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6C9910E8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A64604">
        <w:rPr>
          <w:bCs/>
        </w:rPr>
        <w:t>1</w:t>
      </w:r>
      <w:r w:rsidR="002F5170">
        <w:rPr>
          <w:bCs/>
        </w:rPr>
        <w:t xml:space="preserve">. </w:t>
      </w:r>
      <w:r w:rsidR="00A64604">
        <w:rPr>
          <w:bCs/>
        </w:rPr>
        <w:t>8</w:t>
      </w:r>
      <w:r w:rsidR="002F5170">
        <w:rPr>
          <w:bCs/>
        </w:rPr>
        <w:t>. 2022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33B7C347" w:rsidR="00293D9B" w:rsidRPr="00A64604" w:rsidRDefault="00293D9B" w:rsidP="00A64604">
      <w:pPr>
        <w:widowControl w:val="0"/>
        <w:spacing w:line="276" w:lineRule="auto"/>
        <w:jc w:val="center"/>
      </w:pPr>
      <w:r w:rsidRPr="00A64604">
        <w:rPr>
          <w:b/>
          <w:bCs/>
        </w:rPr>
        <w:t xml:space="preserve">PŘEHLED POVOLENÍ za období: </w:t>
      </w:r>
      <w:r w:rsidR="001D677E" w:rsidRPr="00A64604">
        <w:rPr>
          <w:bCs/>
        </w:rPr>
        <w:t>1</w:t>
      </w:r>
      <w:r w:rsidR="001D677E" w:rsidRPr="00A64604">
        <w:t xml:space="preserve">. </w:t>
      </w:r>
      <w:r w:rsidR="007D0C0C" w:rsidRPr="00A64604">
        <w:t>7</w:t>
      </w:r>
      <w:r w:rsidR="001D677E" w:rsidRPr="00A64604">
        <w:t>. 20</w:t>
      </w:r>
      <w:r w:rsidR="001C2989" w:rsidRPr="00A64604">
        <w:t>2</w:t>
      </w:r>
      <w:r w:rsidR="000B5F8E" w:rsidRPr="00A64604">
        <w:t>2</w:t>
      </w:r>
      <w:r w:rsidRPr="00A64604">
        <w:t xml:space="preserve"> – </w:t>
      </w:r>
      <w:r w:rsidR="00714EA2" w:rsidRPr="00A64604">
        <w:t>3</w:t>
      </w:r>
      <w:r w:rsidR="007D0C0C" w:rsidRPr="00A64604">
        <w:t>1</w:t>
      </w:r>
      <w:r w:rsidR="00E10FAA" w:rsidRPr="00A64604">
        <w:t>.</w:t>
      </w:r>
      <w:r w:rsidR="00345602" w:rsidRPr="00A64604">
        <w:t xml:space="preserve"> </w:t>
      </w:r>
      <w:r w:rsidR="007D0C0C" w:rsidRPr="00A64604">
        <w:t>7</w:t>
      </w:r>
      <w:r w:rsidR="00B31E4F" w:rsidRPr="00A64604">
        <w:t>.</w:t>
      </w:r>
      <w:r w:rsidR="00166DCE" w:rsidRPr="00A64604">
        <w:t xml:space="preserve"> </w:t>
      </w:r>
      <w:r w:rsidR="001D677E" w:rsidRPr="00A64604">
        <w:t>20</w:t>
      </w:r>
      <w:r w:rsidR="001C2989" w:rsidRPr="00A64604">
        <w:t>2</w:t>
      </w:r>
      <w:r w:rsidR="000B5F8E" w:rsidRPr="00A64604">
        <w:t>2</w:t>
      </w:r>
    </w:p>
    <w:p w14:paraId="28AB3210" w14:textId="77777777" w:rsidR="00293D9B" w:rsidRPr="00A64604" w:rsidRDefault="00293D9B" w:rsidP="00A64604">
      <w:pPr>
        <w:widowControl w:val="0"/>
        <w:spacing w:line="276" w:lineRule="auto"/>
        <w:ind w:left="720"/>
        <w:rPr>
          <w:highlight w:val="yellow"/>
        </w:rPr>
      </w:pPr>
    </w:p>
    <w:p w14:paraId="4AAC660E" w14:textId="77777777" w:rsidR="00C1149B" w:rsidRPr="00A64604" w:rsidRDefault="00C1149B" w:rsidP="00A64604">
      <w:pPr>
        <w:widowControl w:val="0"/>
        <w:spacing w:line="276" w:lineRule="auto"/>
        <w:ind w:left="720"/>
        <w:rPr>
          <w:highlight w:val="yellow"/>
        </w:rPr>
      </w:pPr>
    </w:p>
    <w:p w14:paraId="52D4038C" w14:textId="77777777" w:rsidR="00293D9B" w:rsidRPr="00A64604" w:rsidRDefault="00293D9B" w:rsidP="00A6460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A64604">
        <w:rPr>
          <w:b/>
          <w:bCs/>
          <w:u w:val="single"/>
        </w:rPr>
        <w:t>NOVÉ POVOLENÉ PŘÍPRAVKY NA OCHRANU ROSTLIN</w:t>
      </w:r>
    </w:p>
    <w:p w14:paraId="2A98F13F" w14:textId="2EBFE03E" w:rsidR="00714666" w:rsidRPr="00A64604" w:rsidRDefault="00714666" w:rsidP="00A64604">
      <w:pPr>
        <w:widowControl w:val="0"/>
        <w:spacing w:line="276" w:lineRule="auto"/>
        <w:rPr>
          <w:b/>
          <w:bCs/>
          <w:u w:val="single"/>
        </w:rPr>
      </w:pPr>
    </w:p>
    <w:p w14:paraId="07129FCA" w14:textId="77777777" w:rsidR="001F2E7B" w:rsidRPr="00A64604" w:rsidRDefault="001F2E7B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bookmarkStart w:id="0" w:name="_Hlk98839657"/>
      <w:bookmarkStart w:id="1" w:name="_Hlk97549928"/>
      <w:bookmarkStart w:id="2" w:name="_Hlk88139397"/>
      <w:bookmarkStart w:id="3" w:name="_Hlk73087710"/>
      <w:bookmarkStart w:id="4" w:name="_Hlk72504576"/>
      <w:proofErr w:type="spellStart"/>
      <w:r w:rsidRPr="00A64604">
        <w:rPr>
          <w:b/>
        </w:rPr>
        <w:t>Argos</w:t>
      </w:r>
      <w:proofErr w:type="spellEnd"/>
    </w:p>
    <w:p w14:paraId="53316189" w14:textId="3F4B1BB4" w:rsidR="00AD1993" w:rsidRPr="00A64604" w:rsidRDefault="00AD1993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držitel rozhodnutí o povolení: </w:t>
      </w:r>
      <w:proofErr w:type="spellStart"/>
      <w:r w:rsidR="001F2E7B" w:rsidRPr="00A64604">
        <w:t>Arysta</w:t>
      </w:r>
      <w:proofErr w:type="spellEnd"/>
      <w:r w:rsidR="001F2E7B" w:rsidRPr="00A64604">
        <w:t xml:space="preserve"> </w:t>
      </w:r>
      <w:proofErr w:type="spellStart"/>
      <w:r w:rsidR="001F2E7B" w:rsidRPr="00A64604">
        <w:t>LifeScience</w:t>
      </w:r>
      <w:proofErr w:type="spellEnd"/>
      <w:r w:rsidR="001F2E7B" w:rsidRPr="00A64604">
        <w:t xml:space="preserve"> Benelux SPRL, </w:t>
      </w:r>
      <w:proofErr w:type="spellStart"/>
      <w:r w:rsidR="001F2E7B" w:rsidRPr="00A64604">
        <w:t>Rue</w:t>
      </w:r>
      <w:proofErr w:type="spellEnd"/>
      <w:r w:rsidR="001F2E7B" w:rsidRPr="00A64604">
        <w:t xml:space="preserve"> de </w:t>
      </w:r>
      <w:proofErr w:type="spellStart"/>
      <w:r w:rsidR="001F2E7B" w:rsidRPr="00A64604">
        <w:t>Renory</w:t>
      </w:r>
      <w:proofErr w:type="spellEnd"/>
      <w:r w:rsidR="001F2E7B" w:rsidRPr="00A64604">
        <w:t xml:space="preserve"> 26/1, B-4102 </w:t>
      </w:r>
      <w:proofErr w:type="spellStart"/>
      <w:r w:rsidR="001F2E7B" w:rsidRPr="00A64604">
        <w:t>Ougrée</w:t>
      </w:r>
      <w:proofErr w:type="spellEnd"/>
      <w:r w:rsidR="001F2E7B" w:rsidRPr="00A64604">
        <w:t>, Belgie</w:t>
      </w:r>
    </w:p>
    <w:p w14:paraId="7F259D50" w14:textId="77777777" w:rsidR="001F2E7B" w:rsidRPr="00A64604" w:rsidRDefault="00AD1993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</w:t>
      </w:r>
      <w:r w:rsidR="001F2E7B" w:rsidRPr="00A64604">
        <w:rPr>
          <w:iCs/>
        </w:rPr>
        <w:t>6002-0</w:t>
      </w:r>
    </w:p>
    <w:p w14:paraId="14819902" w14:textId="680ABDF0" w:rsidR="001F2E7B" w:rsidRPr="00A64604" w:rsidRDefault="00AD1993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64604">
        <w:t>účinná látka:</w:t>
      </w:r>
      <w:r w:rsidRPr="00A64604">
        <w:rPr>
          <w:iCs/>
        </w:rPr>
        <w:t xml:space="preserve"> </w:t>
      </w:r>
      <w:r w:rsidR="001F2E7B" w:rsidRPr="00A64604">
        <w:rPr>
          <w:snapToGrid w:val="0"/>
        </w:rPr>
        <w:t>silice pomerančová 843,2 g/l</w:t>
      </w:r>
    </w:p>
    <w:p w14:paraId="3E4B7235" w14:textId="3F72AED1" w:rsidR="00AD1993" w:rsidRPr="00A64604" w:rsidRDefault="00AD1993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platnost povolení končí dne: </w:t>
      </w:r>
      <w:r w:rsidR="001F2E7B" w:rsidRPr="00A64604">
        <w:t>31.7.2025</w:t>
      </w:r>
    </w:p>
    <w:p w14:paraId="2DA96D61" w14:textId="57D5F9D4" w:rsidR="001F2E7B" w:rsidRPr="00A64604" w:rsidRDefault="001F2E7B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728BF9C" w14:textId="77777777" w:rsidR="001F2E7B" w:rsidRPr="00A64604" w:rsidRDefault="001F2E7B" w:rsidP="00A6460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A64604">
        <w:rPr>
          <w:i/>
          <w:iCs/>
          <w:snapToGrid w:val="0"/>
        </w:rPr>
        <w:t>Rozsah povoleného použití:</w:t>
      </w:r>
    </w:p>
    <w:tbl>
      <w:tblPr>
        <w:tblW w:w="929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567"/>
        <w:gridCol w:w="1637"/>
        <w:gridCol w:w="1843"/>
      </w:tblGrid>
      <w:tr w:rsidR="001F2E7B" w:rsidRPr="00A64604" w14:paraId="4C84F067" w14:textId="77777777" w:rsidTr="007C3EB8">
        <w:tc>
          <w:tcPr>
            <w:tcW w:w="1985" w:type="dxa"/>
          </w:tcPr>
          <w:p w14:paraId="4FBDBB8B" w14:textId="77777777" w:rsidR="001F2E7B" w:rsidRPr="00A64604" w:rsidRDefault="001F2E7B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843" w:type="dxa"/>
          </w:tcPr>
          <w:p w14:paraId="3CD09612" w14:textId="77777777" w:rsidR="001F2E7B" w:rsidRPr="00A64604" w:rsidRDefault="001F2E7B" w:rsidP="00A64604">
            <w:pPr>
              <w:spacing w:line="276" w:lineRule="auto"/>
              <w:ind w:left="25" w:right="-70"/>
            </w:pPr>
            <w:r w:rsidRPr="00A64604">
              <w:t>2) Škodlivý organismus, jiný účel použití</w:t>
            </w:r>
          </w:p>
        </w:tc>
        <w:tc>
          <w:tcPr>
            <w:tcW w:w="1417" w:type="dxa"/>
          </w:tcPr>
          <w:p w14:paraId="2919F5ED" w14:textId="77777777" w:rsidR="001F2E7B" w:rsidRPr="00A64604" w:rsidRDefault="001F2E7B" w:rsidP="00A64604">
            <w:pPr>
              <w:spacing w:line="276" w:lineRule="auto"/>
              <w:ind w:left="51"/>
            </w:pPr>
            <w:r w:rsidRPr="00A64604">
              <w:t>Dávkování, mísitelnost</w:t>
            </w:r>
          </w:p>
        </w:tc>
        <w:tc>
          <w:tcPr>
            <w:tcW w:w="567" w:type="dxa"/>
          </w:tcPr>
          <w:p w14:paraId="63FC4037" w14:textId="77777777" w:rsidR="001F2E7B" w:rsidRPr="00A64604" w:rsidRDefault="001F2E7B" w:rsidP="00A64604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64604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637" w:type="dxa"/>
          </w:tcPr>
          <w:p w14:paraId="5F3863E2" w14:textId="77777777" w:rsidR="001F2E7B" w:rsidRPr="00A64604" w:rsidRDefault="001F2E7B" w:rsidP="00A64604">
            <w:pPr>
              <w:spacing w:line="276" w:lineRule="auto"/>
            </w:pPr>
            <w:r w:rsidRPr="00A64604">
              <w:t>Poznámka</w:t>
            </w:r>
          </w:p>
          <w:p w14:paraId="115CB025" w14:textId="77777777" w:rsidR="001F2E7B" w:rsidRPr="00A64604" w:rsidRDefault="001F2E7B" w:rsidP="00A64604">
            <w:pPr>
              <w:spacing w:line="276" w:lineRule="auto"/>
            </w:pPr>
            <w:r w:rsidRPr="00A64604">
              <w:t>1) k plodině</w:t>
            </w:r>
          </w:p>
          <w:p w14:paraId="2BDE2328" w14:textId="77777777" w:rsidR="001F2E7B" w:rsidRPr="00A64604" w:rsidRDefault="001F2E7B" w:rsidP="00A64604">
            <w:pPr>
              <w:spacing w:line="276" w:lineRule="auto"/>
            </w:pPr>
            <w:r w:rsidRPr="00A64604">
              <w:t>2) k ŠO</w:t>
            </w:r>
          </w:p>
          <w:p w14:paraId="03F7735A" w14:textId="77777777" w:rsidR="001F2E7B" w:rsidRPr="00A64604" w:rsidRDefault="001F2E7B" w:rsidP="00A64604">
            <w:pPr>
              <w:spacing w:line="276" w:lineRule="auto"/>
            </w:pPr>
            <w:r w:rsidRPr="00A64604">
              <w:t>3) k OL</w:t>
            </w:r>
          </w:p>
        </w:tc>
        <w:tc>
          <w:tcPr>
            <w:tcW w:w="1843" w:type="dxa"/>
          </w:tcPr>
          <w:p w14:paraId="4710F18D" w14:textId="77777777" w:rsidR="001F2E7B" w:rsidRPr="00A64604" w:rsidRDefault="001F2E7B" w:rsidP="00A64604">
            <w:pPr>
              <w:spacing w:line="276" w:lineRule="auto"/>
            </w:pPr>
            <w:r w:rsidRPr="00A64604">
              <w:t>4) Pozn. k dávkování</w:t>
            </w:r>
          </w:p>
          <w:p w14:paraId="700F8E5A" w14:textId="77777777" w:rsidR="001F2E7B" w:rsidRPr="00A64604" w:rsidRDefault="001F2E7B" w:rsidP="00A64604">
            <w:pPr>
              <w:spacing w:line="276" w:lineRule="auto"/>
            </w:pPr>
            <w:r w:rsidRPr="00A64604">
              <w:t>5) Umístění</w:t>
            </w:r>
          </w:p>
          <w:p w14:paraId="1FD514A0" w14:textId="77777777" w:rsidR="001F2E7B" w:rsidRPr="00A64604" w:rsidRDefault="001F2E7B" w:rsidP="00A64604">
            <w:pPr>
              <w:spacing w:line="276" w:lineRule="auto"/>
            </w:pPr>
            <w:r w:rsidRPr="00A64604">
              <w:t>6) Určení sklizně</w:t>
            </w:r>
          </w:p>
        </w:tc>
      </w:tr>
      <w:tr w:rsidR="001F2E7B" w:rsidRPr="00A64604" w14:paraId="6D6BB644" w14:textId="77777777" w:rsidTr="007C3EB8">
        <w:tc>
          <w:tcPr>
            <w:tcW w:w="1985" w:type="dxa"/>
          </w:tcPr>
          <w:p w14:paraId="230774B0" w14:textId="77777777" w:rsidR="001F2E7B" w:rsidRPr="00A64604" w:rsidRDefault="001F2E7B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A64604">
              <w:rPr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843" w:type="dxa"/>
          </w:tcPr>
          <w:p w14:paraId="70145289" w14:textId="77777777" w:rsidR="001F2E7B" w:rsidRPr="00A64604" w:rsidRDefault="001F2E7B" w:rsidP="00A64604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A64604">
              <w:rPr>
                <w:lang w:val="de-DE"/>
              </w:rPr>
              <w:t>inhibice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klíčení</w:t>
            </w:r>
            <w:proofErr w:type="spellEnd"/>
          </w:p>
        </w:tc>
        <w:tc>
          <w:tcPr>
            <w:tcW w:w="1417" w:type="dxa"/>
          </w:tcPr>
          <w:p w14:paraId="56AF405D" w14:textId="77777777" w:rsidR="001F2E7B" w:rsidRPr="00A64604" w:rsidRDefault="001F2E7B" w:rsidP="00A64604">
            <w:pPr>
              <w:spacing w:line="276" w:lineRule="auto"/>
              <w:ind w:left="51"/>
            </w:pPr>
            <w:r w:rsidRPr="00A64604">
              <w:t>100 ml/t</w:t>
            </w:r>
          </w:p>
        </w:tc>
        <w:tc>
          <w:tcPr>
            <w:tcW w:w="567" w:type="dxa"/>
          </w:tcPr>
          <w:p w14:paraId="1C450D86" w14:textId="77777777" w:rsidR="001F2E7B" w:rsidRPr="00A64604" w:rsidRDefault="001F2E7B" w:rsidP="00A64604">
            <w:pPr>
              <w:spacing w:line="276" w:lineRule="auto"/>
              <w:ind w:left="-65"/>
              <w:jc w:val="center"/>
            </w:pPr>
            <w:r w:rsidRPr="00A64604">
              <w:t>AT</w:t>
            </w:r>
          </w:p>
        </w:tc>
        <w:tc>
          <w:tcPr>
            <w:tcW w:w="1637" w:type="dxa"/>
          </w:tcPr>
          <w:p w14:paraId="20248A13" w14:textId="77777777" w:rsidR="001F2E7B" w:rsidRPr="00A64604" w:rsidRDefault="001F2E7B" w:rsidP="00A64604">
            <w:pPr>
              <w:spacing w:line="276" w:lineRule="auto"/>
            </w:pPr>
          </w:p>
        </w:tc>
        <w:tc>
          <w:tcPr>
            <w:tcW w:w="1843" w:type="dxa"/>
          </w:tcPr>
          <w:p w14:paraId="34D1BDD0" w14:textId="77777777" w:rsidR="001F2E7B" w:rsidRPr="00A64604" w:rsidRDefault="001F2E7B" w:rsidP="00A64604">
            <w:pPr>
              <w:spacing w:line="276" w:lineRule="auto"/>
              <w:ind w:hanging="68"/>
            </w:pPr>
            <w:r w:rsidRPr="00A64604">
              <w:t xml:space="preserve"> </w:t>
            </w:r>
          </w:p>
        </w:tc>
      </w:tr>
    </w:tbl>
    <w:p w14:paraId="583C4982" w14:textId="77777777" w:rsidR="001F2E7B" w:rsidRPr="00A64604" w:rsidRDefault="001F2E7B" w:rsidP="00A64604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A64604">
        <w:rPr>
          <w:snapToGrid w:val="0"/>
        </w:rPr>
        <w:t>AT – ochranná lhůta je dána odstupem mezi termínem aplikace a sklizní</w:t>
      </w:r>
    </w:p>
    <w:p w14:paraId="1BDCF558" w14:textId="77777777" w:rsidR="001F2E7B" w:rsidRPr="00A64604" w:rsidRDefault="001F2E7B" w:rsidP="00A64604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268"/>
        <w:gridCol w:w="2126"/>
        <w:gridCol w:w="1843"/>
      </w:tblGrid>
      <w:tr w:rsidR="001F2E7B" w:rsidRPr="00A64604" w14:paraId="2DE85C21" w14:textId="77777777" w:rsidTr="007C3EB8">
        <w:tc>
          <w:tcPr>
            <w:tcW w:w="1668" w:type="dxa"/>
            <w:shd w:val="clear" w:color="auto" w:fill="auto"/>
          </w:tcPr>
          <w:p w14:paraId="06BCE0C7" w14:textId="77777777" w:rsidR="001F2E7B" w:rsidRPr="00A64604" w:rsidRDefault="001F2E7B" w:rsidP="00A64604">
            <w:pPr>
              <w:keepNext/>
              <w:spacing w:line="276" w:lineRule="auto"/>
            </w:pPr>
            <w:r w:rsidRPr="00A64604">
              <w:t>Plodina, oblast použití</w:t>
            </w:r>
          </w:p>
        </w:tc>
        <w:tc>
          <w:tcPr>
            <w:tcW w:w="1417" w:type="dxa"/>
            <w:shd w:val="clear" w:color="auto" w:fill="auto"/>
          </w:tcPr>
          <w:p w14:paraId="1707E16D" w14:textId="77777777" w:rsidR="001F2E7B" w:rsidRPr="00A64604" w:rsidRDefault="001F2E7B" w:rsidP="00A64604">
            <w:pPr>
              <w:keepNext/>
              <w:spacing w:line="276" w:lineRule="auto"/>
              <w:ind w:left="34" w:hanging="34"/>
            </w:pPr>
            <w:r w:rsidRPr="00A64604">
              <w:t>Dávka vody</w:t>
            </w:r>
          </w:p>
        </w:tc>
        <w:tc>
          <w:tcPr>
            <w:tcW w:w="2268" w:type="dxa"/>
            <w:shd w:val="clear" w:color="auto" w:fill="auto"/>
          </w:tcPr>
          <w:p w14:paraId="245FCFBE" w14:textId="77777777" w:rsidR="001F2E7B" w:rsidRPr="00A64604" w:rsidRDefault="001F2E7B" w:rsidP="00A64604">
            <w:pPr>
              <w:keepNext/>
              <w:spacing w:line="276" w:lineRule="auto"/>
              <w:ind w:left="34" w:hanging="34"/>
            </w:pPr>
            <w:r w:rsidRPr="00A64604"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0AB167E5" w14:textId="77777777" w:rsidR="001F2E7B" w:rsidRPr="00A64604" w:rsidRDefault="001F2E7B" w:rsidP="00A64604">
            <w:pPr>
              <w:keepNext/>
              <w:spacing w:line="276" w:lineRule="auto"/>
              <w:ind w:left="34" w:hanging="34"/>
            </w:pPr>
            <w:r w:rsidRPr="00A64604"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52EB74B0" w14:textId="77777777" w:rsidR="001F2E7B" w:rsidRPr="00A64604" w:rsidRDefault="001F2E7B" w:rsidP="00A64604">
            <w:pPr>
              <w:keepNext/>
              <w:spacing w:line="276" w:lineRule="auto"/>
              <w:ind w:left="34" w:hanging="34"/>
            </w:pPr>
            <w:r w:rsidRPr="00A64604">
              <w:t xml:space="preserve">Interval mezi aplikacemi </w:t>
            </w:r>
          </w:p>
        </w:tc>
      </w:tr>
      <w:tr w:rsidR="001F2E7B" w:rsidRPr="00A64604" w14:paraId="2C505D48" w14:textId="77777777" w:rsidTr="007C3EB8">
        <w:tc>
          <w:tcPr>
            <w:tcW w:w="1668" w:type="dxa"/>
            <w:shd w:val="clear" w:color="auto" w:fill="auto"/>
          </w:tcPr>
          <w:p w14:paraId="46232FCF" w14:textId="77777777" w:rsidR="001F2E7B" w:rsidRPr="00A64604" w:rsidRDefault="001F2E7B" w:rsidP="00A64604">
            <w:pPr>
              <w:spacing w:line="276" w:lineRule="auto"/>
              <w:ind w:left="25"/>
            </w:pPr>
            <w:proofErr w:type="spellStart"/>
            <w:r w:rsidRPr="00A64604">
              <w:rPr>
                <w:lang w:val="de-DE"/>
              </w:rPr>
              <w:t>brambor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EDFF86" w14:textId="77777777" w:rsidR="001F2E7B" w:rsidRPr="00A64604" w:rsidRDefault="001F2E7B" w:rsidP="00A64604">
            <w:pPr>
              <w:spacing w:line="276" w:lineRule="auto"/>
              <w:ind w:left="25"/>
            </w:pPr>
          </w:p>
        </w:tc>
        <w:tc>
          <w:tcPr>
            <w:tcW w:w="2268" w:type="dxa"/>
            <w:shd w:val="clear" w:color="auto" w:fill="auto"/>
          </w:tcPr>
          <w:p w14:paraId="1B70A407" w14:textId="77777777" w:rsidR="001F2E7B" w:rsidRPr="00A64604" w:rsidRDefault="001F2E7B" w:rsidP="00A64604">
            <w:pPr>
              <w:spacing w:line="276" w:lineRule="auto"/>
              <w:ind w:left="25"/>
            </w:pPr>
            <w:r w:rsidRPr="00A64604">
              <w:t xml:space="preserve">studené nebo horké </w:t>
            </w:r>
            <w:proofErr w:type="spellStart"/>
            <w:r w:rsidRPr="00A64604">
              <w:t>zmlžování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516D0B" w14:textId="77777777" w:rsidR="001F2E7B" w:rsidRPr="00A64604" w:rsidRDefault="001F2E7B" w:rsidP="00A64604">
            <w:pPr>
              <w:spacing w:line="276" w:lineRule="auto"/>
              <w:ind w:left="25"/>
            </w:pPr>
            <w:r w:rsidRPr="00A64604">
              <w:t>9x</w:t>
            </w:r>
          </w:p>
        </w:tc>
        <w:tc>
          <w:tcPr>
            <w:tcW w:w="1843" w:type="dxa"/>
            <w:shd w:val="clear" w:color="auto" w:fill="auto"/>
          </w:tcPr>
          <w:p w14:paraId="0DD12A4C" w14:textId="77777777" w:rsidR="001F2E7B" w:rsidRPr="00A64604" w:rsidRDefault="001F2E7B" w:rsidP="00A64604">
            <w:pPr>
              <w:spacing w:line="276" w:lineRule="auto"/>
              <w:ind w:left="25"/>
            </w:pPr>
            <w:r w:rsidRPr="00A64604">
              <w:t>min. 21 dnů</w:t>
            </w:r>
          </w:p>
        </w:tc>
      </w:tr>
    </w:tbl>
    <w:p w14:paraId="22176B6D" w14:textId="77777777" w:rsidR="001F2E7B" w:rsidRPr="00A64604" w:rsidRDefault="001F2E7B" w:rsidP="00A6460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lang w:eastAsia="en-GB"/>
        </w:rPr>
      </w:pPr>
    </w:p>
    <w:p w14:paraId="7780E705" w14:textId="77777777" w:rsidR="001F2E7B" w:rsidRPr="00A64604" w:rsidRDefault="001F2E7B" w:rsidP="00A64604">
      <w:pPr>
        <w:tabs>
          <w:tab w:val="left" w:pos="-426"/>
        </w:tabs>
        <w:spacing w:line="276" w:lineRule="auto"/>
        <w:ind w:right="-2"/>
        <w:jc w:val="both"/>
      </w:pPr>
      <w:r w:rsidRPr="00A64604">
        <w:t xml:space="preserve">Poraďte se se svým dodavatelem o správném nastavení aplikačního zařízení na termické </w:t>
      </w:r>
      <w:proofErr w:type="spellStart"/>
      <w:r w:rsidRPr="00A64604">
        <w:t>zmlžování</w:t>
      </w:r>
      <w:proofErr w:type="spellEnd"/>
      <w:r w:rsidRPr="00A64604">
        <w:t xml:space="preserve"> prostředku. </w:t>
      </w:r>
    </w:p>
    <w:p w14:paraId="272BB463" w14:textId="77777777" w:rsidR="001F2E7B" w:rsidRPr="00A64604" w:rsidRDefault="001F2E7B" w:rsidP="00A64604">
      <w:pPr>
        <w:tabs>
          <w:tab w:val="left" w:pos="-426"/>
        </w:tabs>
        <w:spacing w:line="276" w:lineRule="auto"/>
        <w:ind w:right="-2"/>
        <w:jc w:val="both"/>
      </w:pPr>
      <w:r w:rsidRPr="00A64604">
        <w:t xml:space="preserve">Před aplikací si vždy dobře přečtěte instrukce výrobce aplikačního zařízení. </w:t>
      </w:r>
    </w:p>
    <w:p w14:paraId="52B40052" w14:textId="77777777" w:rsidR="001F2E7B" w:rsidRPr="00A64604" w:rsidRDefault="001F2E7B" w:rsidP="00A64604">
      <w:pPr>
        <w:tabs>
          <w:tab w:val="left" w:pos="-426"/>
        </w:tabs>
        <w:spacing w:line="276" w:lineRule="auto"/>
        <w:ind w:right="-2"/>
        <w:jc w:val="both"/>
      </w:pPr>
      <w:r w:rsidRPr="00A64604">
        <w:t xml:space="preserve">S ošetřením začněte při prvních symptomech klíčení na suchých bramborách. </w:t>
      </w:r>
    </w:p>
    <w:p w14:paraId="5E7D3922" w14:textId="77777777" w:rsidR="001F2E7B" w:rsidRPr="00A64604" w:rsidRDefault="001F2E7B" w:rsidP="00A64604">
      <w:pPr>
        <w:tabs>
          <w:tab w:val="left" w:pos="-426"/>
        </w:tabs>
        <w:spacing w:line="276" w:lineRule="auto"/>
        <w:ind w:right="-2"/>
        <w:jc w:val="both"/>
      </w:pPr>
    </w:p>
    <w:p w14:paraId="46DE20D1" w14:textId="77777777" w:rsidR="001F2E7B" w:rsidRPr="00A64604" w:rsidRDefault="001F2E7B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bookmarkEnd w:id="1"/>
    <w:bookmarkEnd w:id="2"/>
    <w:bookmarkEnd w:id="3"/>
    <w:bookmarkEnd w:id="4"/>
    <w:p w14:paraId="246F836E" w14:textId="6DEAF674" w:rsidR="00D80257" w:rsidRPr="00A64604" w:rsidRDefault="00293D9B" w:rsidP="00A64604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A64604">
        <w:rPr>
          <w:b/>
          <w:bCs/>
          <w:u w:val="single"/>
        </w:rPr>
        <w:lastRenderedPageBreak/>
        <w:t xml:space="preserve">NOVÉ </w:t>
      </w:r>
      <w:r w:rsidR="006E2462" w:rsidRPr="00A64604">
        <w:rPr>
          <w:b/>
          <w:bCs/>
          <w:u w:val="single"/>
        </w:rPr>
        <w:t>POVOLENÉ POMOCNÉ</w:t>
      </w:r>
      <w:r w:rsidRPr="00A64604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Pr="00A64604" w:rsidRDefault="006E2462" w:rsidP="00A64604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3DF2DEE" w14:textId="77777777" w:rsidR="00425D14" w:rsidRPr="00A64604" w:rsidRDefault="00425D14" w:rsidP="00A64604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5" w:name="_Hlk42091823"/>
      <w:r w:rsidRPr="00A64604">
        <w:rPr>
          <w:iCs/>
          <w:snapToGrid w:val="0"/>
        </w:rPr>
        <w:t>rozhodnutí nebyla vydána</w:t>
      </w:r>
    </w:p>
    <w:p w14:paraId="2246211F" w14:textId="633359B0" w:rsidR="00F2749B" w:rsidRPr="00A64604" w:rsidRDefault="00F2749B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5"/>
    <w:p w14:paraId="1DE57C44" w14:textId="77777777" w:rsidR="00293D9B" w:rsidRPr="00A64604" w:rsidRDefault="00293D9B" w:rsidP="00A6460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64604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A64604" w:rsidRDefault="00C36950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highlight w:val="yellow"/>
        </w:rPr>
      </w:pPr>
      <w:bookmarkStart w:id="6" w:name="_Hlk59095591"/>
      <w:bookmarkStart w:id="7" w:name="_Hlk56066621"/>
      <w:bookmarkStart w:id="8" w:name="_Hlk7705017"/>
    </w:p>
    <w:p w14:paraId="32B914E1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bookmarkStart w:id="9" w:name="_Hlk109217758"/>
      <w:proofErr w:type="spellStart"/>
      <w:r w:rsidRPr="00A64604">
        <w:rPr>
          <w:b/>
        </w:rPr>
        <w:t>Airone</w:t>
      </w:r>
      <w:proofErr w:type="spellEnd"/>
      <w:r w:rsidRPr="00A64604">
        <w:rPr>
          <w:b/>
        </w:rPr>
        <w:t xml:space="preserve"> SC</w:t>
      </w:r>
    </w:p>
    <w:p w14:paraId="4828C381" w14:textId="07DC8A7A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držitel rozhodnutí o povolení: </w:t>
      </w:r>
      <w:proofErr w:type="spellStart"/>
      <w:r w:rsidRPr="00A64604">
        <w:t>Isagro</w:t>
      </w:r>
      <w:proofErr w:type="spellEnd"/>
      <w:r w:rsidRPr="00A64604">
        <w:t xml:space="preserve"> </w:t>
      </w:r>
      <w:proofErr w:type="spellStart"/>
      <w:r w:rsidRPr="00A64604">
        <w:t>S.p.A</w:t>
      </w:r>
      <w:proofErr w:type="spellEnd"/>
      <w:r w:rsidRPr="00A64604">
        <w:t xml:space="preserve">., </w:t>
      </w:r>
      <w:proofErr w:type="spellStart"/>
      <w:r w:rsidRPr="00A64604">
        <w:t>Caldera</w:t>
      </w:r>
      <w:proofErr w:type="spellEnd"/>
      <w:r w:rsidRPr="00A64604">
        <w:t xml:space="preserve"> Business Park, Via </w:t>
      </w:r>
      <w:proofErr w:type="spellStart"/>
      <w:r w:rsidRPr="00A64604">
        <w:t>Caldera</w:t>
      </w:r>
      <w:proofErr w:type="spellEnd"/>
      <w:r w:rsidRPr="00A64604">
        <w:t xml:space="preserve"> 21, 20153 Milano, Itálie</w:t>
      </w:r>
    </w:p>
    <w:p w14:paraId="30CD5252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5181-0</w:t>
      </w:r>
    </w:p>
    <w:p w14:paraId="7779D505" w14:textId="3D819F69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>účinná látka:</w:t>
      </w:r>
      <w:r w:rsidRPr="00A64604">
        <w:rPr>
          <w:iCs/>
        </w:rPr>
        <w:t xml:space="preserve"> </w:t>
      </w:r>
      <w:r w:rsidRPr="00A64604">
        <w:rPr>
          <w:iCs/>
          <w:snapToGrid w:val="0"/>
        </w:rPr>
        <w:t>hydroxid měďnatý 208 g/l</w:t>
      </w:r>
    </w:p>
    <w:p w14:paraId="17EE164F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rPr>
          <w:iCs/>
          <w:snapToGrid w:val="0"/>
        </w:rPr>
        <w:t xml:space="preserve">                     oxichlorid měďnatý 229 g/l</w:t>
      </w:r>
    </w:p>
    <w:p w14:paraId="23DA80FC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                     (celkový obsah mědi 272 g/l)</w:t>
      </w:r>
    </w:p>
    <w:p w14:paraId="42114EAB" w14:textId="7AE0A6D6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platnost povolení končí dne: </w:t>
      </w:r>
      <w:r w:rsidRPr="00A64604">
        <w:rPr>
          <w:iCs/>
          <w:snapToGrid w:val="0"/>
        </w:rPr>
        <w:t>31. 12. 2026</w:t>
      </w:r>
    </w:p>
    <w:bookmarkEnd w:id="9"/>
    <w:p w14:paraId="176D69FD" w14:textId="5B87C754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0135C1F" w14:textId="77777777" w:rsidR="002C4B89" w:rsidRPr="00A64604" w:rsidRDefault="002C4B89" w:rsidP="00A64604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A64604">
        <w:rPr>
          <w:i/>
          <w:iCs/>
          <w:snapToGrid w:val="0"/>
        </w:rPr>
        <w:t>Rozsah povoleného použití:</w:t>
      </w:r>
    </w:p>
    <w:tbl>
      <w:tblPr>
        <w:tblW w:w="9142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2181"/>
        <w:gridCol w:w="1418"/>
        <w:gridCol w:w="579"/>
        <w:gridCol w:w="1698"/>
        <w:gridCol w:w="1275"/>
      </w:tblGrid>
      <w:tr w:rsidR="002C4B89" w:rsidRPr="00A64604" w14:paraId="18B4BE53" w14:textId="77777777" w:rsidTr="001D25B2">
        <w:tc>
          <w:tcPr>
            <w:tcW w:w="1991" w:type="dxa"/>
          </w:tcPr>
          <w:p w14:paraId="48C98615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1) Plodina, oblast použití</w:t>
            </w:r>
          </w:p>
        </w:tc>
        <w:tc>
          <w:tcPr>
            <w:tcW w:w="2181" w:type="dxa"/>
          </w:tcPr>
          <w:p w14:paraId="7629A0BA" w14:textId="77777777" w:rsidR="002C4B89" w:rsidRPr="00A64604" w:rsidRDefault="002C4B89" w:rsidP="00A64604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A64604">
              <w:rPr>
                <w:bCs/>
                <w:iCs/>
              </w:rPr>
              <w:t>2)Škodlivý organismus, jiný účel použití</w:t>
            </w:r>
          </w:p>
        </w:tc>
        <w:tc>
          <w:tcPr>
            <w:tcW w:w="1418" w:type="dxa"/>
          </w:tcPr>
          <w:p w14:paraId="3607FC40" w14:textId="77777777" w:rsidR="002C4B89" w:rsidRPr="00A64604" w:rsidRDefault="002C4B89" w:rsidP="00A64604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64604">
              <w:rPr>
                <w:bCs/>
                <w:iCs/>
              </w:rPr>
              <w:t>Dávkování, mísitelnost</w:t>
            </w:r>
          </w:p>
        </w:tc>
        <w:tc>
          <w:tcPr>
            <w:tcW w:w="579" w:type="dxa"/>
          </w:tcPr>
          <w:p w14:paraId="6B6506AD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OL</w:t>
            </w:r>
          </w:p>
        </w:tc>
        <w:tc>
          <w:tcPr>
            <w:tcW w:w="1698" w:type="dxa"/>
          </w:tcPr>
          <w:p w14:paraId="1DBE1C7A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Poznámka</w:t>
            </w:r>
          </w:p>
          <w:p w14:paraId="21573117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1) k plodině</w:t>
            </w:r>
          </w:p>
          <w:p w14:paraId="2902FEBF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2) k ŠO</w:t>
            </w:r>
          </w:p>
          <w:p w14:paraId="72F3B27C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275" w:type="dxa"/>
          </w:tcPr>
          <w:p w14:paraId="0A133BBB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63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4) Pozn. k dávkování</w:t>
            </w:r>
          </w:p>
          <w:p w14:paraId="1EE73201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63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5) Umístění</w:t>
            </w:r>
          </w:p>
          <w:p w14:paraId="26760544" w14:textId="77777777" w:rsidR="002C4B89" w:rsidRPr="00A64604" w:rsidRDefault="002C4B89" w:rsidP="00A64604">
            <w:pPr>
              <w:pStyle w:val="Zhlav"/>
              <w:widowControl w:val="0"/>
              <w:tabs>
                <w:tab w:val="left" w:pos="355"/>
              </w:tabs>
              <w:spacing w:line="276" w:lineRule="auto"/>
              <w:ind w:right="-63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2C4B89" w:rsidRPr="00A64604" w14:paraId="2A84AF74" w14:textId="77777777" w:rsidTr="001D25B2">
        <w:tc>
          <w:tcPr>
            <w:tcW w:w="1991" w:type="dxa"/>
          </w:tcPr>
          <w:p w14:paraId="68F6279A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réva</w:t>
            </w:r>
            <w:proofErr w:type="spellEnd"/>
          </w:p>
        </w:tc>
        <w:tc>
          <w:tcPr>
            <w:tcW w:w="2181" w:type="dxa"/>
          </w:tcPr>
          <w:p w14:paraId="465A3AA7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plíseň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révová</w:t>
            </w:r>
            <w:proofErr w:type="spellEnd"/>
          </w:p>
        </w:tc>
        <w:tc>
          <w:tcPr>
            <w:tcW w:w="1418" w:type="dxa"/>
          </w:tcPr>
          <w:p w14:paraId="0E88EE3D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1,3 l/ha</w:t>
            </w:r>
          </w:p>
          <w:p w14:paraId="36285E45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do BBCH 61</w:t>
            </w:r>
            <w:r w:rsidRPr="00A64604">
              <w:rPr>
                <w:iCs/>
              </w:rPr>
              <w:br/>
              <w:t>2,6 l/ha</w:t>
            </w:r>
          </w:p>
          <w:p w14:paraId="45B55B2D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od BBCH 61</w:t>
            </w:r>
          </w:p>
        </w:tc>
        <w:tc>
          <w:tcPr>
            <w:tcW w:w="579" w:type="dxa"/>
          </w:tcPr>
          <w:p w14:paraId="5977AC95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  <w:highlight w:val="yellow"/>
              </w:rPr>
            </w:pPr>
            <w:r w:rsidRPr="00A64604">
              <w:rPr>
                <w:iCs/>
              </w:rPr>
              <w:t>21</w:t>
            </w:r>
          </w:p>
        </w:tc>
        <w:tc>
          <w:tcPr>
            <w:tcW w:w="1698" w:type="dxa"/>
          </w:tcPr>
          <w:p w14:paraId="5F24A4CC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</w:rPr>
            </w:pPr>
            <w:r w:rsidRPr="00A64604">
              <w:rPr>
                <w:iCs/>
              </w:rPr>
              <w:t xml:space="preserve">1) od: 13 </w:t>
            </w:r>
            <w:proofErr w:type="gramStart"/>
            <w:r w:rsidRPr="00A64604">
              <w:rPr>
                <w:iCs/>
              </w:rPr>
              <w:t>BBCH  do</w:t>
            </w:r>
            <w:proofErr w:type="gramEnd"/>
            <w:r w:rsidRPr="00A64604">
              <w:rPr>
                <w:iCs/>
              </w:rPr>
              <w:t>: 83 BBCH</w:t>
            </w:r>
          </w:p>
          <w:p w14:paraId="1BD309B1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</w:p>
        </w:tc>
        <w:tc>
          <w:tcPr>
            <w:tcW w:w="1275" w:type="dxa"/>
          </w:tcPr>
          <w:p w14:paraId="0A278E24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55E1C44C" w14:textId="77777777" w:rsidTr="001D25B2">
        <w:tc>
          <w:tcPr>
            <w:tcW w:w="1991" w:type="dxa"/>
          </w:tcPr>
          <w:p w14:paraId="3F4BCDB5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jádroviny</w:t>
            </w:r>
            <w:proofErr w:type="spellEnd"/>
          </w:p>
        </w:tc>
        <w:tc>
          <w:tcPr>
            <w:tcW w:w="2181" w:type="dxa"/>
          </w:tcPr>
          <w:p w14:paraId="5A1F670D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bakteriální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spála</w:t>
            </w:r>
            <w:proofErr w:type="spellEnd"/>
          </w:p>
        </w:tc>
        <w:tc>
          <w:tcPr>
            <w:tcW w:w="1418" w:type="dxa"/>
          </w:tcPr>
          <w:p w14:paraId="01C156D0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 l/ha</w:t>
            </w:r>
          </w:p>
        </w:tc>
        <w:tc>
          <w:tcPr>
            <w:tcW w:w="579" w:type="dxa"/>
          </w:tcPr>
          <w:p w14:paraId="712C0B0E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41B0F958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</w:rPr>
            </w:pPr>
            <w:r w:rsidRPr="00A64604">
              <w:rPr>
                <w:iCs/>
              </w:rPr>
              <w:t>1) od: 03 BBCH do 65 BBCH</w:t>
            </w:r>
          </w:p>
        </w:tc>
        <w:tc>
          <w:tcPr>
            <w:tcW w:w="1275" w:type="dxa"/>
          </w:tcPr>
          <w:p w14:paraId="3D5A8D0B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1ADCBA33" w14:textId="77777777" w:rsidTr="001D25B2">
        <w:tc>
          <w:tcPr>
            <w:tcW w:w="1991" w:type="dxa"/>
          </w:tcPr>
          <w:p w14:paraId="513487A0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meruňka</w:t>
            </w:r>
            <w:proofErr w:type="spellEnd"/>
            <w:r w:rsidRPr="00A64604">
              <w:rPr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třešeň</w:t>
            </w:r>
            <w:proofErr w:type="spellEnd"/>
          </w:p>
        </w:tc>
        <w:tc>
          <w:tcPr>
            <w:tcW w:w="2181" w:type="dxa"/>
          </w:tcPr>
          <w:p w14:paraId="6743F42B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moniliová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hniloba</w:t>
            </w:r>
            <w:proofErr w:type="spellEnd"/>
          </w:p>
        </w:tc>
        <w:tc>
          <w:tcPr>
            <w:tcW w:w="1418" w:type="dxa"/>
          </w:tcPr>
          <w:p w14:paraId="34FAF6CE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3,6 l/ha</w:t>
            </w:r>
          </w:p>
        </w:tc>
        <w:tc>
          <w:tcPr>
            <w:tcW w:w="579" w:type="dxa"/>
          </w:tcPr>
          <w:p w14:paraId="1ADB06DE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5FA337CE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91 BBCH do: 55 BBCH</w:t>
            </w:r>
          </w:p>
        </w:tc>
        <w:tc>
          <w:tcPr>
            <w:tcW w:w="1275" w:type="dxa"/>
          </w:tcPr>
          <w:p w14:paraId="13A0CCC7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1D60AB9E" w14:textId="77777777" w:rsidTr="001D25B2">
        <w:tc>
          <w:tcPr>
            <w:tcW w:w="1991" w:type="dxa"/>
          </w:tcPr>
          <w:p w14:paraId="20DFEA15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broskvoň</w:t>
            </w:r>
            <w:proofErr w:type="spellEnd"/>
            <w:r w:rsidRPr="00A64604">
              <w:rPr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slivoň</w:t>
            </w:r>
            <w:proofErr w:type="spellEnd"/>
          </w:p>
        </w:tc>
        <w:tc>
          <w:tcPr>
            <w:tcW w:w="2181" w:type="dxa"/>
          </w:tcPr>
          <w:p w14:paraId="4923D9E8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A64604">
              <w:rPr>
                <w:iCs/>
                <w:lang w:val="de-DE"/>
              </w:rPr>
              <w:t>moniliová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spála</w:t>
            </w:r>
            <w:proofErr w:type="spellEnd"/>
            <w:r w:rsidRPr="00A64604">
              <w:rPr>
                <w:iCs/>
                <w:lang w:val="de-DE"/>
              </w:rPr>
              <w:t>,</w:t>
            </w:r>
          </w:p>
          <w:p w14:paraId="7F6B6E8C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kadeřavost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broskvoně</w:t>
            </w:r>
            <w:proofErr w:type="spellEnd"/>
            <w:r w:rsidRPr="00A64604">
              <w:rPr>
                <w:iCs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lang w:val="de-DE"/>
              </w:rPr>
              <w:t>puchrovitost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slivoní</w:t>
            </w:r>
            <w:proofErr w:type="spellEnd"/>
          </w:p>
        </w:tc>
        <w:tc>
          <w:tcPr>
            <w:tcW w:w="1418" w:type="dxa"/>
          </w:tcPr>
          <w:p w14:paraId="577CE5D2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3,7 l/ha</w:t>
            </w:r>
          </w:p>
        </w:tc>
        <w:tc>
          <w:tcPr>
            <w:tcW w:w="579" w:type="dxa"/>
          </w:tcPr>
          <w:p w14:paraId="6D8997F5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529776B5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91 BBCH do: 55 BBCH</w:t>
            </w:r>
          </w:p>
        </w:tc>
        <w:tc>
          <w:tcPr>
            <w:tcW w:w="1275" w:type="dxa"/>
          </w:tcPr>
          <w:p w14:paraId="17B1DC64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55DD0E14" w14:textId="77777777" w:rsidTr="001D25B2">
        <w:tc>
          <w:tcPr>
            <w:tcW w:w="1991" w:type="dxa"/>
          </w:tcPr>
          <w:p w14:paraId="20A48439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2181" w:type="dxa"/>
          </w:tcPr>
          <w:p w14:paraId="62713E8B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plíseň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bramborová</w:t>
            </w:r>
            <w:proofErr w:type="spellEnd"/>
          </w:p>
        </w:tc>
        <w:tc>
          <w:tcPr>
            <w:tcW w:w="1418" w:type="dxa"/>
          </w:tcPr>
          <w:p w14:paraId="2D795169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 l/ha</w:t>
            </w:r>
          </w:p>
        </w:tc>
        <w:tc>
          <w:tcPr>
            <w:tcW w:w="579" w:type="dxa"/>
          </w:tcPr>
          <w:p w14:paraId="2234E6BD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14</w:t>
            </w:r>
          </w:p>
        </w:tc>
        <w:tc>
          <w:tcPr>
            <w:tcW w:w="1698" w:type="dxa"/>
          </w:tcPr>
          <w:p w14:paraId="62849FF9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15 BBCH do: 85 BBCH</w:t>
            </w:r>
          </w:p>
        </w:tc>
        <w:tc>
          <w:tcPr>
            <w:tcW w:w="1275" w:type="dxa"/>
          </w:tcPr>
          <w:p w14:paraId="14F9FFF5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6538A4E1" w14:textId="77777777" w:rsidTr="001D25B2">
        <w:tc>
          <w:tcPr>
            <w:tcW w:w="1991" w:type="dxa"/>
          </w:tcPr>
          <w:p w14:paraId="1C71F853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okrasné</w:t>
            </w:r>
            <w:proofErr w:type="spellEnd"/>
            <w:r w:rsidRPr="00A64604">
              <w:rPr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rostliny</w:t>
            </w:r>
            <w:proofErr w:type="spellEnd"/>
          </w:p>
        </w:tc>
        <w:tc>
          <w:tcPr>
            <w:tcW w:w="2181" w:type="dxa"/>
          </w:tcPr>
          <w:p w14:paraId="5B504092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A64604">
              <w:rPr>
                <w:iCs/>
                <w:lang w:val="de-DE"/>
              </w:rPr>
              <w:t>houbové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choroby</w:t>
            </w:r>
            <w:proofErr w:type="spellEnd"/>
            <w:r w:rsidRPr="00A64604">
              <w:rPr>
                <w:iCs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lang w:val="de-DE"/>
              </w:rPr>
              <w:t>bakteriózy</w:t>
            </w:r>
            <w:proofErr w:type="spellEnd"/>
          </w:p>
        </w:tc>
        <w:tc>
          <w:tcPr>
            <w:tcW w:w="1418" w:type="dxa"/>
          </w:tcPr>
          <w:p w14:paraId="30CA18A0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2,8 l/ha</w:t>
            </w:r>
          </w:p>
        </w:tc>
        <w:tc>
          <w:tcPr>
            <w:tcW w:w="579" w:type="dxa"/>
          </w:tcPr>
          <w:p w14:paraId="541F8811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58B3DB20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</w:rPr>
            </w:pPr>
            <w:r w:rsidRPr="00A64604">
              <w:rPr>
                <w:iCs/>
              </w:rPr>
              <w:t>2) při prvních příznacích choroby</w:t>
            </w:r>
          </w:p>
        </w:tc>
        <w:tc>
          <w:tcPr>
            <w:tcW w:w="1275" w:type="dxa"/>
          </w:tcPr>
          <w:p w14:paraId="06EA4A7F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04A913D4" w14:textId="77777777" w:rsidTr="001D25B2">
        <w:tc>
          <w:tcPr>
            <w:tcW w:w="1991" w:type="dxa"/>
          </w:tcPr>
          <w:p w14:paraId="491A352A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chmel</w:t>
            </w:r>
            <w:proofErr w:type="spellEnd"/>
          </w:p>
        </w:tc>
        <w:tc>
          <w:tcPr>
            <w:tcW w:w="2181" w:type="dxa"/>
          </w:tcPr>
          <w:p w14:paraId="0D76558B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plíseň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chmelová</w:t>
            </w:r>
            <w:proofErr w:type="spellEnd"/>
          </w:p>
        </w:tc>
        <w:tc>
          <w:tcPr>
            <w:tcW w:w="1418" w:type="dxa"/>
          </w:tcPr>
          <w:p w14:paraId="0FBC5B57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7,35 l/ha</w:t>
            </w:r>
          </w:p>
        </w:tc>
        <w:tc>
          <w:tcPr>
            <w:tcW w:w="579" w:type="dxa"/>
          </w:tcPr>
          <w:p w14:paraId="4808C1AA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14</w:t>
            </w:r>
          </w:p>
        </w:tc>
        <w:tc>
          <w:tcPr>
            <w:tcW w:w="1698" w:type="dxa"/>
          </w:tcPr>
          <w:p w14:paraId="12FA8548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39 BBCH do: 89 BBCH</w:t>
            </w:r>
          </w:p>
        </w:tc>
        <w:tc>
          <w:tcPr>
            <w:tcW w:w="1275" w:type="dxa"/>
          </w:tcPr>
          <w:p w14:paraId="2FD7CB90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</w:tbl>
    <w:p w14:paraId="656A6E8D" w14:textId="77777777" w:rsidR="002C4B89" w:rsidRPr="00A64604" w:rsidRDefault="002C4B89" w:rsidP="00A64604">
      <w:pPr>
        <w:spacing w:line="276" w:lineRule="auto"/>
        <w:rPr>
          <w:lang w:eastAsia="en-GB"/>
        </w:rPr>
      </w:pPr>
      <w:r w:rsidRPr="00A64604">
        <w:rPr>
          <w:lang w:eastAsia="en-GB"/>
        </w:rPr>
        <w:t>AT – ochranná lhůta je dána odstupem mezi termínem aplikace a sklizní</w:t>
      </w:r>
    </w:p>
    <w:p w14:paraId="3F1FFC73" w14:textId="77777777" w:rsidR="002C4B89" w:rsidRPr="00A64604" w:rsidRDefault="002C4B89" w:rsidP="00A646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A64604">
        <w:rPr>
          <w:iCs/>
          <w:snapToGrid w:val="0"/>
        </w:rPr>
        <w:t>OL (ochranná lhůta) je dána počtem dnů, které je nutné dodržet mezi termínem poslední aplikace a sklizní.</w:t>
      </w:r>
    </w:p>
    <w:p w14:paraId="4924B0D4" w14:textId="77777777" w:rsidR="002C4B89" w:rsidRPr="00A64604" w:rsidRDefault="002C4B89" w:rsidP="00A64604">
      <w:pPr>
        <w:spacing w:line="276" w:lineRule="auto"/>
        <w:jc w:val="both"/>
        <w:rPr>
          <w:b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843"/>
        <w:gridCol w:w="1984"/>
        <w:gridCol w:w="1559"/>
      </w:tblGrid>
      <w:tr w:rsidR="002C4B89" w:rsidRPr="00A64604" w14:paraId="7A87F9EB" w14:textId="77777777" w:rsidTr="001D25B2">
        <w:tc>
          <w:tcPr>
            <w:tcW w:w="1838" w:type="dxa"/>
            <w:shd w:val="clear" w:color="auto" w:fill="auto"/>
          </w:tcPr>
          <w:p w14:paraId="1FA081D2" w14:textId="77777777" w:rsidR="002C4B89" w:rsidRPr="00A64604" w:rsidRDefault="002C4B89" w:rsidP="00A64604">
            <w:pPr>
              <w:keepNext/>
              <w:spacing w:line="276" w:lineRule="auto"/>
            </w:pPr>
            <w:r w:rsidRPr="00A64604"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6BA10FBB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CE56CDA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288D9AAC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5B738A28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 xml:space="preserve">Interval mezi aplikacemi </w:t>
            </w:r>
          </w:p>
        </w:tc>
      </w:tr>
      <w:tr w:rsidR="002C4B89" w:rsidRPr="00A64604" w14:paraId="051F66C0" w14:textId="77777777" w:rsidTr="001D25B2">
        <w:tc>
          <w:tcPr>
            <w:tcW w:w="1838" w:type="dxa"/>
            <w:shd w:val="clear" w:color="auto" w:fill="auto"/>
          </w:tcPr>
          <w:p w14:paraId="4D8BA0F6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réva</w:t>
            </w:r>
          </w:p>
        </w:tc>
        <w:tc>
          <w:tcPr>
            <w:tcW w:w="1843" w:type="dxa"/>
            <w:shd w:val="clear" w:color="auto" w:fill="auto"/>
          </w:tcPr>
          <w:p w14:paraId="00AAC920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500-1000 l/ha (max. 500 l/ha do BBCH 61)</w:t>
            </w:r>
          </w:p>
        </w:tc>
        <w:tc>
          <w:tcPr>
            <w:tcW w:w="1843" w:type="dxa"/>
            <w:shd w:val="clear" w:color="auto" w:fill="auto"/>
          </w:tcPr>
          <w:p w14:paraId="32F2763D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4" w:type="dxa"/>
            <w:shd w:val="clear" w:color="auto" w:fill="auto"/>
          </w:tcPr>
          <w:p w14:paraId="1AAEE30C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5x / rok</w:t>
            </w:r>
          </w:p>
        </w:tc>
        <w:tc>
          <w:tcPr>
            <w:tcW w:w="1559" w:type="dxa"/>
            <w:shd w:val="clear" w:color="auto" w:fill="auto"/>
          </w:tcPr>
          <w:p w14:paraId="4248FD04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 dnů</w:t>
            </w:r>
          </w:p>
        </w:tc>
      </w:tr>
      <w:tr w:rsidR="002C4B89" w:rsidRPr="00A64604" w14:paraId="7065A65A" w14:textId="77777777" w:rsidTr="001D25B2">
        <w:tc>
          <w:tcPr>
            <w:tcW w:w="1838" w:type="dxa"/>
            <w:shd w:val="clear" w:color="auto" w:fill="auto"/>
          </w:tcPr>
          <w:p w14:paraId="20B578EB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jádroviny</w:t>
            </w:r>
          </w:p>
        </w:tc>
        <w:tc>
          <w:tcPr>
            <w:tcW w:w="1843" w:type="dxa"/>
            <w:shd w:val="clear" w:color="auto" w:fill="auto"/>
          </w:tcPr>
          <w:p w14:paraId="6CEC8671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700-1500 l/ha</w:t>
            </w:r>
          </w:p>
        </w:tc>
        <w:tc>
          <w:tcPr>
            <w:tcW w:w="1843" w:type="dxa"/>
            <w:shd w:val="clear" w:color="auto" w:fill="auto"/>
          </w:tcPr>
          <w:p w14:paraId="48EE8A4C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4" w:type="dxa"/>
            <w:shd w:val="clear" w:color="auto" w:fill="auto"/>
          </w:tcPr>
          <w:p w14:paraId="023C5929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2x / rok</w:t>
            </w:r>
          </w:p>
        </w:tc>
        <w:tc>
          <w:tcPr>
            <w:tcW w:w="1559" w:type="dxa"/>
            <w:shd w:val="clear" w:color="auto" w:fill="auto"/>
          </w:tcPr>
          <w:p w14:paraId="60351B50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14 dnů</w:t>
            </w:r>
          </w:p>
        </w:tc>
      </w:tr>
      <w:tr w:rsidR="002C4B89" w:rsidRPr="00A64604" w14:paraId="3D4E8061" w14:textId="77777777" w:rsidTr="001D25B2">
        <w:tc>
          <w:tcPr>
            <w:tcW w:w="1838" w:type="dxa"/>
            <w:shd w:val="clear" w:color="auto" w:fill="auto"/>
          </w:tcPr>
          <w:p w14:paraId="06ABB6D2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broskvoň, meruňka, slivoň, třešeň</w:t>
            </w:r>
          </w:p>
        </w:tc>
        <w:tc>
          <w:tcPr>
            <w:tcW w:w="1843" w:type="dxa"/>
            <w:shd w:val="clear" w:color="auto" w:fill="auto"/>
          </w:tcPr>
          <w:p w14:paraId="04914DF7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1000-1500 l/ha</w:t>
            </w:r>
          </w:p>
        </w:tc>
        <w:tc>
          <w:tcPr>
            <w:tcW w:w="1843" w:type="dxa"/>
            <w:shd w:val="clear" w:color="auto" w:fill="auto"/>
          </w:tcPr>
          <w:p w14:paraId="5568AEA2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4" w:type="dxa"/>
            <w:shd w:val="clear" w:color="auto" w:fill="auto"/>
          </w:tcPr>
          <w:p w14:paraId="2C0055A5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4x / rok </w:t>
            </w:r>
          </w:p>
        </w:tc>
        <w:tc>
          <w:tcPr>
            <w:tcW w:w="1559" w:type="dxa"/>
            <w:shd w:val="clear" w:color="auto" w:fill="auto"/>
          </w:tcPr>
          <w:p w14:paraId="23E257C9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14 dnů</w:t>
            </w:r>
          </w:p>
        </w:tc>
      </w:tr>
      <w:tr w:rsidR="002C4B89" w:rsidRPr="00A64604" w14:paraId="20DB1093" w14:textId="77777777" w:rsidTr="001D25B2">
        <w:tc>
          <w:tcPr>
            <w:tcW w:w="1838" w:type="dxa"/>
            <w:shd w:val="clear" w:color="auto" w:fill="auto"/>
          </w:tcPr>
          <w:p w14:paraId="079FD239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brambor</w:t>
            </w:r>
          </w:p>
        </w:tc>
        <w:tc>
          <w:tcPr>
            <w:tcW w:w="1843" w:type="dxa"/>
            <w:shd w:val="clear" w:color="auto" w:fill="auto"/>
          </w:tcPr>
          <w:p w14:paraId="1950850A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600-800 l/ha</w:t>
            </w:r>
          </w:p>
        </w:tc>
        <w:tc>
          <w:tcPr>
            <w:tcW w:w="1843" w:type="dxa"/>
            <w:shd w:val="clear" w:color="auto" w:fill="auto"/>
          </w:tcPr>
          <w:p w14:paraId="410C8A2E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</w:t>
            </w:r>
          </w:p>
        </w:tc>
        <w:tc>
          <w:tcPr>
            <w:tcW w:w="1984" w:type="dxa"/>
            <w:shd w:val="clear" w:color="auto" w:fill="auto"/>
          </w:tcPr>
          <w:p w14:paraId="191DCD5F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4x</w:t>
            </w:r>
          </w:p>
        </w:tc>
        <w:tc>
          <w:tcPr>
            <w:tcW w:w="1559" w:type="dxa"/>
            <w:shd w:val="clear" w:color="auto" w:fill="auto"/>
          </w:tcPr>
          <w:p w14:paraId="275C7401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 dnů</w:t>
            </w:r>
          </w:p>
        </w:tc>
      </w:tr>
      <w:tr w:rsidR="002C4B89" w:rsidRPr="00A64604" w14:paraId="366B28DB" w14:textId="77777777" w:rsidTr="001D25B2">
        <w:tc>
          <w:tcPr>
            <w:tcW w:w="1838" w:type="dxa"/>
            <w:shd w:val="clear" w:color="auto" w:fill="auto"/>
          </w:tcPr>
          <w:p w14:paraId="0F179273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okrasné rostliny</w:t>
            </w:r>
          </w:p>
        </w:tc>
        <w:tc>
          <w:tcPr>
            <w:tcW w:w="1843" w:type="dxa"/>
            <w:shd w:val="clear" w:color="auto" w:fill="auto"/>
          </w:tcPr>
          <w:p w14:paraId="1659FE5A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600-1000 l/ha</w:t>
            </w:r>
          </w:p>
        </w:tc>
        <w:tc>
          <w:tcPr>
            <w:tcW w:w="1843" w:type="dxa"/>
            <w:shd w:val="clear" w:color="auto" w:fill="auto"/>
          </w:tcPr>
          <w:p w14:paraId="157F7B7E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4" w:type="dxa"/>
            <w:shd w:val="clear" w:color="auto" w:fill="auto"/>
          </w:tcPr>
          <w:p w14:paraId="56B15E79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5x / rok</w:t>
            </w:r>
          </w:p>
        </w:tc>
        <w:tc>
          <w:tcPr>
            <w:tcW w:w="1559" w:type="dxa"/>
            <w:shd w:val="clear" w:color="auto" w:fill="auto"/>
          </w:tcPr>
          <w:p w14:paraId="6D822FA8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7-8 dnů</w:t>
            </w:r>
          </w:p>
        </w:tc>
      </w:tr>
      <w:tr w:rsidR="002C4B89" w:rsidRPr="00A64604" w14:paraId="050B8AB7" w14:textId="77777777" w:rsidTr="001D25B2">
        <w:tc>
          <w:tcPr>
            <w:tcW w:w="1838" w:type="dxa"/>
            <w:shd w:val="clear" w:color="auto" w:fill="auto"/>
          </w:tcPr>
          <w:p w14:paraId="480B37E5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chmel</w:t>
            </w:r>
          </w:p>
        </w:tc>
        <w:tc>
          <w:tcPr>
            <w:tcW w:w="1843" w:type="dxa"/>
            <w:shd w:val="clear" w:color="auto" w:fill="auto"/>
          </w:tcPr>
          <w:p w14:paraId="716C19F7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1000-2000 l/ha</w:t>
            </w:r>
          </w:p>
        </w:tc>
        <w:tc>
          <w:tcPr>
            <w:tcW w:w="1843" w:type="dxa"/>
            <w:shd w:val="clear" w:color="auto" w:fill="auto"/>
          </w:tcPr>
          <w:p w14:paraId="5B2D0766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4" w:type="dxa"/>
            <w:shd w:val="clear" w:color="auto" w:fill="auto"/>
          </w:tcPr>
          <w:p w14:paraId="6981B8D5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2x / rok</w:t>
            </w:r>
          </w:p>
        </w:tc>
        <w:tc>
          <w:tcPr>
            <w:tcW w:w="1559" w:type="dxa"/>
            <w:shd w:val="clear" w:color="auto" w:fill="auto"/>
          </w:tcPr>
          <w:p w14:paraId="309CA8FC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7-14 dnů</w:t>
            </w:r>
          </w:p>
        </w:tc>
      </w:tr>
    </w:tbl>
    <w:p w14:paraId="26D546AE" w14:textId="77777777" w:rsidR="002C4B89" w:rsidRPr="00A64604" w:rsidRDefault="002C4B89" w:rsidP="00A64604">
      <w:pPr>
        <w:spacing w:line="276" w:lineRule="auto"/>
        <w:jc w:val="both"/>
        <w:rPr>
          <w:b/>
          <w:lang w:eastAsia="en-GB"/>
        </w:rPr>
      </w:pPr>
    </w:p>
    <w:p w14:paraId="5F053D87" w14:textId="77777777" w:rsidR="002C4B89" w:rsidRPr="00A64604" w:rsidRDefault="002C4B89" w:rsidP="00A64604">
      <w:pPr>
        <w:spacing w:line="276" w:lineRule="auto"/>
        <w:jc w:val="both"/>
      </w:pPr>
      <w:r w:rsidRPr="00A64604">
        <w:t>Pokud v trvalých kulturách snižujeme dávku aplikační kapaliny v rámci doporučovaného rozmezí, snižujeme úměrně dávku přípravku na jednotku ošetřené plochy tak, aby byla zachována koncentrace.</w:t>
      </w:r>
    </w:p>
    <w:p w14:paraId="67164659" w14:textId="77777777" w:rsidR="002C4B89" w:rsidRPr="00A64604" w:rsidRDefault="002C4B89" w:rsidP="00A64604">
      <w:pPr>
        <w:spacing w:line="276" w:lineRule="auto"/>
        <w:jc w:val="both"/>
      </w:pPr>
    </w:p>
    <w:p w14:paraId="5C95AA28" w14:textId="77777777" w:rsidR="002C4B89" w:rsidRPr="00A64604" w:rsidRDefault="002C4B89" w:rsidP="00A64604">
      <w:pPr>
        <w:spacing w:line="276" w:lineRule="auto"/>
        <w:jc w:val="both"/>
      </w:pPr>
      <w:r w:rsidRPr="00A64604">
        <w:t>Dávky vody v závislosti na růstové fázi chmele:</w:t>
      </w:r>
    </w:p>
    <w:p w14:paraId="74ADBAF6" w14:textId="77777777" w:rsidR="002C4B89" w:rsidRPr="00A64604" w:rsidRDefault="002C4B89" w:rsidP="00A64604">
      <w:pPr>
        <w:spacing w:line="276" w:lineRule="auto"/>
        <w:jc w:val="both"/>
      </w:pPr>
      <w:r w:rsidRPr="00A64604">
        <w:t>BBCH 39-55</w:t>
      </w:r>
      <w:r w:rsidRPr="00A64604">
        <w:tab/>
        <w:t>1000-1500 l/ha</w:t>
      </w:r>
    </w:p>
    <w:p w14:paraId="47EA67ED" w14:textId="77777777" w:rsidR="002C4B89" w:rsidRPr="00A64604" w:rsidRDefault="002C4B89" w:rsidP="00A64604">
      <w:pPr>
        <w:spacing w:line="276" w:lineRule="auto"/>
        <w:jc w:val="both"/>
      </w:pPr>
      <w:r w:rsidRPr="00A64604">
        <w:t>od BBCH 55</w:t>
      </w:r>
      <w:r w:rsidRPr="00A64604">
        <w:tab/>
        <w:t>2000 l/ha</w:t>
      </w:r>
    </w:p>
    <w:p w14:paraId="06A1D2FB" w14:textId="77777777" w:rsidR="002C4B89" w:rsidRPr="00A64604" w:rsidRDefault="002C4B89" w:rsidP="00A64604">
      <w:pPr>
        <w:tabs>
          <w:tab w:val="left" w:pos="1701"/>
        </w:tabs>
        <w:spacing w:line="276" w:lineRule="auto"/>
        <w:ind w:left="-426"/>
        <w:jc w:val="both"/>
      </w:pPr>
    </w:p>
    <w:p w14:paraId="09279F89" w14:textId="77777777" w:rsidR="002C4B89" w:rsidRPr="00A64604" w:rsidRDefault="002C4B89" w:rsidP="00A64604">
      <w:pPr>
        <w:spacing w:line="276" w:lineRule="auto"/>
        <w:jc w:val="both"/>
      </w:pPr>
      <w:r w:rsidRPr="00A64604">
        <w:t>V broskvoních proti kadeřavosti listů a ve slivoních proti puchrovitosti slivoně dosahuje přípravek průměrné účinnosti.</w:t>
      </w:r>
    </w:p>
    <w:p w14:paraId="501FEEA9" w14:textId="77777777" w:rsidR="002C4B89" w:rsidRPr="00A64604" w:rsidRDefault="002C4B89" w:rsidP="00A64604">
      <w:pPr>
        <w:spacing w:line="276" w:lineRule="auto"/>
        <w:jc w:val="both"/>
      </w:pPr>
    </w:p>
    <w:p w14:paraId="7413A375" w14:textId="77777777" w:rsidR="002C4B89" w:rsidRPr="00A64604" w:rsidRDefault="002C4B89" w:rsidP="00A64604">
      <w:pPr>
        <w:spacing w:line="276" w:lineRule="auto"/>
        <w:jc w:val="both"/>
      </w:pPr>
      <w:r w:rsidRPr="00A64604">
        <w:t>Pozor na odrůdy citlivé na měď!</w:t>
      </w:r>
    </w:p>
    <w:p w14:paraId="3072A615" w14:textId="77777777" w:rsidR="002C4B89" w:rsidRPr="00A64604" w:rsidRDefault="002C4B89" w:rsidP="00A64604">
      <w:pPr>
        <w:spacing w:line="276" w:lineRule="auto"/>
        <w:jc w:val="both"/>
      </w:pPr>
      <w:r w:rsidRPr="00A64604">
        <w:t>Citlivost odrůd jádrovin a peckovin konzultujte s držitelem povolení přípravku.</w:t>
      </w:r>
    </w:p>
    <w:p w14:paraId="395A40BB" w14:textId="77777777" w:rsidR="002C4B89" w:rsidRPr="00A64604" w:rsidRDefault="002C4B89" w:rsidP="00A64604">
      <w:pPr>
        <w:spacing w:line="276" w:lineRule="auto"/>
        <w:jc w:val="both"/>
      </w:pPr>
    </w:p>
    <w:p w14:paraId="56721C40" w14:textId="77777777" w:rsidR="002C4B89" w:rsidRPr="00A64604" w:rsidRDefault="002C4B89" w:rsidP="00A64604">
      <w:pPr>
        <w:spacing w:line="276" w:lineRule="auto"/>
        <w:jc w:val="both"/>
      </w:pPr>
      <w:r w:rsidRPr="00A64604">
        <w:t>Před ošetřením okrasných rostlin ověřte citlivost na menším počtu rostlin / menší ploše.</w:t>
      </w:r>
    </w:p>
    <w:p w14:paraId="72B2A6AD" w14:textId="77777777" w:rsidR="002C4B89" w:rsidRPr="00A64604" w:rsidRDefault="002C4B89" w:rsidP="00A64604">
      <w:pPr>
        <w:spacing w:line="276" w:lineRule="auto"/>
        <w:jc w:val="both"/>
      </w:pPr>
    </w:p>
    <w:p w14:paraId="4AB13C79" w14:textId="77777777" w:rsidR="002C4B89" w:rsidRPr="00A64604" w:rsidRDefault="002C4B89" w:rsidP="00A64604">
      <w:pPr>
        <w:spacing w:line="276" w:lineRule="auto"/>
        <w:jc w:val="both"/>
      </w:pPr>
      <w:r w:rsidRPr="00A64604">
        <w:t>Přípravek nesmí zasáhnout okolní porosty.</w:t>
      </w:r>
    </w:p>
    <w:p w14:paraId="0C69D117" w14:textId="77777777" w:rsidR="002C4B89" w:rsidRPr="00A64604" w:rsidRDefault="002C4B89" w:rsidP="00A64604">
      <w:pPr>
        <w:spacing w:line="276" w:lineRule="auto"/>
        <w:jc w:val="both"/>
      </w:pPr>
    </w:p>
    <w:p w14:paraId="0E705BBB" w14:textId="77777777" w:rsidR="002C4B89" w:rsidRPr="00A64604" w:rsidRDefault="002C4B89" w:rsidP="00A64604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A64604">
        <w:rPr>
          <w:bCs/>
        </w:rPr>
        <w:t>Tabulka ochranných vzdáleností stanovených s ohledem na ochranu necílových organismů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1"/>
        <w:gridCol w:w="1100"/>
        <w:gridCol w:w="1078"/>
        <w:gridCol w:w="1078"/>
        <w:gridCol w:w="1078"/>
      </w:tblGrid>
      <w:tr w:rsidR="002C4B89" w:rsidRPr="00A64604" w14:paraId="18A3EC5F" w14:textId="77777777" w:rsidTr="001D25B2">
        <w:trPr>
          <w:trHeight w:val="340"/>
          <w:jc w:val="center"/>
        </w:trPr>
        <w:tc>
          <w:tcPr>
            <w:tcW w:w="4931" w:type="dxa"/>
            <w:shd w:val="clear" w:color="auto" w:fill="FFFFFF"/>
            <w:vAlign w:val="center"/>
          </w:tcPr>
          <w:p w14:paraId="077BD201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Plodina</w:t>
            </w:r>
          </w:p>
        </w:tc>
        <w:tc>
          <w:tcPr>
            <w:tcW w:w="1100" w:type="dxa"/>
            <w:vAlign w:val="center"/>
          </w:tcPr>
          <w:p w14:paraId="34342544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bez </w:t>
            </w:r>
          </w:p>
          <w:p w14:paraId="4F865E52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redukce</w:t>
            </w:r>
          </w:p>
        </w:tc>
        <w:tc>
          <w:tcPr>
            <w:tcW w:w="1078" w:type="dxa"/>
            <w:vAlign w:val="center"/>
          </w:tcPr>
          <w:p w14:paraId="70DD479A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tryska </w:t>
            </w:r>
          </w:p>
          <w:p w14:paraId="7410DAA6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50 %</w:t>
            </w:r>
          </w:p>
        </w:tc>
        <w:tc>
          <w:tcPr>
            <w:tcW w:w="1078" w:type="dxa"/>
            <w:vAlign w:val="center"/>
          </w:tcPr>
          <w:p w14:paraId="45A10E50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tryska </w:t>
            </w:r>
          </w:p>
          <w:p w14:paraId="4EAEDE37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75 %</w:t>
            </w:r>
          </w:p>
        </w:tc>
        <w:tc>
          <w:tcPr>
            <w:tcW w:w="1078" w:type="dxa"/>
            <w:vAlign w:val="center"/>
          </w:tcPr>
          <w:p w14:paraId="258FC4F1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tryska </w:t>
            </w:r>
          </w:p>
          <w:p w14:paraId="178306AE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90 %</w:t>
            </w:r>
          </w:p>
        </w:tc>
      </w:tr>
      <w:tr w:rsidR="002C4B89" w:rsidRPr="00A64604" w14:paraId="68FDB132" w14:textId="77777777" w:rsidTr="001D25B2">
        <w:trPr>
          <w:trHeight w:val="340"/>
          <w:jc w:val="center"/>
        </w:trPr>
        <w:tc>
          <w:tcPr>
            <w:tcW w:w="9265" w:type="dxa"/>
            <w:gridSpan w:val="5"/>
            <w:shd w:val="clear" w:color="auto" w:fill="FFFFFF"/>
            <w:vAlign w:val="center"/>
          </w:tcPr>
          <w:p w14:paraId="63AFC3F6" w14:textId="77777777" w:rsidR="002C4B89" w:rsidRPr="00A64604" w:rsidRDefault="002C4B89" w:rsidP="00A64604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A64604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C4B89" w:rsidRPr="00A64604" w14:paraId="1484838E" w14:textId="77777777" w:rsidTr="001D25B2">
        <w:trPr>
          <w:trHeight w:val="360"/>
          <w:jc w:val="center"/>
        </w:trPr>
        <w:tc>
          <w:tcPr>
            <w:tcW w:w="4931" w:type="dxa"/>
            <w:shd w:val="clear" w:color="auto" w:fill="FFFFFF"/>
          </w:tcPr>
          <w:p w14:paraId="6783BC87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réva, jádroviny, meruňka, třešeň, broskvoň, slivoň, brambor, okrasné rostliny, chmel</w:t>
            </w:r>
          </w:p>
        </w:tc>
        <w:tc>
          <w:tcPr>
            <w:tcW w:w="1100" w:type="dxa"/>
            <w:vAlign w:val="center"/>
          </w:tcPr>
          <w:p w14:paraId="43E4806D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14:paraId="301FB954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14:paraId="4C159C4A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14:paraId="74199560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sz w:val="24"/>
                <w:szCs w:val="24"/>
              </w:rPr>
            </w:pPr>
            <w:r w:rsidRPr="00A64604">
              <w:rPr>
                <w:bCs/>
                <w:sz w:val="24"/>
                <w:szCs w:val="24"/>
              </w:rPr>
              <w:t>20</w:t>
            </w:r>
          </w:p>
        </w:tc>
      </w:tr>
    </w:tbl>
    <w:p w14:paraId="3AB7A5D8" w14:textId="77777777" w:rsidR="002C4B89" w:rsidRPr="00A64604" w:rsidRDefault="002C4B89" w:rsidP="00A64604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  <w:r w:rsidRPr="00A64604">
        <w:rPr>
          <w:bCs/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32621F58" w14:textId="77777777" w:rsidR="002C4B89" w:rsidRPr="00A64604" w:rsidRDefault="002C4B89" w:rsidP="00A64604">
      <w:pPr>
        <w:spacing w:line="276" w:lineRule="auto"/>
        <w:rPr>
          <w:bCs/>
        </w:rPr>
      </w:pPr>
    </w:p>
    <w:p w14:paraId="40BD3E8C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78ABACB4" w14:textId="42E5A469" w:rsidR="00A956D3" w:rsidRPr="00A64604" w:rsidRDefault="00A956D3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r w:rsidRPr="00A64604">
        <w:rPr>
          <w:b/>
        </w:rPr>
        <w:lastRenderedPageBreak/>
        <w:t xml:space="preserve">Ally SX (+ další obchodní jméno </w:t>
      </w:r>
      <w:proofErr w:type="spellStart"/>
      <w:r w:rsidRPr="00A64604">
        <w:rPr>
          <w:b/>
        </w:rPr>
        <w:t>Gropper</w:t>
      </w:r>
      <w:proofErr w:type="spellEnd"/>
      <w:r w:rsidRPr="00A64604">
        <w:rPr>
          <w:b/>
        </w:rPr>
        <w:t xml:space="preserve"> SX)</w:t>
      </w:r>
    </w:p>
    <w:p w14:paraId="6D0D6ED9" w14:textId="6B327D64" w:rsidR="00A956D3" w:rsidRPr="00A64604" w:rsidRDefault="00A956D3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>držitel rozhodnutí o povolení: FMC Agro Česká republika spol. s r.o., Generála Píky 430/26, Dejvice, 160 00 Praha 6</w:t>
      </w:r>
    </w:p>
    <w:p w14:paraId="3762659B" w14:textId="3FBE2FB1" w:rsidR="00A956D3" w:rsidRPr="00A64604" w:rsidRDefault="00A956D3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</w:t>
      </w:r>
      <w:r w:rsidRPr="00A64604">
        <w:rPr>
          <w:iCs/>
          <w:snapToGrid w:val="0"/>
        </w:rPr>
        <w:t>4513-3</w:t>
      </w:r>
    </w:p>
    <w:p w14:paraId="6EA87AAC" w14:textId="79FFE832" w:rsidR="00A956D3" w:rsidRPr="00A64604" w:rsidRDefault="00A956D3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Pr="00A64604">
        <w:rPr>
          <w:bCs/>
          <w:iCs/>
          <w:snapToGrid w:val="0"/>
        </w:rPr>
        <w:t>metsulfuron</w:t>
      </w:r>
      <w:proofErr w:type="spellEnd"/>
      <w:r w:rsidRPr="00A64604">
        <w:rPr>
          <w:bCs/>
          <w:iCs/>
          <w:snapToGrid w:val="0"/>
        </w:rPr>
        <w:t xml:space="preserve">-methyl   200 g/kg  </w:t>
      </w:r>
    </w:p>
    <w:p w14:paraId="16737F5D" w14:textId="77777777" w:rsidR="00B524B7" w:rsidRPr="00A64604" w:rsidRDefault="00A956D3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platnost povolení končí dne: </w:t>
      </w:r>
      <w:r w:rsidRPr="00A64604">
        <w:rPr>
          <w:iCs/>
          <w:snapToGrid w:val="0"/>
        </w:rPr>
        <w:t>31.3.2024</w:t>
      </w:r>
    </w:p>
    <w:p w14:paraId="0DA452CF" w14:textId="77777777" w:rsidR="00B524B7" w:rsidRPr="00A64604" w:rsidRDefault="00B524B7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E811DF3" w14:textId="67E9C12A" w:rsidR="00B524B7" w:rsidRPr="00A64604" w:rsidRDefault="00B524B7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64604">
        <w:rPr>
          <w:i/>
          <w:iCs/>
          <w:snapToGrid w:val="0"/>
        </w:rPr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921"/>
        <w:gridCol w:w="1276"/>
        <w:gridCol w:w="567"/>
        <w:gridCol w:w="2056"/>
        <w:gridCol w:w="1843"/>
      </w:tblGrid>
      <w:tr w:rsidR="00B524B7" w:rsidRPr="00A64604" w14:paraId="3DFC9FA2" w14:textId="77777777" w:rsidTr="00032BD3">
        <w:tc>
          <w:tcPr>
            <w:tcW w:w="1835" w:type="dxa"/>
          </w:tcPr>
          <w:p w14:paraId="5716AFB4" w14:textId="77777777" w:rsidR="00B524B7" w:rsidRPr="00A64604" w:rsidRDefault="00B524B7" w:rsidP="00A64604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A64604">
              <w:rPr>
                <w:bCs/>
                <w:iCs/>
                <w:lang w:val="x-none" w:eastAsia="x-none"/>
              </w:rPr>
              <w:t>1)</w:t>
            </w:r>
            <w:r w:rsidRPr="00A64604">
              <w:rPr>
                <w:bCs/>
                <w:iCs/>
                <w:lang w:eastAsia="x-none"/>
              </w:rPr>
              <w:t xml:space="preserve"> </w:t>
            </w:r>
            <w:r w:rsidRPr="00A64604">
              <w:rPr>
                <w:bCs/>
                <w:iCs/>
                <w:lang w:val="x-none" w:eastAsia="x-none"/>
              </w:rPr>
              <w:t>Plodina,</w:t>
            </w:r>
            <w:r w:rsidRPr="00A64604">
              <w:rPr>
                <w:bCs/>
                <w:iCs/>
                <w:lang w:eastAsia="x-none"/>
              </w:rPr>
              <w:t xml:space="preserve"> </w:t>
            </w:r>
            <w:r w:rsidRPr="00A64604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921" w:type="dxa"/>
          </w:tcPr>
          <w:p w14:paraId="1C5F79B7" w14:textId="77777777" w:rsidR="00B524B7" w:rsidRPr="00A64604" w:rsidRDefault="00B524B7" w:rsidP="00A64604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A64604">
              <w:rPr>
                <w:bCs/>
                <w:iCs/>
              </w:rPr>
              <w:t xml:space="preserve">2) Škodlivý organismus, </w:t>
            </w:r>
            <w:r w:rsidRPr="00A64604">
              <w:rPr>
                <w:bCs/>
                <w:iCs/>
              </w:rPr>
              <w:br/>
              <w:t>jiný účel použití</w:t>
            </w:r>
          </w:p>
        </w:tc>
        <w:tc>
          <w:tcPr>
            <w:tcW w:w="1276" w:type="dxa"/>
          </w:tcPr>
          <w:p w14:paraId="15CD157C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7BDEBC4" w14:textId="77777777" w:rsidR="00B524B7" w:rsidRPr="00A64604" w:rsidRDefault="00B524B7" w:rsidP="00A64604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A64604">
              <w:rPr>
                <w:bCs/>
                <w:lang w:val="x-none" w:eastAsia="x-none"/>
              </w:rPr>
              <w:t>OL</w:t>
            </w:r>
          </w:p>
        </w:tc>
        <w:tc>
          <w:tcPr>
            <w:tcW w:w="2056" w:type="dxa"/>
          </w:tcPr>
          <w:p w14:paraId="4C0AC779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Poznámka</w:t>
            </w:r>
          </w:p>
          <w:p w14:paraId="54933DCE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1) k plodině</w:t>
            </w:r>
          </w:p>
          <w:p w14:paraId="2FB6E14D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2) k ŠO</w:t>
            </w:r>
          </w:p>
          <w:p w14:paraId="15EE1C2B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6ABB6540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 xml:space="preserve">4) Pozn. </w:t>
            </w:r>
            <w:r w:rsidRPr="00A64604">
              <w:rPr>
                <w:bCs/>
                <w:iCs/>
              </w:rPr>
              <w:br/>
              <w:t>k dávkování</w:t>
            </w:r>
          </w:p>
          <w:p w14:paraId="32283AF7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5) Umístění</w:t>
            </w:r>
          </w:p>
          <w:p w14:paraId="4C6AF317" w14:textId="77777777" w:rsidR="00B524B7" w:rsidRPr="00A64604" w:rsidRDefault="00B524B7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6) Určení sklizně</w:t>
            </w:r>
          </w:p>
        </w:tc>
      </w:tr>
      <w:tr w:rsidR="00B524B7" w:rsidRPr="00A64604" w14:paraId="1B3C2792" w14:textId="77777777" w:rsidTr="00032BD3">
        <w:tc>
          <w:tcPr>
            <w:tcW w:w="1835" w:type="dxa"/>
          </w:tcPr>
          <w:p w14:paraId="1F84E15F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64604">
              <w:rPr>
                <w:rFonts w:eastAsia="Calibri"/>
                <w:iCs/>
                <w:lang w:eastAsia="en-US"/>
              </w:rPr>
              <w:t xml:space="preserve">pšenice, ječmen, </w:t>
            </w:r>
          </w:p>
          <w:p w14:paraId="47C6B2FB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64604">
              <w:rPr>
                <w:rFonts w:eastAsia="Calibri"/>
                <w:iCs/>
                <w:lang w:eastAsia="en-US"/>
              </w:rPr>
              <w:t>tritikale</w:t>
            </w:r>
            <w:proofErr w:type="spellEnd"/>
            <w:r w:rsidRPr="00A64604">
              <w:rPr>
                <w:rFonts w:eastAsia="Calibri"/>
                <w:iCs/>
                <w:lang w:eastAsia="en-US"/>
              </w:rPr>
              <w:t xml:space="preserve"> ozimé, </w:t>
            </w:r>
            <w:r w:rsidRPr="00A64604">
              <w:rPr>
                <w:rFonts w:eastAsia="Calibri"/>
                <w:iCs/>
                <w:lang w:eastAsia="en-US"/>
              </w:rPr>
              <w:br/>
              <w:t>oves jarní</w:t>
            </w:r>
          </w:p>
        </w:tc>
        <w:tc>
          <w:tcPr>
            <w:tcW w:w="1921" w:type="dxa"/>
          </w:tcPr>
          <w:p w14:paraId="2CCD2D3D" w14:textId="77777777" w:rsidR="00B524B7" w:rsidRPr="00A64604" w:rsidRDefault="00B524B7" w:rsidP="00A6460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>plevele dvouděložné jednoleté</w:t>
            </w:r>
          </w:p>
        </w:tc>
        <w:tc>
          <w:tcPr>
            <w:tcW w:w="1276" w:type="dxa"/>
          </w:tcPr>
          <w:p w14:paraId="564D3FC5" w14:textId="77777777" w:rsidR="00B524B7" w:rsidRPr="00A64604" w:rsidRDefault="00B524B7" w:rsidP="00A6460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>30 g/ha</w:t>
            </w:r>
          </w:p>
        </w:tc>
        <w:tc>
          <w:tcPr>
            <w:tcW w:w="567" w:type="dxa"/>
          </w:tcPr>
          <w:p w14:paraId="6C9454C3" w14:textId="77777777" w:rsidR="00B524B7" w:rsidRPr="00A64604" w:rsidRDefault="00B524B7" w:rsidP="00A6460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056" w:type="dxa"/>
          </w:tcPr>
          <w:p w14:paraId="1184A1C5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" w:hanging="1"/>
              <w:rPr>
                <w:rFonts w:eastAsia="Calibri"/>
                <w:iCs/>
                <w:lang w:eastAsia="en-US"/>
              </w:rPr>
            </w:pPr>
            <w:r w:rsidRPr="00A64604">
              <w:rPr>
                <w:rFonts w:eastAsia="Calibri"/>
                <w:iCs/>
                <w:lang w:eastAsia="en-US"/>
              </w:rPr>
              <w:t xml:space="preserve">1) od: 21 BBCH, do: 37 BBCH, </w:t>
            </w:r>
          </w:p>
          <w:p w14:paraId="283ECFD2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64604">
              <w:rPr>
                <w:rFonts w:eastAsia="Calibri"/>
                <w:iCs/>
                <w:lang w:eastAsia="en-US"/>
              </w:rPr>
              <w:t>na jaře</w:t>
            </w:r>
          </w:p>
          <w:p w14:paraId="0CB7692F" w14:textId="77777777" w:rsidR="00B524B7" w:rsidRPr="00A64604" w:rsidRDefault="00B524B7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 xml:space="preserve">2) </w:t>
            </w:r>
            <w:proofErr w:type="spellStart"/>
            <w:r w:rsidRPr="00A64604">
              <w:rPr>
                <w:rFonts w:eastAsia="Calibri"/>
                <w:iCs/>
                <w:lang w:eastAsia="en-US"/>
              </w:rPr>
              <w:t>postemergentně</w:t>
            </w:r>
            <w:proofErr w:type="spellEnd"/>
            <w:r w:rsidRPr="00A64604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734AE4E5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</w:tr>
      <w:tr w:rsidR="00B524B7" w:rsidRPr="00A64604" w14:paraId="233D9300" w14:textId="77777777" w:rsidTr="00032BD3">
        <w:tc>
          <w:tcPr>
            <w:tcW w:w="1835" w:type="dxa"/>
          </w:tcPr>
          <w:p w14:paraId="6DC6C19C" w14:textId="77777777" w:rsidR="00B524B7" w:rsidRPr="00A64604" w:rsidRDefault="00B524B7" w:rsidP="00A6460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>žito ozimé</w:t>
            </w:r>
          </w:p>
        </w:tc>
        <w:tc>
          <w:tcPr>
            <w:tcW w:w="1921" w:type="dxa"/>
          </w:tcPr>
          <w:p w14:paraId="7CFE7900" w14:textId="77777777" w:rsidR="00B524B7" w:rsidRPr="00A64604" w:rsidRDefault="00B524B7" w:rsidP="00A6460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 xml:space="preserve">plevele dvouděložné </w:t>
            </w:r>
            <w:proofErr w:type="spellStart"/>
            <w:r w:rsidRPr="00A64604">
              <w:rPr>
                <w:rFonts w:eastAsia="Calibri"/>
                <w:iCs/>
                <w:lang w:eastAsia="en-US"/>
              </w:rPr>
              <w:t>jedn</w:t>
            </w:r>
            <w:r w:rsidRPr="00A64604">
              <w:rPr>
                <w:rFonts w:eastAsia="Calibri"/>
                <w:iCs/>
                <w:lang w:val="de-DE" w:eastAsia="en-US"/>
              </w:rPr>
              <w:t>oleté</w:t>
            </w:r>
            <w:proofErr w:type="spellEnd"/>
          </w:p>
        </w:tc>
        <w:tc>
          <w:tcPr>
            <w:tcW w:w="1276" w:type="dxa"/>
          </w:tcPr>
          <w:p w14:paraId="4974F49A" w14:textId="77777777" w:rsidR="00B524B7" w:rsidRPr="00A64604" w:rsidRDefault="00B524B7" w:rsidP="00A6460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>30 g/ha</w:t>
            </w:r>
          </w:p>
        </w:tc>
        <w:tc>
          <w:tcPr>
            <w:tcW w:w="567" w:type="dxa"/>
          </w:tcPr>
          <w:p w14:paraId="26D89EAD" w14:textId="77777777" w:rsidR="00B524B7" w:rsidRPr="00A64604" w:rsidRDefault="00B524B7" w:rsidP="00A6460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A64604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056" w:type="dxa"/>
          </w:tcPr>
          <w:p w14:paraId="5F4C0772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64604">
              <w:rPr>
                <w:rFonts w:eastAsia="Calibri"/>
                <w:iCs/>
                <w:lang w:eastAsia="en-US"/>
              </w:rPr>
              <w:t>1) od: 25 BBCH, do: 29 BBCH, nebo ve f. 37 BBCH,</w:t>
            </w:r>
          </w:p>
          <w:p w14:paraId="02C68DE3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64604">
              <w:rPr>
                <w:rFonts w:eastAsia="Calibri"/>
                <w:iCs/>
                <w:lang w:eastAsia="en-US"/>
              </w:rPr>
              <w:t>na jaře</w:t>
            </w:r>
          </w:p>
          <w:p w14:paraId="163DFF68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64604">
              <w:rPr>
                <w:rFonts w:eastAsia="Calibri"/>
                <w:iCs/>
                <w:lang w:eastAsia="en-US"/>
              </w:rPr>
              <w:t xml:space="preserve">2) </w:t>
            </w:r>
            <w:proofErr w:type="spellStart"/>
            <w:r w:rsidRPr="00A64604">
              <w:rPr>
                <w:rFonts w:eastAsia="Calibri"/>
                <w:iCs/>
                <w:lang w:eastAsia="en-US"/>
              </w:rPr>
              <w:t>postemergentně</w:t>
            </w:r>
            <w:proofErr w:type="spellEnd"/>
            <w:r w:rsidRPr="00A64604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637BE643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</w:tr>
      <w:tr w:rsidR="00B524B7" w:rsidRPr="00A64604" w14:paraId="2BC9554D" w14:textId="77777777" w:rsidTr="00032BD3">
        <w:tc>
          <w:tcPr>
            <w:tcW w:w="1835" w:type="dxa"/>
          </w:tcPr>
          <w:p w14:paraId="0C3D27BE" w14:textId="77777777" w:rsidR="00B524B7" w:rsidRPr="00A64604" w:rsidRDefault="00B524B7" w:rsidP="00A6460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64604">
              <w:t xml:space="preserve">pšenice ozimá, ječmen ozimý, </w:t>
            </w:r>
            <w:proofErr w:type="spellStart"/>
            <w:r w:rsidRPr="00A64604">
              <w:t>tritikale</w:t>
            </w:r>
            <w:proofErr w:type="spellEnd"/>
            <w:r w:rsidRPr="00A64604">
              <w:t xml:space="preserve"> ozimé, žito ozimé</w:t>
            </w:r>
          </w:p>
        </w:tc>
        <w:tc>
          <w:tcPr>
            <w:tcW w:w="1921" w:type="dxa"/>
          </w:tcPr>
          <w:p w14:paraId="212A551B" w14:textId="77777777" w:rsidR="00B524B7" w:rsidRPr="00A64604" w:rsidRDefault="00B524B7" w:rsidP="00A64604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64604">
              <w:t xml:space="preserve">plevele </w:t>
            </w:r>
            <w:proofErr w:type="gramStart"/>
            <w:r w:rsidRPr="00A64604">
              <w:t>dvouděložné  jednoleté</w:t>
            </w:r>
            <w:proofErr w:type="gramEnd"/>
          </w:p>
        </w:tc>
        <w:tc>
          <w:tcPr>
            <w:tcW w:w="1276" w:type="dxa"/>
          </w:tcPr>
          <w:p w14:paraId="700F9F4F" w14:textId="77777777" w:rsidR="00B524B7" w:rsidRPr="00A64604" w:rsidRDefault="00B524B7" w:rsidP="00A64604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64604">
              <w:t>7,5 g/ha</w:t>
            </w:r>
          </w:p>
        </w:tc>
        <w:tc>
          <w:tcPr>
            <w:tcW w:w="567" w:type="dxa"/>
          </w:tcPr>
          <w:p w14:paraId="225F83E0" w14:textId="77777777" w:rsidR="00B524B7" w:rsidRPr="00A64604" w:rsidRDefault="00B524B7" w:rsidP="00A64604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A64604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056" w:type="dxa"/>
          </w:tcPr>
          <w:p w14:paraId="4552EAB0" w14:textId="77777777" w:rsidR="00B524B7" w:rsidRPr="00A64604" w:rsidRDefault="00B524B7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1) od: 12 BBCH, do: 19 BBCH, </w:t>
            </w:r>
          </w:p>
          <w:p w14:paraId="19023243" w14:textId="77777777" w:rsidR="00B524B7" w:rsidRPr="00A64604" w:rsidRDefault="00B524B7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na podzim</w:t>
            </w:r>
          </w:p>
          <w:p w14:paraId="044F0365" w14:textId="77777777" w:rsidR="00B524B7" w:rsidRPr="00A64604" w:rsidRDefault="00B524B7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2) od: BBCH 10</w:t>
            </w:r>
          </w:p>
          <w:p w14:paraId="6641DF01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64604">
              <w:t>do: BBCH 14</w:t>
            </w:r>
          </w:p>
        </w:tc>
        <w:tc>
          <w:tcPr>
            <w:tcW w:w="1843" w:type="dxa"/>
          </w:tcPr>
          <w:p w14:paraId="081514BD" w14:textId="77777777" w:rsidR="00B524B7" w:rsidRPr="00A64604" w:rsidRDefault="00B524B7" w:rsidP="00A646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</w:tr>
    </w:tbl>
    <w:p w14:paraId="65DA3F1D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/>
        </w:rPr>
      </w:pPr>
    </w:p>
    <w:p w14:paraId="00B43B11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 xml:space="preserve">AT – </w:t>
      </w:r>
      <w:r w:rsidRPr="00A64604">
        <w:rPr>
          <w:rFonts w:eastAsia="Calibri"/>
          <w:bCs/>
          <w:iCs/>
          <w:lang w:eastAsia="en-US"/>
        </w:rPr>
        <w:t>ochranná lhůta je dána odstupem mezi termínem aplikace a sklizní</w:t>
      </w:r>
      <w:r w:rsidRPr="00A64604">
        <w:rPr>
          <w:rFonts w:eastAsia="Calibri"/>
          <w:bCs/>
          <w:lang w:eastAsia="en-US"/>
        </w:rPr>
        <w:t>.</w:t>
      </w:r>
    </w:p>
    <w:p w14:paraId="1D4AB480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842"/>
        <w:gridCol w:w="2127"/>
      </w:tblGrid>
      <w:tr w:rsidR="00B524B7" w:rsidRPr="00A64604" w14:paraId="70D1F861" w14:textId="77777777" w:rsidTr="00032BD3">
        <w:tc>
          <w:tcPr>
            <w:tcW w:w="3686" w:type="dxa"/>
            <w:shd w:val="clear" w:color="auto" w:fill="auto"/>
          </w:tcPr>
          <w:p w14:paraId="55FB4441" w14:textId="77777777" w:rsidR="00B524B7" w:rsidRPr="00A64604" w:rsidRDefault="00B524B7" w:rsidP="00A64604">
            <w:pPr>
              <w:spacing w:line="276" w:lineRule="auto"/>
            </w:pPr>
            <w:r w:rsidRPr="00A64604">
              <w:rPr>
                <w:bCs/>
                <w:iCs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237647F8" w14:textId="77777777" w:rsidR="00B524B7" w:rsidRPr="00A64604" w:rsidRDefault="00B524B7" w:rsidP="00A64604">
            <w:pPr>
              <w:spacing w:line="276" w:lineRule="auto"/>
            </w:pPr>
            <w:r w:rsidRPr="00A64604">
              <w:rPr>
                <w:bCs/>
                <w:iCs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0BB3C8DE" w14:textId="77777777" w:rsidR="00B524B7" w:rsidRPr="00A64604" w:rsidRDefault="00B524B7" w:rsidP="00A64604">
            <w:pPr>
              <w:spacing w:line="276" w:lineRule="auto"/>
            </w:pPr>
            <w:r w:rsidRPr="00A64604">
              <w:rPr>
                <w:bCs/>
                <w:iCs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0B2DA2FA" w14:textId="77777777" w:rsidR="00B524B7" w:rsidRPr="00A64604" w:rsidRDefault="00B524B7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 xml:space="preserve">Max. počet </w:t>
            </w:r>
            <w:r w:rsidRPr="00A64604">
              <w:rPr>
                <w:bCs/>
                <w:iCs/>
              </w:rPr>
              <w:br/>
              <w:t>aplikací v plodině</w:t>
            </w:r>
          </w:p>
        </w:tc>
      </w:tr>
      <w:tr w:rsidR="00B524B7" w:rsidRPr="00A64604" w14:paraId="4E628171" w14:textId="77777777" w:rsidTr="00032BD3">
        <w:tc>
          <w:tcPr>
            <w:tcW w:w="3686" w:type="dxa"/>
            <w:shd w:val="clear" w:color="auto" w:fill="auto"/>
          </w:tcPr>
          <w:p w14:paraId="42329DD8" w14:textId="77777777" w:rsidR="00B524B7" w:rsidRPr="00A64604" w:rsidRDefault="00B524B7" w:rsidP="00A64604">
            <w:pPr>
              <w:spacing w:line="276" w:lineRule="auto"/>
              <w:rPr>
                <w:iCs/>
              </w:rPr>
            </w:pPr>
            <w:proofErr w:type="spellStart"/>
            <w:r w:rsidRPr="00A64604">
              <w:rPr>
                <w:bCs/>
                <w:iCs/>
                <w:lang w:val="en-GB"/>
              </w:rPr>
              <w:t>pšenice</w:t>
            </w:r>
            <w:proofErr w:type="spellEnd"/>
            <w:r w:rsidRPr="00A64604">
              <w:rPr>
                <w:bCs/>
                <w:iCs/>
                <w:lang w:val="en-GB"/>
              </w:rPr>
              <w:t xml:space="preserve">, </w:t>
            </w:r>
            <w:proofErr w:type="spellStart"/>
            <w:r w:rsidRPr="00A64604">
              <w:rPr>
                <w:bCs/>
                <w:iCs/>
                <w:lang w:val="en-GB"/>
              </w:rPr>
              <w:t>ječmen</w:t>
            </w:r>
            <w:proofErr w:type="spellEnd"/>
            <w:r w:rsidRPr="00A64604">
              <w:rPr>
                <w:bCs/>
                <w:iCs/>
                <w:lang w:val="en-GB"/>
              </w:rPr>
              <w:t xml:space="preserve">, </w:t>
            </w:r>
            <w:proofErr w:type="spellStart"/>
            <w:r w:rsidRPr="00A64604">
              <w:rPr>
                <w:bCs/>
                <w:iCs/>
                <w:lang w:val="en-GB"/>
              </w:rPr>
              <w:t>tritikale</w:t>
            </w:r>
            <w:proofErr w:type="spellEnd"/>
            <w:r w:rsidRPr="00A64604">
              <w:rPr>
                <w:bCs/>
                <w:iCs/>
                <w:lang w:val="en-GB"/>
              </w:rPr>
              <w:t xml:space="preserve">, </w:t>
            </w:r>
            <w:proofErr w:type="spellStart"/>
            <w:r w:rsidRPr="00A64604">
              <w:rPr>
                <w:bCs/>
                <w:iCs/>
                <w:lang w:val="en-GB"/>
              </w:rPr>
              <w:t>oves</w:t>
            </w:r>
            <w:proofErr w:type="spellEnd"/>
            <w:r w:rsidRPr="00A64604">
              <w:rPr>
                <w:bCs/>
                <w:iCs/>
                <w:lang w:val="en-GB"/>
              </w:rPr>
              <w:t xml:space="preserve">, </w:t>
            </w:r>
            <w:proofErr w:type="spellStart"/>
            <w:r w:rsidRPr="00A64604">
              <w:rPr>
                <w:bCs/>
                <w:iCs/>
                <w:lang w:val="en-GB"/>
              </w:rPr>
              <w:t>žito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ADE4402" w14:textId="77777777" w:rsidR="00B524B7" w:rsidRPr="00A64604" w:rsidRDefault="00B524B7" w:rsidP="00A64604">
            <w:pPr>
              <w:spacing w:line="276" w:lineRule="auto"/>
              <w:rPr>
                <w:iCs/>
              </w:rPr>
            </w:pPr>
            <w:proofErr w:type="gramStart"/>
            <w:r w:rsidRPr="00A64604">
              <w:rPr>
                <w:iCs/>
              </w:rPr>
              <w:t>200 – 400</w:t>
            </w:r>
            <w:proofErr w:type="gramEnd"/>
            <w:r w:rsidRPr="00A64604">
              <w:rPr>
                <w:iCs/>
              </w:rPr>
              <w:t xml:space="preserve"> l /ha</w:t>
            </w:r>
          </w:p>
        </w:tc>
        <w:tc>
          <w:tcPr>
            <w:tcW w:w="1842" w:type="dxa"/>
            <w:shd w:val="clear" w:color="auto" w:fill="auto"/>
          </w:tcPr>
          <w:p w14:paraId="2BE3C0B8" w14:textId="77777777" w:rsidR="00B524B7" w:rsidRPr="00A64604" w:rsidRDefault="00B524B7" w:rsidP="00A64604">
            <w:pPr>
              <w:spacing w:line="276" w:lineRule="auto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2127" w:type="dxa"/>
            <w:shd w:val="clear" w:color="auto" w:fill="auto"/>
          </w:tcPr>
          <w:p w14:paraId="5B650AF7" w14:textId="77777777" w:rsidR="00B524B7" w:rsidRPr="00A64604" w:rsidRDefault="00B524B7" w:rsidP="00A64604">
            <w:pPr>
              <w:spacing w:line="276" w:lineRule="auto"/>
              <w:rPr>
                <w:iCs/>
              </w:rPr>
            </w:pPr>
            <w:r w:rsidRPr="00A64604">
              <w:rPr>
                <w:iCs/>
              </w:rPr>
              <w:t xml:space="preserve">1x </w:t>
            </w:r>
          </w:p>
        </w:tc>
      </w:tr>
    </w:tbl>
    <w:p w14:paraId="340CB27B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6627D7C5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/>
          <w:lang w:eastAsia="en-US"/>
        </w:rPr>
      </w:pPr>
      <w:r w:rsidRPr="00A64604">
        <w:rPr>
          <w:rFonts w:eastAsia="Calibri"/>
          <w:b/>
          <w:lang w:eastAsia="en-US"/>
        </w:rPr>
        <w:t>Aplikace na jaře:</w:t>
      </w:r>
    </w:p>
    <w:p w14:paraId="218D9E86" w14:textId="77777777" w:rsidR="00B524B7" w:rsidRPr="00A64604" w:rsidRDefault="00B524B7" w:rsidP="00A64604">
      <w:pPr>
        <w:spacing w:line="276" w:lineRule="auto"/>
        <w:rPr>
          <w:rFonts w:eastAsia="Calibri"/>
          <w:lang w:eastAsia="en-US"/>
        </w:rPr>
      </w:pPr>
      <w:r w:rsidRPr="00A64604">
        <w:rPr>
          <w:rFonts w:eastAsia="Calibri"/>
          <w:lang w:eastAsia="en-US"/>
        </w:rPr>
        <w:t>Plevele musejí být v raných růstových fázích, aktivně rostoucí.</w:t>
      </w:r>
    </w:p>
    <w:p w14:paraId="51073B1E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>Citlivé plevele</w:t>
      </w:r>
      <w:r w:rsidRPr="00A64604">
        <w:rPr>
          <w:rFonts w:eastAsia="Calibri"/>
          <w:bCs/>
          <w:lang w:eastAsia="en-US"/>
        </w:rPr>
        <w:t xml:space="preserve">: kokoška pastuší tobolka, konopice rolní, merlík bílý, mák vlčí, hluchavka nachová, ptačinec žabinec, penízek rolní, </w:t>
      </w:r>
      <w:proofErr w:type="spellStart"/>
      <w:r w:rsidRPr="00A64604">
        <w:rPr>
          <w:rFonts w:eastAsia="Calibri"/>
          <w:bCs/>
          <w:lang w:eastAsia="en-US"/>
        </w:rPr>
        <w:t>heřmánkovec</w:t>
      </w:r>
      <w:proofErr w:type="spellEnd"/>
      <w:r w:rsidRPr="00A64604">
        <w:rPr>
          <w:rFonts w:eastAsia="Calibri"/>
          <w:bCs/>
          <w:lang w:eastAsia="en-US"/>
        </w:rPr>
        <w:t xml:space="preserve"> přímořský, rozrazil perský, violky, řepka-</w:t>
      </w:r>
      <w:proofErr w:type="spellStart"/>
      <w:r w:rsidRPr="00A64604">
        <w:rPr>
          <w:rFonts w:eastAsia="Calibri"/>
          <w:bCs/>
          <w:lang w:eastAsia="en-US"/>
        </w:rPr>
        <w:t>výdrol</w:t>
      </w:r>
      <w:proofErr w:type="spellEnd"/>
    </w:p>
    <w:p w14:paraId="1D73CFD5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>Méně citlivé plevele</w:t>
      </w:r>
      <w:r w:rsidRPr="00A64604">
        <w:rPr>
          <w:rFonts w:eastAsia="Calibri"/>
          <w:bCs/>
          <w:lang w:eastAsia="en-US"/>
        </w:rPr>
        <w:t>: rdesno blešník, rozrazil břečťanolistý; potlačuje pcháč oset</w:t>
      </w:r>
    </w:p>
    <w:p w14:paraId="7EF8E15C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 xml:space="preserve">Růstová fáze plevelů v době aplikace: </w:t>
      </w:r>
    </w:p>
    <w:p w14:paraId="2CEA9576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 xml:space="preserve">plevele dvouděložné jednoleté BBCH 10-16 </w:t>
      </w:r>
    </w:p>
    <w:p w14:paraId="3E74A044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merlík bílý BBCH 10-12</w:t>
      </w:r>
    </w:p>
    <w:p w14:paraId="1B3526B9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pcháč oset BBCH 30-31</w:t>
      </w:r>
    </w:p>
    <w:p w14:paraId="6FA97A96" w14:textId="77777777" w:rsidR="00B524B7" w:rsidRPr="00A64604" w:rsidRDefault="00B524B7" w:rsidP="00A64604">
      <w:pPr>
        <w:spacing w:line="276" w:lineRule="auto"/>
        <w:rPr>
          <w:rFonts w:eastAsia="Calibri"/>
          <w:b/>
          <w:bCs/>
          <w:iCs/>
          <w:lang w:eastAsia="en-US"/>
        </w:rPr>
      </w:pPr>
      <w:r w:rsidRPr="00A64604">
        <w:rPr>
          <w:rFonts w:eastAsia="Calibri"/>
          <w:b/>
          <w:bCs/>
          <w:iCs/>
          <w:lang w:eastAsia="en-US"/>
        </w:rPr>
        <w:lastRenderedPageBreak/>
        <w:t>Aplikace na podzim:</w:t>
      </w:r>
    </w:p>
    <w:p w14:paraId="53D0ADF9" w14:textId="77777777" w:rsidR="00B524B7" w:rsidRPr="00A64604" w:rsidRDefault="00B524B7" w:rsidP="00A64604">
      <w:pPr>
        <w:spacing w:line="276" w:lineRule="auto"/>
        <w:rPr>
          <w:rFonts w:eastAsia="Calibri"/>
          <w:iCs/>
          <w:lang w:eastAsia="en-US"/>
        </w:rPr>
      </w:pPr>
      <w:r w:rsidRPr="00A64604">
        <w:rPr>
          <w:rFonts w:eastAsia="Calibri"/>
          <w:iCs/>
          <w:u w:val="single"/>
          <w:lang w:eastAsia="en-US"/>
        </w:rPr>
        <w:t>Citlivé plevele</w:t>
      </w:r>
      <w:r w:rsidRPr="00A64604">
        <w:rPr>
          <w:rFonts w:eastAsia="Calibri"/>
          <w:iCs/>
          <w:lang w:eastAsia="en-US"/>
        </w:rPr>
        <w:t xml:space="preserve">: kokoška pastuší tobolka, plevele </w:t>
      </w:r>
      <w:proofErr w:type="spellStart"/>
      <w:r w:rsidRPr="00A64604">
        <w:rPr>
          <w:rFonts w:eastAsia="Calibri"/>
          <w:iCs/>
          <w:lang w:eastAsia="en-US"/>
        </w:rPr>
        <w:t>heřmánkovité</w:t>
      </w:r>
      <w:proofErr w:type="spellEnd"/>
      <w:r w:rsidRPr="00A64604">
        <w:rPr>
          <w:rFonts w:eastAsia="Calibri"/>
          <w:iCs/>
          <w:lang w:eastAsia="en-US"/>
        </w:rPr>
        <w:t>, pomněnka rolní, ptačinec prostřední, kakosty, mák vlčí, řepka olejka-</w:t>
      </w:r>
      <w:proofErr w:type="spellStart"/>
      <w:r w:rsidRPr="00A64604">
        <w:rPr>
          <w:rFonts w:eastAsia="Calibri"/>
          <w:iCs/>
          <w:lang w:eastAsia="en-US"/>
        </w:rPr>
        <w:t>výdrol</w:t>
      </w:r>
      <w:proofErr w:type="spellEnd"/>
    </w:p>
    <w:p w14:paraId="07AF0F70" w14:textId="77777777" w:rsidR="00B524B7" w:rsidRPr="00A64604" w:rsidRDefault="00B524B7" w:rsidP="00A64604">
      <w:pPr>
        <w:spacing w:line="276" w:lineRule="auto"/>
        <w:rPr>
          <w:rFonts w:eastAsia="Calibri"/>
          <w:iCs/>
          <w:lang w:eastAsia="en-US"/>
        </w:rPr>
      </w:pPr>
      <w:r w:rsidRPr="00A64604">
        <w:rPr>
          <w:rFonts w:eastAsia="Calibri"/>
          <w:iCs/>
          <w:u w:val="single"/>
          <w:lang w:eastAsia="en-US"/>
        </w:rPr>
        <w:t>Méně citlivé plevele</w:t>
      </w:r>
      <w:r w:rsidRPr="00A64604">
        <w:rPr>
          <w:rFonts w:eastAsia="Calibri"/>
          <w:iCs/>
          <w:lang w:eastAsia="en-US"/>
        </w:rPr>
        <w:t>: rozrazil perský</w:t>
      </w:r>
    </w:p>
    <w:p w14:paraId="61EFF754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</w:p>
    <w:p w14:paraId="4DF041D5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Neošetřujte po dobu 7 dnů po válení obilniny.</w:t>
      </w:r>
    </w:p>
    <w:p w14:paraId="151A6CF0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</w:p>
    <w:p w14:paraId="31D1DD86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 xml:space="preserve">Nelze vyloučit projevy fytotoxicity. Citlivost odrůd konzultujte s držitelem povolení. </w:t>
      </w:r>
    </w:p>
    <w:p w14:paraId="5B2C2935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Při podzimní aplikaci do triticale ozimého a žita ozimého konzultujte vliv na kvalitativní a kvantitativní výnosové parametry s držitelem povolení.</w:t>
      </w:r>
    </w:p>
    <w:p w14:paraId="4835B3B0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</w:p>
    <w:p w14:paraId="4F3B542F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/>
          <w:lang w:eastAsia="en-US"/>
        </w:rPr>
      </w:pPr>
      <w:r w:rsidRPr="00A64604">
        <w:rPr>
          <w:rFonts w:eastAsia="Calibri"/>
          <w:b/>
          <w:lang w:eastAsia="en-US"/>
        </w:rPr>
        <w:t>Aplikace na jaře:</w:t>
      </w:r>
    </w:p>
    <w:p w14:paraId="32196278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>Následné plodiny:</w:t>
      </w:r>
    </w:p>
    <w:p w14:paraId="12E375CE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Po aplikaci přípravku je na podzim téhož roku možné po orbě zařadit pouze ozimou obilninu, ozimou řepku nebo trávy.</w:t>
      </w:r>
    </w:p>
    <w:p w14:paraId="3B2B1C01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Nelze vyloučit poškození pěstovaných meziplodin.</w:t>
      </w:r>
    </w:p>
    <w:p w14:paraId="7FDE26BB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V dalším roce po ošetření po orbě není volba následné plodiny omezena; pěstování plodin v podmínkách výrazně zásaditých půd v kombinaci s nedostatkem srážek a dlouhodobým suchem konzultujte s držitelem povolení.</w:t>
      </w:r>
    </w:p>
    <w:p w14:paraId="0880C202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>Náhradní plodiny:</w:t>
      </w:r>
    </w:p>
    <w:p w14:paraId="4E9F73C2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bookmarkStart w:id="10" w:name="_Hlk92460384"/>
      <w:r w:rsidRPr="00A64604">
        <w:rPr>
          <w:rFonts w:eastAsia="Calibri"/>
          <w:bCs/>
          <w:lang w:eastAsia="en-US"/>
        </w:rPr>
        <w:t>V případě nutnosti zaorání ošetřeného porostu je po dobu 3 měsíců po ošetření možné zařadit pouze pšenici nebo ječmen</w:t>
      </w:r>
      <w:bookmarkEnd w:id="10"/>
      <w:r w:rsidRPr="00A64604">
        <w:rPr>
          <w:rFonts w:eastAsia="Calibri"/>
          <w:bCs/>
          <w:lang w:eastAsia="en-US"/>
        </w:rPr>
        <w:t>, a na podzim téhož roku ještě ozimou řepku nebo trávy.</w:t>
      </w:r>
    </w:p>
    <w:p w14:paraId="5628B9AF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</w:p>
    <w:p w14:paraId="7368511A" w14:textId="77777777" w:rsidR="00B524B7" w:rsidRPr="00A64604" w:rsidRDefault="00B524B7" w:rsidP="00A64604">
      <w:pPr>
        <w:spacing w:line="276" w:lineRule="auto"/>
        <w:rPr>
          <w:rFonts w:eastAsia="Calibri"/>
          <w:b/>
          <w:bCs/>
          <w:iCs/>
          <w:lang w:eastAsia="en-US"/>
        </w:rPr>
      </w:pPr>
      <w:r w:rsidRPr="00A64604">
        <w:rPr>
          <w:rFonts w:eastAsia="Calibri"/>
          <w:b/>
          <w:bCs/>
          <w:iCs/>
          <w:lang w:eastAsia="en-US"/>
        </w:rPr>
        <w:t>Aplikace na podzim:</w:t>
      </w:r>
    </w:p>
    <w:p w14:paraId="03FC4D2F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 xml:space="preserve">Následné plodiny: </w:t>
      </w:r>
    </w:p>
    <w:p w14:paraId="0129A592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 xml:space="preserve">Pěstování následných plodin je po provedení orby bez omezení. </w:t>
      </w:r>
    </w:p>
    <w:p w14:paraId="35C18CEF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>Náhradní plodiny:</w:t>
      </w:r>
    </w:p>
    <w:p w14:paraId="5D487DD2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V případě nutnosti zaorání ošetřeného porostu je po dobu 3 měsíců po ošetření možné zařadit pouze pšenici nebo ječmen.</w:t>
      </w:r>
    </w:p>
    <w:p w14:paraId="410FD428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</w:p>
    <w:p w14:paraId="174AC778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u w:val="single"/>
          <w:lang w:eastAsia="en-US"/>
        </w:rPr>
      </w:pPr>
      <w:r w:rsidRPr="00A64604">
        <w:rPr>
          <w:rFonts w:eastAsia="Calibri"/>
          <w:bCs/>
          <w:u w:val="single"/>
          <w:lang w:eastAsia="en-US"/>
        </w:rPr>
        <w:t>Čištění aplikačního zařízení:</w:t>
      </w:r>
    </w:p>
    <w:p w14:paraId="2AD2FE44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 xml:space="preserve">Aby nedošlo později k poškození jiných plodin ošetřovaných postřikovačem, ve kterém byl přípravek na bázi účinné látky </w:t>
      </w:r>
      <w:proofErr w:type="spellStart"/>
      <w:r w:rsidRPr="00A64604">
        <w:rPr>
          <w:rFonts w:eastAsia="Calibri"/>
          <w:bCs/>
          <w:lang w:eastAsia="en-US"/>
        </w:rPr>
        <w:t>metsulfuron</w:t>
      </w:r>
      <w:proofErr w:type="spellEnd"/>
      <w:r w:rsidRPr="00A64604">
        <w:rPr>
          <w:rFonts w:eastAsia="Calibri"/>
          <w:bCs/>
          <w:lang w:eastAsia="en-US"/>
        </w:rPr>
        <w:t>-methyl, musejí být veškeré jeho stopy z mísících nádrží a postřikovače odstraněny ihned po skončení postřiku podle následujícího postupu:</w:t>
      </w:r>
    </w:p>
    <w:p w14:paraId="7B714EF7" w14:textId="77777777" w:rsidR="00B524B7" w:rsidRPr="00A64604" w:rsidRDefault="00B524B7" w:rsidP="00A64604">
      <w:pPr>
        <w:widowControl w:val="0"/>
        <w:numPr>
          <w:ilvl w:val="0"/>
          <w:numId w:val="25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Okamžitě po ošetření nádrž vyprázdněte a opláchněte zařízení zvenčí čistou vodou.</w:t>
      </w:r>
    </w:p>
    <w:p w14:paraId="44EF58E2" w14:textId="77777777" w:rsidR="00B524B7" w:rsidRPr="00A64604" w:rsidRDefault="00B524B7" w:rsidP="00A64604">
      <w:pPr>
        <w:widowControl w:val="0"/>
        <w:numPr>
          <w:ilvl w:val="0"/>
          <w:numId w:val="25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Nádrž vypláchněte důkladně čistou vodou, propláchněte ramena, hadice a trysky.</w:t>
      </w:r>
    </w:p>
    <w:p w14:paraId="2D31B962" w14:textId="77777777" w:rsidR="00B524B7" w:rsidRPr="00A64604" w:rsidRDefault="00B524B7" w:rsidP="00A64604">
      <w:pPr>
        <w:widowControl w:val="0"/>
        <w:numPr>
          <w:ilvl w:val="0"/>
          <w:numId w:val="25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 xml:space="preserve">Naplňte nádrž do poloviny čistou vodou a přidejte roztok čpavku (100 ml čpavkové vody </w:t>
      </w:r>
      <w:r w:rsidRPr="00A64604">
        <w:rPr>
          <w:rFonts w:eastAsia="Calibri"/>
          <w:bCs/>
          <w:lang w:eastAsia="en-US"/>
        </w:rPr>
        <w:br/>
        <w:t>na 100 l vody) nebo odpovídající množství čistícího přípravku, zamíchejte a opět propláchněte ramena a trysky. Nádrž znovu naplňte a ponechte 15 minut stát bez míchání, znovu propláchněte ramena a trysky a nádrž vyprázdněte. V případě použití čisticích prostředků postupujte podle návodu na jejich použití.</w:t>
      </w:r>
    </w:p>
    <w:p w14:paraId="67A1B1ED" w14:textId="77777777" w:rsidR="00B524B7" w:rsidRPr="00A64604" w:rsidRDefault="00B524B7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/>
        <w:jc w:val="both"/>
        <w:rPr>
          <w:rFonts w:eastAsia="Calibri"/>
          <w:bCs/>
          <w:lang w:eastAsia="en-US"/>
        </w:rPr>
      </w:pPr>
    </w:p>
    <w:p w14:paraId="4133BC52" w14:textId="77777777" w:rsidR="00B524B7" w:rsidRPr="00A64604" w:rsidRDefault="00B524B7" w:rsidP="00A64604">
      <w:pPr>
        <w:widowControl w:val="0"/>
        <w:numPr>
          <w:ilvl w:val="0"/>
          <w:numId w:val="25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 xml:space="preserve">Trysky a sítka čistěte odděleně rovněž v roztoku čpavkové vody nebo čistícím roztokem </w:t>
      </w:r>
      <w:r w:rsidRPr="00A64604">
        <w:rPr>
          <w:rFonts w:eastAsia="Calibri"/>
          <w:bCs/>
          <w:lang w:eastAsia="en-US"/>
        </w:rPr>
        <w:br/>
        <w:t>a pak propláchněte čistou vodou.</w:t>
      </w:r>
    </w:p>
    <w:p w14:paraId="78CC6CDA" w14:textId="77777777" w:rsidR="00B524B7" w:rsidRPr="00A64604" w:rsidRDefault="00B524B7" w:rsidP="00A64604">
      <w:pPr>
        <w:widowControl w:val="0"/>
        <w:numPr>
          <w:ilvl w:val="0"/>
          <w:numId w:val="25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lastRenderedPageBreak/>
        <w:t>Nádrž, ramena, hadice a trysky propláchněte čistou vodou (min. 1/10 objemu nádrže) a nádrž vypusťte.</w:t>
      </w:r>
    </w:p>
    <w:p w14:paraId="5578E9F2" w14:textId="3646CB48" w:rsidR="00B524B7" w:rsidRDefault="00B524B7" w:rsidP="00A64604">
      <w:pPr>
        <w:widowControl w:val="0"/>
        <w:numPr>
          <w:ilvl w:val="0"/>
          <w:numId w:val="25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V případě použití čistících prostředků postupujte podle návodu na jejich použití.</w:t>
      </w:r>
    </w:p>
    <w:p w14:paraId="54F148B2" w14:textId="77777777" w:rsidR="00A64604" w:rsidRPr="00A64604" w:rsidRDefault="00A64604" w:rsidP="00A6460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284" w:right="-2"/>
        <w:jc w:val="both"/>
        <w:rPr>
          <w:rFonts w:eastAsia="Calibri"/>
          <w:bCs/>
          <w:lang w:eastAsia="en-US"/>
        </w:rPr>
      </w:pPr>
    </w:p>
    <w:p w14:paraId="7D0F7A1C" w14:textId="77777777" w:rsidR="00B524B7" w:rsidRPr="00A64604" w:rsidRDefault="00B524B7" w:rsidP="00A64604">
      <w:pPr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A64604">
        <w:t>Tabulka ochranných vzdáleností stanovených s ohledem na ochranu necílových organismů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1276"/>
        <w:gridCol w:w="1417"/>
        <w:gridCol w:w="1276"/>
        <w:gridCol w:w="1355"/>
      </w:tblGrid>
      <w:tr w:rsidR="00B524B7" w:rsidRPr="00A64604" w14:paraId="1546C9D0" w14:textId="77777777" w:rsidTr="00032BD3">
        <w:trPr>
          <w:trHeight w:val="220"/>
          <w:jc w:val="center"/>
        </w:trPr>
        <w:tc>
          <w:tcPr>
            <w:tcW w:w="3732" w:type="dxa"/>
            <w:shd w:val="clear" w:color="auto" w:fill="FFFFFF"/>
            <w:vAlign w:val="center"/>
          </w:tcPr>
          <w:p w14:paraId="55CC8160" w14:textId="77777777" w:rsidR="00B524B7" w:rsidRPr="00A64604" w:rsidRDefault="00B524B7" w:rsidP="00A64604">
            <w:pPr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1276" w:type="dxa"/>
            <w:vAlign w:val="center"/>
          </w:tcPr>
          <w:p w14:paraId="218C2DCC" w14:textId="77777777" w:rsidR="00B524B7" w:rsidRPr="00A64604" w:rsidRDefault="00B524B7" w:rsidP="00A64604">
            <w:pPr>
              <w:spacing w:line="276" w:lineRule="auto"/>
              <w:ind w:left="-108" w:right="-141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19C5B07F" w14:textId="77777777" w:rsidR="00B524B7" w:rsidRPr="00A64604" w:rsidRDefault="00B524B7" w:rsidP="00A64604">
            <w:pPr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 xml:space="preserve">     tryska</w:t>
            </w:r>
          </w:p>
          <w:p w14:paraId="5010B341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1276" w:type="dxa"/>
            <w:vAlign w:val="center"/>
          </w:tcPr>
          <w:p w14:paraId="2BB9AA84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>tryska</w:t>
            </w:r>
          </w:p>
          <w:p w14:paraId="0CCF64FF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1355" w:type="dxa"/>
            <w:vAlign w:val="center"/>
          </w:tcPr>
          <w:p w14:paraId="0B62325A" w14:textId="77777777" w:rsidR="00B524B7" w:rsidRPr="00A64604" w:rsidRDefault="00B524B7" w:rsidP="00A64604">
            <w:pPr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 xml:space="preserve">  tryska</w:t>
            </w:r>
          </w:p>
          <w:p w14:paraId="51326483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64604">
              <w:rPr>
                <w:rFonts w:eastAsia="Calibri"/>
                <w:lang w:eastAsia="en-US"/>
              </w:rPr>
              <w:t>90 %</w:t>
            </w:r>
          </w:p>
        </w:tc>
      </w:tr>
      <w:tr w:rsidR="00B524B7" w:rsidRPr="00A64604" w14:paraId="6C029A70" w14:textId="77777777" w:rsidTr="00032BD3">
        <w:trPr>
          <w:trHeight w:val="275"/>
          <w:jc w:val="center"/>
        </w:trPr>
        <w:tc>
          <w:tcPr>
            <w:tcW w:w="9056" w:type="dxa"/>
            <w:gridSpan w:val="5"/>
            <w:shd w:val="clear" w:color="auto" w:fill="FFFFFF"/>
            <w:vAlign w:val="center"/>
          </w:tcPr>
          <w:p w14:paraId="57B8EA55" w14:textId="77777777" w:rsidR="00B524B7" w:rsidRPr="00A64604" w:rsidRDefault="00B524B7" w:rsidP="00A64604">
            <w:pPr>
              <w:spacing w:line="276" w:lineRule="auto"/>
              <w:ind w:right="-141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Ochranná vzdálenost od povrchové vody s ohledem na ochranu vodních organismů [m]</w:t>
            </w:r>
          </w:p>
        </w:tc>
      </w:tr>
      <w:tr w:rsidR="00B524B7" w:rsidRPr="00A64604" w14:paraId="12E5B3A6" w14:textId="77777777" w:rsidTr="00032BD3">
        <w:trPr>
          <w:trHeight w:val="275"/>
          <w:jc w:val="center"/>
        </w:trPr>
        <w:tc>
          <w:tcPr>
            <w:tcW w:w="3732" w:type="dxa"/>
            <w:shd w:val="clear" w:color="auto" w:fill="FFFFFF"/>
            <w:vAlign w:val="center"/>
          </w:tcPr>
          <w:p w14:paraId="3AEBB98B" w14:textId="77777777" w:rsidR="00B524B7" w:rsidRPr="00A64604" w:rsidRDefault="00B524B7" w:rsidP="00A64604">
            <w:pPr>
              <w:spacing w:line="276" w:lineRule="auto"/>
              <w:ind w:right="-141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u w:val="single"/>
                <w:lang w:eastAsia="en-US"/>
              </w:rPr>
              <w:t>Aplikace na jaře:</w:t>
            </w:r>
            <w:r w:rsidRPr="00A64604">
              <w:rPr>
                <w:rFonts w:eastAsia="Calibri"/>
                <w:bCs/>
                <w:lang w:eastAsia="en-US"/>
              </w:rPr>
              <w:t xml:space="preserve"> pšenice, ječmen, </w:t>
            </w:r>
            <w:proofErr w:type="spellStart"/>
            <w:r w:rsidRPr="00A64604">
              <w:rPr>
                <w:rFonts w:eastAsia="Calibri"/>
                <w:bCs/>
                <w:lang w:eastAsia="en-US"/>
              </w:rPr>
              <w:t>tritikale</w:t>
            </w:r>
            <w:proofErr w:type="spellEnd"/>
            <w:r w:rsidRPr="00A64604">
              <w:rPr>
                <w:rFonts w:eastAsia="Calibri"/>
                <w:bCs/>
                <w:lang w:eastAsia="en-US"/>
              </w:rPr>
              <w:t xml:space="preserve"> ozimé, oves jarní, žito ozimé</w:t>
            </w:r>
          </w:p>
          <w:p w14:paraId="0039D0E8" w14:textId="77777777" w:rsidR="00B524B7" w:rsidRPr="00A64604" w:rsidRDefault="00B524B7" w:rsidP="00A64604">
            <w:pPr>
              <w:spacing w:line="276" w:lineRule="auto"/>
              <w:ind w:right="-141"/>
              <w:rPr>
                <w:rFonts w:eastAsia="Calibri"/>
                <w:bCs/>
                <w:iCs/>
                <w:lang w:eastAsia="en-US"/>
              </w:rPr>
            </w:pPr>
            <w:r w:rsidRPr="00A64604">
              <w:rPr>
                <w:rFonts w:eastAsia="Calibri"/>
                <w:bCs/>
                <w:u w:val="single"/>
                <w:lang w:eastAsia="en-US"/>
              </w:rPr>
              <w:t>Aplikace na podzim:</w:t>
            </w:r>
            <w:r w:rsidRPr="00A64604">
              <w:rPr>
                <w:rFonts w:eastAsia="Calibri"/>
                <w:bCs/>
                <w:lang w:eastAsia="en-US"/>
              </w:rPr>
              <w:t xml:space="preserve"> pšenice ozimá, ječmen ozimý, </w:t>
            </w:r>
            <w:proofErr w:type="spellStart"/>
            <w:r w:rsidRPr="00A64604">
              <w:rPr>
                <w:rFonts w:eastAsia="Calibri"/>
                <w:bCs/>
                <w:lang w:eastAsia="en-US"/>
              </w:rPr>
              <w:t>tritikale</w:t>
            </w:r>
            <w:proofErr w:type="spellEnd"/>
            <w:r w:rsidRPr="00A64604">
              <w:rPr>
                <w:rFonts w:eastAsia="Calibri"/>
                <w:bCs/>
                <w:lang w:eastAsia="en-US"/>
              </w:rPr>
              <w:t xml:space="preserve"> ozimé, žito ozimé</w:t>
            </w:r>
          </w:p>
        </w:tc>
        <w:tc>
          <w:tcPr>
            <w:tcW w:w="1276" w:type="dxa"/>
            <w:vAlign w:val="center"/>
          </w:tcPr>
          <w:p w14:paraId="45100BBA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14:paraId="139EC84C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4D76D8C9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355" w:type="dxa"/>
            <w:vAlign w:val="center"/>
          </w:tcPr>
          <w:p w14:paraId="6367744E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B524B7" w:rsidRPr="00A64604" w14:paraId="0468B93A" w14:textId="77777777" w:rsidTr="00032BD3">
        <w:trPr>
          <w:trHeight w:val="275"/>
          <w:jc w:val="center"/>
        </w:trPr>
        <w:tc>
          <w:tcPr>
            <w:tcW w:w="9056" w:type="dxa"/>
            <w:gridSpan w:val="5"/>
            <w:shd w:val="clear" w:color="auto" w:fill="FFFFFF"/>
            <w:vAlign w:val="center"/>
          </w:tcPr>
          <w:p w14:paraId="11299C95" w14:textId="77777777" w:rsidR="00B524B7" w:rsidRPr="00A64604" w:rsidRDefault="00B524B7" w:rsidP="00A64604">
            <w:pPr>
              <w:spacing w:line="276" w:lineRule="auto"/>
              <w:ind w:right="-141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Ochranná vzdálenost od okraje ošetřovaného pozemku s ohledem na ochranu necílových rostlin [m]</w:t>
            </w:r>
          </w:p>
        </w:tc>
      </w:tr>
      <w:tr w:rsidR="00B524B7" w:rsidRPr="00A64604" w14:paraId="7CDF17B9" w14:textId="77777777" w:rsidTr="00032BD3">
        <w:trPr>
          <w:trHeight w:val="275"/>
          <w:jc w:val="center"/>
        </w:trPr>
        <w:tc>
          <w:tcPr>
            <w:tcW w:w="3732" w:type="dxa"/>
            <w:shd w:val="clear" w:color="auto" w:fill="FFFFFF"/>
            <w:vAlign w:val="center"/>
          </w:tcPr>
          <w:p w14:paraId="4096A948" w14:textId="77777777" w:rsidR="00B524B7" w:rsidRPr="00A64604" w:rsidRDefault="00B524B7" w:rsidP="00A64604">
            <w:pPr>
              <w:tabs>
                <w:tab w:val="left" w:pos="1701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A64604">
              <w:rPr>
                <w:rFonts w:eastAsia="Calibri"/>
                <w:bCs/>
                <w:u w:val="single"/>
                <w:lang w:eastAsia="en-US"/>
              </w:rPr>
              <w:t>Aplikace na jaře:</w:t>
            </w:r>
            <w:r w:rsidRPr="00A64604">
              <w:rPr>
                <w:rFonts w:eastAsia="Calibri"/>
                <w:bCs/>
                <w:lang w:eastAsia="en-US"/>
              </w:rPr>
              <w:t xml:space="preserve"> pšenice, ječmen, </w:t>
            </w:r>
            <w:proofErr w:type="spellStart"/>
            <w:r w:rsidRPr="00A64604">
              <w:rPr>
                <w:rFonts w:eastAsia="Calibri"/>
                <w:bCs/>
                <w:lang w:eastAsia="en-US"/>
              </w:rPr>
              <w:t>tritikale</w:t>
            </w:r>
            <w:proofErr w:type="spellEnd"/>
            <w:r w:rsidRPr="00A64604">
              <w:rPr>
                <w:rFonts w:eastAsia="Calibri"/>
                <w:bCs/>
                <w:lang w:eastAsia="en-US"/>
              </w:rPr>
              <w:t xml:space="preserve"> ozimé, oves jarní, žito ozimé</w:t>
            </w:r>
          </w:p>
        </w:tc>
        <w:tc>
          <w:tcPr>
            <w:tcW w:w="1276" w:type="dxa"/>
            <w:vAlign w:val="center"/>
          </w:tcPr>
          <w:p w14:paraId="6EE9065F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14:paraId="7CA654D5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141165FE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355" w:type="dxa"/>
            <w:vAlign w:val="center"/>
          </w:tcPr>
          <w:p w14:paraId="7A82896D" w14:textId="77777777" w:rsidR="00B524B7" w:rsidRPr="00A64604" w:rsidRDefault="00B524B7" w:rsidP="00A64604">
            <w:pPr>
              <w:spacing w:line="276" w:lineRule="auto"/>
              <w:ind w:right="-141"/>
              <w:jc w:val="center"/>
              <w:rPr>
                <w:rFonts w:eastAsia="Calibri"/>
                <w:bCs/>
                <w:lang w:eastAsia="en-US"/>
              </w:rPr>
            </w:pPr>
            <w:r w:rsidRPr="00A64604">
              <w:rPr>
                <w:rFonts w:eastAsia="Calibri"/>
                <w:bCs/>
                <w:lang w:eastAsia="en-US"/>
              </w:rPr>
              <w:t>0</w:t>
            </w:r>
          </w:p>
        </w:tc>
      </w:tr>
    </w:tbl>
    <w:p w14:paraId="5F18B2C8" w14:textId="77777777" w:rsidR="00B524B7" w:rsidRPr="00A64604" w:rsidRDefault="00B524B7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0445633" w14:textId="77777777" w:rsidR="00A956D3" w:rsidRPr="00A64604" w:rsidRDefault="00A956D3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5FBCCC2A" w14:textId="48EF52B2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t>Badge</w:t>
      </w:r>
      <w:proofErr w:type="spellEnd"/>
      <w:r w:rsidRPr="00A64604">
        <w:rPr>
          <w:b/>
        </w:rPr>
        <w:t xml:space="preserve"> WG (+ další obchodní jméno </w:t>
      </w:r>
      <w:proofErr w:type="spellStart"/>
      <w:r w:rsidRPr="00A64604">
        <w:rPr>
          <w:b/>
        </w:rPr>
        <w:t>Coprantol</w:t>
      </w:r>
      <w:proofErr w:type="spellEnd"/>
      <w:r w:rsidRPr="00A64604">
        <w:rPr>
          <w:b/>
        </w:rPr>
        <w:t xml:space="preserve"> Duo) </w:t>
      </w:r>
    </w:p>
    <w:p w14:paraId="28468217" w14:textId="02618D93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držitel rozhodnutí o povolení: </w:t>
      </w:r>
      <w:proofErr w:type="spellStart"/>
      <w:r w:rsidRPr="00A64604">
        <w:t>Isagro</w:t>
      </w:r>
      <w:proofErr w:type="spellEnd"/>
      <w:r w:rsidRPr="00A64604">
        <w:t xml:space="preserve"> </w:t>
      </w:r>
      <w:proofErr w:type="spellStart"/>
      <w:r w:rsidRPr="00A64604">
        <w:t>S.p.A</w:t>
      </w:r>
      <w:proofErr w:type="spellEnd"/>
      <w:r w:rsidRPr="00A64604">
        <w:t xml:space="preserve">., </w:t>
      </w:r>
      <w:proofErr w:type="spellStart"/>
      <w:r w:rsidRPr="00A64604">
        <w:t>Caldera</w:t>
      </w:r>
      <w:proofErr w:type="spellEnd"/>
      <w:r w:rsidRPr="00A64604">
        <w:t xml:space="preserve"> Business Park, Via </w:t>
      </w:r>
      <w:proofErr w:type="spellStart"/>
      <w:r w:rsidRPr="00A64604">
        <w:t>Caldera</w:t>
      </w:r>
      <w:proofErr w:type="spellEnd"/>
      <w:r w:rsidRPr="00A64604">
        <w:t xml:space="preserve"> 21, 20153 </w:t>
      </w:r>
      <w:proofErr w:type="spellStart"/>
      <w:r w:rsidRPr="00A64604">
        <w:t>Miláno</w:t>
      </w:r>
      <w:proofErr w:type="spellEnd"/>
      <w:r w:rsidRPr="00A64604">
        <w:t>, Itálie</w:t>
      </w:r>
    </w:p>
    <w:p w14:paraId="3770C0A2" w14:textId="77777777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5180-0</w:t>
      </w:r>
    </w:p>
    <w:p w14:paraId="618AAD1D" w14:textId="77777777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účinná látka: </w:t>
      </w:r>
      <w:r w:rsidRPr="00A64604">
        <w:rPr>
          <w:iCs/>
          <w:snapToGrid w:val="0"/>
        </w:rPr>
        <w:t xml:space="preserve">hydroxid měďnatý </w:t>
      </w:r>
      <w:r w:rsidRPr="00A64604">
        <w:rPr>
          <w:iCs/>
          <w:snapToGrid w:val="0"/>
        </w:rPr>
        <w:tab/>
        <w:t>215 g/kg</w:t>
      </w:r>
    </w:p>
    <w:p w14:paraId="5067610E" w14:textId="4266693F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 w:rsidRPr="00A64604">
        <w:rPr>
          <w:iCs/>
          <w:snapToGrid w:val="0"/>
        </w:rPr>
        <w:t xml:space="preserve">                      oxichlorid měďnatý </w:t>
      </w:r>
      <w:r w:rsidRPr="00A64604">
        <w:rPr>
          <w:iCs/>
          <w:snapToGrid w:val="0"/>
        </w:rPr>
        <w:tab/>
        <w:t>235 g/kg</w:t>
      </w:r>
    </w:p>
    <w:p w14:paraId="6BFC86D6" w14:textId="6DE07EEF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                      (celkový obsah čisté mědi </w:t>
      </w:r>
      <w:r w:rsidRPr="00A64604">
        <w:tab/>
        <w:t>280 g/kg)</w:t>
      </w:r>
    </w:p>
    <w:p w14:paraId="51CD9F20" w14:textId="587289FD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platnost povolení končí dne: </w:t>
      </w:r>
      <w:r w:rsidRPr="00A64604">
        <w:rPr>
          <w:iCs/>
          <w:snapToGrid w:val="0"/>
        </w:rPr>
        <w:t>31. 12. 2026</w:t>
      </w:r>
    </w:p>
    <w:p w14:paraId="3D248FCB" w14:textId="3EAD3344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8156CF9" w14:textId="77777777" w:rsidR="00734CF8" w:rsidRPr="00A64604" w:rsidRDefault="00734CF8" w:rsidP="00A64604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A64604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843"/>
        <w:gridCol w:w="1765"/>
        <w:gridCol w:w="567"/>
        <w:gridCol w:w="1842"/>
        <w:gridCol w:w="1843"/>
      </w:tblGrid>
      <w:tr w:rsidR="00734CF8" w:rsidRPr="00A64604" w14:paraId="4831969E" w14:textId="77777777" w:rsidTr="00227D90">
        <w:tc>
          <w:tcPr>
            <w:tcW w:w="1496" w:type="dxa"/>
          </w:tcPr>
          <w:p w14:paraId="5B26EE46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rPr>
                <w:lang w:eastAsia="en-GB"/>
              </w:rPr>
              <w:t>1) Plodina, oblast použití</w:t>
            </w:r>
          </w:p>
        </w:tc>
        <w:tc>
          <w:tcPr>
            <w:tcW w:w="1843" w:type="dxa"/>
          </w:tcPr>
          <w:p w14:paraId="7F8FD1D6" w14:textId="77777777" w:rsidR="00734CF8" w:rsidRPr="00A64604" w:rsidRDefault="00734CF8" w:rsidP="00A64604">
            <w:pPr>
              <w:spacing w:line="276" w:lineRule="auto"/>
              <w:ind w:left="25" w:right="-70"/>
              <w:rPr>
                <w:lang w:eastAsia="en-GB"/>
              </w:rPr>
            </w:pPr>
            <w:r w:rsidRPr="00A64604">
              <w:rPr>
                <w:lang w:eastAsia="en-GB"/>
              </w:rPr>
              <w:t>2) Škodlivý organismus, jiný účel použití</w:t>
            </w:r>
          </w:p>
        </w:tc>
        <w:tc>
          <w:tcPr>
            <w:tcW w:w="1765" w:type="dxa"/>
          </w:tcPr>
          <w:p w14:paraId="4B71F9D9" w14:textId="77777777" w:rsidR="00734CF8" w:rsidRPr="00A64604" w:rsidRDefault="00734CF8" w:rsidP="00A64604">
            <w:pPr>
              <w:spacing w:line="276" w:lineRule="auto"/>
              <w:ind w:left="-8"/>
              <w:rPr>
                <w:lang w:eastAsia="en-GB"/>
              </w:rPr>
            </w:pPr>
            <w:r w:rsidRPr="00A64604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6E8AE474" w14:textId="77777777" w:rsidR="00734CF8" w:rsidRPr="00A64604" w:rsidRDefault="00734CF8" w:rsidP="00A64604">
            <w:pPr>
              <w:keepNext/>
              <w:spacing w:line="276" w:lineRule="auto"/>
              <w:ind w:left="-30" w:right="-113"/>
              <w:outlineLvl w:val="4"/>
              <w:rPr>
                <w:lang w:eastAsia="en-GB"/>
              </w:rPr>
            </w:pPr>
            <w:r w:rsidRPr="00A64604">
              <w:rPr>
                <w:lang w:eastAsia="en-GB"/>
              </w:rPr>
              <w:t>OL</w:t>
            </w:r>
          </w:p>
        </w:tc>
        <w:tc>
          <w:tcPr>
            <w:tcW w:w="1842" w:type="dxa"/>
          </w:tcPr>
          <w:p w14:paraId="616B222F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rPr>
                <w:lang w:eastAsia="en-GB"/>
              </w:rPr>
              <w:t>Poznámka</w:t>
            </w:r>
          </w:p>
          <w:p w14:paraId="660B6294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rPr>
                <w:lang w:eastAsia="en-GB"/>
              </w:rPr>
              <w:t>1) k plodině</w:t>
            </w:r>
          </w:p>
          <w:p w14:paraId="5DD1AB1E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rPr>
                <w:lang w:eastAsia="en-GB"/>
              </w:rPr>
              <w:t>2) k ŠO</w:t>
            </w:r>
          </w:p>
          <w:p w14:paraId="4F9E988E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rPr>
                <w:lang w:eastAsia="en-GB"/>
              </w:rPr>
              <w:t>3) k OL</w:t>
            </w:r>
          </w:p>
        </w:tc>
        <w:tc>
          <w:tcPr>
            <w:tcW w:w="1843" w:type="dxa"/>
          </w:tcPr>
          <w:p w14:paraId="124F66B1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rPr>
                <w:lang w:eastAsia="en-GB"/>
              </w:rPr>
              <w:t>4) Pozn. k dávkování</w:t>
            </w:r>
          </w:p>
          <w:p w14:paraId="0B234562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rPr>
                <w:lang w:eastAsia="en-GB"/>
              </w:rPr>
              <w:t>5) Umístění</w:t>
            </w:r>
          </w:p>
          <w:p w14:paraId="6329731A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rPr>
                <w:lang w:eastAsia="en-GB"/>
              </w:rPr>
              <w:t>6) Určení sklizně</w:t>
            </w:r>
          </w:p>
        </w:tc>
      </w:tr>
      <w:tr w:rsidR="00734CF8" w:rsidRPr="00A64604" w14:paraId="477C751E" w14:textId="77777777" w:rsidTr="00227D90">
        <w:tc>
          <w:tcPr>
            <w:tcW w:w="1496" w:type="dxa"/>
          </w:tcPr>
          <w:p w14:paraId="316C1400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t>réva</w:t>
            </w:r>
          </w:p>
        </w:tc>
        <w:tc>
          <w:tcPr>
            <w:tcW w:w="1843" w:type="dxa"/>
          </w:tcPr>
          <w:p w14:paraId="1A480D5C" w14:textId="77777777" w:rsidR="00734CF8" w:rsidRPr="00A64604" w:rsidRDefault="00734CF8" w:rsidP="00A64604">
            <w:pPr>
              <w:spacing w:line="276" w:lineRule="auto"/>
              <w:ind w:left="25"/>
              <w:rPr>
                <w:lang w:eastAsia="en-GB"/>
              </w:rPr>
            </w:pPr>
            <w:r w:rsidRPr="00A64604">
              <w:t>plíseň révová</w:t>
            </w:r>
          </w:p>
        </w:tc>
        <w:tc>
          <w:tcPr>
            <w:tcW w:w="1765" w:type="dxa"/>
          </w:tcPr>
          <w:p w14:paraId="59352F3A" w14:textId="77777777" w:rsidR="00734CF8" w:rsidRPr="00A64604" w:rsidRDefault="00734CF8" w:rsidP="00A64604">
            <w:pPr>
              <w:spacing w:line="276" w:lineRule="auto"/>
            </w:pPr>
            <w:r w:rsidRPr="00A64604">
              <w:t xml:space="preserve">1,25 kg/ha 500 l vody/ha  </w:t>
            </w:r>
          </w:p>
          <w:p w14:paraId="6861B5BC" w14:textId="77777777" w:rsidR="00734CF8" w:rsidRPr="00A64604" w:rsidRDefault="00734CF8" w:rsidP="00A64604">
            <w:pPr>
              <w:spacing w:line="276" w:lineRule="auto"/>
            </w:pPr>
            <w:r w:rsidRPr="00A64604">
              <w:t xml:space="preserve">do BBCH 61 </w:t>
            </w:r>
          </w:p>
          <w:p w14:paraId="0785DC32" w14:textId="77777777" w:rsidR="00734CF8" w:rsidRPr="00A64604" w:rsidRDefault="00734CF8" w:rsidP="00A64604">
            <w:pPr>
              <w:spacing w:line="276" w:lineRule="auto"/>
            </w:pPr>
            <w:r w:rsidRPr="00A64604">
              <w:t xml:space="preserve">2,5 kg/ha  </w:t>
            </w:r>
          </w:p>
          <w:p w14:paraId="355D170C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t>1000 l vody/ha od BBCH 61</w:t>
            </w:r>
          </w:p>
        </w:tc>
        <w:tc>
          <w:tcPr>
            <w:tcW w:w="567" w:type="dxa"/>
          </w:tcPr>
          <w:p w14:paraId="4F49F9A1" w14:textId="77777777" w:rsidR="00734CF8" w:rsidRPr="00A64604" w:rsidRDefault="00734CF8" w:rsidP="00A64604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A64604">
              <w:rPr>
                <w:lang w:eastAsia="en-GB"/>
              </w:rPr>
              <w:t>21</w:t>
            </w:r>
          </w:p>
        </w:tc>
        <w:tc>
          <w:tcPr>
            <w:tcW w:w="1842" w:type="dxa"/>
          </w:tcPr>
          <w:p w14:paraId="63FA8042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t xml:space="preserve">1) od 13 BBCH, do 83 BBCH </w:t>
            </w:r>
          </w:p>
        </w:tc>
        <w:tc>
          <w:tcPr>
            <w:tcW w:w="1843" w:type="dxa"/>
          </w:tcPr>
          <w:p w14:paraId="1C175DF6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</w:p>
        </w:tc>
      </w:tr>
      <w:tr w:rsidR="00734CF8" w:rsidRPr="00A64604" w14:paraId="55271422" w14:textId="77777777" w:rsidTr="00227D90">
        <w:tc>
          <w:tcPr>
            <w:tcW w:w="1496" w:type="dxa"/>
          </w:tcPr>
          <w:p w14:paraId="0CA5D612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t>jádroviny</w:t>
            </w:r>
          </w:p>
        </w:tc>
        <w:tc>
          <w:tcPr>
            <w:tcW w:w="1843" w:type="dxa"/>
          </w:tcPr>
          <w:p w14:paraId="51121FAB" w14:textId="77777777" w:rsidR="00734CF8" w:rsidRPr="00A64604" w:rsidRDefault="00734CF8" w:rsidP="00A64604">
            <w:pPr>
              <w:spacing w:line="276" w:lineRule="auto"/>
              <w:ind w:left="25"/>
              <w:rPr>
                <w:lang w:eastAsia="en-GB"/>
              </w:rPr>
            </w:pPr>
            <w:r w:rsidRPr="00A64604">
              <w:t>bakteriální spála</w:t>
            </w:r>
          </w:p>
        </w:tc>
        <w:tc>
          <w:tcPr>
            <w:tcW w:w="1765" w:type="dxa"/>
          </w:tcPr>
          <w:p w14:paraId="3F55C6A0" w14:textId="77777777" w:rsidR="00734CF8" w:rsidRPr="00A64604" w:rsidRDefault="00734CF8" w:rsidP="00A64604">
            <w:pPr>
              <w:spacing w:line="276" w:lineRule="auto"/>
              <w:ind w:left="51"/>
              <w:rPr>
                <w:lang w:eastAsia="en-GB"/>
              </w:rPr>
            </w:pPr>
            <w:r w:rsidRPr="00A64604">
              <w:t>2,9 kg/ha</w:t>
            </w:r>
          </w:p>
        </w:tc>
        <w:tc>
          <w:tcPr>
            <w:tcW w:w="567" w:type="dxa"/>
          </w:tcPr>
          <w:p w14:paraId="58B1CA5B" w14:textId="77777777" w:rsidR="00734CF8" w:rsidRPr="00A64604" w:rsidRDefault="00734CF8" w:rsidP="00A64604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A64604">
              <w:rPr>
                <w:lang w:eastAsia="en-GB"/>
              </w:rPr>
              <w:t>AT</w:t>
            </w:r>
          </w:p>
        </w:tc>
        <w:tc>
          <w:tcPr>
            <w:tcW w:w="1842" w:type="dxa"/>
          </w:tcPr>
          <w:p w14:paraId="37ACE3EB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t>1) od 03 BBCH, do 65 BBCH</w:t>
            </w:r>
          </w:p>
        </w:tc>
        <w:tc>
          <w:tcPr>
            <w:tcW w:w="1843" w:type="dxa"/>
          </w:tcPr>
          <w:p w14:paraId="7EB0868F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</w:p>
        </w:tc>
      </w:tr>
      <w:tr w:rsidR="00734CF8" w:rsidRPr="00A64604" w14:paraId="5AC83ED5" w14:textId="77777777" w:rsidTr="00227D90">
        <w:tc>
          <w:tcPr>
            <w:tcW w:w="1496" w:type="dxa"/>
          </w:tcPr>
          <w:p w14:paraId="573C43AD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lastRenderedPageBreak/>
              <w:t>broskvoň, slivoň</w:t>
            </w:r>
          </w:p>
        </w:tc>
        <w:tc>
          <w:tcPr>
            <w:tcW w:w="1843" w:type="dxa"/>
          </w:tcPr>
          <w:p w14:paraId="3DFD3032" w14:textId="77777777" w:rsidR="00734CF8" w:rsidRPr="00A64604" w:rsidRDefault="00734CF8" w:rsidP="00A64604">
            <w:pPr>
              <w:spacing w:line="276" w:lineRule="auto"/>
              <w:ind w:left="25"/>
              <w:rPr>
                <w:lang w:eastAsia="en-GB"/>
              </w:rPr>
            </w:pPr>
            <w:r w:rsidRPr="00A64604">
              <w:t>moniliová spála, kadeřavost broskvoně, puchrovitost slivoní</w:t>
            </w:r>
          </w:p>
        </w:tc>
        <w:tc>
          <w:tcPr>
            <w:tcW w:w="1765" w:type="dxa"/>
          </w:tcPr>
          <w:p w14:paraId="352EBAAB" w14:textId="77777777" w:rsidR="00734CF8" w:rsidRPr="00A64604" w:rsidRDefault="00734CF8" w:rsidP="00A64604">
            <w:pPr>
              <w:spacing w:line="276" w:lineRule="auto"/>
              <w:ind w:left="51"/>
              <w:rPr>
                <w:lang w:eastAsia="en-GB"/>
              </w:rPr>
            </w:pPr>
            <w:r w:rsidRPr="00A64604">
              <w:t>3,57 kg/ha</w:t>
            </w:r>
          </w:p>
        </w:tc>
        <w:tc>
          <w:tcPr>
            <w:tcW w:w="567" w:type="dxa"/>
          </w:tcPr>
          <w:p w14:paraId="5CBBF70E" w14:textId="77777777" w:rsidR="00734CF8" w:rsidRPr="00A64604" w:rsidRDefault="00734CF8" w:rsidP="00A64604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A64604">
              <w:rPr>
                <w:lang w:eastAsia="en-GB"/>
              </w:rPr>
              <w:t>AT</w:t>
            </w:r>
          </w:p>
        </w:tc>
        <w:tc>
          <w:tcPr>
            <w:tcW w:w="1842" w:type="dxa"/>
          </w:tcPr>
          <w:p w14:paraId="3201B21F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t xml:space="preserve">1) od 91 BBCH, do 55 BBCH </w:t>
            </w:r>
          </w:p>
        </w:tc>
        <w:tc>
          <w:tcPr>
            <w:tcW w:w="1843" w:type="dxa"/>
          </w:tcPr>
          <w:p w14:paraId="061B2788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</w:p>
        </w:tc>
      </w:tr>
      <w:tr w:rsidR="00734CF8" w:rsidRPr="00A64604" w14:paraId="26D1546E" w14:textId="77777777" w:rsidTr="00227D90">
        <w:tc>
          <w:tcPr>
            <w:tcW w:w="1496" w:type="dxa"/>
          </w:tcPr>
          <w:p w14:paraId="4F1F5495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t>meruňka, třešeň</w:t>
            </w:r>
          </w:p>
        </w:tc>
        <w:tc>
          <w:tcPr>
            <w:tcW w:w="1843" w:type="dxa"/>
          </w:tcPr>
          <w:p w14:paraId="7FFCC4D9" w14:textId="77777777" w:rsidR="00734CF8" w:rsidRPr="00A64604" w:rsidRDefault="00734CF8" w:rsidP="00A64604">
            <w:pPr>
              <w:spacing w:line="276" w:lineRule="auto"/>
              <w:ind w:left="25"/>
              <w:rPr>
                <w:lang w:eastAsia="en-GB"/>
              </w:rPr>
            </w:pPr>
            <w:r w:rsidRPr="00A64604">
              <w:t>moniliová spála</w:t>
            </w:r>
          </w:p>
        </w:tc>
        <w:tc>
          <w:tcPr>
            <w:tcW w:w="1765" w:type="dxa"/>
          </w:tcPr>
          <w:p w14:paraId="1F18A82E" w14:textId="77777777" w:rsidR="00734CF8" w:rsidRPr="00A64604" w:rsidRDefault="00734CF8" w:rsidP="00A64604">
            <w:pPr>
              <w:spacing w:line="276" w:lineRule="auto"/>
              <w:ind w:left="51"/>
              <w:rPr>
                <w:lang w:eastAsia="en-GB"/>
              </w:rPr>
            </w:pPr>
            <w:r w:rsidRPr="00A64604">
              <w:t>3,5 kg/ha</w:t>
            </w:r>
          </w:p>
        </w:tc>
        <w:tc>
          <w:tcPr>
            <w:tcW w:w="567" w:type="dxa"/>
          </w:tcPr>
          <w:p w14:paraId="0FF89D31" w14:textId="77777777" w:rsidR="00734CF8" w:rsidRPr="00A64604" w:rsidRDefault="00734CF8" w:rsidP="00A64604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A64604">
              <w:rPr>
                <w:lang w:eastAsia="en-GB"/>
              </w:rPr>
              <w:t>AT</w:t>
            </w:r>
          </w:p>
        </w:tc>
        <w:tc>
          <w:tcPr>
            <w:tcW w:w="1842" w:type="dxa"/>
          </w:tcPr>
          <w:p w14:paraId="4FB32848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t xml:space="preserve">1) od 91 BBCH, do 55 BBCH </w:t>
            </w:r>
          </w:p>
        </w:tc>
        <w:tc>
          <w:tcPr>
            <w:tcW w:w="1843" w:type="dxa"/>
          </w:tcPr>
          <w:p w14:paraId="271D36F0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</w:p>
        </w:tc>
      </w:tr>
      <w:tr w:rsidR="00734CF8" w:rsidRPr="00A64604" w14:paraId="27BA4052" w14:textId="77777777" w:rsidTr="00227D90">
        <w:tc>
          <w:tcPr>
            <w:tcW w:w="1496" w:type="dxa"/>
          </w:tcPr>
          <w:p w14:paraId="47A0BF20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t>brambor</w:t>
            </w:r>
          </w:p>
        </w:tc>
        <w:tc>
          <w:tcPr>
            <w:tcW w:w="1843" w:type="dxa"/>
          </w:tcPr>
          <w:p w14:paraId="7CD10D2E" w14:textId="77777777" w:rsidR="00734CF8" w:rsidRPr="00A64604" w:rsidRDefault="00734CF8" w:rsidP="00A64604">
            <w:pPr>
              <w:spacing w:line="276" w:lineRule="auto"/>
              <w:ind w:left="25"/>
              <w:rPr>
                <w:lang w:eastAsia="en-GB"/>
              </w:rPr>
            </w:pPr>
            <w:r w:rsidRPr="00A64604">
              <w:t>plíseň bramborová</w:t>
            </w:r>
          </w:p>
        </w:tc>
        <w:tc>
          <w:tcPr>
            <w:tcW w:w="1765" w:type="dxa"/>
          </w:tcPr>
          <w:p w14:paraId="7AF3A6C0" w14:textId="77777777" w:rsidR="00734CF8" w:rsidRPr="00A64604" w:rsidRDefault="00734CF8" w:rsidP="00A64604">
            <w:pPr>
              <w:spacing w:line="276" w:lineRule="auto"/>
              <w:ind w:left="51"/>
              <w:rPr>
                <w:lang w:eastAsia="en-GB"/>
              </w:rPr>
            </w:pPr>
            <w:r w:rsidRPr="00A64604">
              <w:t>3 kg/ha</w:t>
            </w:r>
          </w:p>
        </w:tc>
        <w:tc>
          <w:tcPr>
            <w:tcW w:w="567" w:type="dxa"/>
          </w:tcPr>
          <w:p w14:paraId="70511C7E" w14:textId="77777777" w:rsidR="00734CF8" w:rsidRPr="00A64604" w:rsidRDefault="00734CF8" w:rsidP="00A64604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A64604">
              <w:rPr>
                <w:lang w:eastAsia="en-GB"/>
              </w:rPr>
              <w:t>14</w:t>
            </w:r>
          </w:p>
        </w:tc>
        <w:tc>
          <w:tcPr>
            <w:tcW w:w="1842" w:type="dxa"/>
          </w:tcPr>
          <w:p w14:paraId="72BEFAA4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t xml:space="preserve">1) od 15 BBCH, do 85 BBCH </w:t>
            </w:r>
          </w:p>
        </w:tc>
        <w:tc>
          <w:tcPr>
            <w:tcW w:w="1843" w:type="dxa"/>
          </w:tcPr>
          <w:p w14:paraId="23A262EF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</w:p>
        </w:tc>
      </w:tr>
      <w:tr w:rsidR="00734CF8" w:rsidRPr="00A64604" w14:paraId="132181B4" w14:textId="77777777" w:rsidTr="00227D90">
        <w:tc>
          <w:tcPr>
            <w:tcW w:w="1496" w:type="dxa"/>
          </w:tcPr>
          <w:p w14:paraId="2F4246EF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t>chmel</w:t>
            </w:r>
          </w:p>
        </w:tc>
        <w:tc>
          <w:tcPr>
            <w:tcW w:w="1843" w:type="dxa"/>
          </w:tcPr>
          <w:p w14:paraId="1CA7FAB2" w14:textId="77777777" w:rsidR="00734CF8" w:rsidRPr="00A64604" w:rsidRDefault="00734CF8" w:rsidP="00A64604">
            <w:pPr>
              <w:spacing w:line="276" w:lineRule="auto"/>
              <w:ind w:left="25"/>
              <w:rPr>
                <w:lang w:eastAsia="en-GB"/>
              </w:rPr>
            </w:pPr>
            <w:r w:rsidRPr="00A64604">
              <w:t>plíseň chmelová</w:t>
            </w:r>
          </w:p>
        </w:tc>
        <w:tc>
          <w:tcPr>
            <w:tcW w:w="1765" w:type="dxa"/>
          </w:tcPr>
          <w:p w14:paraId="73493728" w14:textId="77777777" w:rsidR="00734CF8" w:rsidRPr="00A64604" w:rsidRDefault="00734CF8" w:rsidP="00A64604">
            <w:pPr>
              <w:spacing w:line="276" w:lineRule="auto"/>
              <w:ind w:left="51"/>
              <w:rPr>
                <w:lang w:eastAsia="en-GB"/>
              </w:rPr>
            </w:pPr>
            <w:r w:rsidRPr="00A64604">
              <w:t>7,14 kg/ha 2000 l vody/ha</w:t>
            </w:r>
          </w:p>
        </w:tc>
        <w:tc>
          <w:tcPr>
            <w:tcW w:w="567" w:type="dxa"/>
          </w:tcPr>
          <w:p w14:paraId="5AD5F815" w14:textId="77777777" w:rsidR="00734CF8" w:rsidRPr="00A64604" w:rsidRDefault="00734CF8" w:rsidP="00A64604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A64604">
              <w:rPr>
                <w:lang w:eastAsia="en-GB"/>
              </w:rPr>
              <w:t>14</w:t>
            </w:r>
          </w:p>
        </w:tc>
        <w:tc>
          <w:tcPr>
            <w:tcW w:w="1842" w:type="dxa"/>
          </w:tcPr>
          <w:p w14:paraId="5D9B35E3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  <w:r w:rsidRPr="00A64604">
              <w:t xml:space="preserve">1) od 39 BBCH, do 89 BBCH </w:t>
            </w:r>
          </w:p>
        </w:tc>
        <w:tc>
          <w:tcPr>
            <w:tcW w:w="1843" w:type="dxa"/>
          </w:tcPr>
          <w:p w14:paraId="266F33C3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</w:p>
        </w:tc>
      </w:tr>
      <w:tr w:rsidR="00734CF8" w:rsidRPr="00A64604" w14:paraId="2B86534A" w14:textId="77777777" w:rsidTr="00227D90">
        <w:tc>
          <w:tcPr>
            <w:tcW w:w="1496" w:type="dxa"/>
          </w:tcPr>
          <w:p w14:paraId="0779A345" w14:textId="77777777" w:rsidR="00734CF8" w:rsidRPr="00A64604" w:rsidRDefault="00734CF8" w:rsidP="00A64604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A64604">
              <w:t>okrasné rostliny</w:t>
            </w:r>
          </w:p>
        </w:tc>
        <w:tc>
          <w:tcPr>
            <w:tcW w:w="1843" w:type="dxa"/>
          </w:tcPr>
          <w:p w14:paraId="60794F7A" w14:textId="77777777" w:rsidR="00734CF8" w:rsidRPr="00A64604" w:rsidRDefault="00734CF8" w:rsidP="00A64604">
            <w:pPr>
              <w:spacing w:line="276" w:lineRule="auto"/>
              <w:ind w:left="25"/>
              <w:rPr>
                <w:lang w:eastAsia="en-GB"/>
              </w:rPr>
            </w:pPr>
            <w:r w:rsidRPr="00A64604">
              <w:t>houbové choroby, bakteriózy</w:t>
            </w:r>
          </w:p>
        </w:tc>
        <w:tc>
          <w:tcPr>
            <w:tcW w:w="1765" w:type="dxa"/>
          </w:tcPr>
          <w:p w14:paraId="28EAEB1D" w14:textId="77777777" w:rsidR="00734CF8" w:rsidRPr="00A64604" w:rsidRDefault="00734CF8" w:rsidP="00A64604">
            <w:pPr>
              <w:spacing w:line="276" w:lineRule="auto"/>
              <w:ind w:left="51"/>
              <w:rPr>
                <w:lang w:eastAsia="en-GB"/>
              </w:rPr>
            </w:pPr>
            <w:r w:rsidRPr="00A64604">
              <w:t>2,7 kg/ha</w:t>
            </w:r>
          </w:p>
        </w:tc>
        <w:tc>
          <w:tcPr>
            <w:tcW w:w="567" w:type="dxa"/>
          </w:tcPr>
          <w:p w14:paraId="574A91AC" w14:textId="77777777" w:rsidR="00734CF8" w:rsidRPr="00A64604" w:rsidRDefault="00734CF8" w:rsidP="00A64604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A64604">
              <w:rPr>
                <w:lang w:eastAsia="en-GB"/>
              </w:rPr>
              <w:t>AT</w:t>
            </w:r>
          </w:p>
        </w:tc>
        <w:tc>
          <w:tcPr>
            <w:tcW w:w="1842" w:type="dxa"/>
          </w:tcPr>
          <w:p w14:paraId="62C36107" w14:textId="77777777" w:rsidR="00734CF8" w:rsidRPr="00A64604" w:rsidRDefault="00734CF8" w:rsidP="00A64604">
            <w:pPr>
              <w:spacing w:line="276" w:lineRule="auto"/>
              <w:ind w:right="-71"/>
              <w:rPr>
                <w:lang w:eastAsia="en-GB"/>
              </w:rPr>
            </w:pPr>
            <w:r w:rsidRPr="00A64604">
              <w:t xml:space="preserve">2) při prvních příznacích choroby </w:t>
            </w:r>
          </w:p>
        </w:tc>
        <w:tc>
          <w:tcPr>
            <w:tcW w:w="1843" w:type="dxa"/>
          </w:tcPr>
          <w:p w14:paraId="7C6E38CF" w14:textId="77777777" w:rsidR="00734CF8" w:rsidRPr="00A64604" w:rsidRDefault="00734CF8" w:rsidP="00A64604">
            <w:pPr>
              <w:spacing w:line="276" w:lineRule="auto"/>
              <w:rPr>
                <w:lang w:eastAsia="en-GB"/>
              </w:rPr>
            </w:pPr>
          </w:p>
        </w:tc>
      </w:tr>
    </w:tbl>
    <w:p w14:paraId="5B35FB8C" w14:textId="77777777" w:rsidR="00734CF8" w:rsidRPr="00A64604" w:rsidRDefault="00734CF8" w:rsidP="00A64604">
      <w:pPr>
        <w:keepNext/>
        <w:tabs>
          <w:tab w:val="left" w:pos="0"/>
        </w:tabs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OL (ochranná lhůta) je dána počtem dnů, které je nutné dodržet mezi termínem poslední aplikace a sklizní.</w:t>
      </w:r>
    </w:p>
    <w:p w14:paraId="41001681" w14:textId="77777777" w:rsidR="00734CF8" w:rsidRPr="00A64604" w:rsidRDefault="00734CF8" w:rsidP="00A64604">
      <w:pPr>
        <w:widowControl w:val="0"/>
        <w:spacing w:line="276" w:lineRule="auto"/>
        <w:jc w:val="both"/>
      </w:pPr>
      <w:r w:rsidRPr="00A64604">
        <w:t>AT – ochranná lhůta je dána odstupem mezi termínem poslední aplikace a sklizní.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842"/>
        <w:gridCol w:w="2127"/>
        <w:gridCol w:w="1417"/>
      </w:tblGrid>
      <w:tr w:rsidR="00734CF8" w:rsidRPr="00A64604" w14:paraId="452C3B7F" w14:textId="77777777" w:rsidTr="00227D90">
        <w:tc>
          <w:tcPr>
            <w:tcW w:w="2269" w:type="dxa"/>
            <w:shd w:val="clear" w:color="auto" w:fill="auto"/>
          </w:tcPr>
          <w:p w14:paraId="3B6C3B3D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42296DF9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4A6CC8FE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4A678274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Max. počet aplikací v plodině</w:t>
            </w:r>
          </w:p>
        </w:tc>
        <w:tc>
          <w:tcPr>
            <w:tcW w:w="1417" w:type="dxa"/>
            <w:shd w:val="clear" w:color="auto" w:fill="auto"/>
          </w:tcPr>
          <w:p w14:paraId="00046F3E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 xml:space="preserve">Interval mezi aplikacemi </w:t>
            </w:r>
          </w:p>
        </w:tc>
      </w:tr>
      <w:tr w:rsidR="00734CF8" w:rsidRPr="00A64604" w14:paraId="51EF282E" w14:textId="77777777" w:rsidTr="00227D90">
        <w:tc>
          <w:tcPr>
            <w:tcW w:w="2269" w:type="dxa"/>
            <w:shd w:val="clear" w:color="auto" w:fill="auto"/>
          </w:tcPr>
          <w:p w14:paraId="4CF343CA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brambor</w:t>
            </w:r>
          </w:p>
        </w:tc>
        <w:tc>
          <w:tcPr>
            <w:tcW w:w="1701" w:type="dxa"/>
            <w:shd w:val="clear" w:color="auto" w:fill="auto"/>
          </w:tcPr>
          <w:p w14:paraId="2B7C7D1E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600-800 l/ha</w:t>
            </w:r>
          </w:p>
        </w:tc>
        <w:tc>
          <w:tcPr>
            <w:tcW w:w="1842" w:type="dxa"/>
            <w:shd w:val="clear" w:color="auto" w:fill="auto"/>
          </w:tcPr>
          <w:p w14:paraId="61D8AE7B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postřik</w:t>
            </w:r>
          </w:p>
        </w:tc>
        <w:tc>
          <w:tcPr>
            <w:tcW w:w="2127" w:type="dxa"/>
            <w:shd w:val="clear" w:color="auto" w:fill="auto"/>
          </w:tcPr>
          <w:p w14:paraId="50AA8291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4x</w:t>
            </w:r>
          </w:p>
        </w:tc>
        <w:tc>
          <w:tcPr>
            <w:tcW w:w="1417" w:type="dxa"/>
            <w:shd w:val="clear" w:color="auto" w:fill="auto"/>
          </w:tcPr>
          <w:p w14:paraId="385FE55E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7 dnů</w:t>
            </w:r>
          </w:p>
        </w:tc>
      </w:tr>
      <w:tr w:rsidR="00734CF8" w:rsidRPr="00A64604" w14:paraId="5E33DFC7" w14:textId="77777777" w:rsidTr="00227D90">
        <w:tc>
          <w:tcPr>
            <w:tcW w:w="2269" w:type="dxa"/>
            <w:shd w:val="clear" w:color="auto" w:fill="auto"/>
          </w:tcPr>
          <w:p w14:paraId="5EE54F2A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broskvoň, meruňka, slivoň, třešeň</w:t>
            </w:r>
          </w:p>
        </w:tc>
        <w:tc>
          <w:tcPr>
            <w:tcW w:w="1701" w:type="dxa"/>
            <w:shd w:val="clear" w:color="auto" w:fill="auto"/>
          </w:tcPr>
          <w:p w14:paraId="1E1AF206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1000-1500 l/ha</w:t>
            </w:r>
          </w:p>
        </w:tc>
        <w:tc>
          <w:tcPr>
            <w:tcW w:w="1842" w:type="dxa"/>
            <w:shd w:val="clear" w:color="auto" w:fill="auto"/>
          </w:tcPr>
          <w:p w14:paraId="0AC39C03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postřik, rosení</w:t>
            </w:r>
          </w:p>
        </w:tc>
        <w:tc>
          <w:tcPr>
            <w:tcW w:w="2127" w:type="dxa"/>
            <w:shd w:val="clear" w:color="auto" w:fill="auto"/>
          </w:tcPr>
          <w:p w14:paraId="0D44CBAD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 xml:space="preserve">4x/rok </w:t>
            </w:r>
          </w:p>
        </w:tc>
        <w:tc>
          <w:tcPr>
            <w:tcW w:w="1417" w:type="dxa"/>
            <w:shd w:val="clear" w:color="auto" w:fill="auto"/>
          </w:tcPr>
          <w:p w14:paraId="2346623F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14 dnů</w:t>
            </w:r>
          </w:p>
        </w:tc>
      </w:tr>
      <w:tr w:rsidR="00734CF8" w:rsidRPr="00A64604" w14:paraId="3690C7FF" w14:textId="77777777" w:rsidTr="00227D90">
        <w:tc>
          <w:tcPr>
            <w:tcW w:w="2269" w:type="dxa"/>
            <w:shd w:val="clear" w:color="auto" w:fill="auto"/>
          </w:tcPr>
          <w:p w14:paraId="071CCDC8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chmel</w:t>
            </w:r>
          </w:p>
        </w:tc>
        <w:tc>
          <w:tcPr>
            <w:tcW w:w="1701" w:type="dxa"/>
            <w:shd w:val="clear" w:color="auto" w:fill="auto"/>
          </w:tcPr>
          <w:p w14:paraId="770F2820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1000-2000 l/ha</w:t>
            </w:r>
          </w:p>
        </w:tc>
        <w:tc>
          <w:tcPr>
            <w:tcW w:w="1842" w:type="dxa"/>
            <w:shd w:val="clear" w:color="auto" w:fill="auto"/>
          </w:tcPr>
          <w:p w14:paraId="1B8355DA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postřik, rosení</w:t>
            </w:r>
          </w:p>
        </w:tc>
        <w:tc>
          <w:tcPr>
            <w:tcW w:w="2127" w:type="dxa"/>
            <w:shd w:val="clear" w:color="auto" w:fill="auto"/>
          </w:tcPr>
          <w:p w14:paraId="18815A59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2x /rok</w:t>
            </w:r>
          </w:p>
        </w:tc>
        <w:tc>
          <w:tcPr>
            <w:tcW w:w="1417" w:type="dxa"/>
            <w:shd w:val="clear" w:color="auto" w:fill="auto"/>
          </w:tcPr>
          <w:p w14:paraId="3573CD1E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7 dnů</w:t>
            </w:r>
          </w:p>
        </w:tc>
      </w:tr>
      <w:tr w:rsidR="00734CF8" w:rsidRPr="00A64604" w14:paraId="4054CFD4" w14:textId="77777777" w:rsidTr="00227D90">
        <w:tc>
          <w:tcPr>
            <w:tcW w:w="2269" w:type="dxa"/>
            <w:shd w:val="clear" w:color="auto" w:fill="auto"/>
          </w:tcPr>
          <w:p w14:paraId="6B556224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jádroviny</w:t>
            </w:r>
          </w:p>
        </w:tc>
        <w:tc>
          <w:tcPr>
            <w:tcW w:w="1701" w:type="dxa"/>
            <w:shd w:val="clear" w:color="auto" w:fill="auto"/>
          </w:tcPr>
          <w:p w14:paraId="45A2FD7B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700-1500 l/ha</w:t>
            </w:r>
          </w:p>
        </w:tc>
        <w:tc>
          <w:tcPr>
            <w:tcW w:w="1842" w:type="dxa"/>
            <w:shd w:val="clear" w:color="auto" w:fill="auto"/>
          </w:tcPr>
          <w:p w14:paraId="18E34202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postřik, rosení</w:t>
            </w:r>
          </w:p>
        </w:tc>
        <w:tc>
          <w:tcPr>
            <w:tcW w:w="2127" w:type="dxa"/>
            <w:shd w:val="clear" w:color="auto" w:fill="auto"/>
          </w:tcPr>
          <w:p w14:paraId="616816E6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2x / rok</w:t>
            </w:r>
          </w:p>
        </w:tc>
        <w:tc>
          <w:tcPr>
            <w:tcW w:w="1417" w:type="dxa"/>
            <w:shd w:val="clear" w:color="auto" w:fill="auto"/>
          </w:tcPr>
          <w:p w14:paraId="71435D07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14 dnů</w:t>
            </w:r>
          </w:p>
        </w:tc>
      </w:tr>
      <w:tr w:rsidR="00734CF8" w:rsidRPr="00A64604" w14:paraId="269ACBB3" w14:textId="77777777" w:rsidTr="00227D90">
        <w:tc>
          <w:tcPr>
            <w:tcW w:w="2269" w:type="dxa"/>
            <w:shd w:val="clear" w:color="auto" w:fill="auto"/>
          </w:tcPr>
          <w:p w14:paraId="10B5BC47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okrasné rostliny</w:t>
            </w:r>
          </w:p>
        </w:tc>
        <w:tc>
          <w:tcPr>
            <w:tcW w:w="1701" w:type="dxa"/>
            <w:shd w:val="clear" w:color="auto" w:fill="auto"/>
          </w:tcPr>
          <w:p w14:paraId="2704B57A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600-1000 l/ha</w:t>
            </w:r>
          </w:p>
        </w:tc>
        <w:tc>
          <w:tcPr>
            <w:tcW w:w="1842" w:type="dxa"/>
            <w:shd w:val="clear" w:color="auto" w:fill="auto"/>
          </w:tcPr>
          <w:p w14:paraId="7AB2E04F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postřik, rosení</w:t>
            </w:r>
          </w:p>
        </w:tc>
        <w:tc>
          <w:tcPr>
            <w:tcW w:w="2127" w:type="dxa"/>
            <w:shd w:val="clear" w:color="auto" w:fill="auto"/>
          </w:tcPr>
          <w:p w14:paraId="3B54327B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5x / rok</w:t>
            </w:r>
          </w:p>
        </w:tc>
        <w:tc>
          <w:tcPr>
            <w:tcW w:w="1417" w:type="dxa"/>
            <w:shd w:val="clear" w:color="auto" w:fill="auto"/>
          </w:tcPr>
          <w:p w14:paraId="28217539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7 dnů</w:t>
            </w:r>
          </w:p>
        </w:tc>
      </w:tr>
      <w:tr w:rsidR="00734CF8" w:rsidRPr="00A64604" w14:paraId="3E3FFD5F" w14:textId="77777777" w:rsidTr="00227D90">
        <w:tc>
          <w:tcPr>
            <w:tcW w:w="2269" w:type="dxa"/>
            <w:shd w:val="clear" w:color="auto" w:fill="auto"/>
          </w:tcPr>
          <w:p w14:paraId="1B854A27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réva</w:t>
            </w:r>
          </w:p>
        </w:tc>
        <w:tc>
          <w:tcPr>
            <w:tcW w:w="1701" w:type="dxa"/>
            <w:shd w:val="clear" w:color="auto" w:fill="auto"/>
          </w:tcPr>
          <w:p w14:paraId="637A6F84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500-1000 l/ha</w:t>
            </w:r>
          </w:p>
        </w:tc>
        <w:tc>
          <w:tcPr>
            <w:tcW w:w="1842" w:type="dxa"/>
            <w:shd w:val="clear" w:color="auto" w:fill="auto"/>
          </w:tcPr>
          <w:p w14:paraId="6B150161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postřik, rosení</w:t>
            </w:r>
          </w:p>
        </w:tc>
        <w:tc>
          <w:tcPr>
            <w:tcW w:w="2127" w:type="dxa"/>
            <w:shd w:val="clear" w:color="auto" w:fill="auto"/>
          </w:tcPr>
          <w:p w14:paraId="1FE2CBB2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5x / rok</w:t>
            </w:r>
          </w:p>
        </w:tc>
        <w:tc>
          <w:tcPr>
            <w:tcW w:w="1417" w:type="dxa"/>
            <w:shd w:val="clear" w:color="auto" w:fill="auto"/>
          </w:tcPr>
          <w:p w14:paraId="5AAD1D0A" w14:textId="77777777" w:rsidR="00734CF8" w:rsidRPr="00A64604" w:rsidRDefault="00734CF8" w:rsidP="00A646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</w:rPr>
            </w:pPr>
            <w:r w:rsidRPr="00A64604">
              <w:rPr>
                <w:spacing w:val="-3"/>
              </w:rPr>
              <w:t>7 dnů</w:t>
            </w:r>
          </w:p>
        </w:tc>
      </w:tr>
    </w:tbl>
    <w:p w14:paraId="37E7FF34" w14:textId="77777777" w:rsidR="00734CF8" w:rsidRPr="00A64604" w:rsidRDefault="00734CF8" w:rsidP="00A64604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spacing w:val="-3"/>
        </w:rPr>
      </w:pPr>
    </w:p>
    <w:p w14:paraId="5A3631A0" w14:textId="77777777" w:rsidR="00734CF8" w:rsidRPr="00A64604" w:rsidRDefault="00734CF8" w:rsidP="00A64604">
      <w:pPr>
        <w:spacing w:line="276" w:lineRule="auto"/>
        <w:jc w:val="both"/>
      </w:pPr>
      <w:r w:rsidRPr="00A64604">
        <w:t>Pokud v trvalých kulturách snižujeme dávku aplikační kapaliny v rámci doporučovaného rozmezí, snižujeme úměrně dávku přípravku na jednotku ošetřené plochy tak, aby byla zachována koncentrace.</w:t>
      </w:r>
    </w:p>
    <w:p w14:paraId="6C1AA8C1" w14:textId="77777777" w:rsidR="00734CF8" w:rsidRPr="00A64604" w:rsidRDefault="00734CF8" w:rsidP="00A64604">
      <w:pPr>
        <w:tabs>
          <w:tab w:val="left" w:pos="1701"/>
        </w:tabs>
        <w:spacing w:line="276" w:lineRule="auto"/>
        <w:ind w:left="-426"/>
        <w:jc w:val="both"/>
      </w:pPr>
    </w:p>
    <w:p w14:paraId="55C8E7F4" w14:textId="77777777" w:rsidR="00734CF8" w:rsidRPr="00A64604" w:rsidRDefault="00734CF8" w:rsidP="00A64604">
      <w:pPr>
        <w:spacing w:line="276" w:lineRule="auto"/>
        <w:jc w:val="both"/>
      </w:pPr>
      <w:r w:rsidRPr="00A64604">
        <w:t>Dávky vody v závislosti na růstové fázi chmele:</w:t>
      </w:r>
    </w:p>
    <w:p w14:paraId="17774E97" w14:textId="77777777" w:rsidR="00734CF8" w:rsidRPr="00A64604" w:rsidRDefault="00734CF8" w:rsidP="00A64604">
      <w:pPr>
        <w:spacing w:line="276" w:lineRule="auto"/>
        <w:jc w:val="both"/>
      </w:pPr>
      <w:r w:rsidRPr="00A64604">
        <w:t>BBCH 39-55</w:t>
      </w:r>
      <w:r w:rsidRPr="00A64604">
        <w:tab/>
        <w:t>1000-1500 l/ha</w:t>
      </w:r>
    </w:p>
    <w:p w14:paraId="570EAD41" w14:textId="77777777" w:rsidR="00734CF8" w:rsidRPr="00A64604" w:rsidRDefault="00734CF8" w:rsidP="00A64604">
      <w:pPr>
        <w:spacing w:line="276" w:lineRule="auto"/>
        <w:jc w:val="both"/>
      </w:pPr>
      <w:r w:rsidRPr="00A64604">
        <w:t>od BBCH 55</w:t>
      </w:r>
      <w:r w:rsidRPr="00A64604">
        <w:tab/>
        <w:t>2000 l/ha</w:t>
      </w:r>
    </w:p>
    <w:p w14:paraId="69196B81" w14:textId="77777777" w:rsidR="00734CF8" w:rsidRPr="00A64604" w:rsidRDefault="00734CF8" w:rsidP="00A64604">
      <w:pPr>
        <w:tabs>
          <w:tab w:val="left" w:pos="1701"/>
        </w:tabs>
        <w:spacing w:line="276" w:lineRule="auto"/>
        <w:ind w:left="-426"/>
        <w:jc w:val="both"/>
      </w:pPr>
    </w:p>
    <w:p w14:paraId="0F3E2C5A" w14:textId="77777777" w:rsidR="00734CF8" w:rsidRPr="00A64604" w:rsidRDefault="00734CF8" w:rsidP="00A64604">
      <w:pPr>
        <w:spacing w:line="276" w:lineRule="auto"/>
        <w:jc w:val="both"/>
      </w:pPr>
      <w:r w:rsidRPr="00A64604">
        <w:t>V broskvoních proti kadeřavosti listů a ve slivoních proti puchrovitosti slivoně dosahuje přípravek pouze průměrné účinnosti.</w:t>
      </w:r>
    </w:p>
    <w:p w14:paraId="5F382F2B" w14:textId="77777777" w:rsidR="00734CF8" w:rsidRPr="00A64604" w:rsidRDefault="00734CF8" w:rsidP="00A64604">
      <w:pPr>
        <w:spacing w:line="276" w:lineRule="auto"/>
        <w:jc w:val="both"/>
      </w:pPr>
    </w:p>
    <w:p w14:paraId="0976607D" w14:textId="77777777" w:rsidR="00734CF8" w:rsidRPr="00A64604" w:rsidRDefault="00734CF8" w:rsidP="00A64604">
      <w:pPr>
        <w:spacing w:line="276" w:lineRule="auto"/>
        <w:jc w:val="both"/>
      </w:pPr>
      <w:r w:rsidRPr="00A64604">
        <w:t>Pozor na odrůdy citlivé na měď!</w:t>
      </w:r>
    </w:p>
    <w:p w14:paraId="1D60430D" w14:textId="77777777" w:rsidR="00734CF8" w:rsidRPr="00A64604" w:rsidRDefault="00734CF8" w:rsidP="00A64604">
      <w:pPr>
        <w:spacing w:line="276" w:lineRule="auto"/>
        <w:jc w:val="both"/>
      </w:pPr>
      <w:r w:rsidRPr="00A64604">
        <w:t>Citlivost odrůd jádrovin a peckovin konzultujte s držitelem povolení přípravku.</w:t>
      </w:r>
    </w:p>
    <w:p w14:paraId="10F90093" w14:textId="77777777" w:rsidR="00734CF8" w:rsidRPr="00A64604" w:rsidRDefault="00734CF8" w:rsidP="00A64604">
      <w:pPr>
        <w:spacing w:line="276" w:lineRule="auto"/>
        <w:jc w:val="both"/>
      </w:pPr>
    </w:p>
    <w:p w14:paraId="3B97B961" w14:textId="77777777" w:rsidR="00734CF8" w:rsidRPr="00A64604" w:rsidRDefault="00734CF8" w:rsidP="00A64604">
      <w:pPr>
        <w:spacing w:line="276" w:lineRule="auto"/>
        <w:jc w:val="both"/>
      </w:pPr>
      <w:r w:rsidRPr="00A64604">
        <w:t>Před ošetřením okrasných rostlin ověřte citlivost na menším počtu rostlin / menší ploše.</w:t>
      </w:r>
    </w:p>
    <w:p w14:paraId="5A4D1EB8" w14:textId="77777777" w:rsidR="00734CF8" w:rsidRPr="00A64604" w:rsidRDefault="00734CF8" w:rsidP="00A64604">
      <w:pPr>
        <w:spacing w:line="276" w:lineRule="auto"/>
        <w:jc w:val="both"/>
      </w:pPr>
      <w:r w:rsidRPr="00A64604">
        <w:t>Přípravek nesmí zasáhnout okolní porosty.</w:t>
      </w:r>
    </w:p>
    <w:p w14:paraId="33739403" w14:textId="77777777" w:rsidR="00734CF8" w:rsidRPr="00A64604" w:rsidRDefault="00734CF8" w:rsidP="00A64604">
      <w:pPr>
        <w:tabs>
          <w:tab w:val="left" w:pos="284"/>
          <w:tab w:val="left" w:pos="9639"/>
        </w:tabs>
        <w:spacing w:line="276" w:lineRule="auto"/>
        <w:jc w:val="both"/>
        <w:rPr>
          <w:bCs/>
          <w:snapToGrid w:val="0"/>
        </w:rPr>
      </w:pPr>
      <w:r w:rsidRPr="00A64604">
        <w:rPr>
          <w:bCs/>
          <w:snapToGrid w:val="0"/>
        </w:rPr>
        <w:lastRenderedPageBreak/>
        <w:t>Tabulka ochranných vzdáleností stanovených s ohledem na ochranu necílových organismů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9"/>
        <w:gridCol w:w="1276"/>
        <w:gridCol w:w="1275"/>
        <w:gridCol w:w="1418"/>
        <w:gridCol w:w="1417"/>
      </w:tblGrid>
      <w:tr w:rsidR="00734CF8" w:rsidRPr="00A64604" w14:paraId="1423E034" w14:textId="77777777" w:rsidTr="00227D90">
        <w:trPr>
          <w:trHeight w:val="340"/>
          <w:jc w:val="center"/>
        </w:trPr>
        <w:tc>
          <w:tcPr>
            <w:tcW w:w="3789" w:type="dxa"/>
            <w:shd w:val="clear" w:color="auto" w:fill="FFFFFF"/>
            <w:vAlign w:val="center"/>
          </w:tcPr>
          <w:p w14:paraId="7401F92C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snapToGrid w:val="0"/>
              </w:rPr>
            </w:pPr>
            <w:r w:rsidRPr="00A64604">
              <w:rPr>
                <w:snapToGrid w:val="0"/>
              </w:rPr>
              <w:t>Plodina</w:t>
            </w:r>
          </w:p>
        </w:tc>
        <w:tc>
          <w:tcPr>
            <w:tcW w:w="1276" w:type="dxa"/>
            <w:vAlign w:val="center"/>
          </w:tcPr>
          <w:p w14:paraId="0AC11522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ind w:right="-110"/>
              <w:jc w:val="both"/>
              <w:rPr>
                <w:snapToGrid w:val="0"/>
              </w:rPr>
            </w:pPr>
            <w:r w:rsidRPr="00A64604">
              <w:rPr>
                <w:snapToGrid w:val="0"/>
              </w:rPr>
              <w:t>bez redukce</w:t>
            </w:r>
          </w:p>
        </w:tc>
        <w:tc>
          <w:tcPr>
            <w:tcW w:w="1275" w:type="dxa"/>
            <w:vAlign w:val="center"/>
          </w:tcPr>
          <w:p w14:paraId="2C546E7A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ind w:right="-109"/>
              <w:jc w:val="both"/>
              <w:rPr>
                <w:snapToGrid w:val="0"/>
              </w:rPr>
            </w:pPr>
            <w:r w:rsidRPr="00A64604">
              <w:rPr>
                <w:snapToGrid w:val="0"/>
              </w:rPr>
              <w:t>tryska 50 %</w:t>
            </w:r>
          </w:p>
        </w:tc>
        <w:tc>
          <w:tcPr>
            <w:tcW w:w="1418" w:type="dxa"/>
            <w:vAlign w:val="center"/>
          </w:tcPr>
          <w:p w14:paraId="3E1F0FD8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ind w:right="-133"/>
              <w:jc w:val="both"/>
              <w:rPr>
                <w:snapToGrid w:val="0"/>
              </w:rPr>
            </w:pPr>
            <w:r w:rsidRPr="00A64604">
              <w:rPr>
                <w:snapToGrid w:val="0"/>
              </w:rPr>
              <w:t>tryska 75 %</w:t>
            </w:r>
          </w:p>
        </w:tc>
        <w:tc>
          <w:tcPr>
            <w:tcW w:w="1417" w:type="dxa"/>
            <w:vAlign w:val="center"/>
          </w:tcPr>
          <w:p w14:paraId="48AF9CEC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snapToGrid w:val="0"/>
              </w:rPr>
            </w:pPr>
            <w:r w:rsidRPr="00A64604">
              <w:rPr>
                <w:snapToGrid w:val="0"/>
              </w:rPr>
              <w:t>tryska 90 %</w:t>
            </w:r>
          </w:p>
        </w:tc>
      </w:tr>
      <w:tr w:rsidR="00734CF8" w:rsidRPr="00A64604" w14:paraId="6C522536" w14:textId="77777777" w:rsidTr="00227D90">
        <w:trPr>
          <w:trHeight w:val="340"/>
          <w:jc w:val="center"/>
        </w:trPr>
        <w:tc>
          <w:tcPr>
            <w:tcW w:w="9175" w:type="dxa"/>
            <w:gridSpan w:val="5"/>
            <w:shd w:val="clear" w:color="auto" w:fill="FFFFFF"/>
            <w:vAlign w:val="center"/>
          </w:tcPr>
          <w:p w14:paraId="3F5CF5E5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snapToGrid w:val="0"/>
              </w:rPr>
            </w:pPr>
            <w:r w:rsidRPr="00A64604">
              <w:rPr>
                <w:snapToGrid w:val="0"/>
              </w:rPr>
              <w:t xml:space="preserve">Ochranná vzdálenost od povrchové vody s ohledem na ochranu vodních organismů [m] </w:t>
            </w:r>
          </w:p>
        </w:tc>
      </w:tr>
      <w:tr w:rsidR="00734CF8" w:rsidRPr="00A64604" w14:paraId="0A085E58" w14:textId="77777777" w:rsidTr="00227D90">
        <w:trPr>
          <w:trHeight w:val="360"/>
          <w:jc w:val="center"/>
        </w:trPr>
        <w:tc>
          <w:tcPr>
            <w:tcW w:w="3789" w:type="dxa"/>
            <w:shd w:val="clear" w:color="auto" w:fill="FFFFFF"/>
          </w:tcPr>
          <w:p w14:paraId="266A6C59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  <w:snapToGrid w:val="0"/>
              </w:rPr>
            </w:pPr>
            <w:r w:rsidRPr="00A64604">
              <w:rPr>
                <w:iCs/>
                <w:snapToGrid w:val="0"/>
              </w:rPr>
              <w:t>réva, jádroviny, meruňka, třešeň, broskvoň, slivoň, brambor, okrasné rostliny, chmel</w:t>
            </w:r>
          </w:p>
        </w:tc>
        <w:tc>
          <w:tcPr>
            <w:tcW w:w="1276" w:type="dxa"/>
            <w:vAlign w:val="center"/>
          </w:tcPr>
          <w:p w14:paraId="5BCB632E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iCs/>
                <w:snapToGrid w:val="0"/>
              </w:rPr>
            </w:pPr>
            <w:r w:rsidRPr="00A64604">
              <w:rPr>
                <w:iCs/>
                <w:snapToGrid w:val="0"/>
              </w:rPr>
              <w:t>50</w:t>
            </w:r>
          </w:p>
        </w:tc>
        <w:tc>
          <w:tcPr>
            <w:tcW w:w="1275" w:type="dxa"/>
            <w:vAlign w:val="center"/>
          </w:tcPr>
          <w:p w14:paraId="24A8B52D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iCs/>
                <w:snapToGrid w:val="0"/>
              </w:rPr>
            </w:pPr>
            <w:r w:rsidRPr="00A64604">
              <w:rPr>
                <w:iCs/>
                <w:snapToGrid w:val="0"/>
              </w:rPr>
              <w:t>50</w:t>
            </w:r>
          </w:p>
        </w:tc>
        <w:tc>
          <w:tcPr>
            <w:tcW w:w="1418" w:type="dxa"/>
            <w:vAlign w:val="center"/>
          </w:tcPr>
          <w:p w14:paraId="773B548A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iCs/>
                <w:snapToGrid w:val="0"/>
              </w:rPr>
            </w:pPr>
            <w:r w:rsidRPr="00A64604">
              <w:rPr>
                <w:iCs/>
                <w:snapToGrid w:val="0"/>
              </w:rPr>
              <w:t>50</w:t>
            </w:r>
          </w:p>
        </w:tc>
        <w:tc>
          <w:tcPr>
            <w:tcW w:w="1417" w:type="dxa"/>
            <w:vAlign w:val="center"/>
          </w:tcPr>
          <w:p w14:paraId="3A272021" w14:textId="77777777" w:rsidR="00734CF8" w:rsidRPr="00A64604" w:rsidRDefault="00734CF8" w:rsidP="00A64604">
            <w:pPr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snapToGrid w:val="0"/>
              </w:rPr>
            </w:pPr>
            <w:r w:rsidRPr="00A64604">
              <w:rPr>
                <w:snapToGrid w:val="0"/>
              </w:rPr>
              <w:t>20</w:t>
            </w:r>
          </w:p>
        </w:tc>
      </w:tr>
    </w:tbl>
    <w:p w14:paraId="7E180CF6" w14:textId="77777777" w:rsidR="00734CF8" w:rsidRPr="00A64604" w:rsidRDefault="00734CF8" w:rsidP="00A64604">
      <w:pPr>
        <w:tabs>
          <w:tab w:val="left" w:pos="284"/>
          <w:tab w:val="left" w:pos="9639"/>
        </w:tabs>
        <w:spacing w:line="276" w:lineRule="auto"/>
        <w:jc w:val="both"/>
        <w:rPr>
          <w:snapToGrid w:val="0"/>
        </w:rPr>
      </w:pPr>
      <w:r w:rsidRPr="00A64604">
        <w:rPr>
          <w:snapToGrid w:val="0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7BB64601" w14:textId="77777777" w:rsidR="00734CF8" w:rsidRPr="00A64604" w:rsidRDefault="00734CF8" w:rsidP="00A64604">
      <w:pPr>
        <w:tabs>
          <w:tab w:val="left" w:pos="284"/>
          <w:tab w:val="left" w:pos="9639"/>
        </w:tabs>
        <w:spacing w:line="276" w:lineRule="auto"/>
        <w:jc w:val="both"/>
        <w:rPr>
          <w:snapToGrid w:val="0"/>
        </w:rPr>
      </w:pPr>
    </w:p>
    <w:p w14:paraId="770318E6" w14:textId="77777777" w:rsidR="00734CF8" w:rsidRPr="00A64604" w:rsidRDefault="00734CF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14814479" w14:textId="2343B1A7" w:rsidR="007B786F" w:rsidRPr="00A64604" w:rsidRDefault="007B786F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t>Fysium</w:t>
      </w:r>
      <w:proofErr w:type="spellEnd"/>
    </w:p>
    <w:p w14:paraId="13E71FED" w14:textId="278F16AB" w:rsidR="007B786F" w:rsidRPr="00A64604" w:rsidRDefault="007B786F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držitel rozhodnutí o povolení: JANSSEN PMP, </w:t>
      </w:r>
      <w:proofErr w:type="spellStart"/>
      <w:r w:rsidRPr="00A64604">
        <w:t>Preservation</w:t>
      </w:r>
      <w:proofErr w:type="spellEnd"/>
      <w:r w:rsidRPr="00A64604">
        <w:t xml:space="preserve"> and </w:t>
      </w:r>
      <w:proofErr w:type="spellStart"/>
      <w:r w:rsidRPr="00A64604">
        <w:t>Material</w:t>
      </w:r>
      <w:proofErr w:type="spellEnd"/>
      <w:r w:rsidRPr="00A64604">
        <w:t xml:space="preserve"> </w:t>
      </w:r>
      <w:proofErr w:type="spellStart"/>
      <w:r w:rsidRPr="00A64604">
        <w:t>Protection</w:t>
      </w:r>
      <w:proofErr w:type="spellEnd"/>
      <w:r w:rsidRPr="00A64604">
        <w:t xml:space="preserve">, a </w:t>
      </w:r>
      <w:proofErr w:type="spellStart"/>
      <w:r w:rsidRPr="00A64604">
        <w:t>division</w:t>
      </w:r>
      <w:proofErr w:type="spellEnd"/>
      <w:r w:rsidRPr="00A64604">
        <w:t xml:space="preserve"> </w:t>
      </w:r>
      <w:proofErr w:type="spellStart"/>
      <w:r w:rsidRPr="00A64604">
        <w:t>of</w:t>
      </w:r>
      <w:proofErr w:type="spellEnd"/>
      <w:r w:rsidRPr="00A64604">
        <w:t xml:space="preserve"> Janssen </w:t>
      </w:r>
      <w:proofErr w:type="spellStart"/>
      <w:r w:rsidRPr="00A64604">
        <w:t>Pharmaceutica</w:t>
      </w:r>
      <w:proofErr w:type="spellEnd"/>
      <w:r w:rsidRPr="00A64604">
        <w:t xml:space="preserve"> NV, </w:t>
      </w:r>
      <w:proofErr w:type="spellStart"/>
      <w:r w:rsidRPr="00A64604">
        <w:t>Turnhoutseweg</w:t>
      </w:r>
      <w:proofErr w:type="spellEnd"/>
      <w:r w:rsidRPr="00A64604">
        <w:t xml:space="preserve"> 30, B-2340 </w:t>
      </w:r>
      <w:proofErr w:type="spellStart"/>
      <w:proofErr w:type="gramStart"/>
      <w:r w:rsidRPr="00A64604">
        <w:t>Beerse</w:t>
      </w:r>
      <w:proofErr w:type="spellEnd"/>
      <w:r w:rsidRPr="00A64604">
        <w:t xml:space="preserve"> - PV</w:t>
      </w:r>
      <w:proofErr w:type="gramEnd"/>
      <w:r w:rsidRPr="00A64604">
        <w:t xml:space="preserve"> 343, Belgie</w:t>
      </w:r>
    </w:p>
    <w:p w14:paraId="24C07FE5" w14:textId="71B780BA" w:rsidR="007B786F" w:rsidRPr="00A64604" w:rsidRDefault="007B786F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5182-0</w:t>
      </w:r>
    </w:p>
    <w:p w14:paraId="4305B6DE" w14:textId="4B71EEF5" w:rsidR="007B786F" w:rsidRPr="00A64604" w:rsidRDefault="007B786F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>účinná látka:</w:t>
      </w:r>
      <w:r w:rsidRPr="00A64604">
        <w:rPr>
          <w:iCs/>
        </w:rPr>
        <w:t xml:space="preserve"> </w:t>
      </w:r>
      <w:r w:rsidRPr="00A64604">
        <w:rPr>
          <w:iCs/>
          <w:snapToGrid w:val="0"/>
        </w:rPr>
        <w:t>1-methylcyklopropen 1,456 mg/m</w:t>
      </w:r>
      <w:r w:rsidRPr="00A64604">
        <w:rPr>
          <w:iCs/>
          <w:snapToGrid w:val="0"/>
          <w:vertAlign w:val="superscript"/>
        </w:rPr>
        <w:t>3</w:t>
      </w:r>
      <w:r w:rsidRPr="00A64604">
        <w:rPr>
          <w:i/>
          <w:iCs/>
          <w:snapToGrid w:val="0"/>
        </w:rPr>
        <w:t xml:space="preserve"> </w:t>
      </w:r>
      <w:r w:rsidRPr="00A64604">
        <w:rPr>
          <w:i/>
        </w:rPr>
        <w:t xml:space="preserve">  </w:t>
      </w:r>
    </w:p>
    <w:p w14:paraId="15767940" w14:textId="77777777" w:rsidR="007B786F" w:rsidRPr="00A64604" w:rsidRDefault="007B786F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platnost povolení končí dne: </w:t>
      </w:r>
      <w:r w:rsidRPr="00A64604">
        <w:rPr>
          <w:iCs/>
          <w:snapToGrid w:val="0"/>
        </w:rPr>
        <w:t>31. 7.2035</w:t>
      </w:r>
    </w:p>
    <w:p w14:paraId="59CE31C9" w14:textId="77777777" w:rsidR="007B786F" w:rsidRPr="00A64604" w:rsidRDefault="007B786F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</w:p>
    <w:p w14:paraId="3D34F2B9" w14:textId="7D164125" w:rsidR="007B786F" w:rsidRPr="00A64604" w:rsidRDefault="007B786F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  <w:r w:rsidRPr="00A64604">
        <w:rPr>
          <w:i/>
          <w:iCs/>
          <w:snapToGrid w:val="0"/>
          <w:lang w:eastAsia="en-US"/>
        </w:rPr>
        <w:t>Rozsah povoleného použití:</w:t>
      </w:r>
    </w:p>
    <w:tbl>
      <w:tblPr>
        <w:tblW w:w="5156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0"/>
        <w:gridCol w:w="1560"/>
        <w:gridCol w:w="624"/>
        <w:gridCol w:w="1363"/>
        <w:gridCol w:w="1965"/>
      </w:tblGrid>
      <w:tr w:rsidR="007B786F" w:rsidRPr="00A64604" w14:paraId="5B68F4F5" w14:textId="77777777" w:rsidTr="007B786F">
        <w:tc>
          <w:tcPr>
            <w:tcW w:w="780" w:type="pct"/>
          </w:tcPr>
          <w:p w14:paraId="30DA328B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1) Plodina,</w:t>
            </w:r>
          </w:p>
          <w:p w14:paraId="3DD1C707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oblast použití</w:t>
            </w:r>
          </w:p>
        </w:tc>
        <w:tc>
          <w:tcPr>
            <w:tcW w:w="1269" w:type="pct"/>
          </w:tcPr>
          <w:p w14:paraId="33CD2ACA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2) Škodlivý organismus,</w:t>
            </w:r>
          </w:p>
          <w:p w14:paraId="60EF59A7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jiný účel použití</w:t>
            </w:r>
          </w:p>
        </w:tc>
        <w:tc>
          <w:tcPr>
            <w:tcW w:w="835" w:type="pct"/>
          </w:tcPr>
          <w:p w14:paraId="594F4671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Dávkování, mísitelnost</w:t>
            </w:r>
          </w:p>
        </w:tc>
        <w:tc>
          <w:tcPr>
            <w:tcW w:w="334" w:type="pct"/>
          </w:tcPr>
          <w:p w14:paraId="514E30AC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OL</w:t>
            </w:r>
          </w:p>
        </w:tc>
        <w:tc>
          <w:tcPr>
            <w:tcW w:w="730" w:type="pct"/>
          </w:tcPr>
          <w:p w14:paraId="3FAE053C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Poznámka</w:t>
            </w:r>
          </w:p>
          <w:p w14:paraId="120BA4F8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1) k plodině</w:t>
            </w:r>
          </w:p>
          <w:p w14:paraId="63C46D39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2) k ŠO</w:t>
            </w:r>
          </w:p>
          <w:p w14:paraId="019F0737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3) k OL</w:t>
            </w:r>
          </w:p>
        </w:tc>
        <w:tc>
          <w:tcPr>
            <w:tcW w:w="1052" w:type="pct"/>
          </w:tcPr>
          <w:p w14:paraId="4CE484D9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 xml:space="preserve">4) Pozn. </w:t>
            </w:r>
            <w:r w:rsidRPr="00A64604">
              <w:rPr>
                <w:bCs/>
                <w:iCs/>
                <w:lang w:eastAsia="en-GB"/>
              </w:rPr>
              <w:br/>
              <w:t>k dávkování</w:t>
            </w:r>
          </w:p>
          <w:p w14:paraId="75C957B1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5) Umístění</w:t>
            </w:r>
          </w:p>
          <w:p w14:paraId="483604F5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64604">
              <w:rPr>
                <w:bCs/>
                <w:iCs/>
                <w:lang w:eastAsia="en-GB"/>
              </w:rPr>
              <w:t>6) Určení sklizně</w:t>
            </w:r>
          </w:p>
        </w:tc>
      </w:tr>
      <w:tr w:rsidR="007B786F" w:rsidRPr="00A64604" w14:paraId="1D11076E" w14:textId="77777777" w:rsidTr="007B786F"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3F8E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de-DE" w:eastAsia="en-GB"/>
              </w:rPr>
            </w:pPr>
            <w:r w:rsidRPr="00A64604">
              <w:rPr>
                <w:iCs/>
              </w:rPr>
              <w:t>jablka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21A6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de-DE" w:eastAsia="en-GB"/>
              </w:rPr>
            </w:pPr>
            <w:r w:rsidRPr="00A64604">
              <w:rPr>
                <w:iCs/>
              </w:rPr>
              <w:t>uchování kvality plodů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A8D6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GB"/>
              </w:rPr>
            </w:pPr>
            <w:r w:rsidRPr="00A64604">
              <w:rPr>
                <w:iCs/>
                <w:lang w:eastAsia="en-US"/>
              </w:rPr>
              <w:t>1,456 mg/m</w:t>
            </w:r>
            <w:r w:rsidRPr="00A64604">
              <w:rPr>
                <w:iCs/>
                <w:vertAlign w:val="superscript"/>
                <w:lang w:eastAsia="en-US"/>
              </w:rPr>
              <w:t>3</w:t>
            </w:r>
            <w:r w:rsidRPr="00A64604">
              <w:rPr>
                <w:iCs/>
                <w:vertAlign w:val="superscript"/>
                <w:lang w:eastAsia="en-US"/>
              </w:rPr>
              <w:br/>
            </w:r>
            <w:r w:rsidRPr="00A64604">
              <w:rPr>
                <w:iCs/>
                <w:lang w:eastAsia="en-US"/>
              </w:rPr>
              <w:t xml:space="preserve">(0,65 </w:t>
            </w:r>
            <w:proofErr w:type="spellStart"/>
            <w:r w:rsidRPr="00A64604">
              <w:rPr>
                <w:iCs/>
                <w:lang w:eastAsia="en-US"/>
              </w:rPr>
              <w:t>ppm</w:t>
            </w:r>
            <w:proofErr w:type="spellEnd"/>
            <w:r w:rsidRPr="00A64604">
              <w:rPr>
                <w:iCs/>
                <w:lang w:eastAsia="en-US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0D0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GB"/>
              </w:rPr>
            </w:pPr>
            <w:r w:rsidRPr="00A64604">
              <w:rPr>
                <w:bCs/>
                <w:iCs/>
              </w:rPr>
              <w:t>AT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A8CF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GB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099" w14:textId="77777777" w:rsidR="007B786F" w:rsidRPr="00A64604" w:rsidRDefault="007B786F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GB"/>
              </w:rPr>
            </w:pPr>
            <w:r w:rsidRPr="00A64604">
              <w:rPr>
                <w:iCs/>
                <w:lang w:eastAsia="en-GB"/>
              </w:rPr>
              <w:t>5) sklady</w:t>
            </w:r>
          </w:p>
        </w:tc>
      </w:tr>
    </w:tbl>
    <w:p w14:paraId="3156C321" w14:textId="77777777" w:rsidR="007B786F" w:rsidRPr="00A64604" w:rsidRDefault="007B786F" w:rsidP="00A64604">
      <w:pPr>
        <w:widowControl w:val="0"/>
        <w:spacing w:line="276" w:lineRule="auto"/>
        <w:ind w:left="502" w:hanging="218"/>
        <w:jc w:val="both"/>
        <w:rPr>
          <w:lang w:eastAsia="en-US"/>
        </w:rPr>
      </w:pPr>
      <w:r w:rsidRPr="00A64604">
        <w:rPr>
          <w:lang w:eastAsia="en-US"/>
        </w:rPr>
        <w:t>AT – ochranná lhůta je dána odstupem mezi termínem poslední aplikace a vyskladněním.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551"/>
        <w:gridCol w:w="2268"/>
        <w:gridCol w:w="1985"/>
      </w:tblGrid>
      <w:tr w:rsidR="007B786F" w:rsidRPr="00A64604" w14:paraId="32071FEA" w14:textId="77777777" w:rsidTr="00227D90">
        <w:tc>
          <w:tcPr>
            <w:tcW w:w="2581" w:type="dxa"/>
            <w:shd w:val="clear" w:color="auto" w:fill="auto"/>
          </w:tcPr>
          <w:p w14:paraId="68889D5B" w14:textId="77777777" w:rsidR="007B786F" w:rsidRPr="00A64604" w:rsidRDefault="007B786F" w:rsidP="00A64604">
            <w:pPr>
              <w:widowControl w:val="0"/>
              <w:spacing w:line="276" w:lineRule="auto"/>
            </w:pPr>
            <w:r w:rsidRPr="00A64604">
              <w:rPr>
                <w:bCs/>
                <w:iCs/>
              </w:rPr>
              <w:t>Plodina, oblast použití</w:t>
            </w:r>
          </w:p>
        </w:tc>
        <w:tc>
          <w:tcPr>
            <w:tcW w:w="2551" w:type="dxa"/>
            <w:shd w:val="clear" w:color="auto" w:fill="auto"/>
          </w:tcPr>
          <w:p w14:paraId="5C099A20" w14:textId="77777777" w:rsidR="007B786F" w:rsidRPr="00A64604" w:rsidRDefault="007B786F" w:rsidP="00A64604">
            <w:pPr>
              <w:widowControl w:val="0"/>
              <w:spacing w:line="276" w:lineRule="auto"/>
              <w:ind w:left="34" w:hanging="34"/>
            </w:pPr>
            <w:r w:rsidRPr="00A64604">
              <w:rPr>
                <w:bCs/>
                <w:iCs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776AB74E" w14:textId="77777777" w:rsidR="007B786F" w:rsidRPr="00A64604" w:rsidRDefault="007B786F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Max. počet aplikací v plodině</w:t>
            </w:r>
          </w:p>
        </w:tc>
        <w:tc>
          <w:tcPr>
            <w:tcW w:w="1985" w:type="dxa"/>
            <w:shd w:val="clear" w:color="auto" w:fill="auto"/>
          </w:tcPr>
          <w:p w14:paraId="54072AF0" w14:textId="77777777" w:rsidR="007B786F" w:rsidRPr="00A64604" w:rsidRDefault="007B786F" w:rsidP="00A64604">
            <w:pPr>
              <w:widowControl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Interval mezi aplikacemi</w:t>
            </w:r>
          </w:p>
        </w:tc>
      </w:tr>
      <w:tr w:rsidR="007B786F" w:rsidRPr="00A64604" w14:paraId="3A58AA65" w14:textId="77777777" w:rsidTr="00227D90">
        <w:tc>
          <w:tcPr>
            <w:tcW w:w="2581" w:type="dxa"/>
            <w:shd w:val="clear" w:color="auto" w:fill="auto"/>
          </w:tcPr>
          <w:p w14:paraId="56602EF8" w14:textId="77777777" w:rsidR="007B786F" w:rsidRPr="00A64604" w:rsidRDefault="007B786F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jablka</w:t>
            </w:r>
          </w:p>
        </w:tc>
        <w:tc>
          <w:tcPr>
            <w:tcW w:w="2551" w:type="dxa"/>
            <w:shd w:val="clear" w:color="auto" w:fill="auto"/>
          </w:tcPr>
          <w:p w14:paraId="42F6CD90" w14:textId="77777777" w:rsidR="007B786F" w:rsidRPr="00A64604" w:rsidRDefault="007B786F" w:rsidP="00A6460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  <w:lang w:eastAsia="en-US"/>
              </w:rPr>
              <w:t>patentovaný generátor</w:t>
            </w:r>
          </w:p>
        </w:tc>
        <w:tc>
          <w:tcPr>
            <w:tcW w:w="2268" w:type="dxa"/>
            <w:shd w:val="clear" w:color="auto" w:fill="auto"/>
          </w:tcPr>
          <w:p w14:paraId="1138F59E" w14:textId="77777777" w:rsidR="007B786F" w:rsidRPr="00A64604" w:rsidRDefault="007B786F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 xml:space="preserve">2x </w:t>
            </w:r>
          </w:p>
        </w:tc>
        <w:tc>
          <w:tcPr>
            <w:tcW w:w="1985" w:type="dxa"/>
            <w:shd w:val="clear" w:color="auto" w:fill="auto"/>
          </w:tcPr>
          <w:p w14:paraId="51335BE1" w14:textId="77777777" w:rsidR="007B786F" w:rsidRPr="00A64604" w:rsidRDefault="007B786F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1 den</w:t>
            </w:r>
          </w:p>
        </w:tc>
      </w:tr>
    </w:tbl>
    <w:p w14:paraId="768DAE7E" w14:textId="77777777" w:rsidR="007B786F" w:rsidRPr="00A64604" w:rsidRDefault="007B786F" w:rsidP="00A64604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A64604">
        <w:rPr>
          <w:bCs/>
          <w:lang w:eastAsia="en-GB"/>
        </w:rPr>
        <w:t>Aplikace se provádí co nejdříve, nejlépe do 7 dnů po sklizni jablek, po jejich předchozím zchlazení.</w:t>
      </w:r>
    </w:p>
    <w:p w14:paraId="346C14C1" w14:textId="77777777" w:rsidR="007B786F" w:rsidRPr="00A64604" w:rsidRDefault="007B786F" w:rsidP="00A64604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A64604">
        <w:rPr>
          <w:bCs/>
          <w:lang w:eastAsia="en-GB"/>
        </w:rPr>
        <w:t>Citlivost odrůdy vždy konzultujte s držitelem povolení.</w:t>
      </w:r>
    </w:p>
    <w:p w14:paraId="3165090E" w14:textId="77777777" w:rsidR="007B786F" w:rsidRPr="00A64604" w:rsidRDefault="007B786F" w:rsidP="00A64604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A64604">
        <w:rPr>
          <w:bCs/>
          <w:lang w:eastAsia="en-GB"/>
        </w:rPr>
        <w:t>Nelze vyloučit snížení účinnosti při aplikaci na nekvalitní nebo přezrálé plody, sklizené mimo doporučené období sklizně.</w:t>
      </w:r>
    </w:p>
    <w:p w14:paraId="0C1928DE" w14:textId="77777777" w:rsidR="007B786F" w:rsidRPr="00A64604" w:rsidRDefault="007B786F" w:rsidP="00A64604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A64604">
        <w:rPr>
          <w:bCs/>
          <w:lang w:eastAsia="en-GB"/>
        </w:rPr>
        <w:t>Nepoužívejte na jablka, která již byla ošetřena přípravky urychlujícími dozrávání.</w:t>
      </w:r>
    </w:p>
    <w:p w14:paraId="3C418AC4" w14:textId="77777777" w:rsidR="007B786F" w:rsidRPr="00A64604" w:rsidRDefault="007B786F" w:rsidP="00A64604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A64604">
        <w:rPr>
          <w:bCs/>
          <w:lang w:eastAsia="en-GB"/>
        </w:rPr>
        <w:t>Aplikaci na jablka, určená k dalšímu zpracování v potravinářském průmyslu, konzultujte s držitelem povolení a zpracovatelem.</w:t>
      </w:r>
    </w:p>
    <w:p w14:paraId="39754AEF" w14:textId="77777777" w:rsidR="007B786F" w:rsidRPr="00A64604" w:rsidRDefault="007B786F" w:rsidP="00A64604">
      <w:pPr>
        <w:widowControl w:val="0"/>
        <w:tabs>
          <w:tab w:val="left" w:pos="2670"/>
        </w:tabs>
        <w:spacing w:line="276" w:lineRule="auto"/>
        <w:ind w:left="142"/>
        <w:jc w:val="both"/>
        <w:rPr>
          <w:bCs/>
          <w:lang w:eastAsia="en-US"/>
        </w:rPr>
      </w:pPr>
      <w:r w:rsidRPr="00A64604">
        <w:rPr>
          <w:bCs/>
          <w:lang w:eastAsia="en-US"/>
        </w:rPr>
        <w:t>Přípravek nelze aplikovat bez konzultace vhodnosti aplikačního zařízení a metody aplikace s držitelem povolení.</w:t>
      </w:r>
    </w:p>
    <w:p w14:paraId="63C88279" w14:textId="77777777" w:rsidR="007B786F" w:rsidRPr="00A64604" w:rsidRDefault="007B786F" w:rsidP="00A64604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A64604">
        <w:rPr>
          <w:bCs/>
          <w:lang w:eastAsia="en-GB"/>
        </w:rPr>
        <w:t>Jestliže má být v ošetřeném skladu uskladněna jiná plodina nebo citlivá odrůda stejné plodiny, musí být prostory řádně vyvětrány.</w:t>
      </w:r>
    </w:p>
    <w:p w14:paraId="4783AB50" w14:textId="77777777" w:rsidR="00A64604" w:rsidRP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7B740141" w14:textId="214FE68B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lastRenderedPageBreak/>
        <w:t>Grifon</w:t>
      </w:r>
      <w:proofErr w:type="spellEnd"/>
      <w:r w:rsidRPr="00A64604">
        <w:rPr>
          <w:b/>
        </w:rPr>
        <w:t xml:space="preserve"> SC</w:t>
      </w:r>
    </w:p>
    <w:p w14:paraId="2C6127B4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držitel rozhodnutí o povolení: </w:t>
      </w:r>
      <w:proofErr w:type="spellStart"/>
      <w:r w:rsidRPr="00A64604">
        <w:t>Isagro</w:t>
      </w:r>
      <w:proofErr w:type="spellEnd"/>
      <w:r w:rsidRPr="00A64604">
        <w:t xml:space="preserve"> </w:t>
      </w:r>
      <w:proofErr w:type="spellStart"/>
      <w:r w:rsidRPr="00A64604">
        <w:t>S.p.A</w:t>
      </w:r>
      <w:proofErr w:type="spellEnd"/>
      <w:r w:rsidRPr="00A64604">
        <w:t xml:space="preserve">., </w:t>
      </w:r>
      <w:proofErr w:type="spellStart"/>
      <w:r w:rsidRPr="00A64604">
        <w:t>Caldera</w:t>
      </w:r>
      <w:proofErr w:type="spellEnd"/>
      <w:r w:rsidRPr="00A64604">
        <w:t xml:space="preserve"> Business Park, Via </w:t>
      </w:r>
      <w:proofErr w:type="spellStart"/>
      <w:r w:rsidRPr="00A64604">
        <w:t>Caldera</w:t>
      </w:r>
      <w:proofErr w:type="spellEnd"/>
      <w:r w:rsidRPr="00A64604">
        <w:t xml:space="preserve"> 21, 20153 Milano, Itálie</w:t>
      </w:r>
    </w:p>
    <w:p w14:paraId="263CFF6E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5605-0</w:t>
      </w:r>
    </w:p>
    <w:p w14:paraId="0D1FED0A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>účinná látka:</w:t>
      </w:r>
      <w:r w:rsidRPr="00A64604">
        <w:rPr>
          <w:iCs/>
        </w:rPr>
        <w:t xml:space="preserve"> </w:t>
      </w:r>
      <w:r w:rsidRPr="00A64604">
        <w:rPr>
          <w:iCs/>
          <w:snapToGrid w:val="0"/>
        </w:rPr>
        <w:t>hydroxid měďnatý 208 g/l</w:t>
      </w:r>
    </w:p>
    <w:p w14:paraId="1CD55673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rPr>
          <w:iCs/>
          <w:snapToGrid w:val="0"/>
        </w:rPr>
        <w:t xml:space="preserve">                     oxichlorid měďnatý 229 g/l</w:t>
      </w:r>
    </w:p>
    <w:p w14:paraId="3F624DFF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                     (celkový obsah mědi 272 g/l)</w:t>
      </w:r>
    </w:p>
    <w:p w14:paraId="39570FC5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platnost povolení končí dne: </w:t>
      </w:r>
      <w:r w:rsidRPr="00A64604">
        <w:rPr>
          <w:iCs/>
          <w:snapToGrid w:val="0"/>
        </w:rPr>
        <w:t>31. 12. 2026</w:t>
      </w:r>
    </w:p>
    <w:p w14:paraId="5C04D421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04ACE7B" w14:textId="77777777" w:rsidR="002C4B89" w:rsidRPr="00A64604" w:rsidRDefault="002C4B89" w:rsidP="00A64604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  <w:color w:val="00B050"/>
        </w:rPr>
      </w:pPr>
      <w:r w:rsidRPr="00A64604">
        <w:rPr>
          <w:i/>
          <w:iCs/>
          <w:snapToGrid w:val="0"/>
        </w:rPr>
        <w:t>Rozsah povoleného použití</w:t>
      </w:r>
      <w:r w:rsidRPr="00A64604">
        <w:rPr>
          <w:i/>
          <w:iCs/>
          <w:snapToGrid w:val="0"/>
          <w:color w:val="00B050"/>
        </w:rPr>
        <w:t>:</w:t>
      </w:r>
    </w:p>
    <w:tbl>
      <w:tblPr>
        <w:tblW w:w="9142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2181"/>
        <w:gridCol w:w="1418"/>
        <w:gridCol w:w="579"/>
        <w:gridCol w:w="1698"/>
        <w:gridCol w:w="1275"/>
      </w:tblGrid>
      <w:tr w:rsidR="002C4B89" w:rsidRPr="00A64604" w14:paraId="445964F3" w14:textId="77777777" w:rsidTr="001D25B2">
        <w:tc>
          <w:tcPr>
            <w:tcW w:w="1991" w:type="dxa"/>
          </w:tcPr>
          <w:p w14:paraId="10E00C05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bCs/>
                <w:iCs/>
                <w:sz w:val="24"/>
                <w:szCs w:val="24"/>
              </w:rPr>
            </w:pPr>
            <w:bookmarkStart w:id="11" w:name="_Hlk24973853"/>
            <w:r w:rsidRPr="00A64604">
              <w:rPr>
                <w:bCs/>
                <w:iCs/>
                <w:sz w:val="24"/>
                <w:szCs w:val="24"/>
              </w:rPr>
              <w:t>1) Plodina, oblast použití</w:t>
            </w:r>
          </w:p>
        </w:tc>
        <w:tc>
          <w:tcPr>
            <w:tcW w:w="2181" w:type="dxa"/>
          </w:tcPr>
          <w:p w14:paraId="7E39CC4B" w14:textId="77777777" w:rsidR="002C4B89" w:rsidRPr="00A64604" w:rsidRDefault="002C4B89" w:rsidP="00A64604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A64604">
              <w:rPr>
                <w:bCs/>
                <w:iCs/>
              </w:rPr>
              <w:t>2)Škodlivý organismus, jiný účel použití</w:t>
            </w:r>
          </w:p>
        </w:tc>
        <w:tc>
          <w:tcPr>
            <w:tcW w:w="1418" w:type="dxa"/>
          </w:tcPr>
          <w:p w14:paraId="0A5F4718" w14:textId="77777777" w:rsidR="002C4B89" w:rsidRPr="00A64604" w:rsidRDefault="002C4B89" w:rsidP="00A64604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64604">
              <w:rPr>
                <w:bCs/>
                <w:iCs/>
              </w:rPr>
              <w:t>Dávkování, mísitelnost</w:t>
            </w:r>
          </w:p>
        </w:tc>
        <w:tc>
          <w:tcPr>
            <w:tcW w:w="579" w:type="dxa"/>
          </w:tcPr>
          <w:p w14:paraId="0437224A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OL</w:t>
            </w:r>
          </w:p>
        </w:tc>
        <w:tc>
          <w:tcPr>
            <w:tcW w:w="1698" w:type="dxa"/>
          </w:tcPr>
          <w:p w14:paraId="522B17B2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Poznámka</w:t>
            </w:r>
          </w:p>
          <w:p w14:paraId="5A38E4F3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1) k plodině</w:t>
            </w:r>
          </w:p>
          <w:p w14:paraId="53B41D96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2) k ŠO</w:t>
            </w:r>
          </w:p>
          <w:p w14:paraId="3FDFDF21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2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275" w:type="dxa"/>
          </w:tcPr>
          <w:p w14:paraId="0A7FD473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63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4) Pozn. k dávkování</w:t>
            </w:r>
          </w:p>
          <w:p w14:paraId="650602FC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63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5) Umístění</w:t>
            </w:r>
          </w:p>
          <w:p w14:paraId="32AD7B21" w14:textId="77777777" w:rsidR="002C4B89" w:rsidRPr="00A64604" w:rsidRDefault="002C4B89" w:rsidP="00A64604">
            <w:pPr>
              <w:pStyle w:val="Zhlav"/>
              <w:widowControl w:val="0"/>
              <w:tabs>
                <w:tab w:val="left" w:pos="355"/>
              </w:tabs>
              <w:spacing w:line="276" w:lineRule="auto"/>
              <w:ind w:right="-63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2C4B89" w:rsidRPr="00A64604" w14:paraId="5526D327" w14:textId="77777777" w:rsidTr="001D25B2">
        <w:tc>
          <w:tcPr>
            <w:tcW w:w="1991" w:type="dxa"/>
          </w:tcPr>
          <w:p w14:paraId="34828E74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réva</w:t>
            </w:r>
            <w:proofErr w:type="spellEnd"/>
          </w:p>
        </w:tc>
        <w:tc>
          <w:tcPr>
            <w:tcW w:w="2181" w:type="dxa"/>
          </w:tcPr>
          <w:p w14:paraId="0F9FB942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plíseň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révová</w:t>
            </w:r>
            <w:proofErr w:type="spellEnd"/>
          </w:p>
        </w:tc>
        <w:tc>
          <w:tcPr>
            <w:tcW w:w="1418" w:type="dxa"/>
          </w:tcPr>
          <w:p w14:paraId="7D92C688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1,3 l/ha</w:t>
            </w:r>
          </w:p>
          <w:p w14:paraId="02D73A09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do BBCH 61</w:t>
            </w:r>
            <w:r w:rsidRPr="00A64604">
              <w:rPr>
                <w:iCs/>
              </w:rPr>
              <w:br/>
              <w:t>2,6 l/ha</w:t>
            </w:r>
          </w:p>
          <w:p w14:paraId="15DA0AAB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od BBCH 61</w:t>
            </w:r>
          </w:p>
        </w:tc>
        <w:tc>
          <w:tcPr>
            <w:tcW w:w="579" w:type="dxa"/>
          </w:tcPr>
          <w:p w14:paraId="68D7F9B8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  <w:highlight w:val="yellow"/>
              </w:rPr>
            </w:pPr>
            <w:r w:rsidRPr="00A64604">
              <w:rPr>
                <w:iCs/>
              </w:rPr>
              <w:t>21</w:t>
            </w:r>
          </w:p>
        </w:tc>
        <w:tc>
          <w:tcPr>
            <w:tcW w:w="1698" w:type="dxa"/>
          </w:tcPr>
          <w:p w14:paraId="4093F025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</w:rPr>
            </w:pPr>
            <w:r w:rsidRPr="00A64604">
              <w:rPr>
                <w:iCs/>
              </w:rPr>
              <w:t xml:space="preserve">1) od: 13 </w:t>
            </w:r>
            <w:proofErr w:type="gramStart"/>
            <w:r w:rsidRPr="00A64604">
              <w:rPr>
                <w:iCs/>
              </w:rPr>
              <w:t>BBCH  do</w:t>
            </w:r>
            <w:proofErr w:type="gramEnd"/>
            <w:r w:rsidRPr="00A64604">
              <w:rPr>
                <w:iCs/>
              </w:rPr>
              <w:t>: 83 BBCH</w:t>
            </w:r>
          </w:p>
          <w:p w14:paraId="06708F4A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</w:p>
        </w:tc>
        <w:tc>
          <w:tcPr>
            <w:tcW w:w="1275" w:type="dxa"/>
          </w:tcPr>
          <w:p w14:paraId="2735C72D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5F2212CC" w14:textId="77777777" w:rsidTr="001D25B2">
        <w:tc>
          <w:tcPr>
            <w:tcW w:w="1991" w:type="dxa"/>
          </w:tcPr>
          <w:p w14:paraId="4D7F55C9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jádroviny</w:t>
            </w:r>
            <w:proofErr w:type="spellEnd"/>
          </w:p>
        </w:tc>
        <w:tc>
          <w:tcPr>
            <w:tcW w:w="2181" w:type="dxa"/>
          </w:tcPr>
          <w:p w14:paraId="290AD8F6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bakteriální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spála</w:t>
            </w:r>
            <w:proofErr w:type="spellEnd"/>
          </w:p>
        </w:tc>
        <w:tc>
          <w:tcPr>
            <w:tcW w:w="1418" w:type="dxa"/>
          </w:tcPr>
          <w:p w14:paraId="20322026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 l/ha</w:t>
            </w:r>
          </w:p>
        </w:tc>
        <w:tc>
          <w:tcPr>
            <w:tcW w:w="579" w:type="dxa"/>
          </w:tcPr>
          <w:p w14:paraId="3E080FEC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  <w:highlight w:val="yellow"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56579A76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03 BBCH do 65 BBCH</w:t>
            </w:r>
          </w:p>
        </w:tc>
        <w:tc>
          <w:tcPr>
            <w:tcW w:w="1275" w:type="dxa"/>
          </w:tcPr>
          <w:p w14:paraId="79CD96E0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3A55AC8D" w14:textId="77777777" w:rsidTr="001D25B2">
        <w:tc>
          <w:tcPr>
            <w:tcW w:w="1991" w:type="dxa"/>
          </w:tcPr>
          <w:p w14:paraId="39380D07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meruňka</w:t>
            </w:r>
            <w:proofErr w:type="spellEnd"/>
            <w:r w:rsidRPr="00A64604">
              <w:rPr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třešeň</w:t>
            </w:r>
            <w:proofErr w:type="spellEnd"/>
          </w:p>
        </w:tc>
        <w:tc>
          <w:tcPr>
            <w:tcW w:w="2181" w:type="dxa"/>
          </w:tcPr>
          <w:p w14:paraId="3658951E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moniliová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hniloba</w:t>
            </w:r>
            <w:proofErr w:type="spellEnd"/>
          </w:p>
        </w:tc>
        <w:tc>
          <w:tcPr>
            <w:tcW w:w="1418" w:type="dxa"/>
          </w:tcPr>
          <w:p w14:paraId="7F5D75FD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3,6 l/ha</w:t>
            </w:r>
          </w:p>
        </w:tc>
        <w:tc>
          <w:tcPr>
            <w:tcW w:w="579" w:type="dxa"/>
          </w:tcPr>
          <w:p w14:paraId="3F845FCC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545BFCBC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91 BBCH do: 55 BBCH</w:t>
            </w:r>
          </w:p>
        </w:tc>
        <w:tc>
          <w:tcPr>
            <w:tcW w:w="1275" w:type="dxa"/>
          </w:tcPr>
          <w:p w14:paraId="67FB9A27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7C5BCE80" w14:textId="77777777" w:rsidTr="001D25B2">
        <w:tc>
          <w:tcPr>
            <w:tcW w:w="1991" w:type="dxa"/>
          </w:tcPr>
          <w:p w14:paraId="03C963A9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broskvoň</w:t>
            </w:r>
            <w:proofErr w:type="spellEnd"/>
            <w:r w:rsidRPr="00A64604">
              <w:rPr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slivoň</w:t>
            </w:r>
            <w:proofErr w:type="spellEnd"/>
          </w:p>
        </w:tc>
        <w:tc>
          <w:tcPr>
            <w:tcW w:w="2181" w:type="dxa"/>
          </w:tcPr>
          <w:p w14:paraId="6000F3FA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A64604">
              <w:rPr>
                <w:iCs/>
                <w:lang w:val="de-DE"/>
              </w:rPr>
              <w:t>moniliová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spála</w:t>
            </w:r>
            <w:proofErr w:type="spellEnd"/>
            <w:r w:rsidRPr="00A64604">
              <w:rPr>
                <w:iCs/>
                <w:lang w:val="de-DE"/>
              </w:rPr>
              <w:t>,</w:t>
            </w:r>
          </w:p>
          <w:p w14:paraId="1F9CB6C2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kadeřavost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broskvoně</w:t>
            </w:r>
            <w:proofErr w:type="spellEnd"/>
            <w:r w:rsidRPr="00A64604">
              <w:rPr>
                <w:iCs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lang w:val="de-DE"/>
              </w:rPr>
              <w:t>puchrovitost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slivoní</w:t>
            </w:r>
            <w:proofErr w:type="spellEnd"/>
          </w:p>
        </w:tc>
        <w:tc>
          <w:tcPr>
            <w:tcW w:w="1418" w:type="dxa"/>
          </w:tcPr>
          <w:p w14:paraId="5A1BEA65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3,7 l/ha</w:t>
            </w:r>
          </w:p>
        </w:tc>
        <w:tc>
          <w:tcPr>
            <w:tcW w:w="579" w:type="dxa"/>
          </w:tcPr>
          <w:p w14:paraId="7BFC0E30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0FB93E0D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91 BBCH do: 55 BBCH</w:t>
            </w:r>
          </w:p>
        </w:tc>
        <w:tc>
          <w:tcPr>
            <w:tcW w:w="1275" w:type="dxa"/>
          </w:tcPr>
          <w:p w14:paraId="508E40E1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24089B9C" w14:textId="77777777" w:rsidTr="001D25B2">
        <w:tc>
          <w:tcPr>
            <w:tcW w:w="1991" w:type="dxa"/>
          </w:tcPr>
          <w:p w14:paraId="690E11BD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2181" w:type="dxa"/>
          </w:tcPr>
          <w:p w14:paraId="5BCB68A2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plíseň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bramborová</w:t>
            </w:r>
            <w:proofErr w:type="spellEnd"/>
          </w:p>
        </w:tc>
        <w:tc>
          <w:tcPr>
            <w:tcW w:w="1418" w:type="dxa"/>
          </w:tcPr>
          <w:p w14:paraId="2579FB0D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3 l/ha</w:t>
            </w:r>
          </w:p>
        </w:tc>
        <w:tc>
          <w:tcPr>
            <w:tcW w:w="579" w:type="dxa"/>
          </w:tcPr>
          <w:p w14:paraId="53A0E049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14</w:t>
            </w:r>
          </w:p>
        </w:tc>
        <w:tc>
          <w:tcPr>
            <w:tcW w:w="1698" w:type="dxa"/>
          </w:tcPr>
          <w:p w14:paraId="5DC9440F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15 BBCH do: 85 BBCH</w:t>
            </w:r>
          </w:p>
        </w:tc>
        <w:tc>
          <w:tcPr>
            <w:tcW w:w="1275" w:type="dxa"/>
          </w:tcPr>
          <w:p w14:paraId="0D44D0BD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163354F1" w14:textId="77777777" w:rsidTr="001D25B2">
        <w:tc>
          <w:tcPr>
            <w:tcW w:w="1991" w:type="dxa"/>
          </w:tcPr>
          <w:p w14:paraId="794664F1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okrasné</w:t>
            </w:r>
            <w:proofErr w:type="spellEnd"/>
            <w:r w:rsidRPr="00A64604">
              <w:rPr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rostliny</w:t>
            </w:r>
            <w:proofErr w:type="spellEnd"/>
          </w:p>
        </w:tc>
        <w:tc>
          <w:tcPr>
            <w:tcW w:w="2181" w:type="dxa"/>
          </w:tcPr>
          <w:p w14:paraId="1C9B7760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A64604">
              <w:rPr>
                <w:iCs/>
                <w:lang w:val="de-DE"/>
              </w:rPr>
              <w:t>houbové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choroby</w:t>
            </w:r>
            <w:proofErr w:type="spellEnd"/>
            <w:r w:rsidRPr="00A64604">
              <w:rPr>
                <w:iCs/>
                <w:lang w:val="de-DE"/>
              </w:rPr>
              <w:t xml:space="preserve">, </w:t>
            </w:r>
            <w:proofErr w:type="spellStart"/>
            <w:r w:rsidRPr="00A64604">
              <w:rPr>
                <w:iCs/>
                <w:lang w:val="de-DE"/>
              </w:rPr>
              <w:t>bakteriózy</w:t>
            </w:r>
            <w:proofErr w:type="spellEnd"/>
          </w:p>
        </w:tc>
        <w:tc>
          <w:tcPr>
            <w:tcW w:w="1418" w:type="dxa"/>
          </w:tcPr>
          <w:p w14:paraId="133F613D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2,8 l/ha</w:t>
            </w:r>
          </w:p>
        </w:tc>
        <w:tc>
          <w:tcPr>
            <w:tcW w:w="579" w:type="dxa"/>
          </w:tcPr>
          <w:p w14:paraId="01821FF4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698" w:type="dxa"/>
          </w:tcPr>
          <w:p w14:paraId="78108F5B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</w:rPr>
            </w:pPr>
            <w:r w:rsidRPr="00A64604">
              <w:rPr>
                <w:iCs/>
              </w:rPr>
              <w:t>2) při prvních příznacích choroby</w:t>
            </w:r>
          </w:p>
        </w:tc>
        <w:tc>
          <w:tcPr>
            <w:tcW w:w="1275" w:type="dxa"/>
          </w:tcPr>
          <w:p w14:paraId="2E588D59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  <w:tr w:rsidR="002C4B89" w:rsidRPr="00A64604" w14:paraId="011400DB" w14:textId="77777777" w:rsidTr="001D25B2">
        <w:tc>
          <w:tcPr>
            <w:tcW w:w="1991" w:type="dxa"/>
          </w:tcPr>
          <w:p w14:paraId="4A4E7193" w14:textId="77777777" w:rsidR="002C4B89" w:rsidRPr="00A64604" w:rsidRDefault="002C4B89" w:rsidP="00A64604">
            <w:pPr>
              <w:pStyle w:val="Zhlav"/>
              <w:widowControl w:val="0"/>
              <w:spacing w:line="276" w:lineRule="auto"/>
              <w:ind w:right="-73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A64604">
              <w:rPr>
                <w:iCs/>
                <w:sz w:val="24"/>
                <w:szCs w:val="24"/>
                <w:lang w:val="de-DE"/>
              </w:rPr>
              <w:t>chmel</w:t>
            </w:r>
            <w:proofErr w:type="spellEnd"/>
          </w:p>
        </w:tc>
        <w:tc>
          <w:tcPr>
            <w:tcW w:w="2181" w:type="dxa"/>
          </w:tcPr>
          <w:p w14:paraId="3E67EDF1" w14:textId="77777777" w:rsidR="002C4B89" w:rsidRPr="00A64604" w:rsidRDefault="002C4B89" w:rsidP="00A64604">
            <w:pPr>
              <w:widowControl w:val="0"/>
              <w:spacing w:line="276" w:lineRule="auto"/>
              <w:ind w:left="25"/>
              <w:rPr>
                <w:iCs/>
                <w:highlight w:val="yellow"/>
              </w:rPr>
            </w:pPr>
            <w:proofErr w:type="spellStart"/>
            <w:r w:rsidRPr="00A64604">
              <w:rPr>
                <w:iCs/>
                <w:lang w:val="de-DE"/>
              </w:rPr>
              <w:t>plíseň</w:t>
            </w:r>
            <w:proofErr w:type="spellEnd"/>
            <w:r w:rsidRPr="00A64604">
              <w:rPr>
                <w:iCs/>
                <w:lang w:val="de-DE"/>
              </w:rPr>
              <w:t xml:space="preserve"> </w:t>
            </w:r>
            <w:proofErr w:type="spellStart"/>
            <w:r w:rsidRPr="00A64604">
              <w:rPr>
                <w:iCs/>
                <w:lang w:val="de-DE"/>
              </w:rPr>
              <w:t>chmelová</w:t>
            </w:r>
            <w:proofErr w:type="spellEnd"/>
          </w:p>
        </w:tc>
        <w:tc>
          <w:tcPr>
            <w:tcW w:w="1418" w:type="dxa"/>
          </w:tcPr>
          <w:p w14:paraId="342012B7" w14:textId="77777777" w:rsidR="002C4B89" w:rsidRPr="00A64604" w:rsidRDefault="002C4B89" w:rsidP="00A64604">
            <w:pPr>
              <w:widowControl w:val="0"/>
              <w:spacing w:line="276" w:lineRule="auto"/>
              <w:rPr>
                <w:iCs/>
                <w:highlight w:val="yellow"/>
              </w:rPr>
            </w:pPr>
            <w:r w:rsidRPr="00A64604">
              <w:rPr>
                <w:iCs/>
              </w:rPr>
              <w:t>7,35 l/ha</w:t>
            </w:r>
          </w:p>
        </w:tc>
        <w:tc>
          <w:tcPr>
            <w:tcW w:w="579" w:type="dxa"/>
          </w:tcPr>
          <w:p w14:paraId="4D7AB9FE" w14:textId="77777777" w:rsidR="002C4B89" w:rsidRPr="00A64604" w:rsidRDefault="002C4B89" w:rsidP="00A6460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64604">
              <w:rPr>
                <w:iCs/>
              </w:rPr>
              <w:t>14</w:t>
            </w:r>
          </w:p>
        </w:tc>
        <w:tc>
          <w:tcPr>
            <w:tcW w:w="1698" w:type="dxa"/>
          </w:tcPr>
          <w:p w14:paraId="783E11FF" w14:textId="77777777" w:rsidR="002C4B89" w:rsidRPr="00A64604" w:rsidRDefault="002C4B89" w:rsidP="00A64604">
            <w:pPr>
              <w:widowControl w:val="0"/>
              <w:spacing w:line="276" w:lineRule="auto"/>
              <w:ind w:left="215" w:right="-72" w:hanging="215"/>
              <w:rPr>
                <w:iCs/>
                <w:highlight w:val="yellow"/>
              </w:rPr>
            </w:pPr>
            <w:r w:rsidRPr="00A64604">
              <w:rPr>
                <w:iCs/>
              </w:rPr>
              <w:t>1) od: 39 BBCH do: 89 BBCH</w:t>
            </w:r>
          </w:p>
        </w:tc>
        <w:tc>
          <w:tcPr>
            <w:tcW w:w="1275" w:type="dxa"/>
          </w:tcPr>
          <w:p w14:paraId="004563D8" w14:textId="77777777" w:rsidR="002C4B89" w:rsidRPr="00A64604" w:rsidRDefault="002C4B89" w:rsidP="00A64604">
            <w:pPr>
              <w:widowControl w:val="0"/>
              <w:spacing w:line="276" w:lineRule="auto"/>
              <w:ind w:right="-63"/>
              <w:rPr>
                <w:iCs/>
                <w:highlight w:val="yellow"/>
              </w:rPr>
            </w:pPr>
          </w:p>
        </w:tc>
      </w:tr>
    </w:tbl>
    <w:bookmarkEnd w:id="11"/>
    <w:p w14:paraId="77718B8D" w14:textId="77777777" w:rsidR="002C4B89" w:rsidRPr="00A64604" w:rsidRDefault="002C4B89" w:rsidP="00A64604">
      <w:pPr>
        <w:spacing w:line="276" w:lineRule="auto"/>
        <w:rPr>
          <w:lang w:eastAsia="en-GB"/>
        </w:rPr>
      </w:pPr>
      <w:r w:rsidRPr="00A64604">
        <w:rPr>
          <w:lang w:eastAsia="en-GB"/>
        </w:rPr>
        <w:t>AT – ochranná lhůta je dána odstupem mezi termínem aplikace a sklizní</w:t>
      </w:r>
    </w:p>
    <w:p w14:paraId="5A039F10" w14:textId="77777777" w:rsidR="002C4B89" w:rsidRPr="00A64604" w:rsidRDefault="002C4B89" w:rsidP="00A646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A64604">
        <w:rPr>
          <w:iCs/>
          <w:snapToGrid w:val="0"/>
        </w:rPr>
        <w:t>OL (ochranná lhůta) je dána počtem dnů, které je nutné dodržet mezi termínem poslední aplikace a sklizní.</w:t>
      </w:r>
    </w:p>
    <w:p w14:paraId="57FA0B31" w14:textId="77777777" w:rsidR="002C4B89" w:rsidRPr="00A64604" w:rsidRDefault="002C4B89" w:rsidP="00A64604">
      <w:pPr>
        <w:spacing w:line="276" w:lineRule="auto"/>
        <w:jc w:val="both"/>
        <w:rPr>
          <w:b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79"/>
        <w:gridCol w:w="1843"/>
        <w:gridCol w:w="1985"/>
        <w:gridCol w:w="1559"/>
      </w:tblGrid>
      <w:tr w:rsidR="002C4B89" w:rsidRPr="00A64604" w14:paraId="29658C2A" w14:textId="77777777" w:rsidTr="001D25B2">
        <w:tc>
          <w:tcPr>
            <w:tcW w:w="1985" w:type="dxa"/>
            <w:shd w:val="clear" w:color="auto" w:fill="auto"/>
          </w:tcPr>
          <w:p w14:paraId="2E8C4399" w14:textId="77777777" w:rsidR="002C4B89" w:rsidRPr="00A64604" w:rsidRDefault="002C4B89" w:rsidP="00A64604">
            <w:pPr>
              <w:keepNext/>
              <w:spacing w:line="276" w:lineRule="auto"/>
            </w:pPr>
            <w:r w:rsidRPr="00A64604">
              <w:t>Plodina, oblast použití</w:t>
            </w:r>
          </w:p>
        </w:tc>
        <w:tc>
          <w:tcPr>
            <w:tcW w:w="1979" w:type="dxa"/>
            <w:shd w:val="clear" w:color="auto" w:fill="auto"/>
          </w:tcPr>
          <w:p w14:paraId="560A1488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5BC277FA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4E81921A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5BCED8F1" w14:textId="77777777" w:rsidR="002C4B89" w:rsidRPr="00A64604" w:rsidRDefault="002C4B89" w:rsidP="00A64604">
            <w:pPr>
              <w:keepNext/>
              <w:spacing w:line="276" w:lineRule="auto"/>
              <w:ind w:left="34" w:hanging="34"/>
            </w:pPr>
            <w:r w:rsidRPr="00A64604">
              <w:t xml:space="preserve">Interval mezi aplikacemi </w:t>
            </w:r>
          </w:p>
        </w:tc>
      </w:tr>
      <w:tr w:rsidR="002C4B89" w:rsidRPr="00A64604" w14:paraId="4F506452" w14:textId="77777777" w:rsidTr="001D25B2">
        <w:tc>
          <w:tcPr>
            <w:tcW w:w="1985" w:type="dxa"/>
            <w:shd w:val="clear" w:color="auto" w:fill="auto"/>
          </w:tcPr>
          <w:p w14:paraId="37BEEF57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réva</w:t>
            </w:r>
          </w:p>
        </w:tc>
        <w:tc>
          <w:tcPr>
            <w:tcW w:w="1979" w:type="dxa"/>
            <w:shd w:val="clear" w:color="auto" w:fill="auto"/>
          </w:tcPr>
          <w:p w14:paraId="32F0AC68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500-1000 l/ha </w:t>
            </w:r>
          </w:p>
        </w:tc>
        <w:tc>
          <w:tcPr>
            <w:tcW w:w="1843" w:type="dxa"/>
            <w:shd w:val="clear" w:color="auto" w:fill="auto"/>
          </w:tcPr>
          <w:p w14:paraId="5612D66A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5" w:type="dxa"/>
            <w:shd w:val="clear" w:color="auto" w:fill="auto"/>
          </w:tcPr>
          <w:p w14:paraId="2BB88909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5x / rok</w:t>
            </w:r>
          </w:p>
        </w:tc>
        <w:tc>
          <w:tcPr>
            <w:tcW w:w="1559" w:type="dxa"/>
            <w:shd w:val="clear" w:color="auto" w:fill="auto"/>
          </w:tcPr>
          <w:p w14:paraId="616DE0A7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 dnů</w:t>
            </w:r>
          </w:p>
        </w:tc>
      </w:tr>
      <w:tr w:rsidR="002C4B89" w:rsidRPr="00A64604" w14:paraId="67E89E0D" w14:textId="77777777" w:rsidTr="001D25B2">
        <w:tc>
          <w:tcPr>
            <w:tcW w:w="1985" w:type="dxa"/>
            <w:shd w:val="clear" w:color="auto" w:fill="auto"/>
          </w:tcPr>
          <w:p w14:paraId="5A258F14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jádroviny</w:t>
            </w:r>
          </w:p>
        </w:tc>
        <w:tc>
          <w:tcPr>
            <w:tcW w:w="1979" w:type="dxa"/>
            <w:shd w:val="clear" w:color="auto" w:fill="auto"/>
          </w:tcPr>
          <w:p w14:paraId="6DEEE4AE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700-1500 l/ha</w:t>
            </w:r>
          </w:p>
        </w:tc>
        <w:tc>
          <w:tcPr>
            <w:tcW w:w="1843" w:type="dxa"/>
            <w:shd w:val="clear" w:color="auto" w:fill="auto"/>
          </w:tcPr>
          <w:p w14:paraId="00C7CF11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5" w:type="dxa"/>
            <w:shd w:val="clear" w:color="auto" w:fill="auto"/>
          </w:tcPr>
          <w:p w14:paraId="0C5F695D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2x / rok</w:t>
            </w:r>
          </w:p>
        </w:tc>
        <w:tc>
          <w:tcPr>
            <w:tcW w:w="1559" w:type="dxa"/>
            <w:shd w:val="clear" w:color="auto" w:fill="auto"/>
          </w:tcPr>
          <w:p w14:paraId="4359D261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14 dnů</w:t>
            </w:r>
          </w:p>
        </w:tc>
      </w:tr>
      <w:tr w:rsidR="002C4B89" w:rsidRPr="00A64604" w14:paraId="7802D1AE" w14:textId="77777777" w:rsidTr="001D25B2">
        <w:tc>
          <w:tcPr>
            <w:tcW w:w="1985" w:type="dxa"/>
            <w:shd w:val="clear" w:color="auto" w:fill="auto"/>
          </w:tcPr>
          <w:p w14:paraId="620453E7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lastRenderedPageBreak/>
              <w:t>broskvoň, meruňka, slivoň, třešeň</w:t>
            </w:r>
          </w:p>
        </w:tc>
        <w:tc>
          <w:tcPr>
            <w:tcW w:w="1979" w:type="dxa"/>
            <w:shd w:val="clear" w:color="auto" w:fill="auto"/>
          </w:tcPr>
          <w:p w14:paraId="5B13B66F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1000-1500 l/ha</w:t>
            </w:r>
          </w:p>
        </w:tc>
        <w:tc>
          <w:tcPr>
            <w:tcW w:w="1843" w:type="dxa"/>
            <w:shd w:val="clear" w:color="auto" w:fill="auto"/>
          </w:tcPr>
          <w:p w14:paraId="1E4AA149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5" w:type="dxa"/>
            <w:shd w:val="clear" w:color="auto" w:fill="auto"/>
          </w:tcPr>
          <w:p w14:paraId="301A22A5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4x / rok </w:t>
            </w:r>
          </w:p>
        </w:tc>
        <w:tc>
          <w:tcPr>
            <w:tcW w:w="1559" w:type="dxa"/>
            <w:shd w:val="clear" w:color="auto" w:fill="auto"/>
          </w:tcPr>
          <w:p w14:paraId="75AFE576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14 dnů</w:t>
            </w:r>
          </w:p>
        </w:tc>
      </w:tr>
      <w:tr w:rsidR="002C4B89" w:rsidRPr="00A64604" w14:paraId="7E6CFEFE" w14:textId="77777777" w:rsidTr="001D25B2">
        <w:tc>
          <w:tcPr>
            <w:tcW w:w="1985" w:type="dxa"/>
            <w:shd w:val="clear" w:color="auto" w:fill="auto"/>
          </w:tcPr>
          <w:p w14:paraId="1F32FD1E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brambor</w:t>
            </w:r>
          </w:p>
        </w:tc>
        <w:tc>
          <w:tcPr>
            <w:tcW w:w="1979" w:type="dxa"/>
            <w:shd w:val="clear" w:color="auto" w:fill="auto"/>
          </w:tcPr>
          <w:p w14:paraId="022539F3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600-800 l/ha</w:t>
            </w:r>
          </w:p>
        </w:tc>
        <w:tc>
          <w:tcPr>
            <w:tcW w:w="1843" w:type="dxa"/>
            <w:shd w:val="clear" w:color="auto" w:fill="auto"/>
          </w:tcPr>
          <w:p w14:paraId="692CCEC8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</w:t>
            </w:r>
          </w:p>
        </w:tc>
        <w:tc>
          <w:tcPr>
            <w:tcW w:w="1985" w:type="dxa"/>
            <w:shd w:val="clear" w:color="auto" w:fill="auto"/>
          </w:tcPr>
          <w:p w14:paraId="7705AEA4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4x</w:t>
            </w:r>
          </w:p>
        </w:tc>
        <w:tc>
          <w:tcPr>
            <w:tcW w:w="1559" w:type="dxa"/>
            <w:shd w:val="clear" w:color="auto" w:fill="auto"/>
          </w:tcPr>
          <w:p w14:paraId="3009AE35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 dnů</w:t>
            </w:r>
          </w:p>
        </w:tc>
      </w:tr>
      <w:tr w:rsidR="002C4B89" w:rsidRPr="00A64604" w14:paraId="5DD04E00" w14:textId="77777777" w:rsidTr="001D25B2">
        <w:tc>
          <w:tcPr>
            <w:tcW w:w="1985" w:type="dxa"/>
            <w:shd w:val="clear" w:color="auto" w:fill="auto"/>
          </w:tcPr>
          <w:p w14:paraId="367F4B03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okrasné rostliny</w:t>
            </w:r>
          </w:p>
        </w:tc>
        <w:tc>
          <w:tcPr>
            <w:tcW w:w="1979" w:type="dxa"/>
            <w:shd w:val="clear" w:color="auto" w:fill="auto"/>
          </w:tcPr>
          <w:p w14:paraId="4C6D8BEE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600-1000 l/ha</w:t>
            </w:r>
          </w:p>
        </w:tc>
        <w:tc>
          <w:tcPr>
            <w:tcW w:w="1843" w:type="dxa"/>
            <w:shd w:val="clear" w:color="auto" w:fill="auto"/>
          </w:tcPr>
          <w:p w14:paraId="219DFB23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5" w:type="dxa"/>
            <w:shd w:val="clear" w:color="auto" w:fill="auto"/>
          </w:tcPr>
          <w:p w14:paraId="44B820BE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5x / rok</w:t>
            </w:r>
          </w:p>
        </w:tc>
        <w:tc>
          <w:tcPr>
            <w:tcW w:w="1559" w:type="dxa"/>
            <w:shd w:val="clear" w:color="auto" w:fill="auto"/>
          </w:tcPr>
          <w:p w14:paraId="66CCE73F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7-8 dnů</w:t>
            </w:r>
          </w:p>
        </w:tc>
      </w:tr>
      <w:tr w:rsidR="002C4B89" w:rsidRPr="00A64604" w14:paraId="68B4B074" w14:textId="77777777" w:rsidTr="001D25B2">
        <w:tc>
          <w:tcPr>
            <w:tcW w:w="1985" w:type="dxa"/>
            <w:shd w:val="clear" w:color="auto" w:fill="auto"/>
          </w:tcPr>
          <w:p w14:paraId="1B4D4858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chmel</w:t>
            </w:r>
          </w:p>
        </w:tc>
        <w:tc>
          <w:tcPr>
            <w:tcW w:w="1979" w:type="dxa"/>
            <w:shd w:val="clear" w:color="auto" w:fill="auto"/>
          </w:tcPr>
          <w:p w14:paraId="7EDD127C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1000-2000 l/ha</w:t>
            </w:r>
          </w:p>
        </w:tc>
        <w:tc>
          <w:tcPr>
            <w:tcW w:w="1843" w:type="dxa"/>
            <w:shd w:val="clear" w:color="auto" w:fill="auto"/>
          </w:tcPr>
          <w:p w14:paraId="021B19EF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1985" w:type="dxa"/>
            <w:shd w:val="clear" w:color="auto" w:fill="auto"/>
          </w:tcPr>
          <w:p w14:paraId="64BE951A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 2x / rok</w:t>
            </w:r>
          </w:p>
        </w:tc>
        <w:tc>
          <w:tcPr>
            <w:tcW w:w="1559" w:type="dxa"/>
            <w:shd w:val="clear" w:color="auto" w:fill="auto"/>
          </w:tcPr>
          <w:p w14:paraId="7E6AF7E3" w14:textId="77777777" w:rsidR="002C4B89" w:rsidRPr="00A64604" w:rsidRDefault="002C4B89" w:rsidP="00A64604">
            <w:pPr>
              <w:spacing w:line="276" w:lineRule="auto"/>
              <w:ind w:left="25"/>
            </w:pPr>
            <w:r w:rsidRPr="00A64604">
              <w:t xml:space="preserve"> 7-14 dnů</w:t>
            </w:r>
          </w:p>
        </w:tc>
      </w:tr>
    </w:tbl>
    <w:p w14:paraId="76E24F0B" w14:textId="77777777" w:rsidR="002C4B89" w:rsidRPr="00A64604" w:rsidRDefault="002C4B89" w:rsidP="00A64604">
      <w:pPr>
        <w:spacing w:line="276" w:lineRule="auto"/>
        <w:jc w:val="both"/>
        <w:rPr>
          <w:b/>
          <w:lang w:eastAsia="en-GB"/>
        </w:rPr>
      </w:pPr>
    </w:p>
    <w:p w14:paraId="62FF5154" w14:textId="77777777" w:rsidR="002C4B89" w:rsidRPr="00A64604" w:rsidRDefault="002C4B89" w:rsidP="00A64604">
      <w:pPr>
        <w:spacing w:line="276" w:lineRule="auto"/>
        <w:jc w:val="both"/>
      </w:pPr>
      <w:r w:rsidRPr="00A64604">
        <w:t>Pokud v trvalých kulturách snižujeme dávku aplikační kapaliny v rámci doporučovaného rozmezí, snižujeme úměrně dávku přípravku na jednotku ošetřené plochy tak, aby byla zachována koncentrace.</w:t>
      </w:r>
    </w:p>
    <w:p w14:paraId="77DFF8ED" w14:textId="77777777" w:rsidR="002C4B89" w:rsidRPr="00A64604" w:rsidRDefault="002C4B89" w:rsidP="00A64604">
      <w:pPr>
        <w:spacing w:line="276" w:lineRule="auto"/>
        <w:jc w:val="both"/>
      </w:pPr>
    </w:p>
    <w:p w14:paraId="665D8E23" w14:textId="77777777" w:rsidR="002C4B89" w:rsidRPr="00A64604" w:rsidRDefault="002C4B89" w:rsidP="00A64604">
      <w:pPr>
        <w:spacing w:line="276" w:lineRule="auto"/>
        <w:jc w:val="both"/>
      </w:pPr>
      <w:r w:rsidRPr="00A64604">
        <w:t>Dávky vody v závislosti na růstové fázi chmele:</w:t>
      </w:r>
    </w:p>
    <w:p w14:paraId="2E22C03D" w14:textId="77777777" w:rsidR="002C4B89" w:rsidRPr="00A64604" w:rsidRDefault="002C4B89" w:rsidP="00A64604">
      <w:pPr>
        <w:spacing w:line="276" w:lineRule="auto"/>
        <w:jc w:val="both"/>
      </w:pPr>
      <w:r w:rsidRPr="00A64604">
        <w:t>BBCH 39-55</w:t>
      </w:r>
      <w:r w:rsidRPr="00A64604">
        <w:tab/>
        <w:t>1000-1500 l/ha</w:t>
      </w:r>
    </w:p>
    <w:p w14:paraId="0635B0BE" w14:textId="77777777" w:rsidR="002C4B89" w:rsidRPr="00A64604" w:rsidRDefault="002C4B89" w:rsidP="00A64604">
      <w:pPr>
        <w:spacing w:line="276" w:lineRule="auto"/>
        <w:jc w:val="both"/>
      </w:pPr>
      <w:r w:rsidRPr="00A64604">
        <w:t>od BBCH 55</w:t>
      </w:r>
      <w:r w:rsidRPr="00A64604">
        <w:tab/>
        <w:t>2000 l/ha</w:t>
      </w:r>
    </w:p>
    <w:p w14:paraId="54CA0E90" w14:textId="77777777" w:rsidR="002C4B89" w:rsidRPr="00A64604" w:rsidRDefault="002C4B89" w:rsidP="00A64604">
      <w:pPr>
        <w:tabs>
          <w:tab w:val="left" w:pos="1701"/>
        </w:tabs>
        <w:spacing w:line="276" w:lineRule="auto"/>
        <w:ind w:left="-426"/>
        <w:jc w:val="both"/>
      </w:pPr>
    </w:p>
    <w:p w14:paraId="669D8439" w14:textId="77777777" w:rsidR="002C4B89" w:rsidRPr="00A64604" w:rsidRDefault="002C4B89" w:rsidP="00A64604">
      <w:pPr>
        <w:spacing w:line="276" w:lineRule="auto"/>
        <w:jc w:val="both"/>
      </w:pPr>
      <w:r w:rsidRPr="00A64604">
        <w:t>V broskvoních proti kadeřavosti listů a ve slivoních proti puchrovitosti slivoně dosahuje přípravek průměrné účinnosti.</w:t>
      </w:r>
    </w:p>
    <w:p w14:paraId="43E67DB6" w14:textId="77777777" w:rsidR="002C4B89" w:rsidRPr="00A64604" w:rsidRDefault="002C4B89" w:rsidP="00A64604">
      <w:pPr>
        <w:spacing w:line="276" w:lineRule="auto"/>
        <w:jc w:val="both"/>
      </w:pPr>
      <w:r w:rsidRPr="00A64604">
        <w:t>Pozor na odrůdy citlivé na měď!</w:t>
      </w:r>
    </w:p>
    <w:p w14:paraId="7C718462" w14:textId="77777777" w:rsidR="002C4B89" w:rsidRPr="00A64604" w:rsidRDefault="002C4B89" w:rsidP="00A64604">
      <w:pPr>
        <w:spacing w:line="276" w:lineRule="auto"/>
        <w:jc w:val="both"/>
      </w:pPr>
      <w:r w:rsidRPr="00A64604">
        <w:t>Citlivost odrůd jádrovin a peckovin konzultujte s držitelem povolení přípravku.</w:t>
      </w:r>
    </w:p>
    <w:p w14:paraId="29F09891" w14:textId="77777777" w:rsidR="002C4B89" w:rsidRPr="00A64604" w:rsidRDefault="002C4B89" w:rsidP="00A64604">
      <w:pPr>
        <w:spacing w:line="276" w:lineRule="auto"/>
        <w:jc w:val="both"/>
      </w:pPr>
    </w:p>
    <w:p w14:paraId="0E19BAFC" w14:textId="77777777" w:rsidR="002C4B89" w:rsidRPr="00A64604" w:rsidRDefault="002C4B89" w:rsidP="00A64604">
      <w:pPr>
        <w:spacing w:line="276" w:lineRule="auto"/>
        <w:jc w:val="both"/>
      </w:pPr>
      <w:r w:rsidRPr="00A64604">
        <w:t>Před ošetřením okrasných rostlin ověřte citlivost na menším počtu rostlin / menší ploše.</w:t>
      </w:r>
    </w:p>
    <w:p w14:paraId="0C2713E4" w14:textId="77777777" w:rsidR="002C4B89" w:rsidRPr="00A64604" w:rsidRDefault="002C4B89" w:rsidP="00A64604">
      <w:pPr>
        <w:spacing w:line="276" w:lineRule="auto"/>
        <w:jc w:val="both"/>
      </w:pPr>
    </w:p>
    <w:p w14:paraId="5232CA19" w14:textId="77777777" w:rsidR="002C4B89" w:rsidRPr="00A64604" w:rsidRDefault="002C4B89" w:rsidP="00A64604">
      <w:pPr>
        <w:spacing w:line="276" w:lineRule="auto"/>
        <w:jc w:val="both"/>
      </w:pPr>
      <w:r w:rsidRPr="00A64604">
        <w:t>Přípravek nesmí zasáhnout okolní porosty.</w:t>
      </w:r>
    </w:p>
    <w:p w14:paraId="01800ABC" w14:textId="77777777" w:rsidR="002C4B89" w:rsidRPr="00A64604" w:rsidRDefault="002C4B89" w:rsidP="00A64604">
      <w:pPr>
        <w:spacing w:line="276" w:lineRule="auto"/>
        <w:jc w:val="both"/>
      </w:pPr>
    </w:p>
    <w:p w14:paraId="2828861F" w14:textId="77777777" w:rsidR="002C4B89" w:rsidRPr="00A64604" w:rsidRDefault="002C4B89" w:rsidP="00A64604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A64604">
        <w:rPr>
          <w:bCs/>
        </w:rPr>
        <w:t>Tabulka ochranných vzdáleností stanovených s ohledem na ochranu necílových organismů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1"/>
        <w:gridCol w:w="1100"/>
        <w:gridCol w:w="1078"/>
        <w:gridCol w:w="1078"/>
        <w:gridCol w:w="1078"/>
      </w:tblGrid>
      <w:tr w:rsidR="002C4B89" w:rsidRPr="00A64604" w14:paraId="7348D94D" w14:textId="77777777" w:rsidTr="001D25B2">
        <w:trPr>
          <w:trHeight w:val="340"/>
          <w:jc w:val="center"/>
        </w:trPr>
        <w:tc>
          <w:tcPr>
            <w:tcW w:w="4931" w:type="dxa"/>
            <w:shd w:val="clear" w:color="auto" w:fill="FFFFFF"/>
            <w:vAlign w:val="center"/>
          </w:tcPr>
          <w:p w14:paraId="35AE131A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Plodina</w:t>
            </w:r>
          </w:p>
        </w:tc>
        <w:tc>
          <w:tcPr>
            <w:tcW w:w="1100" w:type="dxa"/>
            <w:vAlign w:val="center"/>
          </w:tcPr>
          <w:p w14:paraId="721FA87E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bez </w:t>
            </w:r>
          </w:p>
          <w:p w14:paraId="438FDC6A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redukce</w:t>
            </w:r>
          </w:p>
        </w:tc>
        <w:tc>
          <w:tcPr>
            <w:tcW w:w="1078" w:type="dxa"/>
            <w:vAlign w:val="center"/>
          </w:tcPr>
          <w:p w14:paraId="0107A50E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tryska </w:t>
            </w:r>
          </w:p>
          <w:p w14:paraId="1D53B5B2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50 %</w:t>
            </w:r>
          </w:p>
        </w:tc>
        <w:tc>
          <w:tcPr>
            <w:tcW w:w="1078" w:type="dxa"/>
            <w:vAlign w:val="center"/>
          </w:tcPr>
          <w:p w14:paraId="2F6E3C91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tryska </w:t>
            </w:r>
          </w:p>
          <w:p w14:paraId="33164FEB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75 %</w:t>
            </w:r>
          </w:p>
        </w:tc>
        <w:tc>
          <w:tcPr>
            <w:tcW w:w="1078" w:type="dxa"/>
            <w:vAlign w:val="center"/>
          </w:tcPr>
          <w:p w14:paraId="7A04C644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tryska </w:t>
            </w:r>
          </w:p>
          <w:p w14:paraId="243729BC" w14:textId="77777777" w:rsidR="002C4B89" w:rsidRPr="00A64604" w:rsidRDefault="002C4B89" w:rsidP="00A64604">
            <w:pPr>
              <w:spacing w:line="276" w:lineRule="auto"/>
              <w:rPr>
                <w:bCs/>
              </w:rPr>
            </w:pPr>
            <w:r w:rsidRPr="00A64604">
              <w:rPr>
                <w:bCs/>
              </w:rPr>
              <w:t>90 %</w:t>
            </w:r>
          </w:p>
        </w:tc>
      </w:tr>
      <w:tr w:rsidR="002C4B89" w:rsidRPr="00A64604" w14:paraId="48549060" w14:textId="77777777" w:rsidTr="001D25B2">
        <w:trPr>
          <w:trHeight w:val="340"/>
          <w:jc w:val="center"/>
        </w:trPr>
        <w:tc>
          <w:tcPr>
            <w:tcW w:w="9265" w:type="dxa"/>
            <w:gridSpan w:val="5"/>
            <w:shd w:val="clear" w:color="auto" w:fill="FFFFFF"/>
            <w:vAlign w:val="center"/>
          </w:tcPr>
          <w:p w14:paraId="4CC54E2A" w14:textId="77777777" w:rsidR="002C4B89" w:rsidRPr="00A64604" w:rsidRDefault="002C4B89" w:rsidP="00A64604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A64604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C4B89" w:rsidRPr="00A64604" w14:paraId="4E65D9C1" w14:textId="77777777" w:rsidTr="001D25B2">
        <w:trPr>
          <w:trHeight w:val="360"/>
          <w:jc w:val="center"/>
        </w:trPr>
        <w:tc>
          <w:tcPr>
            <w:tcW w:w="4931" w:type="dxa"/>
            <w:shd w:val="clear" w:color="auto" w:fill="FFFFFF"/>
          </w:tcPr>
          <w:p w14:paraId="6F339B06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réva, jádroviny, meruňka, třešeň, broskvoň, slivoň, brambor, okrasné rostliny, chmel</w:t>
            </w:r>
          </w:p>
        </w:tc>
        <w:tc>
          <w:tcPr>
            <w:tcW w:w="1100" w:type="dxa"/>
            <w:vAlign w:val="center"/>
          </w:tcPr>
          <w:p w14:paraId="29CF2174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14:paraId="0A4324C1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14:paraId="4CE5A9C6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A64604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14:paraId="21AEEA79" w14:textId="77777777" w:rsidR="002C4B89" w:rsidRPr="00A64604" w:rsidRDefault="002C4B89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sz w:val="24"/>
                <w:szCs w:val="24"/>
              </w:rPr>
            </w:pPr>
            <w:r w:rsidRPr="00A64604">
              <w:rPr>
                <w:bCs/>
                <w:sz w:val="24"/>
                <w:szCs w:val="24"/>
              </w:rPr>
              <w:t>20</w:t>
            </w:r>
          </w:p>
        </w:tc>
      </w:tr>
    </w:tbl>
    <w:p w14:paraId="345FAAFD" w14:textId="77777777" w:rsidR="002C4B89" w:rsidRPr="00A64604" w:rsidRDefault="002C4B89" w:rsidP="00A64604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  <w:r w:rsidRPr="00A64604">
        <w:rPr>
          <w:bCs/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552F78A3" w14:textId="77777777" w:rsidR="002C4B89" w:rsidRPr="00A64604" w:rsidRDefault="002C4B89" w:rsidP="00A64604">
      <w:pPr>
        <w:pStyle w:val="Textvbloku"/>
        <w:spacing w:line="276" w:lineRule="auto"/>
        <w:ind w:left="0" w:right="0"/>
        <w:jc w:val="both"/>
        <w:rPr>
          <w:b/>
          <w:bCs/>
          <w:sz w:val="24"/>
          <w:szCs w:val="24"/>
        </w:rPr>
      </w:pPr>
    </w:p>
    <w:p w14:paraId="1933DF0E" w14:textId="77777777" w:rsidR="002C4B89" w:rsidRPr="00A64604" w:rsidRDefault="002C4B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1DE4CA8" w14:textId="3DFEF16D" w:rsidR="00113E5A" w:rsidRPr="00A64604" w:rsidRDefault="007D0C0C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t>Rassel</w:t>
      </w:r>
      <w:proofErr w:type="spellEnd"/>
      <w:r w:rsidRPr="00A64604">
        <w:rPr>
          <w:b/>
        </w:rPr>
        <w:t xml:space="preserve"> 100 SC</w:t>
      </w:r>
      <w:r w:rsidR="00113E5A" w:rsidRPr="00A64604">
        <w:rPr>
          <w:b/>
        </w:rPr>
        <w:t xml:space="preserve"> (+ další obchodní jméno</w:t>
      </w:r>
      <w:r w:rsidR="00A2436F" w:rsidRPr="00A64604">
        <w:t xml:space="preserve"> </w:t>
      </w:r>
      <w:proofErr w:type="spellStart"/>
      <w:r w:rsidR="00A2436F" w:rsidRPr="00A64604">
        <w:rPr>
          <w:b/>
        </w:rPr>
        <w:t>Matrician</w:t>
      </w:r>
      <w:proofErr w:type="spellEnd"/>
      <w:r w:rsidR="00A2436F" w:rsidRPr="00A64604">
        <w:rPr>
          <w:b/>
        </w:rPr>
        <w:t xml:space="preserve"> 100 SC</w:t>
      </w:r>
      <w:r w:rsidR="00113E5A" w:rsidRPr="00A64604">
        <w:rPr>
          <w:b/>
        </w:rPr>
        <w:t>)</w:t>
      </w:r>
    </w:p>
    <w:p w14:paraId="0B86D99A" w14:textId="03470C2E" w:rsidR="007D0C0C" w:rsidRPr="00A64604" w:rsidRDefault="002F677C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držitel rozhodnutí o povolení: </w:t>
      </w:r>
      <w:r w:rsidR="007D0C0C" w:rsidRPr="00A64604">
        <w:t xml:space="preserve">INNVIGO </w:t>
      </w:r>
      <w:proofErr w:type="spellStart"/>
      <w:r w:rsidR="007D0C0C" w:rsidRPr="00A64604">
        <w:t>Sp</w:t>
      </w:r>
      <w:proofErr w:type="spellEnd"/>
      <w:r w:rsidR="007D0C0C" w:rsidRPr="00A64604">
        <w:t xml:space="preserve">. z </w:t>
      </w:r>
      <w:proofErr w:type="spellStart"/>
      <w:r w:rsidR="007D0C0C" w:rsidRPr="00A64604">
        <w:t>o.o</w:t>
      </w:r>
      <w:proofErr w:type="spellEnd"/>
      <w:r w:rsidR="007D0C0C" w:rsidRPr="00A64604">
        <w:t xml:space="preserve">., Al. </w:t>
      </w:r>
      <w:proofErr w:type="spellStart"/>
      <w:r w:rsidR="007D0C0C" w:rsidRPr="00A64604">
        <w:t>Jerozolimskie</w:t>
      </w:r>
      <w:proofErr w:type="spellEnd"/>
      <w:r w:rsidR="007D0C0C" w:rsidRPr="00A64604">
        <w:t xml:space="preserve"> 178, 02-486 </w:t>
      </w:r>
      <w:proofErr w:type="spellStart"/>
      <w:r w:rsidR="007D0C0C" w:rsidRPr="00A64604">
        <w:t>Warszawa</w:t>
      </w:r>
      <w:proofErr w:type="spellEnd"/>
      <w:r w:rsidR="007D0C0C" w:rsidRPr="00A64604">
        <w:t>, Polsko</w:t>
      </w:r>
    </w:p>
    <w:p w14:paraId="119BC867" w14:textId="06C69676" w:rsidR="007D0C0C" w:rsidRPr="00A64604" w:rsidRDefault="002F677C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Cs/>
          <w:snapToGrid w:val="0"/>
          <w:lang w:eastAsia="en-US"/>
        </w:rPr>
      </w:pPr>
      <w:r w:rsidRPr="00A64604">
        <w:t>evidenční číslo:</w:t>
      </w:r>
      <w:r w:rsidRPr="00A64604">
        <w:rPr>
          <w:iCs/>
        </w:rPr>
        <w:t xml:space="preserve"> </w:t>
      </w:r>
      <w:r w:rsidR="007D0C0C" w:rsidRPr="00A64604">
        <w:rPr>
          <w:rFonts w:eastAsia="Calibri"/>
          <w:iCs/>
          <w:snapToGrid w:val="0"/>
          <w:lang w:eastAsia="en-US"/>
        </w:rPr>
        <w:t>5850-0</w:t>
      </w:r>
    </w:p>
    <w:p w14:paraId="0B07D0D2" w14:textId="467E96A6" w:rsidR="002F677C" w:rsidRPr="00A64604" w:rsidRDefault="002F677C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="007D0C0C" w:rsidRPr="00A64604">
        <w:rPr>
          <w:bCs/>
          <w:iCs/>
          <w:snapToGrid w:val="0"/>
        </w:rPr>
        <w:t>florasulam</w:t>
      </w:r>
      <w:proofErr w:type="spellEnd"/>
      <w:r w:rsidR="007D0C0C" w:rsidRPr="00A64604">
        <w:rPr>
          <w:bCs/>
          <w:iCs/>
          <w:snapToGrid w:val="0"/>
        </w:rPr>
        <w:t xml:space="preserve"> 100 g/l</w:t>
      </w:r>
    </w:p>
    <w:p w14:paraId="54A1978B" w14:textId="77777777" w:rsidR="007D0C0C" w:rsidRPr="00A64604" w:rsidRDefault="002F677C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platnost povolení končí dne: </w:t>
      </w:r>
      <w:r w:rsidR="007D0C0C" w:rsidRPr="00A64604">
        <w:rPr>
          <w:iCs/>
          <w:snapToGrid w:val="0"/>
        </w:rPr>
        <w:t>31. 12. 2031</w:t>
      </w:r>
    </w:p>
    <w:p w14:paraId="609E01BA" w14:textId="321E5EA9" w:rsidR="007D0C0C" w:rsidRPr="00A64604" w:rsidRDefault="007D0C0C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222478B" w14:textId="081F8AA6" w:rsidR="00A64604" w:rsidRP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660F972" w14:textId="563F9758" w:rsidR="007D0C0C" w:rsidRPr="00A64604" w:rsidRDefault="007D0C0C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64604">
        <w:rPr>
          <w:i/>
          <w:iCs/>
          <w:snapToGrid w:val="0"/>
        </w:rPr>
        <w:lastRenderedPageBreak/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218"/>
        <w:gridCol w:w="1417"/>
        <w:gridCol w:w="567"/>
        <w:gridCol w:w="1792"/>
        <w:gridCol w:w="1468"/>
      </w:tblGrid>
      <w:tr w:rsidR="007D0C0C" w:rsidRPr="00A64604" w14:paraId="289D601C" w14:textId="77777777" w:rsidTr="00FC457F">
        <w:tc>
          <w:tcPr>
            <w:tcW w:w="1752" w:type="dxa"/>
          </w:tcPr>
          <w:p w14:paraId="2BBE715E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right="-17"/>
            </w:pPr>
            <w:r w:rsidRPr="00A64604">
              <w:t>1) Plodina, oblast použití</w:t>
            </w:r>
          </w:p>
        </w:tc>
        <w:tc>
          <w:tcPr>
            <w:tcW w:w="2218" w:type="dxa"/>
          </w:tcPr>
          <w:p w14:paraId="440FEAB4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25" w:right="-70"/>
            </w:pPr>
            <w:r w:rsidRPr="00A64604">
              <w:t>2) Škodlivý organismus, jiný účel použití</w:t>
            </w:r>
          </w:p>
        </w:tc>
        <w:tc>
          <w:tcPr>
            <w:tcW w:w="1417" w:type="dxa"/>
          </w:tcPr>
          <w:p w14:paraId="31ABE724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A64604">
              <w:t>Dávkování, mísitelnost</w:t>
            </w:r>
          </w:p>
        </w:tc>
        <w:tc>
          <w:tcPr>
            <w:tcW w:w="567" w:type="dxa"/>
          </w:tcPr>
          <w:p w14:paraId="2ACF0B33" w14:textId="77777777" w:rsidR="007D0C0C" w:rsidRPr="00A64604" w:rsidRDefault="007D0C0C" w:rsidP="00A6460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A64604">
              <w:t>OL</w:t>
            </w:r>
          </w:p>
        </w:tc>
        <w:tc>
          <w:tcPr>
            <w:tcW w:w="1792" w:type="dxa"/>
          </w:tcPr>
          <w:p w14:paraId="63ED6311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Poznámka</w:t>
            </w:r>
          </w:p>
          <w:p w14:paraId="24FE5E37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k plodině</w:t>
            </w:r>
          </w:p>
          <w:p w14:paraId="4D71320E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2) k ŠO</w:t>
            </w:r>
          </w:p>
          <w:p w14:paraId="0A9A2745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3) k OL</w:t>
            </w:r>
          </w:p>
        </w:tc>
        <w:tc>
          <w:tcPr>
            <w:tcW w:w="1468" w:type="dxa"/>
          </w:tcPr>
          <w:p w14:paraId="56E12FEC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4) Pozn. k dávkování</w:t>
            </w:r>
          </w:p>
          <w:p w14:paraId="17F850DF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5) Umístění</w:t>
            </w:r>
          </w:p>
          <w:p w14:paraId="2C433036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6) Určení sklizně</w:t>
            </w:r>
          </w:p>
        </w:tc>
      </w:tr>
      <w:tr w:rsidR="007D0C0C" w:rsidRPr="00A64604" w14:paraId="70521E63" w14:textId="77777777" w:rsidTr="00FC457F">
        <w:tc>
          <w:tcPr>
            <w:tcW w:w="1752" w:type="dxa"/>
          </w:tcPr>
          <w:p w14:paraId="387CD981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right="-17"/>
              <w:rPr>
                <w:lang w:val="de-DE"/>
              </w:rPr>
            </w:pPr>
            <w:proofErr w:type="spellStart"/>
            <w:r w:rsidRPr="00A64604">
              <w:rPr>
                <w:lang w:val="de-DE"/>
              </w:rPr>
              <w:t>pšenice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ozimá</w:t>
            </w:r>
            <w:proofErr w:type="spellEnd"/>
          </w:p>
        </w:tc>
        <w:tc>
          <w:tcPr>
            <w:tcW w:w="2218" w:type="dxa"/>
          </w:tcPr>
          <w:p w14:paraId="28B100B5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A64604">
              <w:rPr>
                <w:lang w:val="de-DE"/>
              </w:rPr>
              <w:t>plevele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dvouděložné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jednoleté</w:t>
            </w:r>
            <w:proofErr w:type="spellEnd"/>
          </w:p>
        </w:tc>
        <w:tc>
          <w:tcPr>
            <w:tcW w:w="1417" w:type="dxa"/>
          </w:tcPr>
          <w:p w14:paraId="2974E73D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A64604">
              <w:t>50 ml/ha</w:t>
            </w:r>
          </w:p>
        </w:tc>
        <w:tc>
          <w:tcPr>
            <w:tcW w:w="567" w:type="dxa"/>
          </w:tcPr>
          <w:p w14:paraId="04D7CD94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-65"/>
              <w:jc w:val="center"/>
            </w:pPr>
            <w:r w:rsidRPr="00A64604">
              <w:t>AT</w:t>
            </w:r>
          </w:p>
        </w:tc>
        <w:tc>
          <w:tcPr>
            <w:tcW w:w="1792" w:type="dxa"/>
          </w:tcPr>
          <w:p w14:paraId="65F66601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od 13 BBCH do 31 BBCH</w:t>
            </w:r>
          </w:p>
        </w:tc>
        <w:tc>
          <w:tcPr>
            <w:tcW w:w="1468" w:type="dxa"/>
          </w:tcPr>
          <w:p w14:paraId="38B419E4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D0C0C" w:rsidRPr="00A64604" w14:paraId="605F9E3C" w14:textId="77777777" w:rsidTr="00FC457F">
        <w:trPr>
          <w:trHeight w:val="57"/>
        </w:trPr>
        <w:tc>
          <w:tcPr>
            <w:tcW w:w="1752" w:type="dxa"/>
          </w:tcPr>
          <w:p w14:paraId="19649EA6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right="-17"/>
              <w:rPr>
                <w:lang w:val="de-DE"/>
              </w:rPr>
            </w:pPr>
            <w:proofErr w:type="spellStart"/>
            <w:r w:rsidRPr="00A64604">
              <w:rPr>
                <w:lang w:val="de-DE"/>
              </w:rPr>
              <w:t>tritikale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ozimé</w:t>
            </w:r>
            <w:proofErr w:type="spellEnd"/>
          </w:p>
        </w:tc>
        <w:tc>
          <w:tcPr>
            <w:tcW w:w="2218" w:type="dxa"/>
          </w:tcPr>
          <w:p w14:paraId="44270253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A64604">
              <w:rPr>
                <w:lang w:val="de-DE"/>
              </w:rPr>
              <w:t>plevele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dvouděložné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jednoleté</w:t>
            </w:r>
            <w:proofErr w:type="spellEnd"/>
          </w:p>
        </w:tc>
        <w:tc>
          <w:tcPr>
            <w:tcW w:w="1417" w:type="dxa"/>
          </w:tcPr>
          <w:p w14:paraId="2790F096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A64604">
              <w:t>50 ml/ha</w:t>
            </w:r>
          </w:p>
        </w:tc>
        <w:tc>
          <w:tcPr>
            <w:tcW w:w="567" w:type="dxa"/>
          </w:tcPr>
          <w:p w14:paraId="7E6A7A70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-65"/>
              <w:jc w:val="center"/>
            </w:pPr>
            <w:r w:rsidRPr="00A64604">
              <w:t>AT</w:t>
            </w:r>
          </w:p>
        </w:tc>
        <w:tc>
          <w:tcPr>
            <w:tcW w:w="1792" w:type="dxa"/>
          </w:tcPr>
          <w:p w14:paraId="55E8139F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od 24 BBCH do 31 BBCH</w:t>
            </w:r>
          </w:p>
        </w:tc>
        <w:tc>
          <w:tcPr>
            <w:tcW w:w="1468" w:type="dxa"/>
          </w:tcPr>
          <w:p w14:paraId="43459B32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D0C0C" w:rsidRPr="00A64604" w14:paraId="21A8277D" w14:textId="77777777" w:rsidTr="00FC457F">
        <w:trPr>
          <w:trHeight w:val="57"/>
        </w:trPr>
        <w:tc>
          <w:tcPr>
            <w:tcW w:w="1752" w:type="dxa"/>
          </w:tcPr>
          <w:p w14:paraId="4F46522A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right="-17"/>
              <w:rPr>
                <w:lang w:val="de-DE"/>
              </w:rPr>
            </w:pPr>
            <w:proofErr w:type="spellStart"/>
            <w:r w:rsidRPr="00A64604">
              <w:rPr>
                <w:lang w:val="de-DE"/>
              </w:rPr>
              <w:t>kukuřice</w:t>
            </w:r>
            <w:proofErr w:type="spellEnd"/>
          </w:p>
        </w:tc>
        <w:tc>
          <w:tcPr>
            <w:tcW w:w="2218" w:type="dxa"/>
          </w:tcPr>
          <w:p w14:paraId="57CB0473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A64604">
              <w:rPr>
                <w:lang w:val="de-DE"/>
              </w:rPr>
              <w:t>plevele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dvouděložné</w:t>
            </w:r>
            <w:proofErr w:type="spellEnd"/>
            <w:r w:rsidRPr="00A64604">
              <w:rPr>
                <w:lang w:val="de-DE"/>
              </w:rPr>
              <w:t xml:space="preserve"> </w:t>
            </w:r>
            <w:proofErr w:type="spellStart"/>
            <w:r w:rsidRPr="00A64604">
              <w:rPr>
                <w:lang w:val="de-DE"/>
              </w:rPr>
              <w:t>jednoleté</w:t>
            </w:r>
            <w:proofErr w:type="spellEnd"/>
          </w:p>
        </w:tc>
        <w:tc>
          <w:tcPr>
            <w:tcW w:w="1417" w:type="dxa"/>
          </w:tcPr>
          <w:p w14:paraId="22769EE6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A64604">
              <w:t>50 ml/ha</w:t>
            </w:r>
          </w:p>
        </w:tc>
        <w:tc>
          <w:tcPr>
            <w:tcW w:w="567" w:type="dxa"/>
          </w:tcPr>
          <w:p w14:paraId="3BBA9F58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ind w:left="-65"/>
              <w:jc w:val="center"/>
            </w:pPr>
            <w:r w:rsidRPr="00A64604">
              <w:t>AT</w:t>
            </w:r>
          </w:p>
        </w:tc>
        <w:tc>
          <w:tcPr>
            <w:tcW w:w="1792" w:type="dxa"/>
          </w:tcPr>
          <w:p w14:paraId="017FB8E2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od 11 BBCH do 17 BBCH</w:t>
            </w:r>
          </w:p>
        </w:tc>
        <w:tc>
          <w:tcPr>
            <w:tcW w:w="1468" w:type="dxa"/>
          </w:tcPr>
          <w:p w14:paraId="1BE45546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AFFA935" w14:textId="77777777" w:rsidR="007D0C0C" w:rsidRPr="00A64604" w:rsidRDefault="007D0C0C" w:rsidP="00A64604">
      <w:pPr>
        <w:keepLines/>
        <w:widowControl w:val="0"/>
        <w:autoSpaceDE w:val="0"/>
        <w:autoSpaceDN w:val="0"/>
        <w:spacing w:line="276" w:lineRule="auto"/>
        <w:rPr>
          <w:snapToGrid w:val="0"/>
        </w:rPr>
      </w:pPr>
    </w:p>
    <w:p w14:paraId="4D0B40B0" w14:textId="77777777" w:rsidR="007D0C0C" w:rsidRPr="00A64604" w:rsidRDefault="007D0C0C" w:rsidP="00A64604">
      <w:pPr>
        <w:keepLines/>
        <w:widowControl w:val="0"/>
        <w:autoSpaceDE w:val="0"/>
        <w:autoSpaceDN w:val="0"/>
        <w:spacing w:line="276" w:lineRule="auto"/>
        <w:rPr>
          <w:snapToGrid w:val="0"/>
        </w:rPr>
      </w:pPr>
      <w:proofErr w:type="gramStart"/>
      <w:r w:rsidRPr="00A64604">
        <w:rPr>
          <w:snapToGrid w:val="0"/>
        </w:rPr>
        <w:t>AT - ochranná</w:t>
      </w:r>
      <w:proofErr w:type="gramEnd"/>
      <w:r w:rsidRPr="00A64604">
        <w:rPr>
          <w:snapToGrid w:val="0"/>
        </w:rPr>
        <w:t xml:space="preserve"> lhůta je dána odstupem mezi termínem aplikace a sklizní.</w:t>
      </w:r>
    </w:p>
    <w:p w14:paraId="43BD8DC8" w14:textId="77777777" w:rsidR="007D0C0C" w:rsidRPr="00A64604" w:rsidRDefault="007D0C0C" w:rsidP="00A64604">
      <w:pPr>
        <w:keepLines/>
        <w:widowControl w:val="0"/>
        <w:tabs>
          <w:tab w:val="left" w:pos="1985"/>
        </w:tabs>
        <w:autoSpaceDE w:val="0"/>
        <w:autoSpaceDN w:val="0"/>
        <w:spacing w:line="276" w:lineRule="auto"/>
        <w:ind w:left="1985" w:hanging="1985"/>
        <w:rPr>
          <w:snapToGrid w:val="0"/>
        </w:rPr>
      </w:pPr>
    </w:p>
    <w:tbl>
      <w:tblPr>
        <w:tblStyle w:val="Mkatabulky8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3118"/>
      </w:tblGrid>
      <w:tr w:rsidR="007D0C0C" w:rsidRPr="00A64604" w14:paraId="081D9E42" w14:textId="77777777" w:rsidTr="00FC457F">
        <w:tc>
          <w:tcPr>
            <w:tcW w:w="2694" w:type="dxa"/>
          </w:tcPr>
          <w:p w14:paraId="59F5166F" w14:textId="77777777" w:rsidR="007D0C0C" w:rsidRPr="00A64604" w:rsidRDefault="007D0C0C" w:rsidP="00A64604">
            <w:pPr>
              <w:keepNext/>
              <w:spacing w:before="0" w:after="0" w:line="276" w:lineRule="auto"/>
              <w:ind w:left="0"/>
              <w:rPr>
                <w:rFonts w:cs="Times New Roman"/>
                <w:lang w:eastAsia="en-US"/>
              </w:rPr>
            </w:pPr>
            <w:r w:rsidRPr="00A64604">
              <w:rPr>
                <w:rFonts w:cs="Times New Roman"/>
                <w:lang w:eastAsia="en-US"/>
              </w:rPr>
              <w:t>Plodina, oblast použití</w:t>
            </w:r>
          </w:p>
        </w:tc>
        <w:tc>
          <w:tcPr>
            <w:tcW w:w="1559" w:type="dxa"/>
          </w:tcPr>
          <w:p w14:paraId="2A6A85EE" w14:textId="77777777" w:rsidR="007D0C0C" w:rsidRPr="00A64604" w:rsidRDefault="007D0C0C" w:rsidP="00A64604">
            <w:pPr>
              <w:keepNext/>
              <w:spacing w:before="0" w:after="0" w:line="276" w:lineRule="auto"/>
              <w:ind w:left="0"/>
              <w:rPr>
                <w:rFonts w:cs="Times New Roman"/>
                <w:lang w:eastAsia="en-US"/>
              </w:rPr>
            </w:pPr>
            <w:r w:rsidRPr="00A64604">
              <w:rPr>
                <w:rFonts w:cs="Times New Roman"/>
                <w:lang w:eastAsia="en-US"/>
              </w:rPr>
              <w:t>Dávka vody</w:t>
            </w:r>
          </w:p>
        </w:tc>
        <w:tc>
          <w:tcPr>
            <w:tcW w:w="1843" w:type="dxa"/>
          </w:tcPr>
          <w:p w14:paraId="53A0BAA0" w14:textId="77777777" w:rsidR="007D0C0C" w:rsidRPr="00A64604" w:rsidRDefault="007D0C0C" w:rsidP="00A64604">
            <w:pPr>
              <w:keepNext/>
              <w:spacing w:before="0" w:after="0" w:line="276" w:lineRule="auto"/>
              <w:ind w:left="0"/>
              <w:rPr>
                <w:rFonts w:cs="Times New Roman"/>
                <w:lang w:eastAsia="en-US"/>
              </w:rPr>
            </w:pPr>
            <w:r w:rsidRPr="00A64604">
              <w:rPr>
                <w:rFonts w:cs="Times New Roman"/>
                <w:lang w:eastAsia="en-US"/>
              </w:rPr>
              <w:t>Způsob aplikace</w:t>
            </w:r>
          </w:p>
        </w:tc>
        <w:tc>
          <w:tcPr>
            <w:tcW w:w="3118" w:type="dxa"/>
          </w:tcPr>
          <w:p w14:paraId="58246AAF" w14:textId="77777777" w:rsidR="007D0C0C" w:rsidRPr="00A64604" w:rsidRDefault="007D0C0C" w:rsidP="00A64604">
            <w:pPr>
              <w:keepNext/>
              <w:spacing w:before="0" w:after="0" w:line="276" w:lineRule="auto"/>
              <w:ind w:left="0"/>
              <w:rPr>
                <w:rFonts w:cs="Times New Roman"/>
                <w:lang w:eastAsia="en-US"/>
              </w:rPr>
            </w:pPr>
            <w:r w:rsidRPr="00A64604">
              <w:rPr>
                <w:rFonts w:cs="Times New Roman"/>
                <w:lang w:eastAsia="en-US"/>
              </w:rPr>
              <w:t>Max. počet aplikací v plodině</w:t>
            </w:r>
          </w:p>
        </w:tc>
      </w:tr>
      <w:tr w:rsidR="007D0C0C" w:rsidRPr="00A64604" w14:paraId="5FF140DB" w14:textId="77777777" w:rsidTr="00FC457F">
        <w:tc>
          <w:tcPr>
            <w:tcW w:w="2694" w:type="dxa"/>
          </w:tcPr>
          <w:p w14:paraId="734D05EB" w14:textId="77777777" w:rsidR="007D0C0C" w:rsidRPr="00A64604" w:rsidRDefault="007D0C0C" w:rsidP="00A64604">
            <w:pPr>
              <w:spacing w:before="0" w:after="0" w:line="276" w:lineRule="auto"/>
              <w:ind w:left="0"/>
              <w:rPr>
                <w:rFonts w:cs="Times New Roman"/>
                <w:lang w:val="de-DE" w:eastAsia="en-US"/>
              </w:rPr>
            </w:pPr>
            <w:proofErr w:type="spellStart"/>
            <w:r w:rsidRPr="00A64604">
              <w:rPr>
                <w:rFonts w:cs="Times New Roman"/>
                <w:lang w:val="de-DE" w:eastAsia="en-US"/>
              </w:rPr>
              <w:t>pšenice</w:t>
            </w:r>
            <w:proofErr w:type="spellEnd"/>
            <w:r w:rsidRPr="00A64604">
              <w:rPr>
                <w:rFonts w:cs="Times New Roman"/>
                <w:lang w:val="de-DE" w:eastAsia="en-US"/>
              </w:rPr>
              <w:t xml:space="preserve"> </w:t>
            </w:r>
            <w:proofErr w:type="spellStart"/>
            <w:r w:rsidRPr="00A64604">
              <w:rPr>
                <w:rFonts w:cs="Times New Roman"/>
                <w:lang w:val="de-DE" w:eastAsia="en-US"/>
              </w:rPr>
              <w:t>ozimá</w:t>
            </w:r>
            <w:proofErr w:type="spellEnd"/>
            <w:r w:rsidRPr="00A64604">
              <w:rPr>
                <w:rFonts w:cs="Times New Roman"/>
                <w:lang w:val="de-DE" w:eastAsia="en-US"/>
              </w:rPr>
              <w:t xml:space="preserve">, </w:t>
            </w:r>
            <w:proofErr w:type="spellStart"/>
            <w:r w:rsidRPr="00A64604">
              <w:rPr>
                <w:rFonts w:cs="Times New Roman"/>
                <w:lang w:val="de-DE" w:eastAsia="en-US"/>
              </w:rPr>
              <w:t>tritikale</w:t>
            </w:r>
            <w:proofErr w:type="spellEnd"/>
            <w:r w:rsidRPr="00A64604">
              <w:rPr>
                <w:rFonts w:cs="Times New Roman"/>
                <w:lang w:val="de-DE" w:eastAsia="en-US"/>
              </w:rPr>
              <w:t xml:space="preserve"> </w:t>
            </w:r>
            <w:proofErr w:type="spellStart"/>
            <w:r w:rsidRPr="00A64604">
              <w:rPr>
                <w:rFonts w:cs="Times New Roman"/>
                <w:lang w:val="de-DE" w:eastAsia="en-US"/>
              </w:rPr>
              <w:t>ozimé</w:t>
            </w:r>
            <w:proofErr w:type="spellEnd"/>
            <w:r w:rsidRPr="00A64604">
              <w:rPr>
                <w:rFonts w:cs="Times New Roman"/>
                <w:lang w:val="de-DE" w:eastAsia="en-US"/>
              </w:rPr>
              <w:t xml:space="preserve">, </w:t>
            </w:r>
            <w:proofErr w:type="spellStart"/>
            <w:r w:rsidRPr="00A64604">
              <w:rPr>
                <w:rFonts w:cs="Times New Roman"/>
                <w:lang w:val="de-DE" w:eastAsia="en-US"/>
              </w:rPr>
              <w:t>kukuřice</w:t>
            </w:r>
            <w:proofErr w:type="spellEnd"/>
          </w:p>
        </w:tc>
        <w:tc>
          <w:tcPr>
            <w:tcW w:w="1559" w:type="dxa"/>
          </w:tcPr>
          <w:p w14:paraId="6CE8EE32" w14:textId="77777777" w:rsidR="007D0C0C" w:rsidRPr="00A64604" w:rsidRDefault="007D0C0C" w:rsidP="00A64604">
            <w:pPr>
              <w:spacing w:before="0" w:after="0" w:line="276" w:lineRule="auto"/>
              <w:ind w:left="0"/>
              <w:rPr>
                <w:rFonts w:cs="Times New Roman"/>
                <w:lang w:val="de-DE" w:eastAsia="en-US"/>
              </w:rPr>
            </w:pPr>
            <w:r w:rsidRPr="00A64604">
              <w:rPr>
                <w:rFonts w:cs="Times New Roman"/>
                <w:lang w:val="de-DE" w:eastAsia="en-US"/>
              </w:rPr>
              <w:t>200-300 l/ha</w:t>
            </w:r>
          </w:p>
        </w:tc>
        <w:tc>
          <w:tcPr>
            <w:tcW w:w="1843" w:type="dxa"/>
          </w:tcPr>
          <w:p w14:paraId="3F06EEAC" w14:textId="77777777" w:rsidR="007D0C0C" w:rsidRPr="00A64604" w:rsidRDefault="007D0C0C" w:rsidP="00A64604">
            <w:pPr>
              <w:spacing w:before="0" w:after="0" w:line="276" w:lineRule="auto"/>
              <w:ind w:left="0"/>
              <w:rPr>
                <w:rFonts w:cs="Times New Roman"/>
                <w:lang w:val="de-DE" w:eastAsia="en-US"/>
              </w:rPr>
            </w:pPr>
            <w:proofErr w:type="spellStart"/>
            <w:r w:rsidRPr="00A64604">
              <w:rPr>
                <w:rFonts w:cs="Times New Roman"/>
                <w:lang w:val="de-DE" w:eastAsia="en-US"/>
              </w:rPr>
              <w:t>postřik</w:t>
            </w:r>
            <w:proofErr w:type="spellEnd"/>
          </w:p>
        </w:tc>
        <w:tc>
          <w:tcPr>
            <w:tcW w:w="3118" w:type="dxa"/>
          </w:tcPr>
          <w:p w14:paraId="07FF15BA" w14:textId="77777777" w:rsidR="007D0C0C" w:rsidRPr="00A64604" w:rsidRDefault="007D0C0C" w:rsidP="00A64604">
            <w:pPr>
              <w:spacing w:before="0" w:after="0" w:line="276" w:lineRule="auto"/>
              <w:ind w:left="0"/>
              <w:rPr>
                <w:rFonts w:cs="Times New Roman"/>
                <w:lang w:val="de-DE" w:eastAsia="en-US"/>
              </w:rPr>
            </w:pPr>
            <w:r w:rsidRPr="00A64604">
              <w:rPr>
                <w:rFonts w:cs="Times New Roman"/>
                <w:lang w:val="de-DE" w:eastAsia="en-US"/>
              </w:rPr>
              <w:t>1x</w:t>
            </w:r>
          </w:p>
        </w:tc>
      </w:tr>
    </w:tbl>
    <w:p w14:paraId="45520BEB" w14:textId="77777777" w:rsidR="007D0C0C" w:rsidRPr="00A64604" w:rsidRDefault="007D0C0C" w:rsidP="00A64604">
      <w:pPr>
        <w:spacing w:line="276" w:lineRule="auto"/>
        <w:rPr>
          <w:bCs/>
          <w:lang w:eastAsia="en-GB"/>
        </w:rPr>
      </w:pPr>
    </w:p>
    <w:p w14:paraId="77A00199" w14:textId="77777777" w:rsidR="007D0C0C" w:rsidRPr="00A64604" w:rsidRDefault="007D0C0C" w:rsidP="00A64604">
      <w:pPr>
        <w:spacing w:line="276" w:lineRule="auto"/>
        <w:jc w:val="both"/>
        <w:rPr>
          <w:b/>
          <w:lang w:eastAsia="en-GB"/>
        </w:rPr>
      </w:pPr>
      <w:r w:rsidRPr="00A64604">
        <w:rPr>
          <w:b/>
          <w:lang w:eastAsia="en-GB"/>
        </w:rPr>
        <w:t>Spektrum účinnosti:</w:t>
      </w:r>
    </w:p>
    <w:p w14:paraId="506A3282" w14:textId="77777777" w:rsidR="007D0C0C" w:rsidRPr="00A64604" w:rsidRDefault="007D0C0C" w:rsidP="00A64604">
      <w:pPr>
        <w:spacing w:line="276" w:lineRule="auto"/>
        <w:jc w:val="both"/>
        <w:rPr>
          <w:b/>
          <w:lang w:eastAsia="en-GB"/>
        </w:rPr>
      </w:pPr>
      <w:r w:rsidRPr="00A64604">
        <w:rPr>
          <w:b/>
          <w:lang w:eastAsia="en-GB"/>
        </w:rPr>
        <w:t xml:space="preserve">Pšenice ozimá, </w:t>
      </w:r>
      <w:proofErr w:type="spellStart"/>
      <w:r w:rsidRPr="00A64604">
        <w:rPr>
          <w:b/>
          <w:lang w:eastAsia="en-GB"/>
        </w:rPr>
        <w:t>tritikale</w:t>
      </w:r>
      <w:proofErr w:type="spellEnd"/>
      <w:r w:rsidRPr="00A64604">
        <w:rPr>
          <w:b/>
          <w:lang w:eastAsia="en-GB"/>
        </w:rPr>
        <w:t xml:space="preserve"> ozimé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7D0C0C" w:rsidRPr="00A64604" w14:paraId="4409A1B8" w14:textId="77777777" w:rsidTr="00FC457F">
        <w:tc>
          <w:tcPr>
            <w:tcW w:w="2263" w:type="dxa"/>
            <w:shd w:val="clear" w:color="auto" w:fill="auto"/>
          </w:tcPr>
          <w:p w14:paraId="15207CAC" w14:textId="77777777" w:rsidR="007D0C0C" w:rsidRPr="00A64604" w:rsidRDefault="007D0C0C" w:rsidP="00A64604">
            <w:pPr>
              <w:spacing w:line="276" w:lineRule="auto"/>
              <w:jc w:val="both"/>
              <w:rPr>
                <w:bCs/>
                <w:lang w:eastAsia="en-GB"/>
              </w:rPr>
            </w:pPr>
            <w:r w:rsidRPr="00A64604">
              <w:rPr>
                <w:lang w:eastAsia="en-GB"/>
              </w:rPr>
              <w:t>Plevele citlivé:</w:t>
            </w:r>
          </w:p>
        </w:tc>
        <w:tc>
          <w:tcPr>
            <w:tcW w:w="6804" w:type="dxa"/>
            <w:shd w:val="clear" w:color="auto" w:fill="auto"/>
          </w:tcPr>
          <w:p w14:paraId="1A5B84FD" w14:textId="77777777" w:rsidR="007D0C0C" w:rsidRPr="00A64604" w:rsidRDefault="007D0C0C" w:rsidP="00A64604">
            <w:pPr>
              <w:spacing w:line="276" w:lineRule="auto"/>
              <w:jc w:val="both"/>
              <w:rPr>
                <w:bCs/>
                <w:lang w:eastAsia="en-GB"/>
              </w:rPr>
            </w:pPr>
            <w:r w:rsidRPr="00A64604">
              <w:rPr>
                <w:lang w:eastAsia="en-GB"/>
              </w:rPr>
              <w:t xml:space="preserve">ptačinec prostřední, mák vlčí, heřmánek nevonný, svízel přítula, </w:t>
            </w:r>
            <w:proofErr w:type="spellStart"/>
            <w:r w:rsidRPr="00A64604">
              <w:rPr>
                <w:lang w:eastAsia="en-GB"/>
              </w:rPr>
              <w:t>výdrol</w:t>
            </w:r>
            <w:proofErr w:type="spellEnd"/>
            <w:r w:rsidRPr="00A64604">
              <w:rPr>
                <w:lang w:eastAsia="en-GB"/>
              </w:rPr>
              <w:t xml:space="preserve"> řepky, kokoška pastuší tobolka, penízek rolní</w:t>
            </w:r>
          </w:p>
        </w:tc>
      </w:tr>
      <w:tr w:rsidR="007D0C0C" w:rsidRPr="00A64604" w14:paraId="6B87B6BC" w14:textId="77777777" w:rsidTr="00FC457F">
        <w:tc>
          <w:tcPr>
            <w:tcW w:w="2263" w:type="dxa"/>
            <w:shd w:val="clear" w:color="auto" w:fill="auto"/>
          </w:tcPr>
          <w:p w14:paraId="408DF872" w14:textId="77777777" w:rsidR="007D0C0C" w:rsidRPr="00A64604" w:rsidRDefault="007D0C0C" w:rsidP="00A64604">
            <w:pPr>
              <w:spacing w:line="276" w:lineRule="auto"/>
              <w:jc w:val="both"/>
              <w:rPr>
                <w:bCs/>
                <w:lang w:eastAsia="en-GB"/>
              </w:rPr>
            </w:pPr>
            <w:r w:rsidRPr="00A64604">
              <w:rPr>
                <w:lang w:eastAsia="en-GB"/>
              </w:rPr>
              <w:t>Plevele méně citlivé:</w:t>
            </w:r>
          </w:p>
        </w:tc>
        <w:tc>
          <w:tcPr>
            <w:tcW w:w="6804" w:type="dxa"/>
            <w:shd w:val="clear" w:color="auto" w:fill="auto"/>
          </w:tcPr>
          <w:p w14:paraId="2180F6C5" w14:textId="77777777" w:rsidR="007D0C0C" w:rsidRPr="00A64604" w:rsidRDefault="007D0C0C" w:rsidP="00A64604">
            <w:pPr>
              <w:spacing w:line="276" w:lineRule="auto"/>
              <w:jc w:val="both"/>
              <w:rPr>
                <w:bCs/>
                <w:lang w:eastAsia="en-GB"/>
              </w:rPr>
            </w:pPr>
            <w:r w:rsidRPr="00A64604">
              <w:rPr>
                <w:lang w:eastAsia="en-GB"/>
              </w:rPr>
              <w:t>hluchavka objímavá, rozrazil perský</w:t>
            </w:r>
          </w:p>
        </w:tc>
      </w:tr>
    </w:tbl>
    <w:p w14:paraId="507A3BF6" w14:textId="77777777" w:rsidR="007D0C0C" w:rsidRPr="00A64604" w:rsidRDefault="007D0C0C" w:rsidP="00A64604">
      <w:pPr>
        <w:spacing w:line="276" w:lineRule="auto"/>
        <w:jc w:val="both"/>
        <w:rPr>
          <w:u w:val="single"/>
          <w:lang w:eastAsia="en-GB"/>
        </w:rPr>
      </w:pPr>
    </w:p>
    <w:p w14:paraId="7C5B3B55" w14:textId="77777777" w:rsidR="007D0C0C" w:rsidRPr="00A64604" w:rsidRDefault="007D0C0C" w:rsidP="00A64604">
      <w:pPr>
        <w:spacing w:line="276" w:lineRule="auto"/>
        <w:jc w:val="both"/>
        <w:rPr>
          <w:b/>
          <w:bCs/>
          <w:lang w:eastAsia="en-GB"/>
        </w:rPr>
      </w:pPr>
      <w:r w:rsidRPr="00A64604">
        <w:rPr>
          <w:b/>
          <w:bCs/>
          <w:lang w:eastAsia="en-GB"/>
        </w:rPr>
        <w:t>Kukuřice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</w:tblGrid>
      <w:tr w:rsidR="007D0C0C" w:rsidRPr="00A64604" w14:paraId="158DBBD1" w14:textId="77777777" w:rsidTr="00FC457F">
        <w:tc>
          <w:tcPr>
            <w:tcW w:w="2263" w:type="dxa"/>
            <w:shd w:val="clear" w:color="auto" w:fill="auto"/>
          </w:tcPr>
          <w:p w14:paraId="53002C74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GB"/>
              </w:rPr>
            </w:pPr>
            <w:r w:rsidRPr="00A64604">
              <w:rPr>
                <w:lang w:eastAsia="en-GB"/>
              </w:rPr>
              <w:t>Plevele citlivé:</w:t>
            </w:r>
          </w:p>
        </w:tc>
        <w:tc>
          <w:tcPr>
            <w:tcW w:w="3119" w:type="dxa"/>
            <w:shd w:val="clear" w:color="auto" w:fill="auto"/>
          </w:tcPr>
          <w:p w14:paraId="48B652A7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GB"/>
              </w:rPr>
            </w:pPr>
            <w:r w:rsidRPr="00A64604">
              <w:rPr>
                <w:lang w:eastAsia="en-GB"/>
              </w:rPr>
              <w:t>chrpa polní, rmen rolní</w:t>
            </w:r>
          </w:p>
        </w:tc>
      </w:tr>
      <w:tr w:rsidR="007D0C0C" w:rsidRPr="00A64604" w14:paraId="0A297EFB" w14:textId="77777777" w:rsidTr="00FC457F">
        <w:tc>
          <w:tcPr>
            <w:tcW w:w="2263" w:type="dxa"/>
            <w:shd w:val="clear" w:color="auto" w:fill="auto"/>
          </w:tcPr>
          <w:p w14:paraId="796B1105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GB"/>
              </w:rPr>
            </w:pPr>
            <w:bookmarkStart w:id="12" w:name="_Hlk43896476"/>
            <w:r w:rsidRPr="00A64604">
              <w:rPr>
                <w:lang w:eastAsia="en-GB"/>
              </w:rPr>
              <w:t>Plevele méně citlivé:</w:t>
            </w:r>
          </w:p>
        </w:tc>
        <w:tc>
          <w:tcPr>
            <w:tcW w:w="3119" w:type="dxa"/>
            <w:shd w:val="clear" w:color="auto" w:fill="auto"/>
          </w:tcPr>
          <w:p w14:paraId="1B78F3B1" w14:textId="77777777" w:rsidR="007D0C0C" w:rsidRPr="00A64604" w:rsidRDefault="007D0C0C" w:rsidP="00A646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GB"/>
              </w:rPr>
            </w:pPr>
            <w:r w:rsidRPr="00A64604">
              <w:rPr>
                <w:lang w:eastAsia="en-GB"/>
              </w:rPr>
              <w:t>svízel přítula, rdesno blešník</w:t>
            </w:r>
          </w:p>
        </w:tc>
      </w:tr>
      <w:bookmarkEnd w:id="12"/>
    </w:tbl>
    <w:p w14:paraId="74F92711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</w:p>
    <w:p w14:paraId="155CA6BF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Přípravek je nejúčinnější na plevele ve fázi 2 až 6 pravých listů.</w:t>
      </w:r>
    </w:p>
    <w:p w14:paraId="1E75B2B3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</w:p>
    <w:p w14:paraId="2455312E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b/>
          <w:bCs/>
          <w:lang w:eastAsia="en-GB"/>
        </w:rPr>
        <w:t>Pšenice ozimá</w:t>
      </w:r>
      <w:r w:rsidRPr="00A64604">
        <w:rPr>
          <w:lang w:eastAsia="en-GB"/>
        </w:rPr>
        <w:t>:</w:t>
      </w:r>
    </w:p>
    <w:p w14:paraId="734C755E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Přípravek se aplikuje od fáze 3. listu do fáze 1. kolénka (BBCH 13-31).</w:t>
      </w:r>
    </w:p>
    <w:p w14:paraId="573F982D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</w:p>
    <w:p w14:paraId="3DBDC818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proofErr w:type="spellStart"/>
      <w:r w:rsidRPr="00A64604">
        <w:rPr>
          <w:b/>
          <w:bCs/>
          <w:lang w:eastAsia="en-GB"/>
        </w:rPr>
        <w:t>Tritikale</w:t>
      </w:r>
      <w:proofErr w:type="spellEnd"/>
      <w:r w:rsidRPr="00A64604">
        <w:rPr>
          <w:b/>
          <w:bCs/>
          <w:lang w:eastAsia="en-GB"/>
        </w:rPr>
        <w:t xml:space="preserve"> ozimé</w:t>
      </w:r>
      <w:r w:rsidRPr="00A64604">
        <w:rPr>
          <w:lang w:eastAsia="en-GB"/>
        </w:rPr>
        <w:t>:</w:t>
      </w:r>
    </w:p>
    <w:p w14:paraId="34B22114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Přípravek se aplikuje od fáze 4. odnože do fáze 1. kolénka (BBCH 24-31).</w:t>
      </w:r>
    </w:p>
    <w:p w14:paraId="30ABC65F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</w:p>
    <w:p w14:paraId="48E5F6A3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b/>
          <w:bCs/>
          <w:lang w:eastAsia="en-GB"/>
        </w:rPr>
        <w:t>Kukuřice:</w:t>
      </w:r>
    </w:p>
    <w:p w14:paraId="3933BA09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Přípravek se aplikujte od fáze prvního listu do fáze sedmého listu kukuřice (BBCH 11-17).</w:t>
      </w:r>
    </w:p>
    <w:p w14:paraId="1074B78D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V nepříznivých povětrnostních podmínkách (např. sucho, intenzivní dešťové srážky bezprostředně po ošetření, nízké či vysoké teploty, značné výkyvy teplot mezi nocí a dnem) může u některých odrůd kukuřice přípravek způsobit přechodné projevy fytotoxicity, které nemají vliv na výnos.</w:t>
      </w:r>
    </w:p>
    <w:p w14:paraId="68B24C40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lastRenderedPageBreak/>
        <w:t>V případě aplikace přípravku v množitelských porostech kukuřice před ošetřením ověřte citlivost na menším počtu rostlin/menší ploše.</w:t>
      </w:r>
    </w:p>
    <w:p w14:paraId="1B241DA7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Nepoužívejte v porostech poškozených či oslabených chorobami, škůdci nebo nepříznivými povětrnostními podmínkami.</w:t>
      </w:r>
    </w:p>
    <w:p w14:paraId="53924072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</w:p>
    <w:p w14:paraId="2CBF38C5" w14:textId="77777777" w:rsidR="007D0C0C" w:rsidRPr="00A64604" w:rsidRDefault="007D0C0C" w:rsidP="00A64604">
      <w:pPr>
        <w:widowControl w:val="0"/>
        <w:spacing w:line="276" w:lineRule="auto"/>
        <w:jc w:val="both"/>
        <w:rPr>
          <w:bCs/>
          <w:iCs/>
          <w:u w:val="single"/>
          <w:lang w:eastAsia="en-GB"/>
        </w:rPr>
      </w:pPr>
      <w:r w:rsidRPr="00A64604">
        <w:rPr>
          <w:bCs/>
          <w:iCs/>
          <w:u w:val="single"/>
          <w:lang w:eastAsia="en-GB"/>
        </w:rPr>
        <w:t>Následné plodiny</w:t>
      </w:r>
    </w:p>
    <w:p w14:paraId="3EF1B1DC" w14:textId="77777777" w:rsidR="007D0C0C" w:rsidRPr="00A64604" w:rsidRDefault="007D0C0C" w:rsidP="00A64604">
      <w:pPr>
        <w:widowControl w:val="0"/>
        <w:spacing w:line="276" w:lineRule="auto"/>
        <w:jc w:val="both"/>
        <w:rPr>
          <w:bCs/>
          <w:iCs/>
          <w:lang w:eastAsia="en-GB"/>
        </w:rPr>
      </w:pPr>
      <w:r w:rsidRPr="00A64604">
        <w:rPr>
          <w:bCs/>
          <w:iCs/>
          <w:lang w:eastAsia="en-GB"/>
        </w:rPr>
        <w:t>Pěstování následných plodin je bez omezení.</w:t>
      </w:r>
    </w:p>
    <w:p w14:paraId="59412C06" w14:textId="77777777" w:rsidR="007D0C0C" w:rsidRPr="00A64604" w:rsidRDefault="007D0C0C" w:rsidP="00A64604">
      <w:pPr>
        <w:widowControl w:val="0"/>
        <w:spacing w:line="276" w:lineRule="auto"/>
        <w:jc w:val="both"/>
        <w:rPr>
          <w:b/>
          <w:iCs/>
          <w:u w:val="single"/>
          <w:lang w:eastAsia="en-GB"/>
        </w:rPr>
      </w:pPr>
      <w:r w:rsidRPr="00A64604">
        <w:rPr>
          <w:bCs/>
          <w:iCs/>
          <w:u w:val="single"/>
          <w:lang w:eastAsia="en-GB"/>
        </w:rPr>
        <w:t>Náhradní plodiny</w:t>
      </w:r>
    </w:p>
    <w:p w14:paraId="3442B99F" w14:textId="77777777" w:rsidR="007D0C0C" w:rsidRPr="00A64604" w:rsidRDefault="007D0C0C" w:rsidP="00A64604">
      <w:pPr>
        <w:widowControl w:val="0"/>
        <w:spacing w:line="276" w:lineRule="auto"/>
        <w:jc w:val="both"/>
        <w:rPr>
          <w:bCs/>
          <w:iCs/>
          <w:lang w:eastAsia="en-GB"/>
        </w:rPr>
      </w:pPr>
      <w:r w:rsidRPr="00A64604">
        <w:rPr>
          <w:bCs/>
          <w:iCs/>
          <w:lang w:eastAsia="en-GB"/>
        </w:rPr>
        <w:t>V případě předčasného zaorání porostu ošetřeného přípravkem je možné po uplynutí 30 dnů od aplikace a provedení předseťové přípravy pěstovat jarní obilniny a kukuřici.</w:t>
      </w:r>
    </w:p>
    <w:p w14:paraId="7ED7E1A0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</w:p>
    <w:p w14:paraId="3AF7A14D" w14:textId="77777777" w:rsidR="007D0C0C" w:rsidRPr="00A64604" w:rsidRDefault="007D0C0C" w:rsidP="00A64604">
      <w:pPr>
        <w:spacing w:line="276" w:lineRule="auto"/>
        <w:jc w:val="both"/>
      </w:pPr>
      <w:r w:rsidRPr="00A64604">
        <w:t>Přípravek nesmí zasáhnout okolní porosty ani oseté pozemky nebo pozemky určené k setí.</w:t>
      </w:r>
    </w:p>
    <w:p w14:paraId="48F3C949" w14:textId="77777777" w:rsidR="007D0C0C" w:rsidRPr="00A64604" w:rsidRDefault="007D0C0C" w:rsidP="00A64604">
      <w:pPr>
        <w:spacing w:line="276" w:lineRule="auto"/>
        <w:jc w:val="both"/>
      </w:pPr>
    </w:p>
    <w:p w14:paraId="4B7DC5D8" w14:textId="77777777" w:rsidR="007D0C0C" w:rsidRPr="00A64604" w:rsidRDefault="007D0C0C" w:rsidP="00A64604">
      <w:pPr>
        <w:spacing w:line="276" w:lineRule="auto"/>
        <w:jc w:val="both"/>
        <w:rPr>
          <w:b/>
          <w:bCs/>
          <w:lang w:eastAsia="en-GB"/>
        </w:rPr>
      </w:pPr>
      <w:r w:rsidRPr="00A64604">
        <w:rPr>
          <w:b/>
          <w:bCs/>
          <w:lang w:eastAsia="en-GB"/>
        </w:rPr>
        <w:t>Čištění aplikačního zařízení:</w:t>
      </w:r>
    </w:p>
    <w:p w14:paraId="331BBE85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Ihned po skončení aplikace zcela vyprázdněte aplikační zařízení.</w:t>
      </w:r>
    </w:p>
    <w:p w14:paraId="4A68BFFE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 xml:space="preserve">Vypláchněte vnitřek nádrže čistou vodou a propláchněte ramena a hadice za použití min. </w:t>
      </w:r>
      <w:proofErr w:type="gramStart"/>
      <w:r w:rsidRPr="00A64604">
        <w:rPr>
          <w:lang w:eastAsia="en-GB"/>
        </w:rPr>
        <w:t>10%</w:t>
      </w:r>
      <w:proofErr w:type="gramEnd"/>
      <w:r w:rsidRPr="00A64604">
        <w:rPr>
          <w:lang w:eastAsia="en-GB"/>
        </w:rPr>
        <w:t xml:space="preserve"> objemu nádrže. Nádrž vyprázdněte.</w:t>
      </w:r>
    </w:p>
    <w:p w14:paraId="2F9A5EA6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Naplňte nádrž čistou vodou a přidejte čisticí prostředek doporučovaný pro čištění aplikačního zařízení. Promíchávejte minimálně 10 minut a poté propláchněte ramena a hadice čistícím roztokem. Trysky a sítka musí být odmontovány a čištěny odděleně v roztoku čisticího prostředku.</w:t>
      </w:r>
    </w:p>
    <w:p w14:paraId="502DC4F2" w14:textId="77777777" w:rsidR="007D0C0C" w:rsidRPr="00A64604" w:rsidRDefault="007D0C0C" w:rsidP="00A64604">
      <w:pPr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Vypláchněte nádrž čistou vodou a propláchněte ramena a hadice za použití min. 10% objemu nádrže. Nádrž vyprázdněte.</w:t>
      </w:r>
    </w:p>
    <w:p w14:paraId="06E94C10" w14:textId="77777777" w:rsidR="007D0C0C" w:rsidRPr="00A64604" w:rsidRDefault="007D0C0C" w:rsidP="00A64604">
      <w:pPr>
        <w:suppressAutoHyphens/>
        <w:spacing w:line="276" w:lineRule="auto"/>
        <w:jc w:val="both"/>
        <w:rPr>
          <w:bCs/>
          <w:lang w:eastAsia="en-GB"/>
        </w:rPr>
      </w:pPr>
      <w:r w:rsidRPr="00A64604">
        <w:rPr>
          <w:bCs/>
          <w:lang w:eastAsia="en-GB"/>
        </w:rPr>
        <w:t>Nedostatečné vypláchnutí aplikačního zařízení může způsobit poškození následně ošetřovaných rostlin.</w:t>
      </w:r>
    </w:p>
    <w:p w14:paraId="3F17B49D" w14:textId="77777777" w:rsidR="007D0C0C" w:rsidRPr="00A64604" w:rsidRDefault="007D0C0C" w:rsidP="00A64604">
      <w:pPr>
        <w:keepLines/>
        <w:widowControl w:val="0"/>
        <w:tabs>
          <w:tab w:val="left" w:pos="1985"/>
        </w:tabs>
        <w:autoSpaceDE w:val="0"/>
        <w:autoSpaceDN w:val="0"/>
        <w:spacing w:line="276" w:lineRule="auto"/>
        <w:jc w:val="both"/>
        <w:rPr>
          <w:snapToGrid w:val="0"/>
        </w:rPr>
      </w:pPr>
    </w:p>
    <w:p w14:paraId="0B78CAB9" w14:textId="77777777" w:rsidR="007D0C0C" w:rsidRPr="00A64604" w:rsidRDefault="007D0C0C" w:rsidP="00A64604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A64604">
        <w:rPr>
          <w:bCs/>
        </w:rPr>
        <w:t>Tabulka ochranných vzdáleností stanovených s 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</w:tblGrid>
      <w:tr w:rsidR="007D0C0C" w:rsidRPr="00A64604" w14:paraId="3346CE2B" w14:textId="77777777" w:rsidTr="00FC457F">
        <w:trPr>
          <w:trHeight w:val="22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3405CCF6" w14:textId="77777777" w:rsidR="007D0C0C" w:rsidRPr="00A64604" w:rsidRDefault="007D0C0C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5D94C438" w14:textId="77777777" w:rsidR="007D0C0C" w:rsidRPr="00A64604" w:rsidRDefault="007D0C0C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2F3883CB" w14:textId="77777777" w:rsidR="007D0C0C" w:rsidRPr="00A64604" w:rsidRDefault="007D0C0C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tryska 50%</w:t>
            </w:r>
          </w:p>
        </w:tc>
        <w:tc>
          <w:tcPr>
            <w:tcW w:w="1275" w:type="dxa"/>
            <w:vAlign w:val="center"/>
          </w:tcPr>
          <w:p w14:paraId="2624C85B" w14:textId="77777777" w:rsidR="007D0C0C" w:rsidRPr="00A64604" w:rsidRDefault="007D0C0C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tryska 75%</w:t>
            </w:r>
          </w:p>
        </w:tc>
        <w:tc>
          <w:tcPr>
            <w:tcW w:w="1276" w:type="dxa"/>
            <w:vAlign w:val="center"/>
          </w:tcPr>
          <w:p w14:paraId="6C271B14" w14:textId="77777777" w:rsidR="007D0C0C" w:rsidRPr="00A64604" w:rsidRDefault="007D0C0C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tryska 90%</w:t>
            </w:r>
          </w:p>
        </w:tc>
      </w:tr>
      <w:tr w:rsidR="007D0C0C" w:rsidRPr="00A64604" w14:paraId="094C7967" w14:textId="77777777" w:rsidTr="00FC457F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E6023DC" w14:textId="77777777" w:rsidR="007D0C0C" w:rsidRPr="00A64604" w:rsidRDefault="007D0C0C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Ochranná vzdálenost od okraje ošetřovaného pozemku s ohledem na ochranu necílových rostlin [m]</w:t>
            </w:r>
          </w:p>
        </w:tc>
      </w:tr>
      <w:tr w:rsidR="007D0C0C" w:rsidRPr="00A64604" w14:paraId="251BF3B4" w14:textId="77777777" w:rsidTr="00FC457F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5DA2D06" w14:textId="77777777" w:rsidR="007D0C0C" w:rsidRPr="00A64604" w:rsidRDefault="007D0C0C" w:rsidP="00A64604">
            <w:pPr>
              <w:spacing w:line="276" w:lineRule="auto"/>
              <w:ind w:right="-141"/>
              <w:rPr>
                <w:bCs/>
                <w:iCs/>
              </w:rPr>
            </w:pPr>
            <w:r w:rsidRPr="00A64604">
              <w:rPr>
                <w:bCs/>
              </w:rPr>
              <w:t xml:space="preserve">pšenice ozimá, </w:t>
            </w:r>
            <w:proofErr w:type="spellStart"/>
            <w:r w:rsidRPr="00A64604">
              <w:rPr>
                <w:bCs/>
              </w:rPr>
              <w:t>tritikale</w:t>
            </w:r>
            <w:proofErr w:type="spellEnd"/>
            <w:r w:rsidRPr="00A64604">
              <w:rPr>
                <w:bCs/>
              </w:rPr>
              <w:t xml:space="preserve"> ozimé, kukuřice</w:t>
            </w:r>
          </w:p>
        </w:tc>
        <w:tc>
          <w:tcPr>
            <w:tcW w:w="1276" w:type="dxa"/>
            <w:vAlign w:val="center"/>
          </w:tcPr>
          <w:p w14:paraId="2DFE1965" w14:textId="77777777" w:rsidR="007D0C0C" w:rsidRPr="00A64604" w:rsidRDefault="007D0C0C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082105D8" w14:textId="77777777" w:rsidR="007D0C0C" w:rsidRPr="00A64604" w:rsidRDefault="007D0C0C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5</w:t>
            </w:r>
          </w:p>
        </w:tc>
        <w:tc>
          <w:tcPr>
            <w:tcW w:w="1275" w:type="dxa"/>
            <w:vAlign w:val="center"/>
          </w:tcPr>
          <w:p w14:paraId="75E9F440" w14:textId="77777777" w:rsidR="007D0C0C" w:rsidRPr="00A64604" w:rsidRDefault="007D0C0C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2B4C31B7" w14:textId="77777777" w:rsidR="007D0C0C" w:rsidRPr="00A64604" w:rsidRDefault="007D0C0C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0</w:t>
            </w:r>
          </w:p>
        </w:tc>
      </w:tr>
    </w:tbl>
    <w:p w14:paraId="3C60F909" w14:textId="7E14D24E" w:rsidR="007D0C0C" w:rsidRPr="00A64604" w:rsidRDefault="007D0C0C" w:rsidP="00A64604">
      <w:pPr>
        <w:keepLines/>
        <w:widowControl w:val="0"/>
        <w:autoSpaceDE w:val="0"/>
        <w:autoSpaceDN w:val="0"/>
        <w:adjustRightInd w:val="0"/>
        <w:spacing w:line="276" w:lineRule="auto"/>
        <w:jc w:val="both"/>
      </w:pPr>
    </w:p>
    <w:p w14:paraId="7FD4FC55" w14:textId="7D0BAEDB" w:rsidR="002F323A" w:rsidRPr="00A64604" w:rsidRDefault="002F323A" w:rsidP="00A64604">
      <w:pPr>
        <w:keepLines/>
        <w:widowControl w:val="0"/>
        <w:autoSpaceDE w:val="0"/>
        <w:autoSpaceDN w:val="0"/>
        <w:adjustRightInd w:val="0"/>
        <w:spacing w:line="276" w:lineRule="auto"/>
        <w:jc w:val="both"/>
      </w:pPr>
    </w:p>
    <w:p w14:paraId="2ABF710B" w14:textId="77777777" w:rsidR="006062B4" w:rsidRPr="00A64604" w:rsidRDefault="006062B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r w:rsidRPr="00A64604">
        <w:rPr>
          <w:b/>
        </w:rPr>
        <w:t>TOSCANA</w:t>
      </w:r>
    </w:p>
    <w:p w14:paraId="33B44E47" w14:textId="4E4A23B6" w:rsidR="006062B4" w:rsidRPr="00A64604" w:rsidRDefault="006062B4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držitel rozhodnutí o povolení: </w:t>
      </w:r>
      <w:proofErr w:type="spellStart"/>
      <w:r w:rsidRPr="00A64604">
        <w:t>Proplan</w:t>
      </w:r>
      <w:proofErr w:type="spellEnd"/>
      <w:r w:rsidRPr="00A64604">
        <w:t xml:space="preserve"> Plant </w:t>
      </w:r>
      <w:proofErr w:type="spellStart"/>
      <w:r w:rsidRPr="00A64604">
        <w:t>Protection</w:t>
      </w:r>
      <w:proofErr w:type="spellEnd"/>
      <w:r w:rsidRPr="00A64604">
        <w:t xml:space="preserve"> </w:t>
      </w:r>
      <w:proofErr w:type="spellStart"/>
      <w:r w:rsidRPr="00A64604">
        <w:t>Company</w:t>
      </w:r>
      <w:proofErr w:type="spellEnd"/>
      <w:r w:rsidRPr="00A64604">
        <w:t xml:space="preserve">, S.L., </w:t>
      </w:r>
      <w:proofErr w:type="spellStart"/>
      <w:r w:rsidRPr="00A64604">
        <w:t>Valle</w:t>
      </w:r>
      <w:proofErr w:type="spellEnd"/>
      <w:r w:rsidRPr="00A64604">
        <w:t xml:space="preserve"> </w:t>
      </w:r>
      <w:proofErr w:type="spellStart"/>
      <w:r w:rsidRPr="00A64604">
        <w:t>del</w:t>
      </w:r>
      <w:proofErr w:type="spellEnd"/>
      <w:r w:rsidRPr="00A64604">
        <w:t xml:space="preserve"> </w:t>
      </w:r>
      <w:proofErr w:type="spellStart"/>
      <w:r w:rsidRPr="00A64604">
        <w:t>Roncal</w:t>
      </w:r>
      <w:proofErr w:type="spellEnd"/>
      <w:r w:rsidRPr="00A64604">
        <w:t xml:space="preserve"> 12-Oficina 7, 28232 Las </w:t>
      </w:r>
      <w:proofErr w:type="spellStart"/>
      <w:r w:rsidRPr="00A64604">
        <w:t>Rozas</w:t>
      </w:r>
      <w:proofErr w:type="spellEnd"/>
      <w:r w:rsidRPr="00A64604">
        <w:t>, Madrid, Španělsko</w:t>
      </w:r>
    </w:p>
    <w:p w14:paraId="272BC10D" w14:textId="138FC3EB" w:rsidR="006062B4" w:rsidRPr="00A64604" w:rsidRDefault="006062B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5582-0</w:t>
      </w:r>
    </w:p>
    <w:p w14:paraId="2BF73B7B" w14:textId="14D20BE0" w:rsidR="006062B4" w:rsidRPr="00A64604" w:rsidRDefault="006062B4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Pr="00A64604">
        <w:rPr>
          <w:rFonts w:eastAsia="Calibri"/>
          <w:bCs/>
          <w:snapToGrid w:val="0"/>
        </w:rPr>
        <w:t>tribenuron</w:t>
      </w:r>
      <w:proofErr w:type="spellEnd"/>
      <w:r w:rsidRPr="00A64604">
        <w:rPr>
          <w:rFonts w:eastAsia="Calibri"/>
          <w:bCs/>
          <w:snapToGrid w:val="0"/>
        </w:rPr>
        <w:t>-methyl 750 g/kg</w:t>
      </w:r>
    </w:p>
    <w:p w14:paraId="560B315B" w14:textId="77777777" w:rsidR="006062B4" w:rsidRPr="00A64604" w:rsidRDefault="006062B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64604">
        <w:t xml:space="preserve">platnost povolení končí dne: </w:t>
      </w:r>
      <w:r w:rsidRPr="00A64604">
        <w:rPr>
          <w:iCs/>
          <w:snapToGrid w:val="0"/>
        </w:rPr>
        <w:t>30.1.2035</w:t>
      </w:r>
    </w:p>
    <w:p w14:paraId="44A118FB" w14:textId="29D2DC24" w:rsidR="006062B4" w:rsidRPr="00A64604" w:rsidRDefault="006062B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954291F" w14:textId="477EAFB4" w:rsid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2275A77" w14:textId="77777777" w:rsidR="00A64604" w:rsidRP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254D103" w14:textId="2AE32553" w:rsidR="00A64604" w:rsidRP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71BB4B2" w14:textId="77777777" w:rsidR="00A64604" w:rsidRP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C2528E6" w14:textId="0671539B" w:rsidR="006062B4" w:rsidRPr="00A64604" w:rsidRDefault="006062B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A64604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5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59"/>
        <w:gridCol w:w="1276"/>
        <w:gridCol w:w="851"/>
        <w:gridCol w:w="1984"/>
        <w:gridCol w:w="1472"/>
      </w:tblGrid>
      <w:tr w:rsidR="006062B4" w:rsidRPr="00A64604" w14:paraId="1A326690" w14:textId="77777777" w:rsidTr="007C3EB8">
        <w:tc>
          <w:tcPr>
            <w:tcW w:w="1610" w:type="dxa"/>
          </w:tcPr>
          <w:p w14:paraId="2034F2CE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1)Plodina, </w:t>
            </w:r>
          </w:p>
          <w:p w14:paraId="2A539C28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oblast použití</w:t>
            </w:r>
          </w:p>
        </w:tc>
        <w:tc>
          <w:tcPr>
            <w:tcW w:w="2359" w:type="dxa"/>
          </w:tcPr>
          <w:p w14:paraId="649A83C5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2) Škodlivý organismus, </w:t>
            </w:r>
          </w:p>
          <w:p w14:paraId="16BE0339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jiný účel použití</w:t>
            </w:r>
          </w:p>
        </w:tc>
        <w:tc>
          <w:tcPr>
            <w:tcW w:w="1276" w:type="dxa"/>
          </w:tcPr>
          <w:p w14:paraId="128E4F57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Dávkování, mísitelnost</w:t>
            </w:r>
          </w:p>
        </w:tc>
        <w:tc>
          <w:tcPr>
            <w:tcW w:w="851" w:type="dxa"/>
          </w:tcPr>
          <w:p w14:paraId="788687D5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64604">
              <w:t>OL</w:t>
            </w:r>
          </w:p>
        </w:tc>
        <w:tc>
          <w:tcPr>
            <w:tcW w:w="1984" w:type="dxa"/>
          </w:tcPr>
          <w:p w14:paraId="5C15DE4E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Poznámka</w:t>
            </w:r>
          </w:p>
          <w:p w14:paraId="4DFE2DC7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1) k plodině</w:t>
            </w:r>
          </w:p>
          <w:p w14:paraId="2B2F0429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2) k ŠO</w:t>
            </w:r>
          </w:p>
          <w:p w14:paraId="45BF5CB4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3) k OL</w:t>
            </w:r>
          </w:p>
        </w:tc>
        <w:tc>
          <w:tcPr>
            <w:tcW w:w="1472" w:type="dxa"/>
          </w:tcPr>
          <w:p w14:paraId="59544DFD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4) Pozn. k dávkování</w:t>
            </w:r>
          </w:p>
          <w:p w14:paraId="1240D2A2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5) Umístění</w:t>
            </w:r>
          </w:p>
          <w:p w14:paraId="5BDD3DA8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6) Určení sklizně</w:t>
            </w:r>
          </w:p>
          <w:p w14:paraId="519347B2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062B4" w:rsidRPr="00A64604" w14:paraId="124A145A" w14:textId="77777777" w:rsidTr="007C3EB8">
        <w:trPr>
          <w:trHeight w:val="57"/>
        </w:trPr>
        <w:tc>
          <w:tcPr>
            <w:tcW w:w="1610" w:type="dxa"/>
          </w:tcPr>
          <w:p w14:paraId="1A954F32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64604">
              <w:rPr>
                <w:rFonts w:eastAsiaTheme="minorHAnsi"/>
                <w:lang w:eastAsia="en-US"/>
              </w:rPr>
              <w:t>pšenice ozimá, ječmen ozimý</w:t>
            </w:r>
          </w:p>
        </w:tc>
        <w:tc>
          <w:tcPr>
            <w:tcW w:w="2359" w:type="dxa"/>
          </w:tcPr>
          <w:p w14:paraId="6D0C036F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64604">
              <w:rPr>
                <w:rFonts w:eastAsiaTheme="minorHAnsi"/>
                <w:lang w:eastAsia="en-US"/>
              </w:rPr>
              <w:t>plevele dvouděložné  jednoleté</w:t>
            </w:r>
          </w:p>
        </w:tc>
        <w:tc>
          <w:tcPr>
            <w:tcW w:w="1276" w:type="dxa"/>
          </w:tcPr>
          <w:p w14:paraId="00ECA41A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rPr>
                <w:rFonts w:eastAsiaTheme="minorHAnsi"/>
                <w:lang w:eastAsia="en-US"/>
              </w:rPr>
              <w:t>20 g/ha</w:t>
            </w:r>
          </w:p>
        </w:tc>
        <w:tc>
          <w:tcPr>
            <w:tcW w:w="851" w:type="dxa"/>
          </w:tcPr>
          <w:p w14:paraId="116026C8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64604">
              <w:rPr>
                <w:lang w:eastAsia="ar-SA"/>
              </w:rPr>
              <w:t>AT</w:t>
            </w:r>
          </w:p>
        </w:tc>
        <w:tc>
          <w:tcPr>
            <w:tcW w:w="1984" w:type="dxa"/>
          </w:tcPr>
          <w:p w14:paraId="30BC7603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1) od: 20 BBCH, </w:t>
            </w:r>
          </w:p>
          <w:p w14:paraId="49082EA3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do: 29 BBCH </w:t>
            </w:r>
          </w:p>
          <w:p w14:paraId="59F207BB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2) </w:t>
            </w:r>
            <w:proofErr w:type="spellStart"/>
            <w:r w:rsidRPr="00A64604">
              <w:t>postemergentně</w:t>
            </w:r>
            <w:proofErr w:type="spellEnd"/>
          </w:p>
        </w:tc>
        <w:tc>
          <w:tcPr>
            <w:tcW w:w="1472" w:type="dxa"/>
          </w:tcPr>
          <w:p w14:paraId="351F714B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EFB8CD3" w14:textId="77777777" w:rsidR="006062B4" w:rsidRPr="00A64604" w:rsidRDefault="006062B4" w:rsidP="00A6460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bookmarkStart w:id="13" w:name="_Hlk107485532"/>
      <w:r w:rsidRPr="00A64604">
        <w:rPr>
          <w:rFonts w:eastAsiaTheme="minorHAnsi"/>
          <w:lang w:eastAsia="en-US"/>
        </w:rPr>
        <w:t xml:space="preserve">AT -  </w:t>
      </w:r>
      <w:r w:rsidRPr="00A64604">
        <w:t>ochranná lhůta je dána odstupem mezi termínem aplikace a sklizní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6"/>
        <w:gridCol w:w="2269"/>
        <w:gridCol w:w="2409"/>
      </w:tblGrid>
      <w:tr w:rsidR="006062B4" w:rsidRPr="00A64604" w14:paraId="394C136F" w14:textId="77777777" w:rsidTr="007C3EB8">
        <w:tc>
          <w:tcPr>
            <w:tcW w:w="1985" w:type="dxa"/>
            <w:shd w:val="clear" w:color="auto" w:fill="auto"/>
          </w:tcPr>
          <w:bookmarkEnd w:id="13"/>
          <w:p w14:paraId="5356431B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Plodina, </w:t>
            </w:r>
          </w:p>
          <w:p w14:paraId="2F595573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oblast použití</w:t>
            </w:r>
          </w:p>
        </w:tc>
        <w:tc>
          <w:tcPr>
            <w:tcW w:w="2976" w:type="dxa"/>
            <w:shd w:val="clear" w:color="auto" w:fill="auto"/>
          </w:tcPr>
          <w:p w14:paraId="112FF32C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Dávka vody</w:t>
            </w:r>
          </w:p>
        </w:tc>
        <w:tc>
          <w:tcPr>
            <w:tcW w:w="2269" w:type="dxa"/>
            <w:shd w:val="clear" w:color="auto" w:fill="auto"/>
          </w:tcPr>
          <w:p w14:paraId="7790A304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Způsob aplikace</w:t>
            </w:r>
          </w:p>
        </w:tc>
        <w:tc>
          <w:tcPr>
            <w:tcW w:w="2409" w:type="dxa"/>
            <w:shd w:val="clear" w:color="auto" w:fill="auto"/>
          </w:tcPr>
          <w:p w14:paraId="02CACDF6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t>Max. počet aplikací v plodině</w:t>
            </w:r>
          </w:p>
        </w:tc>
      </w:tr>
      <w:tr w:rsidR="006062B4" w:rsidRPr="00A64604" w14:paraId="46B9D877" w14:textId="77777777" w:rsidTr="007C3EB8">
        <w:tc>
          <w:tcPr>
            <w:tcW w:w="1985" w:type="dxa"/>
            <w:shd w:val="clear" w:color="auto" w:fill="auto"/>
          </w:tcPr>
          <w:p w14:paraId="36926497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pšenice ozimá,</w:t>
            </w:r>
          </w:p>
          <w:p w14:paraId="2929C87A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rPr>
                <w:rFonts w:eastAsiaTheme="minorHAnsi"/>
                <w:lang w:eastAsia="en-US"/>
              </w:rPr>
              <w:t>ječmen ozimý</w:t>
            </w:r>
          </w:p>
        </w:tc>
        <w:tc>
          <w:tcPr>
            <w:tcW w:w="2976" w:type="dxa"/>
            <w:shd w:val="clear" w:color="auto" w:fill="auto"/>
          </w:tcPr>
          <w:p w14:paraId="42FCBF12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rPr>
                <w:rFonts w:eastAsiaTheme="minorHAnsi"/>
                <w:lang w:eastAsia="en-US"/>
              </w:rPr>
              <w:t xml:space="preserve"> 200-400 l/ha</w:t>
            </w:r>
          </w:p>
        </w:tc>
        <w:tc>
          <w:tcPr>
            <w:tcW w:w="2269" w:type="dxa"/>
            <w:shd w:val="clear" w:color="auto" w:fill="auto"/>
          </w:tcPr>
          <w:p w14:paraId="753AEBB4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2409" w:type="dxa"/>
            <w:shd w:val="clear" w:color="auto" w:fill="auto"/>
          </w:tcPr>
          <w:p w14:paraId="7071543F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4604">
              <w:rPr>
                <w:rFonts w:eastAsiaTheme="minorHAnsi"/>
                <w:lang w:eastAsia="en-US"/>
              </w:rPr>
              <w:t xml:space="preserve">  1x na jaře</w:t>
            </w:r>
          </w:p>
        </w:tc>
      </w:tr>
    </w:tbl>
    <w:p w14:paraId="62B23681" w14:textId="77777777" w:rsidR="006062B4" w:rsidRPr="00A64604" w:rsidRDefault="006062B4" w:rsidP="00A64604">
      <w:pPr>
        <w:keepLines/>
        <w:widowControl w:val="0"/>
        <w:spacing w:line="276" w:lineRule="auto"/>
        <w:rPr>
          <w:rFonts w:eastAsiaTheme="minorHAnsi"/>
          <w:lang w:eastAsia="en-US"/>
        </w:rPr>
      </w:pPr>
    </w:p>
    <w:p w14:paraId="69E1D491" w14:textId="77777777" w:rsidR="006062B4" w:rsidRPr="00A64604" w:rsidRDefault="006062B4" w:rsidP="00A64604">
      <w:pPr>
        <w:keepLines/>
        <w:widowControl w:val="0"/>
        <w:tabs>
          <w:tab w:val="left" w:pos="3570"/>
        </w:tabs>
        <w:spacing w:line="276" w:lineRule="auto"/>
        <w:jc w:val="both"/>
        <w:rPr>
          <w:lang w:eastAsia="en-GB"/>
        </w:rPr>
      </w:pPr>
      <w:r w:rsidRPr="00A64604">
        <w:rPr>
          <w:u w:val="single"/>
          <w:lang w:eastAsia="en-GB"/>
        </w:rPr>
        <w:t>Plevele citlivé</w:t>
      </w:r>
      <w:r w:rsidRPr="00A64604">
        <w:rPr>
          <w:lang w:eastAsia="en-GB"/>
        </w:rPr>
        <w:t xml:space="preserve"> v max. BBCH 12: hořčice polní, ptačinec žabinec, hluchavky, merlík bílý,  pomněnka, zemědým, konopice napuchlá, rmen smrdutý, mák vlčí, rdesno červivec, kokoška pastuší tobolka</w:t>
      </w:r>
    </w:p>
    <w:p w14:paraId="17A4B97C" w14:textId="77777777" w:rsidR="006062B4" w:rsidRPr="00A64604" w:rsidRDefault="006062B4" w:rsidP="00A64604">
      <w:pPr>
        <w:keepLines/>
        <w:widowControl w:val="0"/>
        <w:tabs>
          <w:tab w:val="left" w:pos="3570"/>
        </w:tabs>
        <w:spacing w:line="276" w:lineRule="auto"/>
        <w:jc w:val="both"/>
        <w:rPr>
          <w:lang w:eastAsia="en-GB"/>
        </w:rPr>
      </w:pPr>
      <w:r w:rsidRPr="00A64604">
        <w:rPr>
          <w:u w:val="single"/>
          <w:lang w:eastAsia="en-GB"/>
        </w:rPr>
        <w:t>Plevele méně citlivé</w:t>
      </w:r>
      <w:r w:rsidRPr="00A64604">
        <w:rPr>
          <w:lang w:eastAsia="en-GB"/>
        </w:rPr>
        <w:t>: merlík bílý v max. BBCH 16</w:t>
      </w:r>
    </w:p>
    <w:p w14:paraId="256C98B9" w14:textId="77777777" w:rsidR="006062B4" w:rsidRPr="00A64604" w:rsidRDefault="006062B4" w:rsidP="00A64604">
      <w:pPr>
        <w:keepLines/>
        <w:widowControl w:val="0"/>
        <w:tabs>
          <w:tab w:val="left" w:pos="3570"/>
        </w:tabs>
        <w:spacing w:line="276" w:lineRule="auto"/>
        <w:jc w:val="both"/>
        <w:rPr>
          <w:lang w:eastAsia="en-GB"/>
        </w:rPr>
      </w:pPr>
    </w:p>
    <w:p w14:paraId="522BC068" w14:textId="77777777" w:rsidR="006062B4" w:rsidRPr="00A64604" w:rsidRDefault="006062B4" w:rsidP="00A64604">
      <w:pPr>
        <w:keepLines/>
        <w:widowControl w:val="0"/>
        <w:tabs>
          <w:tab w:val="left" w:pos="3570"/>
        </w:tabs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 xml:space="preserve">Plevele musejí být aktivně rostoucí. </w:t>
      </w:r>
    </w:p>
    <w:p w14:paraId="73812F65" w14:textId="77777777" w:rsidR="006062B4" w:rsidRPr="00A64604" w:rsidRDefault="006062B4" w:rsidP="00A64604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3E0418D2" w14:textId="77777777" w:rsidR="006062B4" w:rsidRPr="00A64604" w:rsidRDefault="006062B4" w:rsidP="00A64604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64604">
        <w:rPr>
          <w:u w:val="single"/>
        </w:rPr>
        <w:t>Následné a náhradní plodiny:</w:t>
      </w:r>
    </w:p>
    <w:p w14:paraId="3E39161E" w14:textId="77777777" w:rsidR="006062B4" w:rsidRPr="00A64604" w:rsidRDefault="006062B4" w:rsidP="00A64604">
      <w:pPr>
        <w:keepLines/>
        <w:widowControl w:val="0"/>
        <w:autoSpaceDE w:val="0"/>
        <w:autoSpaceDN w:val="0"/>
        <w:adjustRightInd w:val="0"/>
        <w:spacing w:line="276" w:lineRule="auto"/>
        <w:jc w:val="both"/>
      </w:pPr>
      <w:r w:rsidRPr="00A64604">
        <w:t xml:space="preserve">Ve stejném kalendářním roce jako je sklizeň obilnin, lze vysévat pouze obilniny, polní fazole nebo řepku olejku. </w:t>
      </w:r>
    </w:p>
    <w:p w14:paraId="2F1250F8" w14:textId="77777777" w:rsidR="006062B4" w:rsidRPr="00A64604" w:rsidRDefault="006062B4" w:rsidP="00A64604">
      <w:pPr>
        <w:keepLines/>
        <w:widowControl w:val="0"/>
        <w:autoSpaceDE w:val="0"/>
        <w:autoSpaceDN w:val="0"/>
        <w:adjustRightInd w:val="0"/>
        <w:spacing w:line="276" w:lineRule="auto"/>
        <w:jc w:val="both"/>
      </w:pPr>
      <w:r w:rsidRPr="00A64604">
        <w:t>V případě zaorání ošetřené plodiny vysévejte do tří měsíců od aplikace přípravku pouze obilniny. Před výsevem musí být půda zorána do hloubky nejméně 15 cm.</w:t>
      </w:r>
    </w:p>
    <w:p w14:paraId="6CB90C4A" w14:textId="77777777" w:rsidR="006062B4" w:rsidRPr="00A64604" w:rsidRDefault="006062B4" w:rsidP="00A64604">
      <w:pPr>
        <w:keepLines/>
        <w:widowControl w:val="0"/>
        <w:spacing w:line="276" w:lineRule="auto"/>
        <w:jc w:val="both"/>
        <w:rPr>
          <w:lang w:eastAsia="en-GB"/>
        </w:rPr>
      </w:pPr>
    </w:p>
    <w:p w14:paraId="121956B1" w14:textId="77777777" w:rsidR="006062B4" w:rsidRPr="00A64604" w:rsidRDefault="006062B4" w:rsidP="00A64604">
      <w:pPr>
        <w:keepLines/>
        <w:widowControl w:val="0"/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Přípravek nesmí zasáhnout okolní porosty.</w:t>
      </w:r>
    </w:p>
    <w:p w14:paraId="711F75AD" w14:textId="77777777" w:rsidR="006062B4" w:rsidRPr="00A64604" w:rsidRDefault="006062B4" w:rsidP="00A64604">
      <w:pPr>
        <w:keepLines/>
        <w:widowControl w:val="0"/>
        <w:spacing w:line="276" w:lineRule="auto"/>
        <w:jc w:val="both"/>
        <w:rPr>
          <w:lang w:eastAsia="en-GB"/>
        </w:rPr>
      </w:pPr>
    </w:p>
    <w:p w14:paraId="5EF26296" w14:textId="77777777" w:rsidR="006062B4" w:rsidRPr="00A64604" w:rsidRDefault="006062B4" w:rsidP="00A64604">
      <w:pPr>
        <w:keepLines/>
        <w:widowControl w:val="0"/>
        <w:spacing w:line="276" w:lineRule="auto"/>
        <w:jc w:val="both"/>
        <w:rPr>
          <w:lang w:eastAsia="en-GB"/>
        </w:rPr>
      </w:pPr>
      <w:r w:rsidRPr="00A64604">
        <w:rPr>
          <w:lang w:eastAsia="en-GB"/>
        </w:rPr>
        <w:t>Použití přípravku v množitelských porostech konzultujte s držitelem povolení.</w:t>
      </w:r>
    </w:p>
    <w:p w14:paraId="13BCEE56" w14:textId="77777777" w:rsidR="006062B4" w:rsidRPr="00A64604" w:rsidRDefault="006062B4" w:rsidP="00A64604">
      <w:pPr>
        <w:keepLines/>
        <w:widowControl w:val="0"/>
        <w:spacing w:line="276" w:lineRule="auto"/>
        <w:jc w:val="both"/>
        <w:rPr>
          <w:lang w:eastAsia="en-GB"/>
        </w:rPr>
      </w:pPr>
    </w:p>
    <w:p w14:paraId="5210048D" w14:textId="77777777" w:rsidR="006062B4" w:rsidRPr="00A64604" w:rsidRDefault="006062B4" w:rsidP="00A64604">
      <w:pPr>
        <w:keepLines/>
        <w:widowControl w:val="0"/>
        <w:spacing w:line="276" w:lineRule="auto"/>
        <w:jc w:val="both"/>
        <w:rPr>
          <w:u w:val="single"/>
          <w:lang w:eastAsia="en-GB"/>
        </w:rPr>
      </w:pPr>
      <w:r w:rsidRPr="00A64604">
        <w:rPr>
          <w:u w:val="single"/>
          <w:lang w:eastAsia="en-GB"/>
        </w:rPr>
        <w:t>Čištění aplikačního zařízení:</w:t>
      </w:r>
    </w:p>
    <w:p w14:paraId="4B8B6E9D" w14:textId="77777777" w:rsidR="006062B4" w:rsidRPr="00A64604" w:rsidRDefault="006062B4" w:rsidP="00A64604">
      <w:pPr>
        <w:keepLines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ind w:left="0" w:firstLine="0"/>
        <w:jc w:val="both"/>
        <w:rPr>
          <w:lang w:eastAsia="en-GB"/>
        </w:rPr>
      </w:pPr>
      <w:r w:rsidRPr="00A64604">
        <w:rPr>
          <w:lang w:eastAsia="en-GB"/>
        </w:rPr>
        <w:t>Bezprostředně po postřiku nádrž zcela vyprázdněte. Čistou vodou odstraňte jakékoliv nečistoty z vnějšku postřikovače.</w:t>
      </w:r>
    </w:p>
    <w:p w14:paraId="3F1F4B43" w14:textId="77777777" w:rsidR="006062B4" w:rsidRPr="00A64604" w:rsidRDefault="006062B4" w:rsidP="00A64604">
      <w:pPr>
        <w:keepLines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ind w:left="0" w:firstLine="0"/>
        <w:jc w:val="both"/>
        <w:rPr>
          <w:lang w:eastAsia="en-GB"/>
        </w:rPr>
      </w:pPr>
      <w:r w:rsidRPr="00A64604">
        <w:rPr>
          <w:lang w:eastAsia="en-GB"/>
        </w:rPr>
        <w:t>Čistou vodou důkladně vypláchněte vnitřek nádrže, ramena a trysky - min. 1/10 objemu nádrže postřikovače. Úplně vyprázdněte.</w:t>
      </w:r>
    </w:p>
    <w:p w14:paraId="2E971518" w14:textId="77777777" w:rsidR="006062B4" w:rsidRPr="00A64604" w:rsidRDefault="006062B4" w:rsidP="00A64604">
      <w:pPr>
        <w:keepLines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ind w:left="0" w:firstLine="0"/>
        <w:jc w:val="both"/>
        <w:rPr>
          <w:lang w:eastAsia="en-GB"/>
        </w:rPr>
      </w:pPr>
      <w:r w:rsidRPr="00A64604">
        <w:rPr>
          <w:lang w:eastAsia="en-GB"/>
        </w:rPr>
        <w:t>Nádrž naplňte do ½ čistou vodou a přidejte ALL CLEAR EXTRA</w:t>
      </w:r>
      <w:r w:rsidRPr="00A64604">
        <w:rPr>
          <w:vertAlign w:val="superscript"/>
          <w:lang w:eastAsia="en-GB"/>
        </w:rPr>
        <w:t>TM</w:t>
      </w:r>
      <w:r w:rsidRPr="00A64604">
        <w:rPr>
          <w:lang w:eastAsia="en-GB"/>
        </w:rPr>
        <w:t>. Postupujte podle návodu na jeho použití. Propláchněte aplikační zařízení. Vypusťte a opět naplňte čistou vodou, a nechte odstát 15 min, s mícháním. Vyprázdněte. Pokud není možné aplikační zařízení zcela vyprázdnit, opakujte postup podle bodu 3.</w:t>
      </w:r>
    </w:p>
    <w:p w14:paraId="751105B1" w14:textId="77777777" w:rsidR="006062B4" w:rsidRPr="00A64604" w:rsidRDefault="006062B4" w:rsidP="00A64604">
      <w:pPr>
        <w:keepLines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ind w:left="0" w:firstLine="0"/>
        <w:jc w:val="both"/>
        <w:rPr>
          <w:lang w:eastAsia="en-GB"/>
        </w:rPr>
      </w:pPr>
      <w:r w:rsidRPr="00A64604">
        <w:rPr>
          <w:lang w:eastAsia="en-GB"/>
        </w:rPr>
        <w:t>Trysky a síta musejí být čištěny odděleně v nádobě s ALL CLEAR EXTRA</w:t>
      </w:r>
      <w:r w:rsidRPr="00A64604">
        <w:rPr>
          <w:vertAlign w:val="superscript"/>
          <w:lang w:eastAsia="en-GB"/>
        </w:rPr>
        <w:t>TM</w:t>
      </w:r>
      <w:r w:rsidRPr="00A64604">
        <w:rPr>
          <w:lang w:eastAsia="en-GB"/>
        </w:rPr>
        <w:t xml:space="preserve"> (50 ml/10 l vody).</w:t>
      </w:r>
    </w:p>
    <w:p w14:paraId="29145E8C" w14:textId="1AC66B6A" w:rsidR="006062B4" w:rsidRDefault="006062B4" w:rsidP="00A64604">
      <w:pPr>
        <w:keepLines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ind w:left="0" w:firstLine="0"/>
        <w:jc w:val="both"/>
        <w:rPr>
          <w:lang w:eastAsia="en-GB"/>
        </w:rPr>
      </w:pPr>
      <w:r w:rsidRPr="00A64604">
        <w:rPr>
          <w:lang w:eastAsia="en-GB"/>
        </w:rPr>
        <w:lastRenderedPageBreak/>
        <w:t>Znovu vypláchněte aplikační zařízení čistou vodou min. 1/10 objemu nádrže postřikovače, a úplně vyprázdněte.</w:t>
      </w:r>
    </w:p>
    <w:p w14:paraId="49136F5D" w14:textId="77777777" w:rsidR="00A64604" w:rsidRPr="00A64604" w:rsidRDefault="00A64604" w:rsidP="00A64604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67843FC0" w14:textId="77777777" w:rsidR="006062B4" w:rsidRPr="00A64604" w:rsidRDefault="006062B4" w:rsidP="00A64604">
      <w:pPr>
        <w:keepLines/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A64604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1"/>
        <w:gridCol w:w="40"/>
        <w:gridCol w:w="1107"/>
        <w:gridCol w:w="122"/>
        <w:gridCol w:w="1216"/>
        <w:gridCol w:w="11"/>
        <w:gridCol w:w="1223"/>
        <w:gridCol w:w="48"/>
        <w:gridCol w:w="1262"/>
      </w:tblGrid>
      <w:tr w:rsidR="006062B4" w:rsidRPr="00A64604" w14:paraId="1C456AEC" w14:textId="77777777" w:rsidTr="007C3EB8">
        <w:trPr>
          <w:trHeight w:val="220"/>
          <w:jc w:val="center"/>
        </w:trPr>
        <w:tc>
          <w:tcPr>
            <w:tcW w:w="4031" w:type="dxa"/>
            <w:shd w:val="clear" w:color="auto" w:fill="FFFFFF"/>
            <w:vAlign w:val="center"/>
            <w:hideMark/>
          </w:tcPr>
          <w:p w14:paraId="578E9612" w14:textId="7777777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Plodina</w:t>
            </w:r>
          </w:p>
        </w:tc>
        <w:tc>
          <w:tcPr>
            <w:tcW w:w="1147" w:type="dxa"/>
            <w:gridSpan w:val="2"/>
            <w:vAlign w:val="center"/>
            <w:hideMark/>
          </w:tcPr>
          <w:p w14:paraId="14200AE8" w14:textId="7777777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ind w:left="-108"/>
              <w:rPr>
                <w:bCs/>
              </w:rPr>
            </w:pPr>
            <w:r w:rsidRPr="00A64604">
              <w:rPr>
                <w:bCs/>
              </w:rPr>
              <w:t xml:space="preserve"> bez redukce</w:t>
            </w:r>
          </w:p>
        </w:tc>
        <w:tc>
          <w:tcPr>
            <w:tcW w:w="1349" w:type="dxa"/>
            <w:gridSpan w:val="3"/>
            <w:vAlign w:val="center"/>
            <w:hideMark/>
          </w:tcPr>
          <w:p w14:paraId="2C4F1C02" w14:textId="0470A61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tryska</w:t>
            </w:r>
          </w:p>
          <w:p w14:paraId="71F23544" w14:textId="7777777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50 %</w:t>
            </w:r>
          </w:p>
        </w:tc>
        <w:tc>
          <w:tcPr>
            <w:tcW w:w="1223" w:type="dxa"/>
            <w:vAlign w:val="center"/>
            <w:hideMark/>
          </w:tcPr>
          <w:p w14:paraId="73F268E9" w14:textId="7777777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tryska</w:t>
            </w:r>
          </w:p>
          <w:p w14:paraId="35AFB28C" w14:textId="7777777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75 %</w:t>
            </w:r>
          </w:p>
        </w:tc>
        <w:tc>
          <w:tcPr>
            <w:tcW w:w="1310" w:type="dxa"/>
            <w:gridSpan w:val="2"/>
            <w:vAlign w:val="center"/>
            <w:hideMark/>
          </w:tcPr>
          <w:p w14:paraId="30618119" w14:textId="7777777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  tryska</w:t>
            </w:r>
          </w:p>
          <w:p w14:paraId="27A26690" w14:textId="77777777" w:rsidR="006062B4" w:rsidRPr="00A64604" w:rsidRDefault="006062B4" w:rsidP="00A64604">
            <w:pPr>
              <w:keepLines/>
              <w:widowControl w:val="0"/>
              <w:autoSpaceDN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90 %</w:t>
            </w:r>
          </w:p>
        </w:tc>
      </w:tr>
      <w:tr w:rsidR="006062B4" w:rsidRPr="00A64604" w14:paraId="25E1AFA5" w14:textId="77777777" w:rsidTr="007C3EB8">
        <w:trPr>
          <w:trHeight w:val="275"/>
          <w:jc w:val="center"/>
        </w:trPr>
        <w:tc>
          <w:tcPr>
            <w:tcW w:w="9060" w:type="dxa"/>
            <w:gridSpan w:val="9"/>
            <w:shd w:val="clear" w:color="auto" w:fill="FFFFFF"/>
            <w:vAlign w:val="center"/>
            <w:hideMark/>
          </w:tcPr>
          <w:p w14:paraId="2E239396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Ochranná vzdálenost od povrchové vody s ohledem na ochranu vodních organismů [m]</w:t>
            </w:r>
          </w:p>
        </w:tc>
      </w:tr>
      <w:tr w:rsidR="006062B4" w:rsidRPr="00A64604" w14:paraId="28366673" w14:textId="77777777" w:rsidTr="007C3EB8">
        <w:trPr>
          <w:trHeight w:val="275"/>
          <w:jc w:val="center"/>
        </w:trPr>
        <w:tc>
          <w:tcPr>
            <w:tcW w:w="4071" w:type="dxa"/>
            <w:gridSpan w:val="2"/>
            <w:shd w:val="clear" w:color="auto" w:fill="FFFFFF"/>
            <w:vAlign w:val="center"/>
            <w:hideMark/>
          </w:tcPr>
          <w:p w14:paraId="5E1C11B9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pšenice ozimá, ječmen ozimý – </w:t>
            </w:r>
          </w:p>
          <w:p w14:paraId="75E0DCAA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4604">
              <w:rPr>
                <w:bCs/>
              </w:rPr>
              <w:t>kyselé půdy</w:t>
            </w:r>
          </w:p>
        </w:tc>
        <w:tc>
          <w:tcPr>
            <w:tcW w:w="1229" w:type="dxa"/>
            <w:gridSpan w:val="2"/>
            <w:vAlign w:val="center"/>
          </w:tcPr>
          <w:p w14:paraId="4E7E6CA1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5</w:t>
            </w:r>
          </w:p>
        </w:tc>
        <w:tc>
          <w:tcPr>
            <w:tcW w:w="1216" w:type="dxa"/>
            <w:vAlign w:val="center"/>
          </w:tcPr>
          <w:p w14:paraId="631A3487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4</w:t>
            </w:r>
          </w:p>
        </w:tc>
        <w:tc>
          <w:tcPr>
            <w:tcW w:w="1282" w:type="dxa"/>
            <w:gridSpan w:val="3"/>
            <w:vAlign w:val="center"/>
          </w:tcPr>
          <w:p w14:paraId="7F5E094A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14:paraId="55974B73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4</w:t>
            </w:r>
          </w:p>
        </w:tc>
      </w:tr>
      <w:tr w:rsidR="006062B4" w:rsidRPr="00A64604" w14:paraId="5014A424" w14:textId="77777777" w:rsidTr="007C3EB8">
        <w:trPr>
          <w:trHeight w:val="275"/>
          <w:jc w:val="center"/>
        </w:trPr>
        <w:tc>
          <w:tcPr>
            <w:tcW w:w="4071" w:type="dxa"/>
            <w:gridSpan w:val="2"/>
            <w:shd w:val="clear" w:color="auto" w:fill="FFFFFF"/>
            <w:vAlign w:val="center"/>
          </w:tcPr>
          <w:p w14:paraId="4A05244A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pšenice ozimá, ječmen ozimý – </w:t>
            </w:r>
          </w:p>
          <w:p w14:paraId="424E14E8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zásadité půdy</w:t>
            </w:r>
          </w:p>
        </w:tc>
        <w:tc>
          <w:tcPr>
            <w:tcW w:w="1229" w:type="dxa"/>
            <w:gridSpan w:val="2"/>
            <w:vAlign w:val="center"/>
          </w:tcPr>
          <w:p w14:paraId="4884E2F2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8</w:t>
            </w:r>
          </w:p>
        </w:tc>
        <w:tc>
          <w:tcPr>
            <w:tcW w:w="1216" w:type="dxa"/>
            <w:vAlign w:val="center"/>
          </w:tcPr>
          <w:p w14:paraId="2D032F83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4</w:t>
            </w:r>
          </w:p>
        </w:tc>
        <w:tc>
          <w:tcPr>
            <w:tcW w:w="1282" w:type="dxa"/>
            <w:gridSpan w:val="3"/>
            <w:vAlign w:val="center"/>
          </w:tcPr>
          <w:p w14:paraId="6E428702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14:paraId="09425071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64604">
              <w:rPr>
                <w:bCs/>
              </w:rPr>
              <w:t>4</w:t>
            </w:r>
          </w:p>
        </w:tc>
      </w:tr>
      <w:tr w:rsidR="006062B4" w:rsidRPr="00A64604" w14:paraId="1ECBF8DD" w14:textId="77777777" w:rsidTr="007C3EB8">
        <w:trPr>
          <w:trHeight w:val="275"/>
          <w:jc w:val="center"/>
        </w:trPr>
        <w:tc>
          <w:tcPr>
            <w:tcW w:w="9060" w:type="dxa"/>
            <w:gridSpan w:val="9"/>
            <w:shd w:val="clear" w:color="auto" w:fill="FFFFFF"/>
            <w:vAlign w:val="center"/>
            <w:hideMark/>
          </w:tcPr>
          <w:p w14:paraId="42E9CF8C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6062B4" w:rsidRPr="00A64604" w14:paraId="65F39A24" w14:textId="77777777" w:rsidTr="007C3EB8">
        <w:trPr>
          <w:trHeight w:val="275"/>
          <w:jc w:val="center"/>
        </w:trPr>
        <w:tc>
          <w:tcPr>
            <w:tcW w:w="4071" w:type="dxa"/>
            <w:gridSpan w:val="2"/>
            <w:shd w:val="clear" w:color="auto" w:fill="FFFFFF"/>
            <w:vAlign w:val="center"/>
            <w:hideMark/>
          </w:tcPr>
          <w:p w14:paraId="1217094F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  <w:iCs/>
              </w:rPr>
            </w:pPr>
            <w:r w:rsidRPr="00A64604">
              <w:rPr>
                <w:bCs/>
              </w:rPr>
              <w:t>pšenice ozimá, ječmen ozimý</w:t>
            </w:r>
          </w:p>
        </w:tc>
        <w:tc>
          <w:tcPr>
            <w:tcW w:w="1229" w:type="dxa"/>
            <w:gridSpan w:val="2"/>
            <w:vAlign w:val="center"/>
          </w:tcPr>
          <w:p w14:paraId="18CCD911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5</w:t>
            </w:r>
          </w:p>
        </w:tc>
        <w:tc>
          <w:tcPr>
            <w:tcW w:w="1216" w:type="dxa"/>
            <w:vAlign w:val="center"/>
          </w:tcPr>
          <w:p w14:paraId="05B031F4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0</w:t>
            </w:r>
          </w:p>
        </w:tc>
        <w:tc>
          <w:tcPr>
            <w:tcW w:w="1282" w:type="dxa"/>
            <w:gridSpan w:val="3"/>
            <w:vAlign w:val="center"/>
          </w:tcPr>
          <w:p w14:paraId="537909C6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14:paraId="6578CA3E" w14:textId="77777777" w:rsidR="006062B4" w:rsidRPr="00A64604" w:rsidRDefault="006062B4" w:rsidP="00A6460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0</w:t>
            </w:r>
          </w:p>
        </w:tc>
      </w:tr>
    </w:tbl>
    <w:p w14:paraId="69A91BD5" w14:textId="77777777" w:rsidR="00A64604" w:rsidRDefault="00A64604" w:rsidP="00A64604">
      <w:pPr>
        <w:keepLines/>
        <w:widowControl w:val="0"/>
        <w:spacing w:line="276" w:lineRule="auto"/>
        <w:jc w:val="both"/>
        <w:rPr>
          <w:bCs/>
          <w:lang w:eastAsia="en-US"/>
        </w:rPr>
      </w:pPr>
    </w:p>
    <w:p w14:paraId="4D6D4D51" w14:textId="3B4BE551" w:rsidR="006062B4" w:rsidRPr="00A64604" w:rsidRDefault="006062B4" w:rsidP="00A64604">
      <w:pPr>
        <w:keepLines/>
        <w:widowControl w:val="0"/>
        <w:spacing w:line="276" w:lineRule="auto"/>
        <w:jc w:val="both"/>
        <w:rPr>
          <w:bCs/>
          <w:lang w:eastAsia="en-US"/>
        </w:rPr>
      </w:pPr>
      <w:r w:rsidRPr="00A64604">
        <w:rPr>
          <w:bCs/>
          <w:lang w:eastAsia="en-US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457E33EA" w14:textId="179D9831" w:rsidR="007D0C0C" w:rsidRDefault="007D0C0C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bookmarkEnd w:id="6"/>
    <w:bookmarkEnd w:id="7"/>
    <w:bookmarkEnd w:id="8"/>
    <w:p w14:paraId="434D6353" w14:textId="22E9F500" w:rsidR="00293D9B" w:rsidRPr="00A64604" w:rsidRDefault="00293D9B" w:rsidP="00A64604">
      <w:pPr>
        <w:widowControl w:val="0"/>
        <w:spacing w:line="276" w:lineRule="auto"/>
        <w:jc w:val="both"/>
      </w:pPr>
      <w:r w:rsidRPr="00A64604">
        <w:rPr>
          <w:b/>
          <w:bCs/>
        </w:rPr>
        <w:t>4.</w:t>
      </w:r>
      <w:r w:rsidRPr="00A64604">
        <w:rPr>
          <w:b/>
          <w:bCs/>
          <w:u w:val="single"/>
        </w:rPr>
        <w:t xml:space="preserve"> ROZŠÍŘENÍ POUŽITÍ NEBO ZMĚNA V</w:t>
      </w:r>
      <w:r w:rsidR="00ED2427" w:rsidRPr="00A64604">
        <w:rPr>
          <w:b/>
          <w:bCs/>
          <w:u w:val="single"/>
        </w:rPr>
        <w:t> </w:t>
      </w:r>
      <w:r w:rsidRPr="00A64604">
        <w:rPr>
          <w:b/>
          <w:bCs/>
          <w:u w:val="single"/>
        </w:rPr>
        <w:t>POUŽITÍ</w:t>
      </w:r>
      <w:r w:rsidR="00ED2427" w:rsidRPr="00A64604">
        <w:rPr>
          <w:b/>
          <w:bCs/>
          <w:u w:val="single"/>
        </w:rPr>
        <w:t xml:space="preserve"> </w:t>
      </w:r>
      <w:r w:rsidR="006E655F" w:rsidRPr="00A64604">
        <w:rPr>
          <w:b/>
          <w:bCs/>
          <w:u w:val="single"/>
        </w:rPr>
        <w:t>POMOCNÉHO</w:t>
      </w:r>
      <w:r w:rsidRPr="00A64604">
        <w:rPr>
          <w:b/>
          <w:bCs/>
          <w:u w:val="single"/>
        </w:rPr>
        <w:t xml:space="preserve"> PROSTŘEDKU</w:t>
      </w:r>
    </w:p>
    <w:p w14:paraId="0AE8518E" w14:textId="77777777" w:rsidR="00293D9B" w:rsidRPr="00A64604" w:rsidRDefault="00293D9B" w:rsidP="00A64604">
      <w:pPr>
        <w:widowControl w:val="0"/>
        <w:spacing w:line="276" w:lineRule="auto"/>
        <w:jc w:val="both"/>
        <w:rPr>
          <w:b/>
          <w:color w:val="000000"/>
        </w:rPr>
      </w:pPr>
    </w:p>
    <w:p w14:paraId="667B0DDB" w14:textId="085DAF27" w:rsidR="00C2285B" w:rsidRPr="00A64604" w:rsidRDefault="004B495F" w:rsidP="00A64604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 w:rsidRPr="00A64604">
        <w:rPr>
          <w:iCs/>
          <w:snapToGrid w:val="0"/>
        </w:rPr>
        <w:t>rozhodnutí nebyla vydána</w:t>
      </w:r>
    </w:p>
    <w:p w14:paraId="5910F692" w14:textId="77777777" w:rsidR="00215C1E" w:rsidRPr="00A64604" w:rsidRDefault="00215C1E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20C56408" w:rsidR="00293D9B" w:rsidRPr="00A64604" w:rsidRDefault="00293D9B" w:rsidP="00A64604">
      <w:pPr>
        <w:widowControl w:val="0"/>
        <w:spacing w:line="276" w:lineRule="auto"/>
        <w:jc w:val="both"/>
        <w:rPr>
          <w:b/>
          <w:bCs/>
          <w:u w:val="single"/>
        </w:rPr>
      </w:pPr>
      <w:r w:rsidRPr="00A64604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A64604" w:rsidRDefault="00293D9B" w:rsidP="00A64604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Pr="00A64604" w:rsidRDefault="003C0FCD" w:rsidP="00A64604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A64604">
        <w:rPr>
          <w:b/>
          <w:bCs/>
          <w:u w:val="single"/>
        </w:rPr>
        <w:t>nařízení Ústředního kontrolního a zkušebního ústavu zemědělského</w:t>
      </w:r>
      <w:r w:rsidR="0005251F" w:rsidRPr="00A64604">
        <w:rPr>
          <w:b/>
          <w:bCs/>
          <w:u w:val="single"/>
        </w:rPr>
        <w:t xml:space="preserve"> </w:t>
      </w:r>
    </w:p>
    <w:p w14:paraId="49205DFC" w14:textId="77777777" w:rsidR="003C0FCD" w:rsidRPr="00A64604" w:rsidRDefault="0005251F" w:rsidP="00A64604">
      <w:pPr>
        <w:widowControl w:val="0"/>
        <w:spacing w:line="276" w:lineRule="auto"/>
        <w:ind w:left="709" w:hanging="349"/>
        <w:contextualSpacing/>
        <w:rPr>
          <w:bCs/>
        </w:rPr>
      </w:pPr>
      <w:r w:rsidRPr="00A64604">
        <w:rPr>
          <w:bCs/>
        </w:rPr>
        <w:t xml:space="preserve">     (nařízení vydané pro referenční přípravek platí ve stejném rozsahu i pro všechna jeho   další obchodní jména)</w:t>
      </w:r>
    </w:p>
    <w:p w14:paraId="7FB7B9C4" w14:textId="77777777" w:rsidR="00AB584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bookmarkStart w:id="14" w:name="_Hlk109389606"/>
      <w:proofErr w:type="spellStart"/>
      <w:r w:rsidRPr="00A64604">
        <w:rPr>
          <w:b/>
        </w:rPr>
        <w:t>Alginure</w:t>
      </w:r>
      <w:proofErr w:type="spellEnd"/>
    </w:p>
    <w:p w14:paraId="52FF5CF4" w14:textId="074C2D11" w:rsidR="00AB584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5628-0</w:t>
      </w:r>
    </w:p>
    <w:p w14:paraId="299DD116" w14:textId="60BAAA81" w:rsidR="00AB584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="00A70EB1" w:rsidRPr="00A64604">
        <w:rPr>
          <w:iCs/>
        </w:rPr>
        <w:t>f</w:t>
      </w:r>
      <w:r w:rsidRPr="00A64604">
        <w:rPr>
          <w:iCs/>
        </w:rPr>
        <w:t>osfonáty</w:t>
      </w:r>
      <w:proofErr w:type="spellEnd"/>
      <w:r w:rsidRPr="00A64604">
        <w:rPr>
          <w:iCs/>
        </w:rPr>
        <w:t xml:space="preserve"> draselné   342 g/l</w:t>
      </w:r>
    </w:p>
    <w:p w14:paraId="209B2E98" w14:textId="23B7031C" w:rsidR="00D75C8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platnost povolení končí dne: </w:t>
      </w:r>
      <w:r w:rsidR="00A70EB1" w:rsidRPr="00A64604">
        <w:t>31.1.2027</w:t>
      </w:r>
    </w:p>
    <w:p w14:paraId="3EFF05CA" w14:textId="468DFF3D" w:rsidR="00A70EB1" w:rsidRPr="00A64604" w:rsidRDefault="00A70EB1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C7079A7" w14:textId="719178F6" w:rsidR="00A70EB1" w:rsidRPr="00A64604" w:rsidRDefault="00A70EB1" w:rsidP="00A64604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A64604">
        <w:rPr>
          <w:i/>
          <w:iCs/>
        </w:rPr>
        <w:t>Rozsah povoleného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  <w:gridCol w:w="1529"/>
        <w:gridCol w:w="1521"/>
        <w:gridCol w:w="460"/>
        <w:gridCol w:w="1823"/>
        <w:gridCol w:w="2066"/>
      </w:tblGrid>
      <w:tr w:rsidR="00A70EB1" w:rsidRPr="00A64604" w14:paraId="2581EAE1" w14:textId="77777777" w:rsidTr="00106262">
        <w:tc>
          <w:tcPr>
            <w:tcW w:w="919" w:type="pct"/>
          </w:tcPr>
          <w:p w14:paraId="11F7D117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 xml:space="preserve"> 1)Plodina, oblast použití</w:t>
            </w:r>
          </w:p>
        </w:tc>
        <w:tc>
          <w:tcPr>
            <w:tcW w:w="848" w:type="pct"/>
          </w:tcPr>
          <w:p w14:paraId="6B1D1587" w14:textId="77777777" w:rsidR="00A70EB1" w:rsidRPr="00A64604" w:rsidRDefault="00A70EB1" w:rsidP="00A64604">
            <w:pPr>
              <w:widowControl w:val="0"/>
              <w:spacing w:line="276" w:lineRule="auto"/>
              <w:ind w:left="25" w:right="-70"/>
            </w:pPr>
            <w:r w:rsidRPr="00A64604">
              <w:t>2) Škodlivý organismus, jiný účel použití</w:t>
            </w:r>
          </w:p>
        </w:tc>
        <w:tc>
          <w:tcPr>
            <w:tcW w:w="843" w:type="pct"/>
          </w:tcPr>
          <w:p w14:paraId="55CFC265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Dávkování, mísitelnost</w:t>
            </w:r>
          </w:p>
        </w:tc>
        <w:tc>
          <w:tcPr>
            <w:tcW w:w="236" w:type="pct"/>
          </w:tcPr>
          <w:p w14:paraId="1E617B54" w14:textId="77777777" w:rsidR="00A70EB1" w:rsidRPr="00A64604" w:rsidRDefault="00A70EB1" w:rsidP="00A64604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64604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010" w:type="pct"/>
          </w:tcPr>
          <w:p w14:paraId="1CC508CE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Poznámka</w:t>
            </w:r>
          </w:p>
          <w:p w14:paraId="4DEF7EA8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1) k plodině</w:t>
            </w:r>
          </w:p>
          <w:p w14:paraId="77DAD93B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2) k ŠO</w:t>
            </w:r>
          </w:p>
          <w:p w14:paraId="21CCA359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3) k OL</w:t>
            </w:r>
          </w:p>
        </w:tc>
        <w:tc>
          <w:tcPr>
            <w:tcW w:w="1144" w:type="pct"/>
          </w:tcPr>
          <w:p w14:paraId="42A34B00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4) Pozn. k dávkování</w:t>
            </w:r>
          </w:p>
          <w:p w14:paraId="0D810549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5) Umístění</w:t>
            </w:r>
          </w:p>
          <w:p w14:paraId="29B48388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6) Určení sklizně</w:t>
            </w:r>
          </w:p>
          <w:p w14:paraId="0D26D339" w14:textId="77777777" w:rsidR="00A70EB1" w:rsidRPr="00A64604" w:rsidRDefault="00A70EB1" w:rsidP="00A64604">
            <w:pPr>
              <w:widowControl w:val="0"/>
              <w:spacing w:line="276" w:lineRule="auto"/>
            </w:pPr>
          </w:p>
        </w:tc>
      </w:tr>
      <w:tr w:rsidR="00A70EB1" w:rsidRPr="00A64604" w14:paraId="6A78D16A" w14:textId="77777777" w:rsidTr="00106262">
        <w:trPr>
          <w:trHeight w:val="57"/>
        </w:trPr>
        <w:tc>
          <w:tcPr>
            <w:tcW w:w="919" w:type="pct"/>
          </w:tcPr>
          <w:p w14:paraId="041C83EC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chmel</w:t>
            </w:r>
          </w:p>
        </w:tc>
        <w:tc>
          <w:tcPr>
            <w:tcW w:w="848" w:type="pct"/>
          </w:tcPr>
          <w:p w14:paraId="54FDA177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plíseň chmele</w:t>
            </w:r>
          </w:p>
        </w:tc>
        <w:tc>
          <w:tcPr>
            <w:tcW w:w="843" w:type="pct"/>
          </w:tcPr>
          <w:p w14:paraId="21283CEE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8 l/ha</w:t>
            </w:r>
          </w:p>
        </w:tc>
        <w:tc>
          <w:tcPr>
            <w:tcW w:w="236" w:type="pct"/>
          </w:tcPr>
          <w:p w14:paraId="1FB6431D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7</w:t>
            </w:r>
          </w:p>
        </w:tc>
        <w:tc>
          <w:tcPr>
            <w:tcW w:w="1010" w:type="pct"/>
          </w:tcPr>
          <w:p w14:paraId="2E398268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1) od: 55 BBCH, do: 88 BBCH </w:t>
            </w:r>
          </w:p>
        </w:tc>
        <w:tc>
          <w:tcPr>
            <w:tcW w:w="1144" w:type="pct"/>
          </w:tcPr>
          <w:p w14:paraId="6F4CA592" w14:textId="77777777" w:rsidR="00A70EB1" w:rsidRPr="00A64604" w:rsidRDefault="00A70EB1" w:rsidP="00A64604">
            <w:pPr>
              <w:widowControl w:val="0"/>
              <w:spacing w:line="276" w:lineRule="auto"/>
            </w:pPr>
          </w:p>
        </w:tc>
      </w:tr>
      <w:tr w:rsidR="00A70EB1" w:rsidRPr="00A64604" w14:paraId="355A708B" w14:textId="77777777" w:rsidTr="00106262">
        <w:trPr>
          <w:trHeight w:val="57"/>
        </w:trPr>
        <w:tc>
          <w:tcPr>
            <w:tcW w:w="919" w:type="pct"/>
          </w:tcPr>
          <w:p w14:paraId="3806C79E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lastRenderedPageBreak/>
              <w:t>okrasné rostliny</w:t>
            </w:r>
          </w:p>
        </w:tc>
        <w:tc>
          <w:tcPr>
            <w:tcW w:w="848" w:type="pct"/>
          </w:tcPr>
          <w:p w14:paraId="7724D8C1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plíseň</w:t>
            </w:r>
          </w:p>
        </w:tc>
        <w:tc>
          <w:tcPr>
            <w:tcW w:w="843" w:type="pct"/>
          </w:tcPr>
          <w:p w14:paraId="5B9C5494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4 l/ha</w:t>
            </w:r>
          </w:p>
        </w:tc>
        <w:tc>
          <w:tcPr>
            <w:tcW w:w="236" w:type="pct"/>
          </w:tcPr>
          <w:p w14:paraId="1765A455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-</w:t>
            </w:r>
          </w:p>
        </w:tc>
        <w:tc>
          <w:tcPr>
            <w:tcW w:w="1010" w:type="pct"/>
          </w:tcPr>
          <w:p w14:paraId="315E204E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1) od: 12 BBCH </w:t>
            </w:r>
          </w:p>
        </w:tc>
        <w:tc>
          <w:tcPr>
            <w:tcW w:w="1144" w:type="pct"/>
          </w:tcPr>
          <w:p w14:paraId="030A187F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5) venkovní prostory, chráněné prostory</w:t>
            </w:r>
          </w:p>
        </w:tc>
      </w:tr>
      <w:tr w:rsidR="00A70EB1" w:rsidRPr="00A64604" w14:paraId="64A8A6CA" w14:textId="77777777" w:rsidTr="00106262">
        <w:trPr>
          <w:trHeight w:val="57"/>
        </w:trPr>
        <w:tc>
          <w:tcPr>
            <w:tcW w:w="919" w:type="pct"/>
          </w:tcPr>
          <w:p w14:paraId="699C4502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ředkev, ředkvička</w:t>
            </w:r>
          </w:p>
        </w:tc>
        <w:tc>
          <w:tcPr>
            <w:tcW w:w="848" w:type="pct"/>
          </w:tcPr>
          <w:p w14:paraId="2B105DA1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plíseň</w:t>
            </w:r>
          </w:p>
        </w:tc>
        <w:tc>
          <w:tcPr>
            <w:tcW w:w="843" w:type="pct"/>
          </w:tcPr>
          <w:p w14:paraId="2DE4C5A7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4 l/ha</w:t>
            </w:r>
          </w:p>
        </w:tc>
        <w:tc>
          <w:tcPr>
            <w:tcW w:w="236" w:type="pct"/>
          </w:tcPr>
          <w:p w14:paraId="3C7F5B2E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14</w:t>
            </w:r>
          </w:p>
        </w:tc>
        <w:tc>
          <w:tcPr>
            <w:tcW w:w="1010" w:type="pct"/>
          </w:tcPr>
          <w:p w14:paraId="7CD9C06F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1) od: 11 BBCH, do: 47 BBCH </w:t>
            </w:r>
          </w:p>
        </w:tc>
        <w:tc>
          <w:tcPr>
            <w:tcW w:w="1144" w:type="pct"/>
          </w:tcPr>
          <w:p w14:paraId="48B86287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5) venkovní prostory</w:t>
            </w:r>
          </w:p>
        </w:tc>
      </w:tr>
      <w:tr w:rsidR="00A70EB1" w:rsidRPr="00A64604" w14:paraId="1067BA25" w14:textId="77777777" w:rsidTr="00106262">
        <w:trPr>
          <w:trHeight w:val="57"/>
        </w:trPr>
        <w:tc>
          <w:tcPr>
            <w:tcW w:w="919" w:type="pct"/>
          </w:tcPr>
          <w:p w14:paraId="351373BE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cibule, česnek, cibule šalotka</w:t>
            </w:r>
          </w:p>
        </w:tc>
        <w:tc>
          <w:tcPr>
            <w:tcW w:w="848" w:type="pct"/>
          </w:tcPr>
          <w:p w14:paraId="464C0A21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plíseň</w:t>
            </w:r>
          </w:p>
        </w:tc>
        <w:tc>
          <w:tcPr>
            <w:tcW w:w="843" w:type="pct"/>
          </w:tcPr>
          <w:p w14:paraId="6E2D601D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4 l/ha</w:t>
            </w:r>
          </w:p>
        </w:tc>
        <w:tc>
          <w:tcPr>
            <w:tcW w:w="236" w:type="pct"/>
          </w:tcPr>
          <w:p w14:paraId="5DCD275A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14</w:t>
            </w:r>
          </w:p>
        </w:tc>
        <w:tc>
          <w:tcPr>
            <w:tcW w:w="1010" w:type="pct"/>
          </w:tcPr>
          <w:p w14:paraId="226B9A6A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1) od: 11 BBCH, do: 48 BBCH </w:t>
            </w:r>
          </w:p>
        </w:tc>
        <w:tc>
          <w:tcPr>
            <w:tcW w:w="1144" w:type="pct"/>
          </w:tcPr>
          <w:p w14:paraId="150F8B82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5) venkovní prostory</w:t>
            </w:r>
          </w:p>
        </w:tc>
      </w:tr>
      <w:tr w:rsidR="00A70EB1" w:rsidRPr="00A64604" w14:paraId="11D9D1A6" w14:textId="77777777" w:rsidTr="00106262">
        <w:trPr>
          <w:trHeight w:val="57"/>
        </w:trPr>
        <w:tc>
          <w:tcPr>
            <w:tcW w:w="919" w:type="pct"/>
          </w:tcPr>
          <w:p w14:paraId="765CCE97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salát, špenát</w:t>
            </w:r>
          </w:p>
        </w:tc>
        <w:tc>
          <w:tcPr>
            <w:tcW w:w="848" w:type="pct"/>
          </w:tcPr>
          <w:p w14:paraId="616E7D0D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plíseň</w:t>
            </w:r>
          </w:p>
        </w:tc>
        <w:tc>
          <w:tcPr>
            <w:tcW w:w="843" w:type="pct"/>
          </w:tcPr>
          <w:p w14:paraId="66C041D9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4 l/ha</w:t>
            </w:r>
          </w:p>
        </w:tc>
        <w:tc>
          <w:tcPr>
            <w:tcW w:w="236" w:type="pct"/>
          </w:tcPr>
          <w:p w14:paraId="78AB11C6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10</w:t>
            </w:r>
          </w:p>
        </w:tc>
        <w:tc>
          <w:tcPr>
            <w:tcW w:w="1010" w:type="pct"/>
          </w:tcPr>
          <w:p w14:paraId="55D5C101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1) od: 11 BBCH, do: 47 BBCH </w:t>
            </w:r>
          </w:p>
        </w:tc>
        <w:tc>
          <w:tcPr>
            <w:tcW w:w="1144" w:type="pct"/>
          </w:tcPr>
          <w:p w14:paraId="045A28BF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5) venkovní prostory, chráněné prostory</w:t>
            </w:r>
          </w:p>
        </w:tc>
      </w:tr>
      <w:tr w:rsidR="00A70EB1" w:rsidRPr="00A64604" w14:paraId="5B92EDBB" w14:textId="77777777" w:rsidTr="00106262">
        <w:trPr>
          <w:trHeight w:val="57"/>
        </w:trPr>
        <w:tc>
          <w:tcPr>
            <w:tcW w:w="919" w:type="pct"/>
          </w:tcPr>
          <w:p w14:paraId="6C4C91DD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kapusta, zelí čínské, květák, brokolice</w:t>
            </w:r>
          </w:p>
        </w:tc>
        <w:tc>
          <w:tcPr>
            <w:tcW w:w="848" w:type="pct"/>
          </w:tcPr>
          <w:p w14:paraId="5084ACD7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plíseň</w:t>
            </w:r>
          </w:p>
        </w:tc>
        <w:tc>
          <w:tcPr>
            <w:tcW w:w="843" w:type="pct"/>
          </w:tcPr>
          <w:p w14:paraId="0CE7A121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4 l/ha</w:t>
            </w:r>
          </w:p>
        </w:tc>
        <w:tc>
          <w:tcPr>
            <w:tcW w:w="236" w:type="pct"/>
          </w:tcPr>
          <w:p w14:paraId="2D1D2D7B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7</w:t>
            </w:r>
          </w:p>
        </w:tc>
        <w:tc>
          <w:tcPr>
            <w:tcW w:w="1010" w:type="pct"/>
          </w:tcPr>
          <w:p w14:paraId="53668DE4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1) od: 11 BBCH, do: 47 BBCH </w:t>
            </w:r>
          </w:p>
        </w:tc>
        <w:tc>
          <w:tcPr>
            <w:tcW w:w="1144" w:type="pct"/>
          </w:tcPr>
          <w:p w14:paraId="205E453D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5) venkovní prostory</w:t>
            </w:r>
          </w:p>
        </w:tc>
      </w:tr>
      <w:tr w:rsidR="00A70EB1" w:rsidRPr="00A64604" w14:paraId="0F773E4B" w14:textId="77777777" w:rsidTr="00106262">
        <w:trPr>
          <w:trHeight w:val="57"/>
        </w:trPr>
        <w:tc>
          <w:tcPr>
            <w:tcW w:w="919" w:type="pct"/>
          </w:tcPr>
          <w:p w14:paraId="2EB6FE18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byliny</w:t>
            </w:r>
          </w:p>
        </w:tc>
        <w:tc>
          <w:tcPr>
            <w:tcW w:w="848" w:type="pct"/>
          </w:tcPr>
          <w:p w14:paraId="3D3EAC6B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plíseň</w:t>
            </w:r>
          </w:p>
        </w:tc>
        <w:tc>
          <w:tcPr>
            <w:tcW w:w="843" w:type="pct"/>
          </w:tcPr>
          <w:p w14:paraId="28696C93" w14:textId="77777777" w:rsidR="00A70EB1" w:rsidRPr="00A64604" w:rsidRDefault="00A70EB1" w:rsidP="00A64604">
            <w:pPr>
              <w:widowControl w:val="0"/>
              <w:spacing w:line="276" w:lineRule="auto"/>
              <w:ind w:left="51"/>
            </w:pPr>
            <w:r w:rsidRPr="00A64604">
              <w:t>4 l/ha</w:t>
            </w:r>
          </w:p>
        </w:tc>
        <w:tc>
          <w:tcPr>
            <w:tcW w:w="236" w:type="pct"/>
          </w:tcPr>
          <w:p w14:paraId="6F7705DC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7</w:t>
            </w:r>
          </w:p>
        </w:tc>
        <w:tc>
          <w:tcPr>
            <w:tcW w:w="1010" w:type="pct"/>
          </w:tcPr>
          <w:p w14:paraId="4428CD8C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1) od: 14 BBCH, do: 49 BBCH </w:t>
            </w:r>
          </w:p>
        </w:tc>
        <w:tc>
          <w:tcPr>
            <w:tcW w:w="1144" w:type="pct"/>
          </w:tcPr>
          <w:p w14:paraId="6C623AD0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 xml:space="preserve"> 5) chráněné prostory</w:t>
            </w:r>
          </w:p>
        </w:tc>
      </w:tr>
      <w:tr w:rsidR="00A70EB1" w:rsidRPr="00A64604" w14:paraId="10BC0385" w14:textId="77777777" w:rsidTr="00106262">
        <w:trPr>
          <w:trHeight w:val="57"/>
        </w:trPr>
        <w:tc>
          <w:tcPr>
            <w:tcW w:w="919" w:type="pct"/>
          </w:tcPr>
          <w:p w14:paraId="6C9D791E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jabloň</w:t>
            </w:r>
          </w:p>
        </w:tc>
        <w:tc>
          <w:tcPr>
            <w:tcW w:w="848" w:type="pct"/>
          </w:tcPr>
          <w:p w14:paraId="703C64BD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strupovitost jabloně</w:t>
            </w:r>
          </w:p>
        </w:tc>
        <w:tc>
          <w:tcPr>
            <w:tcW w:w="843" w:type="pct"/>
          </w:tcPr>
          <w:p w14:paraId="57F195C7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 xml:space="preserve">4,5 l/ha </w:t>
            </w:r>
          </w:p>
          <w:p w14:paraId="6A0BDB84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8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(1,5 l/1 m výšky koruny/ha)</w:t>
            </w:r>
          </w:p>
        </w:tc>
        <w:tc>
          <w:tcPr>
            <w:tcW w:w="236" w:type="pct"/>
          </w:tcPr>
          <w:p w14:paraId="63F14A31" w14:textId="77777777" w:rsidR="00A70EB1" w:rsidRPr="00A64604" w:rsidRDefault="00A70EB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15</w:t>
            </w:r>
          </w:p>
        </w:tc>
        <w:tc>
          <w:tcPr>
            <w:tcW w:w="1010" w:type="pct"/>
          </w:tcPr>
          <w:p w14:paraId="3AB82194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 xml:space="preserve"> 1) od: 54 BBCH, </w:t>
            </w:r>
          </w:p>
          <w:p w14:paraId="44ECF432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do: 75 BBCH</w:t>
            </w:r>
          </w:p>
        </w:tc>
        <w:tc>
          <w:tcPr>
            <w:tcW w:w="1144" w:type="pct"/>
          </w:tcPr>
          <w:p w14:paraId="5160FC4D" w14:textId="77777777" w:rsidR="00A70EB1" w:rsidRPr="00A64604" w:rsidRDefault="00A70EB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</w:tbl>
    <w:p w14:paraId="665326E3" w14:textId="77777777" w:rsidR="00A64604" w:rsidRDefault="00A70EB1" w:rsidP="00A64604">
      <w:pPr>
        <w:widowControl w:val="0"/>
        <w:spacing w:line="276" w:lineRule="auto"/>
        <w:ind w:hanging="426"/>
      </w:pPr>
      <w:r w:rsidRPr="00A64604">
        <w:t xml:space="preserve">      </w:t>
      </w:r>
    </w:p>
    <w:p w14:paraId="17DFCE39" w14:textId="10E96EFA" w:rsidR="00A70EB1" w:rsidRPr="00A64604" w:rsidRDefault="00A70EB1" w:rsidP="00A64604">
      <w:pPr>
        <w:widowControl w:val="0"/>
        <w:spacing w:line="276" w:lineRule="auto"/>
      </w:pPr>
      <w:r w:rsidRPr="00A64604">
        <w:t xml:space="preserve"> OL (ochranná lhůta) je dána počtem dnů, které je třeba dodržet mezi termínem aplikace a sklizní</w:t>
      </w:r>
    </w:p>
    <w:p w14:paraId="7FF7306D" w14:textId="09A422EC" w:rsidR="00A70EB1" w:rsidRDefault="00A70EB1" w:rsidP="00A64604">
      <w:pPr>
        <w:widowControl w:val="0"/>
        <w:spacing w:line="276" w:lineRule="auto"/>
      </w:pPr>
      <w:r w:rsidRPr="00A64604">
        <w:t>(-) – ochrannou lhůtu není nutné stanovit</w:t>
      </w:r>
    </w:p>
    <w:p w14:paraId="78DC6CEE" w14:textId="1F07C9E7" w:rsidR="00A64604" w:rsidRDefault="00A64604" w:rsidP="00A64604">
      <w:pPr>
        <w:widowControl w:val="0"/>
        <w:spacing w:line="276" w:lineRule="auto"/>
      </w:pPr>
    </w:p>
    <w:p w14:paraId="08D96AEE" w14:textId="17E7CEEE" w:rsidR="00A64604" w:rsidRDefault="00A64604" w:rsidP="00A64604">
      <w:pPr>
        <w:widowControl w:val="0"/>
        <w:spacing w:line="276" w:lineRule="auto"/>
      </w:pPr>
    </w:p>
    <w:p w14:paraId="32FA4938" w14:textId="77777777" w:rsidR="00A64604" w:rsidRPr="00A64604" w:rsidRDefault="00A64604" w:rsidP="00A64604">
      <w:pPr>
        <w:widowControl w:val="0"/>
        <w:spacing w:line="276" w:lineRule="auto"/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93"/>
        <w:gridCol w:w="1470"/>
        <w:gridCol w:w="1733"/>
        <w:gridCol w:w="1360"/>
      </w:tblGrid>
      <w:tr w:rsidR="00A70EB1" w:rsidRPr="00A64604" w14:paraId="096B412E" w14:textId="77777777" w:rsidTr="00106262">
        <w:tc>
          <w:tcPr>
            <w:tcW w:w="1472" w:type="pct"/>
            <w:shd w:val="clear" w:color="auto" w:fill="auto"/>
          </w:tcPr>
          <w:p w14:paraId="187D09A2" w14:textId="77777777" w:rsidR="00A70EB1" w:rsidRPr="00A64604" w:rsidRDefault="00A70EB1" w:rsidP="00A64604">
            <w:pPr>
              <w:widowControl w:val="0"/>
              <w:spacing w:line="276" w:lineRule="auto"/>
            </w:pPr>
            <w:r w:rsidRPr="00A64604">
              <w:t>Plodina, oblast použití</w:t>
            </w:r>
          </w:p>
        </w:tc>
        <w:tc>
          <w:tcPr>
            <w:tcW w:w="995" w:type="pct"/>
            <w:shd w:val="clear" w:color="auto" w:fill="auto"/>
          </w:tcPr>
          <w:p w14:paraId="0FE754D6" w14:textId="77777777" w:rsidR="00A70EB1" w:rsidRPr="00A64604" w:rsidRDefault="00A70EB1" w:rsidP="00A64604">
            <w:pPr>
              <w:widowControl w:val="0"/>
              <w:spacing w:line="276" w:lineRule="auto"/>
              <w:ind w:left="34" w:hanging="34"/>
            </w:pPr>
            <w:r w:rsidRPr="00A64604">
              <w:t>Dávka vody</w:t>
            </w:r>
          </w:p>
        </w:tc>
        <w:tc>
          <w:tcPr>
            <w:tcW w:w="816" w:type="pct"/>
            <w:shd w:val="clear" w:color="auto" w:fill="auto"/>
          </w:tcPr>
          <w:p w14:paraId="38AE4612" w14:textId="77777777" w:rsidR="00A70EB1" w:rsidRPr="00A64604" w:rsidRDefault="00A70EB1" w:rsidP="00A64604">
            <w:pPr>
              <w:widowControl w:val="0"/>
              <w:spacing w:line="276" w:lineRule="auto"/>
              <w:ind w:left="34" w:hanging="34"/>
            </w:pPr>
            <w:r w:rsidRPr="00A64604">
              <w:t>Způsob aplikace</w:t>
            </w:r>
          </w:p>
        </w:tc>
        <w:tc>
          <w:tcPr>
            <w:tcW w:w="962" w:type="pct"/>
            <w:shd w:val="clear" w:color="auto" w:fill="auto"/>
          </w:tcPr>
          <w:p w14:paraId="10C30073" w14:textId="77777777" w:rsidR="00A70EB1" w:rsidRPr="00A64604" w:rsidRDefault="00A70EB1" w:rsidP="00A64604">
            <w:pPr>
              <w:widowControl w:val="0"/>
              <w:spacing w:line="276" w:lineRule="auto"/>
              <w:ind w:left="34" w:hanging="34"/>
            </w:pPr>
            <w:r w:rsidRPr="00A64604">
              <w:t>Max. počet aplikací v plodině</w:t>
            </w:r>
          </w:p>
        </w:tc>
        <w:tc>
          <w:tcPr>
            <w:tcW w:w="755" w:type="pct"/>
            <w:shd w:val="clear" w:color="auto" w:fill="auto"/>
          </w:tcPr>
          <w:p w14:paraId="23F50270" w14:textId="77777777" w:rsidR="00A70EB1" w:rsidRPr="00A64604" w:rsidRDefault="00A70EB1" w:rsidP="00A64604">
            <w:pPr>
              <w:widowControl w:val="0"/>
              <w:spacing w:line="276" w:lineRule="auto"/>
              <w:ind w:left="34" w:hanging="34"/>
            </w:pPr>
            <w:r w:rsidRPr="00A64604">
              <w:t xml:space="preserve">Interval mezi aplikacemi </w:t>
            </w:r>
          </w:p>
        </w:tc>
      </w:tr>
      <w:tr w:rsidR="00A70EB1" w:rsidRPr="00A64604" w14:paraId="6A5032F1" w14:textId="77777777" w:rsidTr="00106262">
        <w:tc>
          <w:tcPr>
            <w:tcW w:w="1472" w:type="pct"/>
            <w:shd w:val="clear" w:color="auto" w:fill="auto"/>
          </w:tcPr>
          <w:p w14:paraId="72B047EA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chmel</w:t>
            </w:r>
          </w:p>
        </w:tc>
        <w:tc>
          <w:tcPr>
            <w:tcW w:w="995" w:type="pct"/>
            <w:shd w:val="clear" w:color="auto" w:fill="auto"/>
          </w:tcPr>
          <w:p w14:paraId="6FC3E3C6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1400-3000 l/ha</w:t>
            </w:r>
          </w:p>
        </w:tc>
        <w:tc>
          <w:tcPr>
            <w:tcW w:w="816" w:type="pct"/>
            <w:shd w:val="clear" w:color="auto" w:fill="auto"/>
          </w:tcPr>
          <w:p w14:paraId="4906283A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962" w:type="pct"/>
            <w:shd w:val="clear" w:color="auto" w:fill="auto"/>
          </w:tcPr>
          <w:p w14:paraId="0C42184F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2x za rok</w:t>
            </w:r>
          </w:p>
        </w:tc>
        <w:tc>
          <w:tcPr>
            <w:tcW w:w="755" w:type="pct"/>
            <w:shd w:val="clear" w:color="auto" w:fill="auto"/>
          </w:tcPr>
          <w:p w14:paraId="5EAB3D01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14 dnů</w:t>
            </w:r>
          </w:p>
        </w:tc>
      </w:tr>
      <w:tr w:rsidR="00A70EB1" w:rsidRPr="00A64604" w14:paraId="07AEE268" w14:textId="77777777" w:rsidTr="00106262">
        <w:tc>
          <w:tcPr>
            <w:tcW w:w="1472" w:type="pct"/>
            <w:shd w:val="clear" w:color="auto" w:fill="auto"/>
          </w:tcPr>
          <w:p w14:paraId="21BF30C1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okrasné rostliny</w:t>
            </w:r>
          </w:p>
        </w:tc>
        <w:tc>
          <w:tcPr>
            <w:tcW w:w="995" w:type="pct"/>
            <w:shd w:val="clear" w:color="auto" w:fill="auto"/>
          </w:tcPr>
          <w:p w14:paraId="3EBE107D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300-800 l/ha</w:t>
            </w:r>
          </w:p>
        </w:tc>
        <w:tc>
          <w:tcPr>
            <w:tcW w:w="816" w:type="pct"/>
            <w:shd w:val="clear" w:color="auto" w:fill="auto"/>
          </w:tcPr>
          <w:p w14:paraId="1C8B63FA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962" w:type="pct"/>
            <w:shd w:val="clear" w:color="auto" w:fill="auto"/>
          </w:tcPr>
          <w:p w14:paraId="2A873C1F" w14:textId="77777777" w:rsidR="00A70EB1" w:rsidRPr="00A64604" w:rsidRDefault="00A70EB1" w:rsidP="00A64604">
            <w:pPr>
              <w:widowControl w:val="0"/>
              <w:spacing w:line="276" w:lineRule="auto"/>
              <w:ind w:left="25" w:right="-78"/>
            </w:pPr>
            <w:r w:rsidRPr="00A64604">
              <w:t>3x za rok (nad 150 cm 4x za rok)</w:t>
            </w:r>
          </w:p>
        </w:tc>
        <w:tc>
          <w:tcPr>
            <w:tcW w:w="755" w:type="pct"/>
            <w:shd w:val="clear" w:color="auto" w:fill="auto"/>
          </w:tcPr>
          <w:p w14:paraId="211A43FC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7-10 dnů</w:t>
            </w:r>
          </w:p>
        </w:tc>
      </w:tr>
      <w:tr w:rsidR="00A70EB1" w:rsidRPr="00A64604" w14:paraId="0A7430D9" w14:textId="77777777" w:rsidTr="00106262">
        <w:tc>
          <w:tcPr>
            <w:tcW w:w="1472" w:type="pct"/>
            <w:shd w:val="clear" w:color="auto" w:fill="auto"/>
          </w:tcPr>
          <w:p w14:paraId="5B306AAC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ředkev, ředkvička, cibule, česnek, cibule šalotka, salát, špenát, kapusta, zelí čínské, květák, brokolice, byliny</w:t>
            </w:r>
          </w:p>
        </w:tc>
        <w:tc>
          <w:tcPr>
            <w:tcW w:w="995" w:type="pct"/>
            <w:shd w:val="clear" w:color="auto" w:fill="auto"/>
          </w:tcPr>
          <w:p w14:paraId="6B793FD8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300-800 l/ha</w:t>
            </w:r>
          </w:p>
        </w:tc>
        <w:tc>
          <w:tcPr>
            <w:tcW w:w="816" w:type="pct"/>
            <w:shd w:val="clear" w:color="auto" w:fill="auto"/>
          </w:tcPr>
          <w:p w14:paraId="259328DF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postřik</w:t>
            </w:r>
          </w:p>
        </w:tc>
        <w:tc>
          <w:tcPr>
            <w:tcW w:w="962" w:type="pct"/>
            <w:shd w:val="clear" w:color="auto" w:fill="auto"/>
          </w:tcPr>
          <w:p w14:paraId="1993BFF7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 3x</w:t>
            </w:r>
          </w:p>
        </w:tc>
        <w:tc>
          <w:tcPr>
            <w:tcW w:w="755" w:type="pct"/>
            <w:shd w:val="clear" w:color="auto" w:fill="auto"/>
          </w:tcPr>
          <w:p w14:paraId="54382F1C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7 dnů</w:t>
            </w:r>
          </w:p>
        </w:tc>
      </w:tr>
      <w:tr w:rsidR="00A70EB1" w:rsidRPr="00A64604" w14:paraId="56B409D4" w14:textId="77777777" w:rsidTr="00106262">
        <w:tc>
          <w:tcPr>
            <w:tcW w:w="1472" w:type="pct"/>
            <w:shd w:val="clear" w:color="auto" w:fill="auto"/>
          </w:tcPr>
          <w:p w14:paraId="2682A8FC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lastRenderedPageBreak/>
              <w:t>jabloň</w:t>
            </w:r>
          </w:p>
        </w:tc>
        <w:tc>
          <w:tcPr>
            <w:tcW w:w="995" w:type="pct"/>
            <w:shd w:val="clear" w:color="auto" w:fill="auto"/>
          </w:tcPr>
          <w:p w14:paraId="7D998F34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250-1200 l/ha </w:t>
            </w:r>
            <w:proofErr w:type="spellStart"/>
            <w:r w:rsidRPr="00A64604">
              <w:t>ha</w:t>
            </w:r>
            <w:proofErr w:type="spellEnd"/>
            <w:r w:rsidRPr="00A64604">
              <w:t xml:space="preserve"> </w:t>
            </w:r>
          </w:p>
          <w:p w14:paraId="0717BEEC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(max. 400 l/1 m výšky koruny/ha)</w:t>
            </w:r>
          </w:p>
        </w:tc>
        <w:tc>
          <w:tcPr>
            <w:tcW w:w="816" w:type="pct"/>
            <w:shd w:val="clear" w:color="auto" w:fill="auto"/>
          </w:tcPr>
          <w:p w14:paraId="35040F1E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>postřik, rosení</w:t>
            </w:r>
          </w:p>
        </w:tc>
        <w:tc>
          <w:tcPr>
            <w:tcW w:w="962" w:type="pct"/>
            <w:shd w:val="clear" w:color="auto" w:fill="auto"/>
          </w:tcPr>
          <w:p w14:paraId="77C4D241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 2x za rok</w:t>
            </w:r>
          </w:p>
        </w:tc>
        <w:tc>
          <w:tcPr>
            <w:tcW w:w="755" w:type="pct"/>
            <w:shd w:val="clear" w:color="auto" w:fill="auto"/>
          </w:tcPr>
          <w:p w14:paraId="54C2F814" w14:textId="77777777" w:rsidR="00A70EB1" w:rsidRPr="00A64604" w:rsidRDefault="00A70EB1" w:rsidP="00A64604">
            <w:pPr>
              <w:widowControl w:val="0"/>
              <w:spacing w:line="276" w:lineRule="auto"/>
              <w:ind w:left="25"/>
            </w:pPr>
            <w:r w:rsidRPr="00A64604">
              <w:t xml:space="preserve"> 7-12 dnů</w:t>
            </w:r>
          </w:p>
        </w:tc>
      </w:tr>
    </w:tbl>
    <w:p w14:paraId="53E9FFCD" w14:textId="77777777" w:rsidR="00A70EB1" w:rsidRPr="00A64604" w:rsidRDefault="00A70EB1" w:rsidP="00A64604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rPr>
          <w:bCs/>
        </w:rPr>
      </w:pPr>
    </w:p>
    <w:p w14:paraId="530749FE" w14:textId="77777777" w:rsidR="00A70EB1" w:rsidRPr="00A64604" w:rsidRDefault="00A70EB1" w:rsidP="00A64604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rPr>
          <w:bCs/>
        </w:rPr>
      </w:pPr>
      <w:r w:rsidRPr="00A64604">
        <w:rPr>
          <w:bCs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4"/>
        <w:gridCol w:w="1202"/>
        <w:gridCol w:w="1336"/>
        <w:gridCol w:w="1202"/>
        <w:gridCol w:w="1278"/>
      </w:tblGrid>
      <w:tr w:rsidR="00A70EB1" w:rsidRPr="00A64604" w14:paraId="3FB34FF4" w14:textId="77777777" w:rsidTr="00106262">
        <w:trPr>
          <w:trHeight w:val="220"/>
          <w:jc w:val="center"/>
        </w:trPr>
        <w:tc>
          <w:tcPr>
            <w:tcW w:w="2232" w:type="pct"/>
            <w:shd w:val="clear" w:color="auto" w:fill="FFFFFF"/>
            <w:vAlign w:val="center"/>
          </w:tcPr>
          <w:p w14:paraId="59AE6C0A" w14:textId="77777777" w:rsidR="00A70EB1" w:rsidRPr="00A64604" w:rsidRDefault="00A70EB1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Plodina</w:t>
            </w:r>
          </w:p>
        </w:tc>
        <w:tc>
          <w:tcPr>
            <w:tcW w:w="663" w:type="pct"/>
            <w:vAlign w:val="center"/>
          </w:tcPr>
          <w:p w14:paraId="1373A283" w14:textId="77777777" w:rsidR="00A70EB1" w:rsidRPr="00A64604" w:rsidRDefault="00A70EB1" w:rsidP="00A64604">
            <w:pPr>
              <w:spacing w:line="276" w:lineRule="auto"/>
              <w:ind w:left="-108" w:right="-141"/>
              <w:rPr>
                <w:bCs/>
              </w:rPr>
            </w:pPr>
            <w:r w:rsidRPr="00A64604">
              <w:rPr>
                <w:bCs/>
              </w:rPr>
              <w:t xml:space="preserve"> bez redukce</w:t>
            </w:r>
          </w:p>
        </w:tc>
        <w:tc>
          <w:tcPr>
            <w:tcW w:w="737" w:type="pct"/>
            <w:vAlign w:val="center"/>
          </w:tcPr>
          <w:p w14:paraId="562E3E20" w14:textId="77777777" w:rsidR="00A70EB1" w:rsidRPr="00A64604" w:rsidRDefault="00A70EB1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 xml:space="preserve">     tryska</w:t>
            </w:r>
          </w:p>
          <w:p w14:paraId="471236DA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50 %</w:t>
            </w:r>
          </w:p>
        </w:tc>
        <w:tc>
          <w:tcPr>
            <w:tcW w:w="663" w:type="pct"/>
            <w:vAlign w:val="center"/>
          </w:tcPr>
          <w:p w14:paraId="20CF323F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tryska</w:t>
            </w:r>
          </w:p>
          <w:p w14:paraId="47C767B0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75 %</w:t>
            </w:r>
          </w:p>
        </w:tc>
        <w:tc>
          <w:tcPr>
            <w:tcW w:w="705" w:type="pct"/>
            <w:vAlign w:val="center"/>
          </w:tcPr>
          <w:p w14:paraId="47E1ABBF" w14:textId="77777777" w:rsidR="00A70EB1" w:rsidRPr="00A64604" w:rsidRDefault="00A70EB1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 xml:space="preserve">  tryska</w:t>
            </w:r>
          </w:p>
          <w:p w14:paraId="37868BF0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90 %</w:t>
            </w:r>
          </w:p>
        </w:tc>
      </w:tr>
      <w:tr w:rsidR="00A70EB1" w:rsidRPr="00A64604" w14:paraId="25A6237B" w14:textId="77777777" w:rsidTr="00106262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D0F0E58" w14:textId="77777777" w:rsidR="00A70EB1" w:rsidRPr="00A64604" w:rsidRDefault="00A70EB1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Ochranná vzdálenost od okraje ošetřovaného pozemku s ohledem na ochranu vodních organismů [m]</w:t>
            </w:r>
          </w:p>
        </w:tc>
      </w:tr>
      <w:tr w:rsidR="00A70EB1" w:rsidRPr="00A64604" w14:paraId="51472553" w14:textId="77777777" w:rsidTr="00106262">
        <w:trPr>
          <w:trHeight w:val="275"/>
          <w:jc w:val="center"/>
        </w:trPr>
        <w:tc>
          <w:tcPr>
            <w:tcW w:w="2232" w:type="pct"/>
            <w:shd w:val="clear" w:color="auto" w:fill="FFFFFF"/>
            <w:vAlign w:val="center"/>
          </w:tcPr>
          <w:p w14:paraId="71ABF388" w14:textId="77777777" w:rsidR="00A70EB1" w:rsidRPr="00A64604" w:rsidRDefault="00A70EB1" w:rsidP="00A64604">
            <w:pPr>
              <w:spacing w:line="276" w:lineRule="auto"/>
              <w:ind w:right="-141"/>
              <w:rPr>
                <w:bCs/>
              </w:rPr>
            </w:pPr>
            <w:r w:rsidRPr="00A64604">
              <w:rPr>
                <w:bCs/>
              </w:rPr>
              <w:t>jabloň, chmel, okrasné rostliny nad 150 cm</w:t>
            </w:r>
          </w:p>
        </w:tc>
        <w:tc>
          <w:tcPr>
            <w:tcW w:w="663" w:type="pct"/>
            <w:vAlign w:val="center"/>
          </w:tcPr>
          <w:p w14:paraId="6CAA9E0B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6</w:t>
            </w:r>
          </w:p>
        </w:tc>
        <w:tc>
          <w:tcPr>
            <w:tcW w:w="737" w:type="pct"/>
            <w:vAlign w:val="center"/>
          </w:tcPr>
          <w:p w14:paraId="687DECBA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6</w:t>
            </w:r>
          </w:p>
        </w:tc>
        <w:tc>
          <w:tcPr>
            <w:tcW w:w="663" w:type="pct"/>
            <w:vAlign w:val="center"/>
          </w:tcPr>
          <w:p w14:paraId="41EF8897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6</w:t>
            </w:r>
          </w:p>
        </w:tc>
        <w:tc>
          <w:tcPr>
            <w:tcW w:w="705" w:type="pct"/>
            <w:vAlign w:val="center"/>
          </w:tcPr>
          <w:p w14:paraId="1D57EDB6" w14:textId="77777777" w:rsidR="00A70EB1" w:rsidRPr="00A64604" w:rsidRDefault="00A70EB1" w:rsidP="00A64604">
            <w:pPr>
              <w:spacing w:line="276" w:lineRule="auto"/>
              <w:ind w:right="-141"/>
              <w:jc w:val="center"/>
              <w:rPr>
                <w:bCs/>
              </w:rPr>
            </w:pPr>
            <w:r w:rsidRPr="00A64604">
              <w:rPr>
                <w:bCs/>
              </w:rPr>
              <w:t>6</w:t>
            </w:r>
          </w:p>
        </w:tc>
      </w:tr>
      <w:bookmarkEnd w:id="14"/>
    </w:tbl>
    <w:p w14:paraId="75504DEC" w14:textId="77777777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00C6AEE7" w14:textId="77777777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77441811" w14:textId="77777777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t>Architect</w:t>
      </w:r>
      <w:proofErr w:type="spellEnd"/>
    </w:p>
    <w:p w14:paraId="05F17651" w14:textId="6CA52D85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5670-0</w:t>
      </w:r>
    </w:p>
    <w:p w14:paraId="1B54B86D" w14:textId="1761A982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Pr="00A64604">
        <w:rPr>
          <w:iCs/>
        </w:rPr>
        <w:t>mepikvát</w:t>
      </w:r>
      <w:proofErr w:type="spellEnd"/>
      <w:r w:rsidRPr="00A64604">
        <w:t xml:space="preserve">      </w:t>
      </w:r>
      <w:r w:rsidRPr="00A64604">
        <w:rPr>
          <w:iCs/>
        </w:rPr>
        <w:t>114,45 g/l</w:t>
      </w:r>
    </w:p>
    <w:p w14:paraId="30DE2B85" w14:textId="49449062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rPr>
          <w:iCs/>
        </w:rPr>
        <w:t xml:space="preserve">                     </w:t>
      </w:r>
      <w:proofErr w:type="spellStart"/>
      <w:r w:rsidRPr="00A64604">
        <w:rPr>
          <w:iCs/>
        </w:rPr>
        <w:t>pyraklostrobin</w:t>
      </w:r>
      <w:proofErr w:type="spellEnd"/>
      <w:r w:rsidRPr="00A64604">
        <w:rPr>
          <w:iCs/>
        </w:rPr>
        <w:t xml:space="preserve">   100 g/l</w:t>
      </w:r>
    </w:p>
    <w:p w14:paraId="3F7C6B86" w14:textId="17B9290A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rPr>
          <w:iCs/>
        </w:rPr>
        <w:t xml:space="preserve">                     </w:t>
      </w:r>
      <w:proofErr w:type="spellStart"/>
      <w:r w:rsidRPr="00A64604">
        <w:rPr>
          <w:iCs/>
        </w:rPr>
        <w:t>prohexadion</w:t>
      </w:r>
      <w:proofErr w:type="spellEnd"/>
      <w:r w:rsidRPr="00A64604">
        <w:rPr>
          <w:iCs/>
        </w:rPr>
        <w:t xml:space="preserve">   21,20 g/l</w:t>
      </w:r>
    </w:p>
    <w:p w14:paraId="5A423AD9" w14:textId="25364A7A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>platnost povolení končí dne: 31.1.2024</w:t>
      </w:r>
    </w:p>
    <w:p w14:paraId="2ED401D7" w14:textId="16574E94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57345E3" w14:textId="77777777" w:rsidR="00825B58" w:rsidRPr="00A64604" w:rsidRDefault="00825B58" w:rsidP="00A64604">
      <w:pPr>
        <w:widowControl w:val="0"/>
        <w:spacing w:line="276" w:lineRule="auto"/>
        <w:jc w:val="both"/>
        <w:rPr>
          <w:i/>
          <w:iCs/>
        </w:rPr>
      </w:pPr>
      <w:r w:rsidRPr="00A64604">
        <w:rPr>
          <w:i/>
          <w:iCs/>
        </w:rPr>
        <w:t>Rozsah použití přípravku: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339"/>
        <w:gridCol w:w="567"/>
        <w:gridCol w:w="1843"/>
        <w:gridCol w:w="1921"/>
      </w:tblGrid>
      <w:tr w:rsidR="00825B58" w:rsidRPr="00A64604" w14:paraId="73894C08" w14:textId="77777777" w:rsidTr="00032BD3">
        <w:tc>
          <w:tcPr>
            <w:tcW w:w="1843" w:type="dxa"/>
          </w:tcPr>
          <w:p w14:paraId="724CE603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268" w:type="dxa"/>
          </w:tcPr>
          <w:p w14:paraId="0B20E50C" w14:textId="77777777" w:rsidR="00825B58" w:rsidRPr="00A64604" w:rsidRDefault="00825B58" w:rsidP="00A64604">
            <w:pPr>
              <w:spacing w:line="276" w:lineRule="auto"/>
              <w:ind w:left="25" w:right="-70"/>
            </w:pPr>
            <w:r w:rsidRPr="00A64604">
              <w:t>2) Škodlivý organismus, jiný účel použití</w:t>
            </w:r>
          </w:p>
        </w:tc>
        <w:tc>
          <w:tcPr>
            <w:tcW w:w="1339" w:type="dxa"/>
          </w:tcPr>
          <w:p w14:paraId="07FFBCD4" w14:textId="77777777" w:rsidR="00825B58" w:rsidRPr="00A64604" w:rsidRDefault="00825B58" w:rsidP="00A64604">
            <w:pPr>
              <w:spacing w:line="276" w:lineRule="auto"/>
              <w:ind w:left="51"/>
            </w:pPr>
            <w:r w:rsidRPr="00A64604">
              <w:t>Dávkování, mísitelnost</w:t>
            </w:r>
          </w:p>
        </w:tc>
        <w:tc>
          <w:tcPr>
            <w:tcW w:w="567" w:type="dxa"/>
          </w:tcPr>
          <w:p w14:paraId="78FBBEB8" w14:textId="77777777" w:rsidR="00825B58" w:rsidRPr="00A64604" w:rsidRDefault="00825B58" w:rsidP="00A64604">
            <w:pPr>
              <w:pStyle w:val="Nadpis5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6CD09167" w14:textId="77777777" w:rsidR="00825B58" w:rsidRPr="00A64604" w:rsidRDefault="00825B58" w:rsidP="00A64604">
            <w:pPr>
              <w:spacing w:line="276" w:lineRule="auto"/>
            </w:pPr>
            <w:r w:rsidRPr="00A64604">
              <w:t>Poznámka</w:t>
            </w:r>
          </w:p>
          <w:p w14:paraId="1867004D" w14:textId="77777777" w:rsidR="00825B58" w:rsidRPr="00A64604" w:rsidRDefault="00825B58" w:rsidP="00A64604">
            <w:pPr>
              <w:spacing w:line="276" w:lineRule="auto"/>
            </w:pPr>
            <w:r w:rsidRPr="00A64604">
              <w:t>1) k plodině</w:t>
            </w:r>
          </w:p>
          <w:p w14:paraId="42834265" w14:textId="77777777" w:rsidR="00825B58" w:rsidRPr="00A64604" w:rsidRDefault="00825B58" w:rsidP="00A64604">
            <w:pPr>
              <w:spacing w:line="276" w:lineRule="auto"/>
            </w:pPr>
            <w:r w:rsidRPr="00A64604">
              <w:t>2) k ŠO</w:t>
            </w:r>
          </w:p>
          <w:p w14:paraId="4096EDEA" w14:textId="77777777" w:rsidR="00825B58" w:rsidRPr="00A64604" w:rsidRDefault="00825B58" w:rsidP="00A64604">
            <w:pPr>
              <w:spacing w:line="276" w:lineRule="auto"/>
            </w:pPr>
            <w:r w:rsidRPr="00A64604">
              <w:t>3) k OL</w:t>
            </w:r>
          </w:p>
        </w:tc>
        <w:tc>
          <w:tcPr>
            <w:tcW w:w="1921" w:type="dxa"/>
          </w:tcPr>
          <w:p w14:paraId="7931FFF3" w14:textId="77777777" w:rsidR="00825B58" w:rsidRPr="00A64604" w:rsidRDefault="00825B58" w:rsidP="00A64604">
            <w:pPr>
              <w:spacing w:line="276" w:lineRule="auto"/>
            </w:pPr>
            <w:r w:rsidRPr="00A64604">
              <w:t>4) Pozn. k dávkování</w:t>
            </w:r>
          </w:p>
          <w:p w14:paraId="0E34F43B" w14:textId="77777777" w:rsidR="00825B58" w:rsidRPr="00A64604" w:rsidRDefault="00825B58" w:rsidP="00A64604">
            <w:pPr>
              <w:spacing w:line="276" w:lineRule="auto"/>
            </w:pPr>
            <w:r w:rsidRPr="00A64604">
              <w:t>5) Umístění</w:t>
            </w:r>
          </w:p>
          <w:p w14:paraId="208A4517" w14:textId="77777777" w:rsidR="00825B58" w:rsidRPr="00A64604" w:rsidRDefault="00825B58" w:rsidP="00A64604">
            <w:pPr>
              <w:spacing w:line="276" w:lineRule="auto"/>
            </w:pPr>
            <w:r w:rsidRPr="00A64604">
              <w:t>6) Určení sklizně</w:t>
            </w:r>
          </w:p>
        </w:tc>
      </w:tr>
      <w:tr w:rsidR="00825B58" w:rsidRPr="00A64604" w14:paraId="7CF8AB8A" w14:textId="77777777" w:rsidTr="00032BD3">
        <w:tc>
          <w:tcPr>
            <w:tcW w:w="1843" w:type="dxa"/>
          </w:tcPr>
          <w:p w14:paraId="7536D673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 xml:space="preserve">řepice olejná, hořčice bílá, hořčice </w:t>
            </w:r>
            <w:proofErr w:type="spellStart"/>
            <w:r w:rsidRPr="00A64604">
              <w:rPr>
                <w:sz w:val="24"/>
                <w:szCs w:val="24"/>
              </w:rPr>
              <w:t>sareptská</w:t>
            </w:r>
            <w:proofErr w:type="spellEnd"/>
            <w:r w:rsidRPr="00A64604">
              <w:rPr>
                <w:sz w:val="24"/>
                <w:szCs w:val="24"/>
              </w:rPr>
              <w:t>, brukev černá, len setý, mák setý, lnička setá, ředkev olejná</w:t>
            </w:r>
          </w:p>
        </w:tc>
        <w:tc>
          <w:tcPr>
            <w:tcW w:w="2268" w:type="dxa"/>
          </w:tcPr>
          <w:p w14:paraId="53CDEA3E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A64604">
              <w:rPr>
                <w:sz w:val="24"/>
                <w:szCs w:val="24"/>
              </w:rPr>
              <w:t>fomové</w:t>
            </w:r>
            <w:proofErr w:type="spellEnd"/>
            <w:r w:rsidRPr="00A64604">
              <w:rPr>
                <w:sz w:val="24"/>
                <w:szCs w:val="24"/>
              </w:rPr>
              <w:t xml:space="preserve"> černání stonků řepky, </w:t>
            </w:r>
            <w:proofErr w:type="spellStart"/>
            <w:r w:rsidRPr="00A64604">
              <w:rPr>
                <w:sz w:val="24"/>
                <w:szCs w:val="24"/>
              </w:rPr>
              <w:t>cylindrosporióza</w:t>
            </w:r>
            <w:proofErr w:type="spellEnd"/>
            <w:r w:rsidRPr="00A64604">
              <w:rPr>
                <w:sz w:val="24"/>
                <w:szCs w:val="24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</w:rPr>
              <w:t>alternáriová</w:t>
            </w:r>
            <w:proofErr w:type="spellEnd"/>
            <w:r w:rsidRPr="00A64604">
              <w:rPr>
                <w:sz w:val="24"/>
                <w:szCs w:val="24"/>
              </w:rPr>
              <w:t xml:space="preserve"> skvrnitost brukvovitých, plíseň zelná, regulace růstu, zvýšení odolnosti proti poléhání</w:t>
            </w:r>
          </w:p>
        </w:tc>
        <w:tc>
          <w:tcPr>
            <w:tcW w:w="1339" w:type="dxa"/>
          </w:tcPr>
          <w:p w14:paraId="1DA03F17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1-2 l/ha</w:t>
            </w:r>
          </w:p>
        </w:tc>
        <w:tc>
          <w:tcPr>
            <w:tcW w:w="567" w:type="dxa"/>
          </w:tcPr>
          <w:p w14:paraId="27A124C8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C0CD4CF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1) od: 21 BBCH, do: 59 BBCH</w:t>
            </w:r>
          </w:p>
        </w:tc>
        <w:tc>
          <w:tcPr>
            <w:tcW w:w="1921" w:type="dxa"/>
          </w:tcPr>
          <w:p w14:paraId="434D0654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</w:p>
        </w:tc>
      </w:tr>
    </w:tbl>
    <w:p w14:paraId="6AD9C3F8" w14:textId="77777777" w:rsidR="00825B58" w:rsidRPr="00A64604" w:rsidRDefault="00825B58" w:rsidP="00A64604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64604">
        <w:rPr>
          <w:bCs/>
          <w:iCs/>
        </w:rPr>
        <w:t>AT – ochranná lhůta je dána odstupem mezi termínem aplikace a sklizní</w:t>
      </w:r>
      <w:r w:rsidRPr="00A64604">
        <w:rPr>
          <w:bCs/>
          <w:iCs/>
          <w:lang w:eastAsia="en-GB"/>
        </w:rPr>
        <w:t>.</w:t>
      </w:r>
    </w:p>
    <w:tbl>
      <w:tblPr>
        <w:tblW w:w="51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1414"/>
        <w:gridCol w:w="1017"/>
        <w:gridCol w:w="1399"/>
        <w:gridCol w:w="1552"/>
      </w:tblGrid>
      <w:tr w:rsidR="00825B58" w:rsidRPr="00A64604" w14:paraId="45E77F85" w14:textId="77777777" w:rsidTr="00032BD3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DE3B" w14:textId="77777777" w:rsidR="00825B58" w:rsidRPr="00A64604" w:rsidRDefault="00825B58" w:rsidP="00A64604">
            <w:pPr>
              <w:widowControl w:val="0"/>
              <w:spacing w:line="276" w:lineRule="auto"/>
            </w:pPr>
            <w:r w:rsidRPr="00A64604">
              <w:t>Plodina, oblast použití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4EE2" w14:textId="77777777" w:rsidR="00825B58" w:rsidRPr="00A64604" w:rsidRDefault="00825B58" w:rsidP="00A64604">
            <w:pPr>
              <w:widowControl w:val="0"/>
              <w:spacing w:line="276" w:lineRule="auto"/>
              <w:ind w:right="-111" w:hanging="34"/>
              <w:jc w:val="both"/>
            </w:pPr>
            <w:r w:rsidRPr="00A64604">
              <w:t>Dávka vody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F897" w14:textId="77777777" w:rsidR="00825B58" w:rsidRPr="00A64604" w:rsidRDefault="00825B58" w:rsidP="00A64604">
            <w:pPr>
              <w:widowControl w:val="0"/>
              <w:spacing w:line="276" w:lineRule="auto"/>
              <w:ind w:hanging="34"/>
              <w:jc w:val="both"/>
            </w:pPr>
            <w:r w:rsidRPr="00A64604">
              <w:t>Způsob aplikace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6D15" w14:textId="77777777" w:rsidR="00825B58" w:rsidRPr="00A64604" w:rsidRDefault="00825B58" w:rsidP="00A64604">
            <w:pPr>
              <w:widowControl w:val="0"/>
              <w:spacing w:line="276" w:lineRule="auto"/>
              <w:ind w:hanging="34"/>
              <w:rPr>
                <w:bCs/>
              </w:rPr>
            </w:pPr>
            <w:r w:rsidRPr="00A64604">
              <w:t>Max. počet aplikací v plodině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8942" w14:textId="77777777" w:rsidR="00825B58" w:rsidRPr="00A64604" w:rsidRDefault="00825B58" w:rsidP="00A64604">
            <w:pPr>
              <w:widowControl w:val="0"/>
              <w:spacing w:line="276" w:lineRule="auto"/>
              <w:ind w:hanging="34"/>
              <w:rPr>
                <w:bCs/>
              </w:rPr>
            </w:pPr>
            <w:r w:rsidRPr="00A64604">
              <w:t xml:space="preserve">Interval mezi aplikacemi </w:t>
            </w:r>
          </w:p>
        </w:tc>
      </w:tr>
      <w:tr w:rsidR="00825B58" w:rsidRPr="00A64604" w14:paraId="74BC97DB" w14:textId="77777777" w:rsidTr="00032BD3">
        <w:tc>
          <w:tcPr>
            <w:tcW w:w="2122" w:type="pct"/>
          </w:tcPr>
          <w:p w14:paraId="5D13E349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A64604">
              <w:rPr>
                <w:sz w:val="24"/>
                <w:szCs w:val="24"/>
                <w:lang w:val="de-DE"/>
              </w:rPr>
              <w:t>řepice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olejná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bílá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sareptská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brukev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černá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len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setý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mák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setý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lnička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setá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ředkev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olejná</w:t>
            </w:r>
            <w:proofErr w:type="spellEnd"/>
          </w:p>
        </w:tc>
        <w:tc>
          <w:tcPr>
            <w:tcW w:w="756" w:type="pct"/>
            <w:hideMark/>
          </w:tcPr>
          <w:p w14:paraId="5F035CC8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A64604">
              <w:rPr>
                <w:sz w:val="24"/>
                <w:szCs w:val="24"/>
                <w:lang w:val="de-DE"/>
              </w:rPr>
              <w:t>100-400 l/ha</w:t>
            </w:r>
          </w:p>
        </w:tc>
        <w:tc>
          <w:tcPr>
            <w:tcW w:w="544" w:type="pct"/>
            <w:hideMark/>
          </w:tcPr>
          <w:p w14:paraId="1F0B48C3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A64604">
              <w:rPr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748" w:type="pct"/>
            <w:hideMark/>
          </w:tcPr>
          <w:p w14:paraId="0EF32E18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A64604">
              <w:rPr>
                <w:sz w:val="24"/>
                <w:szCs w:val="24"/>
                <w:lang w:val="de-DE"/>
              </w:rPr>
              <w:t xml:space="preserve"> 1x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0C9D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</w:p>
        </w:tc>
      </w:tr>
    </w:tbl>
    <w:p w14:paraId="54B5E2C3" w14:textId="77777777" w:rsidR="00825B58" w:rsidRPr="00A64604" w:rsidRDefault="00825B58" w:rsidP="00A64604">
      <w:pPr>
        <w:widowControl w:val="0"/>
        <w:spacing w:line="276" w:lineRule="auto"/>
        <w:jc w:val="both"/>
      </w:pPr>
      <w:r w:rsidRPr="00A64604">
        <w:lastRenderedPageBreak/>
        <w:t>Tabulka ochranných vzdáleností stanovených s 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276"/>
        <w:gridCol w:w="1276"/>
      </w:tblGrid>
      <w:tr w:rsidR="00825B58" w:rsidRPr="00A64604" w14:paraId="51996374" w14:textId="77777777" w:rsidTr="00032BD3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0C927CF" w14:textId="77777777" w:rsidR="00825B58" w:rsidRPr="00A64604" w:rsidRDefault="00825B58" w:rsidP="00A64604">
            <w:pPr>
              <w:widowControl w:val="0"/>
              <w:spacing w:line="276" w:lineRule="auto"/>
            </w:pPr>
            <w:r w:rsidRPr="00A64604">
              <w:t>Plodina</w:t>
            </w:r>
          </w:p>
        </w:tc>
        <w:tc>
          <w:tcPr>
            <w:tcW w:w="1418" w:type="dxa"/>
            <w:vAlign w:val="center"/>
          </w:tcPr>
          <w:p w14:paraId="2009204B" w14:textId="77777777" w:rsidR="00825B58" w:rsidRPr="00A64604" w:rsidRDefault="00825B58" w:rsidP="00A64604">
            <w:pPr>
              <w:widowControl w:val="0"/>
              <w:spacing w:line="276" w:lineRule="auto"/>
              <w:ind w:right="-108"/>
            </w:pPr>
            <w:r w:rsidRPr="00A64604">
              <w:t>bez redukce</w:t>
            </w:r>
          </w:p>
        </w:tc>
        <w:tc>
          <w:tcPr>
            <w:tcW w:w="1417" w:type="dxa"/>
            <w:vAlign w:val="center"/>
          </w:tcPr>
          <w:p w14:paraId="1928ACE6" w14:textId="77777777" w:rsidR="00825B58" w:rsidRPr="00A64604" w:rsidRDefault="00825B58" w:rsidP="00A64604">
            <w:pPr>
              <w:widowControl w:val="0"/>
              <w:spacing w:line="276" w:lineRule="auto"/>
              <w:ind w:right="-101"/>
            </w:pPr>
            <w:r w:rsidRPr="00A64604">
              <w:t>tryska 50%</w:t>
            </w:r>
          </w:p>
        </w:tc>
        <w:tc>
          <w:tcPr>
            <w:tcW w:w="1276" w:type="dxa"/>
            <w:vAlign w:val="center"/>
          </w:tcPr>
          <w:p w14:paraId="487DAA41" w14:textId="77777777" w:rsidR="00825B58" w:rsidRPr="00A64604" w:rsidRDefault="00825B58" w:rsidP="00A64604">
            <w:pPr>
              <w:widowControl w:val="0"/>
              <w:spacing w:line="276" w:lineRule="auto"/>
              <w:ind w:right="-108"/>
            </w:pPr>
            <w:r w:rsidRPr="00A64604">
              <w:t>tryska 75%</w:t>
            </w:r>
          </w:p>
        </w:tc>
        <w:tc>
          <w:tcPr>
            <w:tcW w:w="1276" w:type="dxa"/>
            <w:vAlign w:val="center"/>
          </w:tcPr>
          <w:p w14:paraId="17F94A05" w14:textId="77777777" w:rsidR="00825B58" w:rsidRPr="00A64604" w:rsidRDefault="00825B58" w:rsidP="00A64604">
            <w:pPr>
              <w:widowControl w:val="0"/>
              <w:spacing w:line="276" w:lineRule="auto"/>
              <w:ind w:right="-100"/>
            </w:pPr>
            <w:r w:rsidRPr="00A64604">
              <w:t>tryska 90%</w:t>
            </w:r>
          </w:p>
        </w:tc>
      </w:tr>
      <w:tr w:rsidR="00825B58" w:rsidRPr="00A64604" w14:paraId="1F221119" w14:textId="77777777" w:rsidTr="00032BD3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0489377B" w14:textId="77777777" w:rsidR="00825B58" w:rsidRPr="00A64604" w:rsidRDefault="00825B58" w:rsidP="00A64604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A64604">
              <w:rPr>
                <w:bCs/>
              </w:rPr>
              <w:t>Ochranná vzdálenost od povrchové vody s ohledem na ochranu vodních organismů [m]</w:t>
            </w:r>
          </w:p>
        </w:tc>
      </w:tr>
      <w:tr w:rsidR="00825B58" w:rsidRPr="00A64604" w14:paraId="581F181F" w14:textId="77777777" w:rsidTr="00032BD3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78F6B462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A64604">
              <w:rPr>
                <w:sz w:val="24"/>
                <w:szCs w:val="24"/>
                <w:lang w:val="de-DE"/>
              </w:rPr>
              <w:t>řepice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olejná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bílá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sareptská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brukev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černá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len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setý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mák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setý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lnička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setá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ředkev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604">
              <w:rPr>
                <w:sz w:val="24"/>
                <w:szCs w:val="24"/>
                <w:lang w:val="de-DE"/>
              </w:rPr>
              <w:t>olejná</w:t>
            </w:r>
            <w:proofErr w:type="spellEnd"/>
            <w:r w:rsidRPr="00A64604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B731EAC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  <w:lang w:val="de-DE"/>
              </w:rPr>
            </w:pPr>
            <w:r w:rsidRPr="00A64604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417" w:type="dxa"/>
            <w:vAlign w:val="center"/>
          </w:tcPr>
          <w:p w14:paraId="7A6C64C1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  <w:lang w:val="de-DE"/>
              </w:rPr>
            </w:pPr>
            <w:r w:rsidRPr="00A64604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276" w:type="dxa"/>
            <w:vAlign w:val="center"/>
          </w:tcPr>
          <w:p w14:paraId="2B6229C4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  <w:lang w:val="de-DE"/>
              </w:rPr>
            </w:pPr>
            <w:r w:rsidRPr="00A64604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276" w:type="dxa"/>
            <w:vAlign w:val="center"/>
          </w:tcPr>
          <w:p w14:paraId="6FE8FC2C" w14:textId="77777777" w:rsidR="00825B58" w:rsidRPr="00A64604" w:rsidRDefault="00825B58" w:rsidP="00A6460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  <w:lang w:val="de-DE"/>
              </w:rPr>
            </w:pPr>
            <w:r w:rsidRPr="00A64604">
              <w:rPr>
                <w:sz w:val="24"/>
                <w:szCs w:val="24"/>
                <w:lang w:val="de-DE"/>
              </w:rPr>
              <w:t>4</w:t>
            </w:r>
          </w:p>
        </w:tc>
      </w:tr>
    </w:tbl>
    <w:p w14:paraId="3BED4C15" w14:textId="77777777" w:rsidR="00825B58" w:rsidRPr="00A64604" w:rsidRDefault="00825B58" w:rsidP="00A64604">
      <w:pPr>
        <w:widowControl w:val="0"/>
        <w:spacing w:line="276" w:lineRule="auto"/>
        <w:jc w:val="both"/>
        <w:rPr>
          <w:bCs/>
        </w:rPr>
      </w:pPr>
    </w:p>
    <w:p w14:paraId="198C8DE9" w14:textId="77777777" w:rsidR="00825B58" w:rsidRPr="00A64604" w:rsidRDefault="00825B58" w:rsidP="00A64604">
      <w:pPr>
        <w:widowControl w:val="0"/>
        <w:spacing w:line="276" w:lineRule="auto"/>
        <w:jc w:val="both"/>
        <w:rPr>
          <w:bCs/>
        </w:rPr>
      </w:pPr>
      <w:r w:rsidRPr="00A64604">
        <w:rPr>
          <w:bCs/>
        </w:rPr>
        <w:t>Za účelem ochrany vodních organismů neaplikujte na svažitých pozemcích (&gt; 3° svažitosti), jejichž okraje jsou vzdáleny od povrchových vod &lt; 9 m.</w:t>
      </w:r>
    </w:p>
    <w:p w14:paraId="402CD3AD" w14:textId="77777777" w:rsidR="00825B58" w:rsidRPr="00A64604" w:rsidRDefault="00825B58" w:rsidP="00A64604">
      <w:pPr>
        <w:widowControl w:val="0"/>
        <w:spacing w:line="276" w:lineRule="auto"/>
        <w:jc w:val="both"/>
        <w:rPr>
          <w:bCs/>
        </w:rPr>
      </w:pPr>
    </w:p>
    <w:p w14:paraId="68CB353B" w14:textId="77777777" w:rsidR="00825B58" w:rsidRPr="00A64604" w:rsidRDefault="00825B5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54CB540E" w14:textId="66E48B91" w:rsidR="000558A2" w:rsidRPr="00A64604" w:rsidRDefault="000558A2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t>Itcan</w:t>
      </w:r>
      <w:proofErr w:type="spellEnd"/>
      <w:r w:rsidRPr="00A64604">
        <w:rPr>
          <w:b/>
        </w:rPr>
        <w:t xml:space="preserve"> SL 270</w:t>
      </w:r>
    </w:p>
    <w:p w14:paraId="337D8DD9" w14:textId="5B71338A" w:rsidR="00AB584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</w:t>
      </w:r>
      <w:r w:rsidR="00ED2CC5" w:rsidRPr="00A64604">
        <w:t>o</w:t>
      </w:r>
      <w:r w:rsidRPr="00A64604">
        <w:t>:</w:t>
      </w:r>
      <w:r w:rsidRPr="00A64604">
        <w:rPr>
          <w:iCs/>
        </w:rPr>
        <w:t xml:space="preserve"> </w:t>
      </w:r>
      <w:r w:rsidR="00ED2CC5" w:rsidRPr="00A64604">
        <w:rPr>
          <w:iCs/>
        </w:rPr>
        <w:t>5950-0</w:t>
      </w:r>
    </w:p>
    <w:p w14:paraId="72B78D1A" w14:textId="11EEAFE6" w:rsidR="00AB584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="00F62791" w:rsidRPr="00A64604">
        <w:rPr>
          <w:iCs/>
        </w:rPr>
        <w:t>m</w:t>
      </w:r>
      <w:r w:rsidR="00ED2CC5" w:rsidRPr="00A64604">
        <w:rPr>
          <w:iCs/>
        </w:rPr>
        <w:t>alein</w:t>
      </w:r>
      <w:proofErr w:type="spellEnd"/>
      <w:r w:rsidR="00ED2CC5" w:rsidRPr="00A64604">
        <w:rPr>
          <w:iCs/>
        </w:rPr>
        <w:t xml:space="preserve"> </w:t>
      </w:r>
      <w:proofErr w:type="spellStart"/>
      <w:r w:rsidR="00ED2CC5" w:rsidRPr="00A64604">
        <w:rPr>
          <w:iCs/>
        </w:rPr>
        <w:t>hydrazid</w:t>
      </w:r>
      <w:proofErr w:type="spellEnd"/>
      <w:r w:rsidR="00F62791" w:rsidRPr="00A64604">
        <w:rPr>
          <w:iCs/>
        </w:rPr>
        <w:t xml:space="preserve">  270 g/l</w:t>
      </w:r>
    </w:p>
    <w:p w14:paraId="06AD2565" w14:textId="0CDEB651" w:rsidR="00AB584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platnost povolení končí dne: </w:t>
      </w:r>
      <w:r w:rsidR="00ED2CC5" w:rsidRPr="00A64604">
        <w:t>31.10.2033</w:t>
      </w:r>
    </w:p>
    <w:p w14:paraId="5704F7E6" w14:textId="74A70E6A" w:rsidR="00F62791" w:rsidRPr="00A64604" w:rsidRDefault="00F62791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1A3A287" w14:textId="77777777" w:rsidR="00F62791" w:rsidRPr="00A64604" w:rsidRDefault="00F62791" w:rsidP="00A64604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A64604">
        <w:rPr>
          <w:i/>
          <w:iCs/>
        </w:rPr>
        <w:t>Rozsah povoleného použití přípravku: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525"/>
        <w:gridCol w:w="1305"/>
        <w:gridCol w:w="499"/>
        <w:gridCol w:w="1918"/>
        <w:gridCol w:w="2046"/>
      </w:tblGrid>
      <w:tr w:rsidR="00F62791" w:rsidRPr="00A64604" w14:paraId="46C78BF3" w14:textId="77777777" w:rsidTr="00A64604">
        <w:tc>
          <w:tcPr>
            <w:tcW w:w="1004" w:type="pct"/>
          </w:tcPr>
          <w:p w14:paraId="7D9ED208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 xml:space="preserve"> 1)Plodina, oblast použití</w:t>
            </w:r>
          </w:p>
        </w:tc>
        <w:tc>
          <w:tcPr>
            <w:tcW w:w="835" w:type="pct"/>
          </w:tcPr>
          <w:p w14:paraId="50EC7790" w14:textId="77777777" w:rsidR="00F62791" w:rsidRPr="00A64604" w:rsidRDefault="00F62791" w:rsidP="00A64604">
            <w:pPr>
              <w:widowControl w:val="0"/>
              <w:spacing w:line="276" w:lineRule="auto"/>
              <w:ind w:left="25" w:right="-70"/>
            </w:pPr>
            <w:r w:rsidRPr="00A64604">
              <w:t>2) Škodlivý organismus, jiný účel použití</w:t>
            </w:r>
          </w:p>
        </w:tc>
        <w:tc>
          <w:tcPr>
            <w:tcW w:w="715" w:type="pct"/>
          </w:tcPr>
          <w:p w14:paraId="1AB3C208" w14:textId="77777777" w:rsidR="00F62791" w:rsidRPr="00A64604" w:rsidRDefault="00F62791" w:rsidP="00A64604">
            <w:pPr>
              <w:widowControl w:val="0"/>
              <w:spacing w:line="276" w:lineRule="auto"/>
              <w:ind w:left="51"/>
            </w:pPr>
            <w:r w:rsidRPr="00A64604">
              <w:t>Dávkování, mísitelnost</w:t>
            </w:r>
          </w:p>
        </w:tc>
        <w:tc>
          <w:tcPr>
            <w:tcW w:w="273" w:type="pct"/>
          </w:tcPr>
          <w:p w14:paraId="7D2763E6" w14:textId="77777777" w:rsidR="00F62791" w:rsidRPr="00A64604" w:rsidRDefault="00F62791" w:rsidP="00A64604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64604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051" w:type="pct"/>
          </w:tcPr>
          <w:p w14:paraId="6B307B31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Poznámka</w:t>
            </w:r>
          </w:p>
          <w:p w14:paraId="3DF304C1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1) k plodině</w:t>
            </w:r>
          </w:p>
          <w:p w14:paraId="2F0A46FE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2) k ŠO</w:t>
            </w:r>
          </w:p>
          <w:p w14:paraId="385240D0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3) k OL</w:t>
            </w:r>
          </w:p>
        </w:tc>
        <w:tc>
          <w:tcPr>
            <w:tcW w:w="1121" w:type="pct"/>
          </w:tcPr>
          <w:p w14:paraId="468D2A6D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4) Pozn. k dávkování</w:t>
            </w:r>
          </w:p>
          <w:p w14:paraId="30A180A6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5) Umístění</w:t>
            </w:r>
          </w:p>
          <w:p w14:paraId="3ED12D1B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6) Určení sklizně</w:t>
            </w:r>
          </w:p>
          <w:p w14:paraId="79BC459D" w14:textId="77777777" w:rsidR="00F62791" w:rsidRPr="00A64604" w:rsidRDefault="00F62791" w:rsidP="00A64604">
            <w:pPr>
              <w:widowControl w:val="0"/>
              <w:spacing w:line="276" w:lineRule="auto"/>
            </w:pPr>
          </w:p>
        </w:tc>
      </w:tr>
      <w:tr w:rsidR="00F62791" w:rsidRPr="00A64604" w14:paraId="161624EB" w14:textId="77777777" w:rsidTr="00A64604">
        <w:trPr>
          <w:trHeight w:val="57"/>
        </w:trPr>
        <w:tc>
          <w:tcPr>
            <w:tcW w:w="1004" w:type="pct"/>
          </w:tcPr>
          <w:p w14:paraId="7050C31D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česnek</w:t>
            </w:r>
          </w:p>
        </w:tc>
        <w:tc>
          <w:tcPr>
            <w:tcW w:w="835" w:type="pct"/>
          </w:tcPr>
          <w:p w14:paraId="655A2791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>inhibice rašení</w:t>
            </w:r>
          </w:p>
        </w:tc>
        <w:tc>
          <w:tcPr>
            <w:tcW w:w="715" w:type="pct"/>
          </w:tcPr>
          <w:p w14:paraId="4EACE594" w14:textId="77777777" w:rsidR="00F62791" w:rsidRPr="00A64604" w:rsidRDefault="00F62791" w:rsidP="00A64604">
            <w:pPr>
              <w:widowControl w:val="0"/>
              <w:spacing w:line="276" w:lineRule="auto"/>
              <w:ind w:left="51"/>
            </w:pPr>
            <w:r w:rsidRPr="00A64604">
              <w:t>8,9 l/ha</w:t>
            </w:r>
          </w:p>
        </w:tc>
        <w:tc>
          <w:tcPr>
            <w:tcW w:w="273" w:type="pct"/>
          </w:tcPr>
          <w:p w14:paraId="59F03AED" w14:textId="77777777" w:rsidR="00F62791" w:rsidRPr="00A64604" w:rsidRDefault="00F62791" w:rsidP="00A64604">
            <w:pPr>
              <w:widowControl w:val="0"/>
              <w:spacing w:line="276" w:lineRule="auto"/>
              <w:ind w:left="-65"/>
              <w:jc w:val="center"/>
            </w:pPr>
            <w:r w:rsidRPr="00A64604">
              <w:t>4</w:t>
            </w:r>
          </w:p>
        </w:tc>
        <w:tc>
          <w:tcPr>
            <w:tcW w:w="1051" w:type="pct"/>
          </w:tcPr>
          <w:p w14:paraId="70117FF8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 xml:space="preserve"> 1) od: 47 BBCH, do: 48 BBCH </w:t>
            </w:r>
          </w:p>
        </w:tc>
        <w:tc>
          <w:tcPr>
            <w:tcW w:w="1121" w:type="pct"/>
          </w:tcPr>
          <w:p w14:paraId="6A67402E" w14:textId="77777777" w:rsidR="00F62791" w:rsidRPr="00A64604" w:rsidRDefault="00F62791" w:rsidP="00A64604">
            <w:pPr>
              <w:widowControl w:val="0"/>
              <w:spacing w:line="276" w:lineRule="auto"/>
            </w:pPr>
          </w:p>
        </w:tc>
      </w:tr>
      <w:tr w:rsidR="00F62791" w:rsidRPr="00A64604" w14:paraId="5C6BD47E" w14:textId="77777777" w:rsidTr="00A64604">
        <w:trPr>
          <w:trHeight w:val="57"/>
        </w:trPr>
        <w:tc>
          <w:tcPr>
            <w:tcW w:w="1004" w:type="pct"/>
          </w:tcPr>
          <w:p w14:paraId="6A92F6AD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mrkev, pastinák</w:t>
            </w:r>
          </w:p>
        </w:tc>
        <w:tc>
          <w:tcPr>
            <w:tcW w:w="835" w:type="pct"/>
          </w:tcPr>
          <w:p w14:paraId="230E4A9A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inhibice obrůstání</w:t>
            </w:r>
          </w:p>
        </w:tc>
        <w:tc>
          <w:tcPr>
            <w:tcW w:w="715" w:type="pct"/>
          </w:tcPr>
          <w:p w14:paraId="7650C42B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11 l/ha</w:t>
            </w:r>
          </w:p>
        </w:tc>
        <w:tc>
          <w:tcPr>
            <w:tcW w:w="273" w:type="pct"/>
          </w:tcPr>
          <w:p w14:paraId="138297BD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21</w:t>
            </w:r>
          </w:p>
        </w:tc>
        <w:tc>
          <w:tcPr>
            <w:tcW w:w="1051" w:type="pct"/>
          </w:tcPr>
          <w:p w14:paraId="1403F9B7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1) od: 48 BBCH, do: 49 BBCH</w:t>
            </w:r>
          </w:p>
        </w:tc>
        <w:tc>
          <w:tcPr>
            <w:tcW w:w="1121" w:type="pct"/>
          </w:tcPr>
          <w:p w14:paraId="778FA2F7" w14:textId="77777777" w:rsidR="00F62791" w:rsidRPr="00A64604" w:rsidRDefault="00F62791" w:rsidP="00A6460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</w:tbl>
    <w:p w14:paraId="2FC3BBDE" w14:textId="6B707239" w:rsidR="00F62791" w:rsidRPr="00A64604" w:rsidRDefault="00F62791" w:rsidP="00A64604">
      <w:pPr>
        <w:widowControl w:val="0"/>
        <w:spacing w:line="276" w:lineRule="auto"/>
      </w:pPr>
      <w:r w:rsidRPr="00A64604">
        <w:t>OL (ochranná lhůta) je dána počtem dnů, které je třeba dodržet mezi termínem aplikace a sklizní</w:t>
      </w:r>
    </w:p>
    <w:p w14:paraId="030B022D" w14:textId="77777777" w:rsidR="00F62791" w:rsidRPr="00A64604" w:rsidRDefault="00F62791" w:rsidP="00A64604">
      <w:pPr>
        <w:widowControl w:val="0"/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186"/>
        <w:gridCol w:w="2095"/>
        <w:gridCol w:w="2137"/>
      </w:tblGrid>
      <w:tr w:rsidR="00F62791" w:rsidRPr="00A64604" w14:paraId="3E94C34A" w14:textId="77777777" w:rsidTr="00106262">
        <w:tc>
          <w:tcPr>
            <w:tcW w:w="1459" w:type="pct"/>
            <w:shd w:val="clear" w:color="auto" w:fill="auto"/>
          </w:tcPr>
          <w:p w14:paraId="585F399C" w14:textId="77777777" w:rsidR="00F62791" w:rsidRPr="00A64604" w:rsidRDefault="00F62791" w:rsidP="00A64604">
            <w:pPr>
              <w:widowControl w:val="0"/>
              <w:spacing w:line="276" w:lineRule="auto"/>
            </w:pPr>
            <w:r w:rsidRPr="00A64604">
              <w:t>Plodina, oblast použití</w:t>
            </w:r>
          </w:p>
        </w:tc>
        <w:tc>
          <w:tcPr>
            <w:tcW w:w="1206" w:type="pct"/>
            <w:shd w:val="clear" w:color="auto" w:fill="auto"/>
          </w:tcPr>
          <w:p w14:paraId="5831F788" w14:textId="77777777" w:rsidR="00F62791" w:rsidRPr="00A64604" w:rsidRDefault="00F62791" w:rsidP="00A64604">
            <w:pPr>
              <w:widowControl w:val="0"/>
              <w:spacing w:line="276" w:lineRule="auto"/>
              <w:ind w:left="34" w:hanging="34"/>
            </w:pPr>
            <w:r w:rsidRPr="00A64604">
              <w:t>Dávka vody</w:t>
            </w:r>
          </w:p>
        </w:tc>
        <w:tc>
          <w:tcPr>
            <w:tcW w:w="1156" w:type="pct"/>
            <w:shd w:val="clear" w:color="auto" w:fill="auto"/>
          </w:tcPr>
          <w:p w14:paraId="0FF1EF6E" w14:textId="77777777" w:rsidR="00F62791" w:rsidRPr="00A64604" w:rsidRDefault="00F62791" w:rsidP="00A64604">
            <w:pPr>
              <w:widowControl w:val="0"/>
              <w:spacing w:line="276" w:lineRule="auto"/>
              <w:ind w:left="34" w:hanging="34"/>
            </w:pPr>
            <w:r w:rsidRPr="00A64604">
              <w:t>Způsob aplikace</w:t>
            </w:r>
          </w:p>
        </w:tc>
        <w:tc>
          <w:tcPr>
            <w:tcW w:w="1179" w:type="pct"/>
            <w:shd w:val="clear" w:color="auto" w:fill="auto"/>
          </w:tcPr>
          <w:p w14:paraId="4F7B0C54" w14:textId="77777777" w:rsidR="00F62791" w:rsidRPr="00A64604" w:rsidRDefault="00F62791" w:rsidP="00A64604">
            <w:pPr>
              <w:widowControl w:val="0"/>
              <w:spacing w:line="276" w:lineRule="auto"/>
              <w:ind w:left="34" w:hanging="34"/>
            </w:pPr>
            <w:r w:rsidRPr="00A64604">
              <w:t>Max. počet aplikací v plodině</w:t>
            </w:r>
          </w:p>
        </w:tc>
      </w:tr>
      <w:tr w:rsidR="00F62791" w:rsidRPr="00A64604" w14:paraId="5BB73984" w14:textId="77777777" w:rsidTr="00106262">
        <w:tc>
          <w:tcPr>
            <w:tcW w:w="1459" w:type="pct"/>
            <w:shd w:val="clear" w:color="auto" w:fill="auto"/>
          </w:tcPr>
          <w:p w14:paraId="6C14C060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>česnek</w:t>
            </w:r>
          </w:p>
        </w:tc>
        <w:tc>
          <w:tcPr>
            <w:tcW w:w="1206" w:type="pct"/>
            <w:shd w:val="clear" w:color="auto" w:fill="auto"/>
          </w:tcPr>
          <w:p w14:paraId="7325228D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 xml:space="preserve"> 500-600 l/ha</w:t>
            </w:r>
          </w:p>
        </w:tc>
        <w:tc>
          <w:tcPr>
            <w:tcW w:w="1156" w:type="pct"/>
            <w:shd w:val="clear" w:color="auto" w:fill="auto"/>
          </w:tcPr>
          <w:p w14:paraId="72AB68D7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>postřik</w:t>
            </w:r>
          </w:p>
        </w:tc>
        <w:tc>
          <w:tcPr>
            <w:tcW w:w="1179" w:type="pct"/>
            <w:shd w:val="clear" w:color="auto" w:fill="auto"/>
          </w:tcPr>
          <w:p w14:paraId="34E1F66B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>1x</w:t>
            </w:r>
          </w:p>
        </w:tc>
      </w:tr>
      <w:tr w:rsidR="00F62791" w:rsidRPr="00A64604" w14:paraId="64E36E8D" w14:textId="77777777" w:rsidTr="00106262">
        <w:tc>
          <w:tcPr>
            <w:tcW w:w="1459" w:type="pct"/>
          </w:tcPr>
          <w:p w14:paraId="1F266435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>mrkev, pastinák</w:t>
            </w:r>
          </w:p>
        </w:tc>
        <w:tc>
          <w:tcPr>
            <w:tcW w:w="1206" w:type="pct"/>
          </w:tcPr>
          <w:p w14:paraId="1EDF0445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 xml:space="preserve"> 300-600 l/ha</w:t>
            </w:r>
          </w:p>
        </w:tc>
        <w:tc>
          <w:tcPr>
            <w:tcW w:w="1156" w:type="pct"/>
          </w:tcPr>
          <w:p w14:paraId="6CB39BB0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>postřik</w:t>
            </w:r>
          </w:p>
        </w:tc>
        <w:tc>
          <w:tcPr>
            <w:tcW w:w="1179" w:type="pct"/>
          </w:tcPr>
          <w:p w14:paraId="416899DC" w14:textId="77777777" w:rsidR="00F62791" w:rsidRPr="00A64604" w:rsidRDefault="00F62791" w:rsidP="00A64604">
            <w:pPr>
              <w:widowControl w:val="0"/>
              <w:spacing w:line="276" w:lineRule="auto"/>
              <w:ind w:left="25"/>
            </w:pPr>
            <w:r w:rsidRPr="00A64604">
              <w:t>1x</w:t>
            </w:r>
          </w:p>
        </w:tc>
      </w:tr>
    </w:tbl>
    <w:p w14:paraId="04150B11" w14:textId="77777777" w:rsidR="00F62791" w:rsidRPr="00A64604" w:rsidRDefault="00F62791" w:rsidP="00A64604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rPr>
          <w:bCs/>
        </w:rPr>
      </w:pPr>
    </w:p>
    <w:p w14:paraId="7BD02863" w14:textId="77777777" w:rsidR="00AB584E" w:rsidRPr="00A64604" w:rsidRDefault="00AB584E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3AC20A2F" w14:textId="77777777" w:rsidR="007C7389" w:rsidRPr="00A64604" w:rsidRDefault="007C7389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r w:rsidRPr="00A64604">
        <w:rPr>
          <w:b/>
        </w:rPr>
        <w:t>Laudis</w:t>
      </w:r>
    </w:p>
    <w:p w14:paraId="5B4E414D" w14:textId="0B8C67F9" w:rsidR="00E95FBD" w:rsidRPr="00A64604" w:rsidRDefault="00E95FBD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</w:t>
      </w:r>
      <w:r w:rsidR="007C7389" w:rsidRPr="00A64604">
        <w:rPr>
          <w:iCs/>
        </w:rPr>
        <w:t>4669-1</w:t>
      </w:r>
    </w:p>
    <w:p w14:paraId="562D2FA1" w14:textId="4D836982" w:rsidR="00E95FBD" w:rsidRPr="00A64604" w:rsidRDefault="00E95FBD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="007C7389" w:rsidRPr="00A64604">
        <w:rPr>
          <w:iCs/>
        </w:rPr>
        <w:t>tembotrion</w:t>
      </w:r>
      <w:proofErr w:type="spellEnd"/>
      <w:r w:rsidR="007C7389" w:rsidRPr="00A64604">
        <w:rPr>
          <w:iCs/>
        </w:rPr>
        <w:t xml:space="preserve">   44 g/l</w:t>
      </w:r>
    </w:p>
    <w:p w14:paraId="0B554D21" w14:textId="48ED0510" w:rsidR="00E95FBD" w:rsidRPr="00A64604" w:rsidRDefault="00E95FBD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 xml:space="preserve">platnost povolení končí dne: </w:t>
      </w:r>
      <w:r w:rsidR="007C7389" w:rsidRPr="00A64604">
        <w:t>30.4.2025</w:t>
      </w:r>
    </w:p>
    <w:p w14:paraId="7932FA73" w14:textId="5BB4839F" w:rsidR="007C7389" w:rsidRDefault="007C7389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72A468D" w14:textId="6BE15641" w:rsid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EB6DCF2" w14:textId="77777777" w:rsid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ACCFD42" w14:textId="77777777" w:rsidR="00A64604" w:rsidRPr="00A64604" w:rsidRDefault="00A64604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918544" w14:textId="0126CF58" w:rsidR="007C7389" w:rsidRPr="00A64604" w:rsidRDefault="007C7389" w:rsidP="00A64604">
      <w:pPr>
        <w:widowControl w:val="0"/>
        <w:spacing w:line="276" w:lineRule="auto"/>
        <w:jc w:val="both"/>
        <w:rPr>
          <w:i/>
          <w:iCs/>
        </w:rPr>
      </w:pPr>
      <w:r w:rsidRPr="00A64604">
        <w:rPr>
          <w:i/>
          <w:iCs/>
        </w:rPr>
        <w:lastRenderedPageBreak/>
        <w:t>Rozsah povoleného použití:</w:t>
      </w:r>
    </w:p>
    <w:tbl>
      <w:tblPr>
        <w:tblW w:w="54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531"/>
        <w:gridCol w:w="1215"/>
        <w:gridCol w:w="542"/>
        <w:gridCol w:w="2049"/>
        <w:gridCol w:w="1844"/>
      </w:tblGrid>
      <w:tr w:rsidR="007C7389" w:rsidRPr="00A64604" w14:paraId="400361FD" w14:textId="77777777" w:rsidTr="00B85E3A">
        <w:tc>
          <w:tcPr>
            <w:tcW w:w="847" w:type="pct"/>
          </w:tcPr>
          <w:p w14:paraId="3CB2789D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A64604">
              <w:rPr>
                <w:bCs/>
              </w:rPr>
              <w:t xml:space="preserve">1) Plodina, </w:t>
            </w:r>
          </w:p>
          <w:p w14:paraId="25CA0311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</w:rPr>
            </w:pPr>
            <w:r w:rsidRPr="00A64604">
              <w:rPr>
                <w:bCs/>
              </w:rPr>
              <w:t>oblast použití</w:t>
            </w:r>
          </w:p>
        </w:tc>
        <w:tc>
          <w:tcPr>
            <w:tcW w:w="1285" w:type="pct"/>
          </w:tcPr>
          <w:p w14:paraId="51E46975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 xml:space="preserve">2) Škodlivý organismus, </w:t>
            </w:r>
          </w:p>
          <w:p w14:paraId="42AE95E1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</w:rPr>
            </w:pPr>
            <w:r w:rsidRPr="00A64604">
              <w:rPr>
                <w:bCs/>
              </w:rPr>
              <w:t>jiný účel použití</w:t>
            </w:r>
          </w:p>
        </w:tc>
        <w:tc>
          <w:tcPr>
            <w:tcW w:w="617" w:type="pct"/>
          </w:tcPr>
          <w:p w14:paraId="3EB8B38D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Dávkování, mísitelnost</w:t>
            </w:r>
          </w:p>
        </w:tc>
        <w:tc>
          <w:tcPr>
            <w:tcW w:w="275" w:type="pct"/>
          </w:tcPr>
          <w:p w14:paraId="4ECD07C1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A64604">
              <w:rPr>
                <w:bCs/>
              </w:rPr>
              <w:t>OL</w:t>
            </w:r>
          </w:p>
        </w:tc>
        <w:tc>
          <w:tcPr>
            <w:tcW w:w="1040" w:type="pct"/>
          </w:tcPr>
          <w:p w14:paraId="2AAF67A8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Poznámka</w:t>
            </w:r>
          </w:p>
          <w:p w14:paraId="26286B21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1) k plodině</w:t>
            </w:r>
          </w:p>
          <w:p w14:paraId="77A29552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2) k ŠO</w:t>
            </w:r>
          </w:p>
          <w:p w14:paraId="33475DCE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3) k OL</w:t>
            </w:r>
          </w:p>
        </w:tc>
        <w:tc>
          <w:tcPr>
            <w:tcW w:w="936" w:type="pct"/>
          </w:tcPr>
          <w:p w14:paraId="53E67AC8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4) Pozn. k dávkování</w:t>
            </w:r>
          </w:p>
          <w:p w14:paraId="4C01276B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5) Umístění</w:t>
            </w:r>
          </w:p>
          <w:p w14:paraId="635208C3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bCs/>
              </w:rPr>
              <w:t>6) Určení sklizně</w:t>
            </w:r>
          </w:p>
          <w:p w14:paraId="5D271953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C7389" w:rsidRPr="00A64604" w14:paraId="64200B53" w14:textId="77777777" w:rsidTr="00B85E3A">
        <w:tc>
          <w:tcPr>
            <w:tcW w:w="847" w:type="pct"/>
          </w:tcPr>
          <w:p w14:paraId="5CD302C5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iCs/>
              </w:rPr>
              <w:t>svazenka shloučená</w:t>
            </w:r>
          </w:p>
        </w:tc>
        <w:tc>
          <w:tcPr>
            <w:tcW w:w="1285" w:type="pct"/>
          </w:tcPr>
          <w:p w14:paraId="261E33EF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iCs/>
              </w:rPr>
              <w:t>plevele jednoděložné jednoleté, plevele dvouděložné jednoleté</w:t>
            </w:r>
          </w:p>
        </w:tc>
        <w:tc>
          <w:tcPr>
            <w:tcW w:w="617" w:type="pct"/>
          </w:tcPr>
          <w:p w14:paraId="6FBB0EAB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iCs/>
              </w:rPr>
              <w:t>1-1,5 l/ha</w:t>
            </w:r>
          </w:p>
        </w:tc>
        <w:tc>
          <w:tcPr>
            <w:tcW w:w="275" w:type="pct"/>
          </w:tcPr>
          <w:p w14:paraId="762EB4D2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040" w:type="pct"/>
          </w:tcPr>
          <w:p w14:paraId="78DBE27C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 xml:space="preserve">1) od: 16 BBCH, </w:t>
            </w:r>
          </w:p>
          <w:p w14:paraId="268C952D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r w:rsidRPr="00A64604">
              <w:rPr>
                <w:iCs/>
              </w:rPr>
              <w:t xml:space="preserve">do: 18 BBCH </w:t>
            </w:r>
          </w:p>
          <w:p w14:paraId="7A43A900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iCs/>
              </w:rPr>
              <w:t xml:space="preserve">2) </w:t>
            </w:r>
            <w:proofErr w:type="spellStart"/>
            <w:r w:rsidRPr="00A64604">
              <w:rPr>
                <w:iCs/>
              </w:rPr>
              <w:t>postemergentně</w:t>
            </w:r>
            <w:proofErr w:type="spellEnd"/>
          </w:p>
        </w:tc>
        <w:tc>
          <w:tcPr>
            <w:tcW w:w="936" w:type="pct"/>
          </w:tcPr>
          <w:p w14:paraId="10B7540C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4604">
              <w:rPr>
                <w:iCs/>
              </w:rPr>
              <w:t>6) semenné porosty</w:t>
            </w:r>
          </w:p>
        </w:tc>
      </w:tr>
      <w:tr w:rsidR="007C7389" w:rsidRPr="00A64604" w14:paraId="2D1981CB" w14:textId="77777777" w:rsidTr="00B85E3A">
        <w:tc>
          <w:tcPr>
            <w:tcW w:w="847" w:type="pct"/>
          </w:tcPr>
          <w:p w14:paraId="3C5F6D7B" w14:textId="0A97FA5E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bookmarkStart w:id="15" w:name="_Hlk106261231"/>
            <w:r w:rsidRPr="00A64604">
              <w:rPr>
                <w:iCs/>
              </w:rPr>
              <w:t>svazenka zvonkovitá</w:t>
            </w:r>
            <w:bookmarkEnd w:id="15"/>
          </w:p>
        </w:tc>
        <w:tc>
          <w:tcPr>
            <w:tcW w:w="1285" w:type="pct"/>
          </w:tcPr>
          <w:p w14:paraId="33F7EAF7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plevele dvouděložné jednoleté</w:t>
            </w:r>
          </w:p>
        </w:tc>
        <w:tc>
          <w:tcPr>
            <w:tcW w:w="617" w:type="pct"/>
          </w:tcPr>
          <w:p w14:paraId="48FDD30E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1-1,5 l/ha</w:t>
            </w:r>
          </w:p>
        </w:tc>
        <w:tc>
          <w:tcPr>
            <w:tcW w:w="275" w:type="pct"/>
          </w:tcPr>
          <w:p w14:paraId="4C96AB4F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1040" w:type="pct"/>
          </w:tcPr>
          <w:p w14:paraId="4B36CCC4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 xml:space="preserve">1) od: 12 BBCH, do: 15 BBCH </w:t>
            </w:r>
          </w:p>
          <w:p w14:paraId="105A5798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 xml:space="preserve">2) od: 10 BBCH, do: 16 BBCH </w:t>
            </w:r>
          </w:p>
        </w:tc>
        <w:tc>
          <w:tcPr>
            <w:tcW w:w="936" w:type="pct"/>
          </w:tcPr>
          <w:p w14:paraId="74DF1445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4604">
              <w:rPr>
                <w:iCs/>
              </w:rPr>
              <w:t>6) semenné porosty</w:t>
            </w:r>
          </w:p>
        </w:tc>
      </w:tr>
      <w:tr w:rsidR="007C7389" w:rsidRPr="00A64604" w14:paraId="6044C1CD" w14:textId="77777777" w:rsidTr="00B85E3A">
        <w:trPr>
          <w:trHeight w:val="57"/>
        </w:trPr>
        <w:tc>
          <w:tcPr>
            <w:tcW w:w="847" w:type="pct"/>
          </w:tcPr>
          <w:p w14:paraId="469523C9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mák setý ozimý</w:t>
            </w:r>
          </w:p>
        </w:tc>
        <w:tc>
          <w:tcPr>
            <w:tcW w:w="1285" w:type="pct"/>
          </w:tcPr>
          <w:p w14:paraId="628AA418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A64604">
              <w:t>plevele</w:t>
            </w:r>
          </w:p>
        </w:tc>
        <w:tc>
          <w:tcPr>
            <w:tcW w:w="617" w:type="pct"/>
          </w:tcPr>
          <w:p w14:paraId="7BC610E5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2,25 l/ha</w:t>
            </w:r>
          </w:p>
        </w:tc>
        <w:tc>
          <w:tcPr>
            <w:tcW w:w="275" w:type="pct"/>
          </w:tcPr>
          <w:p w14:paraId="78831BC5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4604">
              <w:t>AT</w:t>
            </w:r>
          </w:p>
        </w:tc>
        <w:tc>
          <w:tcPr>
            <w:tcW w:w="1040" w:type="pct"/>
          </w:tcPr>
          <w:p w14:paraId="58CD5B10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1) od: 16 BBCH, </w:t>
            </w:r>
          </w:p>
          <w:p w14:paraId="592B5073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  <w:ind w:left="283"/>
            </w:pPr>
            <w:r w:rsidRPr="00A64604">
              <w:t xml:space="preserve">do: 18 BBCH </w:t>
            </w:r>
          </w:p>
          <w:p w14:paraId="6DBA2B3C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 xml:space="preserve">2) </w:t>
            </w:r>
            <w:proofErr w:type="spellStart"/>
            <w:r w:rsidRPr="00A64604">
              <w:t>postemergentně</w:t>
            </w:r>
            <w:proofErr w:type="spellEnd"/>
            <w:r w:rsidRPr="00A64604">
              <w:t xml:space="preserve"> </w:t>
            </w:r>
          </w:p>
        </w:tc>
        <w:tc>
          <w:tcPr>
            <w:tcW w:w="936" w:type="pct"/>
          </w:tcPr>
          <w:p w14:paraId="1A198660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8CBC6C4" w14:textId="77777777" w:rsidR="007C7389" w:rsidRPr="00A64604" w:rsidRDefault="007C7389" w:rsidP="00A64604">
      <w:pPr>
        <w:pStyle w:val="Bezmezer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604">
        <w:rPr>
          <w:rFonts w:ascii="Times New Roman" w:hAnsi="Times New Roman" w:cs="Times New Roman"/>
          <w:sz w:val="24"/>
          <w:szCs w:val="24"/>
        </w:rPr>
        <w:t>AT – ochranná lhůta je dána odstupem mezi termínem aplikace a sklizní.</w:t>
      </w:r>
    </w:p>
    <w:p w14:paraId="4C951941" w14:textId="77777777" w:rsidR="007C7389" w:rsidRPr="00A64604" w:rsidRDefault="007C7389" w:rsidP="00A64604">
      <w:pPr>
        <w:pStyle w:val="Bezmezer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1844"/>
        <w:gridCol w:w="1842"/>
        <w:gridCol w:w="2866"/>
      </w:tblGrid>
      <w:tr w:rsidR="007C7389" w:rsidRPr="00A64604" w14:paraId="17171768" w14:textId="77777777" w:rsidTr="00B85E3A">
        <w:tc>
          <w:tcPr>
            <w:tcW w:w="1649" w:type="pct"/>
            <w:shd w:val="clear" w:color="auto" w:fill="auto"/>
          </w:tcPr>
          <w:p w14:paraId="0EF6BA78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A64604">
              <w:rPr>
                <w:bCs/>
              </w:rPr>
              <w:t>Plodina, oblast použití</w:t>
            </w:r>
          </w:p>
        </w:tc>
        <w:tc>
          <w:tcPr>
            <w:tcW w:w="943" w:type="pct"/>
            <w:shd w:val="clear" w:color="auto" w:fill="auto"/>
          </w:tcPr>
          <w:p w14:paraId="2A5C37A1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jc w:val="both"/>
            </w:pPr>
            <w:r w:rsidRPr="00A64604">
              <w:rPr>
                <w:bCs/>
              </w:rPr>
              <w:t>Dávka vody</w:t>
            </w:r>
          </w:p>
        </w:tc>
        <w:tc>
          <w:tcPr>
            <w:tcW w:w="942" w:type="pct"/>
            <w:shd w:val="clear" w:color="auto" w:fill="auto"/>
          </w:tcPr>
          <w:p w14:paraId="2ECEF182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jc w:val="both"/>
            </w:pPr>
            <w:r w:rsidRPr="00A64604">
              <w:rPr>
                <w:bCs/>
              </w:rPr>
              <w:t>Způsob aplikace</w:t>
            </w:r>
          </w:p>
        </w:tc>
        <w:tc>
          <w:tcPr>
            <w:tcW w:w="1466" w:type="pct"/>
            <w:shd w:val="clear" w:color="auto" w:fill="auto"/>
          </w:tcPr>
          <w:p w14:paraId="5413CFC8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rPr>
                <w:bCs/>
              </w:rPr>
            </w:pPr>
            <w:r w:rsidRPr="00A64604">
              <w:rPr>
                <w:bCs/>
              </w:rPr>
              <w:t>Max. počet aplikací v plodině</w:t>
            </w:r>
          </w:p>
        </w:tc>
      </w:tr>
      <w:tr w:rsidR="007C7389" w:rsidRPr="00A64604" w14:paraId="3882A617" w14:textId="77777777" w:rsidTr="00B85E3A">
        <w:tc>
          <w:tcPr>
            <w:tcW w:w="1649" w:type="pct"/>
            <w:shd w:val="clear" w:color="auto" w:fill="auto"/>
          </w:tcPr>
          <w:p w14:paraId="6BE9ABE6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64604">
              <w:rPr>
                <w:iCs/>
              </w:rPr>
              <w:t>svazenka shloučená,</w:t>
            </w:r>
            <w:r w:rsidRPr="00A64604">
              <w:t xml:space="preserve"> </w:t>
            </w:r>
            <w:r w:rsidRPr="00A64604">
              <w:rPr>
                <w:iCs/>
              </w:rPr>
              <w:t>svazenka zvonkovitá</w:t>
            </w:r>
          </w:p>
        </w:tc>
        <w:tc>
          <w:tcPr>
            <w:tcW w:w="943" w:type="pct"/>
            <w:shd w:val="clear" w:color="auto" w:fill="auto"/>
          </w:tcPr>
          <w:p w14:paraId="7E747C74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jc w:val="both"/>
              <w:rPr>
                <w:bCs/>
              </w:rPr>
            </w:pPr>
            <w:r w:rsidRPr="00A64604">
              <w:rPr>
                <w:iCs/>
              </w:rPr>
              <w:t>200-300 l/ha</w:t>
            </w:r>
          </w:p>
        </w:tc>
        <w:tc>
          <w:tcPr>
            <w:tcW w:w="942" w:type="pct"/>
            <w:shd w:val="clear" w:color="auto" w:fill="auto"/>
          </w:tcPr>
          <w:p w14:paraId="55D76F8A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jc w:val="both"/>
              <w:rPr>
                <w:b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1466" w:type="pct"/>
            <w:shd w:val="clear" w:color="auto" w:fill="auto"/>
          </w:tcPr>
          <w:p w14:paraId="44DEF5A5" w14:textId="77777777" w:rsidR="007C7389" w:rsidRPr="00A64604" w:rsidRDefault="007C7389" w:rsidP="00A64604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rPr>
                <w:bCs/>
              </w:rPr>
            </w:pPr>
            <w:r w:rsidRPr="00A64604">
              <w:rPr>
                <w:iCs/>
              </w:rPr>
              <w:t>1x</w:t>
            </w:r>
          </w:p>
        </w:tc>
      </w:tr>
      <w:tr w:rsidR="007C7389" w:rsidRPr="00A64604" w14:paraId="4FB8F1B3" w14:textId="77777777" w:rsidTr="00B85E3A">
        <w:tc>
          <w:tcPr>
            <w:tcW w:w="1649" w:type="pct"/>
            <w:shd w:val="clear" w:color="auto" w:fill="auto"/>
          </w:tcPr>
          <w:p w14:paraId="072A9075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mák setý</w:t>
            </w:r>
          </w:p>
        </w:tc>
        <w:tc>
          <w:tcPr>
            <w:tcW w:w="943" w:type="pct"/>
            <w:shd w:val="clear" w:color="auto" w:fill="auto"/>
          </w:tcPr>
          <w:p w14:paraId="06F492A7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200-300 l/ha</w:t>
            </w:r>
          </w:p>
        </w:tc>
        <w:tc>
          <w:tcPr>
            <w:tcW w:w="942" w:type="pct"/>
            <w:shd w:val="clear" w:color="auto" w:fill="auto"/>
          </w:tcPr>
          <w:p w14:paraId="6FAAC258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postřik</w:t>
            </w:r>
          </w:p>
        </w:tc>
        <w:tc>
          <w:tcPr>
            <w:tcW w:w="1466" w:type="pct"/>
            <w:shd w:val="clear" w:color="auto" w:fill="auto"/>
          </w:tcPr>
          <w:p w14:paraId="04EE9439" w14:textId="77777777" w:rsidR="007C7389" w:rsidRPr="00A64604" w:rsidRDefault="007C7389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1x na podzim</w:t>
            </w:r>
          </w:p>
        </w:tc>
      </w:tr>
    </w:tbl>
    <w:p w14:paraId="051D3334" w14:textId="77777777" w:rsidR="007C7389" w:rsidRPr="00A64604" w:rsidRDefault="007C7389" w:rsidP="00A64604">
      <w:pPr>
        <w:spacing w:line="276" w:lineRule="auto"/>
        <w:rPr>
          <w:u w:val="single"/>
        </w:rPr>
      </w:pPr>
    </w:p>
    <w:p w14:paraId="4C41F6D4" w14:textId="77777777" w:rsidR="007C7389" w:rsidRPr="00A64604" w:rsidRDefault="007C7389" w:rsidP="00A64604">
      <w:pPr>
        <w:spacing w:line="276" w:lineRule="auto"/>
        <w:ind w:left="283"/>
        <w:rPr>
          <w:b/>
          <w:bCs/>
        </w:rPr>
      </w:pPr>
      <w:r w:rsidRPr="00A64604">
        <w:t>Svazenka shloučená, svazenka zvonkovitá:</w:t>
      </w:r>
      <w:r w:rsidRPr="00A64604">
        <w:rPr>
          <w:b/>
          <w:bCs/>
        </w:rPr>
        <w:t xml:space="preserve"> </w:t>
      </w:r>
      <w:r w:rsidRPr="00A64604">
        <w:t>rozmezí dávkování podle intenzity zaplevelení</w:t>
      </w:r>
    </w:p>
    <w:p w14:paraId="19A711EA" w14:textId="77777777" w:rsidR="007C7389" w:rsidRPr="00A64604" w:rsidRDefault="007C7389" w:rsidP="00A64604">
      <w:pPr>
        <w:spacing w:line="276" w:lineRule="auto"/>
      </w:pPr>
    </w:p>
    <w:p w14:paraId="3966EAE4" w14:textId="77777777" w:rsidR="007C7389" w:rsidRPr="00A64604" w:rsidRDefault="007C7389" w:rsidP="00A64604">
      <w:pPr>
        <w:keepNext/>
        <w:numPr>
          <w:ilvl w:val="12"/>
          <w:numId w:val="0"/>
        </w:numPr>
        <w:spacing w:line="276" w:lineRule="auto"/>
        <w:ind w:left="283"/>
      </w:pPr>
      <w:r w:rsidRPr="00A64604">
        <w:t>Tabulka ochranných vzdáleností stanovených s ohledem na ochranu necílových organismů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1571"/>
        <w:gridCol w:w="1552"/>
        <w:gridCol w:w="1552"/>
        <w:gridCol w:w="1014"/>
      </w:tblGrid>
      <w:tr w:rsidR="007C7389" w:rsidRPr="00A64604" w14:paraId="615F4FC3" w14:textId="77777777" w:rsidTr="00B85E3A">
        <w:trPr>
          <w:trHeight w:val="220"/>
        </w:trPr>
        <w:tc>
          <w:tcPr>
            <w:tcW w:w="4121" w:type="dxa"/>
            <w:shd w:val="clear" w:color="auto" w:fill="FFFFFF"/>
            <w:vAlign w:val="center"/>
          </w:tcPr>
          <w:p w14:paraId="3C4DFF1A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17404CDC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18D1412E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tryska 50 %</w:t>
            </w:r>
          </w:p>
        </w:tc>
        <w:tc>
          <w:tcPr>
            <w:tcW w:w="1552" w:type="dxa"/>
            <w:vAlign w:val="center"/>
          </w:tcPr>
          <w:p w14:paraId="2EBE5076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tryska 75 %</w:t>
            </w:r>
          </w:p>
        </w:tc>
        <w:tc>
          <w:tcPr>
            <w:tcW w:w="1014" w:type="dxa"/>
            <w:vAlign w:val="center"/>
          </w:tcPr>
          <w:p w14:paraId="56219509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tryska 90 %</w:t>
            </w:r>
          </w:p>
        </w:tc>
      </w:tr>
      <w:tr w:rsidR="007C7389" w:rsidRPr="00A64604" w14:paraId="7BB64532" w14:textId="77777777" w:rsidTr="00B85E3A">
        <w:trPr>
          <w:trHeight w:val="275"/>
        </w:trPr>
        <w:tc>
          <w:tcPr>
            <w:tcW w:w="9810" w:type="dxa"/>
            <w:gridSpan w:val="5"/>
            <w:shd w:val="clear" w:color="auto" w:fill="FFFFFF"/>
            <w:vAlign w:val="center"/>
          </w:tcPr>
          <w:p w14:paraId="2083CF59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C7389" w:rsidRPr="00A64604" w14:paraId="43E7E87F" w14:textId="77777777" w:rsidTr="00B85E3A">
        <w:trPr>
          <w:trHeight w:val="275"/>
        </w:trPr>
        <w:tc>
          <w:tcPr>
            <w:tcW w:w="4121" w:type="dxa"/>
            <w:shd w:val="clear" w:color="auto" w:fill="FFFFFF"/>
            <w:vAlign w:val="center"/>
          </w:tcPr>
          <w:p w14:paraId="1A899464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A64604">
              <w:rPr>
                <w:iCs/>
                <w:sz w:val="24"/>
                <w:szCs w:val="24"/>
              </w:rPr>
              <w:t>svazenka shloučená,</w:t>
            </w:r>
            <w:r w:rsidRPr="00A64604">
              <w:rPr>
                <w:sz w:val="24"/>
                <w:szCs w:val="24"/>
              </w:rPr>
              <w:t xml:space="preserve"> </w:t>
            </w:r>
            <w:r w:rsidRPr="00A64604">
              <w:rPr>
                <w:iCs/>
                <w:sz w:val="24"/>
                <w:szCs w:val="24"/>
              </w:rPr>
              <w:t>svazenka zvonkovitá</w:t>
            </w:r>
            <w:r w:rsidRPr="00A64604">
              <w:rPr>
                <w:sz w:val="24"/>
                <w:szCs w:val="24"/>
              </w:rPr>
              <w:t>, mák setý ozimý</w:t>
            </w:r>
          </w:p>
        </w:tc>
        <w:tc>
          <w:tcPr>
            <w:tcW w:w="1571" w:type="dxa"/>
            <w:vAlign w:val="center"/>
          </w:tcPr>
          <w:p w14:paraId="2B0E724F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6443FA18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EDE49CE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14:paraId="50C22A91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4</w:t>
            </w:r>
          </w:p>
        </w:tc>
      </w:tr>
      <w:tr w:rsidR="007C7389" w:rsidRPr="00A64604" w14:paraId="52BAB446" w14:textId="77777777" w:rsidTr="00B85E3A">
        <w:trPr>
          <w:trHeight w:val="275"/>
        </w:trPr>
        <w:tc>
          <w:tcPr>
            <w:tcW w:w="9810" w:type="dxa"/>
            <w:gridSpan w:val="5"/>
            <w:shd w:val="clear" w:color="auto" w:fill="FFFFFF"/>
            <w:vAlign w:val="center"/>
          </w:tcPr>
          <w:p w14:paraId="32CF3896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7C7389" w:rsidRPr="00A64604" w14:paraId="288CB912" w14:textId="77777777" w:rsidTr="00B85E3A">
        <w:trPr>
          <w:trHeight w:val="275"/>
        </w:trPr>
        <w:tc>
          <w:tcPr>
            <w:tcW w:w="4121" w:type="dxa"/>
            <w:shd w:val="clear" w:color="auto" w:fill="FFFFFF"/>
            <w:vAlign w:val="center"/>
          </w:tcPr>
          <w:p w14:paraId="5FA2BCD7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svazenka shloučená, svazenka zvonkovitá</w:t>
            </w:r>
          </w:p>
        </w:tc>
        <w:tc>
          <w:tcPr>
            <w:tcW w:w="1571" w:type="dxa"/>
            <w:vAlign w:val="center"/>
          </w:tcPr>
          <w:p w14:paraId="01337507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2E1D36C1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31CA6035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14:paraId="3BD9AB48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0</w:t>
            </w:r>
          </w:p>
        </w:tc>
      </w:tr>
      <w:tr w:rsidR="007C7389" w:rsidRPr="00A64604" w14:paraId="4EFEC411" w14:textId="77777777" w:rsidTr="00B85E3A">
        <w:trPr>
          <w:trHeight w:val="275"/>
        </w:trPr>
        <w:tc>
          <w:tcPr>
            <w:tcW w:w="4121" w:type="dxa"/>
            <w:shd w:val="clear" w:color="auto" w:fill="FFFFFF"/>
            <w:vAlign w:val="center"/>
          </w:tcPr>
          <w:p w14:paraId="39A4A37B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mák setý ozimý</w:t>
            </w:r>
          </w:p>
        </w:tc>
        <w:tc>
          <w:tcPr>
            <w:tcW w:w="1571" w:type="dxa"/>
            <w:vAlign w:val="center"/>
          </w:tcPr>
          <w:p w14:paraId="7C208B82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0794F4AA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787AC9BD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14:paraId="199A4967" w14:textId="77777777" w:rsidR="007C7389" w:rsidRPr="00A64604" w:rsidRDefault="007C7389" w:rsidP="00A64604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A64604">
              <w:rPr>
                <w:sz w:val="24"/>
                <w:szCs w:val="24"/>
              </w:rPr>
              <w:t>0</w:t>
            </w:r>
          </w:p>
        </w:tc>
      </w:tr>
    </w:tbl>
    <w:p w14:paraId="1EB49D3D" w14:textId="77777777" w:rsidR="007C7389" w:rsidRPr="00A64604" w:rsidRDefault="007C7389" w:rsidP="00A64604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A64604">
        <w:rPr>
          <w:sz w:val="24"/>
          <w:szCs w:val="24"/>
          <w:u w:val="single"/>
        </w:rPr>
        <w:t>Pro aplikaci do svazenky shloučené a svazenky zvonkovité</w:t>
      </w:r>
      <w:r w:rsidRPr="00A64604">
        <w:rPr>
          <w:sz w:val="24"/>
          <w:szCs w:val="24"/>
        </w:rPr>
        <w:t>:</w:t>
      </w:r>
    </w:p>
    <w:p w14:paraId="1200F791" w14:textId="77777777" w:rsidR="007C7389" w:rsidRPr="00A64604" w:rsidRDefault="007C7389" w:rsidP="00A64604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A64604">
        <w:rPr>
          <w:sz w:val="24"/>
          <w:szCs w:val="24"/>
        </w:rPr>
        <w:t>Za účelem ochrany vodních organismů neaplikujte na svažitých pozemcích (≥ 3° svažitosti), jejichž okraje jsou vzdáleny od povrchových vod &lt; 14 m.</w:t>
      </w:r>
    </w:p>
    <w:p w14:paraId="4A263750" w14:textId="5C9185C1" w:rsidR="007C7389" w:rsidRDefault="007C7389" w:rsidP="00A64604">
      <w:pPr>
        <w:spacing w:line="276" w:lineRule="auto"/>
      </w:pPr>
    </w:p>
    <w:p w14:paraId="55C517C7" w14:textId="052DFEE5" w:rsidR="00B85E3A" w:rsidRDefault="00B85E3A" w:rsidP="00A64604">
      <w:pPr>
        <w:spacing w:line="276" w:lineRule="auto"/>
      </w:pPr>
    </w:p>
    <w:p w14:paraId="50984340" w14:textId="77777777" w:rsidR="00B85E3A" w:rsidRPr="00A64604" w:rsidRDefault="00B85E3A" w:rsidP="00A64604">
      <w:pPr>
        <w:spacing w:line="276" w:lineRule="auto"/>
      </w:pPr>
    </w:p>
    <w:p w14:paraId="280724BB" w14:textId="77777777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lastRenderedPageBreak/>
        <w:t>Medax</w:t>
      </w:r>
      <w:proofErr w:type="spellEnd"/>
      <w:r w:rsidRPr="00A64604">
        <w:rPr>
          <w:b/>
        </w:rPr>
        <w:t xml:space="preserve"> Top</w:t>
      </w:r>
    </w:p>
    <w:p w14:paraId="15102FCD" w14:textId="58128020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4825-0</w:t>
      </w:r>
    </w:p>
    <w:p w14:paraId="0C467FFF" w14:textId="1E6CA1BF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Pr="00A64604">
        <w:rPr>
          <w:iCs/>
        </w:rPr>
        <w:t>mepikvát</w:t>
      </w:r>
      <w:proofErr w:type="spellEnd"/>
      <w:r w:rsidRPr="00A64604">
        <w:rPr>
          <w:iCs/>
        </w:rPr>
        <w:t xml:space="preserve">    228,86 g/l</w:t>
      </w:r>
    </w:p>
    <w:p w14:paraId="1A51CF9A" w14:textId="7E9D5217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rPr>
          <w:iCs/>
        </w:rPr>
        <w:t xml:space="preserve">                     </w:t>
      </w:r>
      <w:proofErr w:type="spellStart"/>
      <w:r w:rsidRPr="00A64604">
        <w:rPr>
          <w:iCs/>
        </w:rPr>
        <w:t>prohexadion</w:t>
      </w:r>
      <w:proofErr w:type="spellEnd"/>
      <w:r w:rsidRPr="00A64604">
        <w:rPr>
          <w:iCs/>
        </w:rPr>
        <w:t xml:space="preserve">  42,39 g/l</w:t>
      </w:r>
    </w:p>
    <w:p w14:paraId="07A919DB" w14:textId="4885DA94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>platnost povolení končí dne: 31.12.2023</w:t>
      </w:r>
    </w:p>
    <w:p w14:paraId="521F3076" w14:textId="119310C3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61390BD" w14:textId="77777777" w:rsidR="00641268" w:rsidRPr="00A64604" w:rsidRDefault="00641268" w:rsidP="00A64604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A64604">
        <w:rPr>
          <w:i/>
          <w:iCs/>
        </w:rPr>
        <w:t>Rozsah povoleného použití přípravku:</w:t>
      </w:r>
    </w:p>
    <w:tbl>
      <w:tblPr>
        <w:tblW w:w="520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876"/>
        <w:gridCol w:w="1306"/>
        <w:gridCol w:w="485"/>
        <w:gridCol w:w="1762"/>
        <w:gridCol w:w="1982"/>
      </w:tblGrid>
      <w:tr w:rsidR="00641268" w:rsidRPr="00A64604" w14:paraId="23CE44B3" w14:textId="77777777" w:rsidTr="00B85E3A">
        <w:tc>
          <w:tcPr>
            <w:tcW w:w="1067" w:type="pct"/>
          </w:tcPr>
          <w:p w14:paraId="47A495E6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A64604">
              <w:t xml:space="preserve"> 1</w:t>
            </w:r>
            <w:r w:rsidRPr="00A64604">
              <w:rPr>
                <w:bCs/>
                <w:iCs/>
              </w:rPr>
              <w:t>) Plodina, oblast použití</w:t>
            </w:r>
          </w:p>
        </w:tc>
        <w:tc>
          <w:tcPr>
            <w:tcW w:w="996" w:type="pct"/>
          </w:tcPr>
          <w:p w14:paraId="10178055" w14:textId="77777777" w:rsidR="00641268" w:rsidRPr="00A64604" w:rsidRDefault="00641268" w:rsidP="00A64604">
            <w:pPr>
              <w:spacing w:line="276" w:lineRule="auto"/>
              <w:ind w:left="25" w:right="-70"/>
              <w:rPr>
                <w:bCs/>
                <w:iCs/>
              </w:rPr>
            </w:pPr>
            <w:r w:rsidRPr="00A64604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93" w:type="pct"/>
          </w:tcPr>
          <w:p w14:paraId="70A3064E" w14:textId="77777777" w:rsidR="00641268" w:rsidRPr="00A64604" w:rsidRDefault="00641268" w:rsidP="00A64604">
            <w:pPr>
              <w:spacing w:line="276" w:lineRule="auto"/>
              <w:ind w:left="51"/>
              <w:rPr>
                <w:bCs/>
                <w:iCs/>
              </w:rPr>
            </w:pPr>
            <w:r w:rsidRPr="00A64604">
              <w:rPr>
                <w:bCs/>
                <w:iCs/>
              </w:rPr>
              <w:t>Dávkování, mísitelnost</w:t>
            </w:r>
          </w:p>
        </w:tc>
        <w:tc>
          <w:tcPr>
            <w:tcW w:w="257" w:type="pct"/>
          </w:tcPr>
          <w:p w14:paraId="3935DED7" w14:textId="77777777" w:rsidR="00641268" w:rsidRPr="00A64604" w:rsidRDefault="00641268" w:rsidP="00A6460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A64604">
              <w:rPr>
                <w:bCs/>
                <w:iCs/>
              </w:rPr>
              <w:t>OL</w:t>
            </w:r>
          </w:p>
        </w:tc>
        <w:tc>
          <w:tcPr>
            <w:tcW w:w="935" w:type="pct"/>
          </w:tcPr>
          <w:p w14:paraId="62B2A55C" w14:textId="77777777" w:rsidR="00641268" w:rsidRPr="00A64604" w:rsidRDefault="00641268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Poznámka</w:t>
            </w:r>
          </w:p>
          <w:p w14:paraId="7A7EB0A8" w14:textId="77777777" w:rsidR="00641268" w:rsidRPr="00A64604" w:rsidRDefault="00641268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1) k plodině</w:t>
            </w:r>
          </w:p>
          <w:p w14:paraId="694C0EFF" w14:textId="77777777" w:rsidR="00641268" w:rsidRPr="00A64604" w:rsidRDefault="00641268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2) k ŠO</w:t>
            </w:r>
          </w:p>
          <w:p w14:paraId="25E8311E" w14:textId="77777777" w:rsidR="00641268" w:rsidRPr="00A64604" w:rsidRDefault="00641268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3) k OL</w:t>
            </w:r>
          </w:p>
        </w:tc>
        <w:tc>
          <w:tcPr>
            <w:tcW w:w="1052" w:type="pct"/>
          </w:tcPr>
          <w:p w14:paraId="57B115A0" w14:textId="77777777" w:rsidR="00641268" w:rsidRPr="00A64604" w:rsidRDefault="00641268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4) Pozn. k dávkování</w:t>
            </w:r>
          </w:p>
          <w:p w14:paraId="3F979123" w14:textId="77777777" w:rsidR="00641268" w:rsidRPr="00A64604" w:rsidRDefault="00641268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5) Umístění</w:t>
            </w:r>
          </w:p>
          <w:p w14:paraId="34A7C8C7" w14:textId="77777777" w:rsidR="00641268" w:rsidRPr="00A64604" w:rsidRDefault="00641268" w:rsidP="00A64604">
            <w:pPr>
              <w:spacing w:line="276" w:lineRule="auto"/>
              <w:rPr>
                <w:bCs/>
                <w:iCs/>
              </w:rPr>
            </w:pPr>
            <w:r w:rsidRPr="00A64604">
              <w:rPr>
                <w:bCs/>
                <w:iCs/>
              </w:rPr>
              <w:t>6) Určení sklizně</w:t>
            </w:r>
          </w:p>
        </w:tc>
      </w:tr>
      <w:tr w:rsidR="00641268" w:rsidRPr="00A64604" w14:paraId="18CF0C72" w14:textId="77777777" w:rsidTr="00B85E3A">
        <w:tc>
          <w:tcPr>
            <w:tcW w:w="1067" w:type="pct"/>
          </w:tcPr>
          <w:p w14:paraId="3B2E48AA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ostropestřec mariánský</w:t>
            </w:r>
          </w:p>
        </w:tc>
        <w:tc>
          <w:tcPr>
            <w:tcW w:w="996" w:type="pct"/>
          </w:tcPr>
          <w:p w14:paraId="79A68017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zvýšení odolnosti proti poléhání</w:t>
            </w:r>
          </w:p>
        </w:tc>
        <w:tc>
          <w:tcPr>
            <w:tcW w:w="693" w:type="pct"/>
          </w:tcPr>
          <w:p w14:paraId="038CE680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1-1,5 l/ha</w:t>
            </w:r>
          </w:p>
        </w:tc>
        <w:tc>
          <w:tcPr>
            <w:tcW w:w="257" w:type="pct"/>
          </w:tcPr>
          <w:p w14:paraId="4F735E97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935" w:type="pct"/>
          </w:tcPr>
          <w:p w14:paraId="1800B980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1) od: 40 BBCH, do: 45 BBCH </w:t>
            </w:r>
          </w:p>
        </w:tc>
        <w:tc>
          <w:tcPr>
            <w:tcW w:w="1052" w:type="pct"/>
          </w:tcPr>
          <w:p w14:paraId="6ED91387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6) množitelské porosty</w:t>
            </w:r>
          </w:p>
        </w:tc>
      </w:tr>
      <w:tr w:rsidR="00641268" w:rsidRPr="00A64604" w14:paraId="2548A10F" w14:textId="77777777" w:rsidTr="00B85E3A">
        <w:tc>
          <w:tcPr>
            <w:tcW w:w="1067" w:type="pct"/>
          </w:tcPr>
          <w:p w14:paraId="5A1D2231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řepice olejná, hořčice bílá, hořčice </w:t>
            </w:r>
            <w:proofErr w:type="spellStart"/>
            <w:r w:rsidRPr="00A64604">
              <w:rPr>
                <w:iCs/>
              </w:rPr>
              <w:t>sareptská</w:t>
            </w:r>
            <w:proofErr w:type="spellEnd"/>
            <w:r w:rsidRPr="00A64604">
              <w:rPr>
                <w:iCs/>
              </w:rPr>
              <w:t>, brukev černá, len setý, mák setý, lnička setá, ředkev olejná</w:t>
            </w:r>
          </w:p>
        </w:tc>
        <w:tc>
          <w:tcPr>
            <w:tcW w:w="996" w:type="pct"/>
          </w:tcPr>
          <w:p w14:paraId="2AB59528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redukce výšky plodiny, zvýšení odolnosti proti poléhání</w:t>
            </w:r>
          </w:p>
        </w:tc>
        <w:tc>
          <w:tcPr>
            <w:tcW w:w="693" w:type="pct"/>
          </w:tcPr>
          <w:p w14:paraId="1327F3D4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7EC1CCC0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935" w:type="pct"/>
          </w:tcPr>
          <w:p w14:paraId="6BD8DF8D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1) na jaře, </w:t>
            </w:r>
          </w:p>
          <w:p w14:paraId="7A052386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od: 21 BBCH,</w:t>
            </w:r>
          </w:p>
          <w:p w14:paraId="3230BCE6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do: 59 BBCH</w:t>
            </w:r>
          </w:p>
        </w:tc>
        <w:tc>
          <w:tcPr>
            <w:tcW w:w="1052" w:type="pct"/>
          </w:tcPr>
          <w:p w14:paraId="12CB88B7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641268" w:rsidRPr="00A64604" w14:paraId="3DE2FEAE" w14:textId="77777777" w:rsidTr="00B85E3A">
        <w:tc>
          <w:tcPr>
            <w:tcW w:w="1067" w:type="pct"/>
          </w:tcPr>
          <w:p w14:paraId="6E578859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sezam, konopí seté, světlice barvířská</w:t>
            </w:r>
          </w:p>
        </w:tc>
        <w:tc>
          <w:tcPr>
            <w:tcW w:w="996" w:type="pct"/>
          </w:tcPr>
          <w:p w14:paraId="2F16BE9C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redukce výšky plodiny, zvýšení odolnosti proti poléhání</w:t>
            </w:r>
          </w:p>
        </w:tc>
        <w:tc>
          <w:tcPr>
            <w:tcW w:w="693" w:type="pct"/>
          </w:tcPr>
          <w:p w14:paraId="169B3F51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5CD8B554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AT</w:t>
            </w:r>
          </w:p>
        </w:tc>
        <w:tc>
          <w:tcPr>
            <w:tcW w:w="935" w:type="pct"/>
          </w:tcPr>
          <w:p w14:paraId="00B14C7C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1) na jaře, </w:t>
            </w:r>
          </w:p>
          <w:p w14:paraId="2CCFD2EA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od: 21 BBCH,</w:t>
            </w:r>
          </w:p>
          <w:p w14:paraId="3BDB38BF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do: 59 BBCH</w:t>
            </w:r>
          </w:p>
        </w:tc>
        <w:tc>
          <w:tcPr>
            <w:tcW w:w="1052" w:type="pct"/>
          </w:tcPr>
          <w:p w14:paraId="641CBF47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6) pro průmyslové zpracování</w:t>
            </w:r>
          </w:p>
        </w:tc>
      </w:tr>
    </w:tbl>
    <w:p w14:paraId="485124AA" w14:textId="77777777" w:rsidR="00641268" w:rsidRPr="00A64604" w:rsidRDefault="00641268" w:rsidP="00A6460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F86439" w14:textId="77777777" w:rsidR="00641268" w:rsidRPr="00A64604" w:rsidRDefault="00641268" w:rsidP="00A6460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A64604">
        <w:t>AT – ochranná lhůta je dána odstupem mezi termínem aplikace a sklizní</w:t>
      </w:r>
    </w:p>
    <w:p w14:paraId="3329D013" w14:textId="77777777" w:rsidR="00641268" w:rsidRPr="00A64604" w:rsidRDefault="00641268" w:rsidP="00A6460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871"/>
        <w:gridCol w:w="1928"/>
        <w:gridCol w:w="2230"/>
      </w:tblGrid>
      <w:tr w:rsidR="00641268" w:rsidRPr="00A64604" w14:paraId="2DBC667A" w14:textId="77777777" w:rsidTr="00B85E3A">
        <w:tc>
          <w:tcPr>
            <w:tcW w:w="1788" w:type="pct"/>
            <w:shd w:val="clear" w:color="auto" w:fill="auto"/>
          </w:tcPr>
          <w:p w14:paraId="66203BFF" w14:textId="77777777" w:rsidR="00641268" w:rsidRPr="00A64604" w:rsidRDefault="00641268" w:rsidP="00A64604">
            <w:pPr>
              <w:spacing w:line="276" w:lineRule="auto"/>
              <w:ind w:left="25" w:right="-70"/>
              <w:rPr>
                <w:bCs/>
                <w:iCs/>
              </w:rPr>
            </w:pPr>
            <w:r w:rsidRPr="00A64604">
              <w:rPr>
                <w:bCs/>
                <w:iCs/>
              </w:rPr>
              <w:t>Plodina, oblast použití</w:t>
            </w:r>
          </w:p>
        </w:tc>
        <w:tc>
          <w:tcPr>
            <w:tcW w:w="997" w:type="pct"/>
            <w:shd w:val="clear" w:color="auto" w:fill="auto"/>
          </w:tcPr>
          <w:p w14:paraId="7DAA9055" w14:textId="77777777" w:rsidR="00641268" w:rsidRPr="00A64604" w:rsidRDefault="00641268" w:rsidP="00A64604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A64604">
              <w:rPr>
                <w:bCs/>
                <w:iCs/>
              </w:rPr>
              <w:t>Dávka vody</w:t>
            </w:r>
          </w:p>
        </w:tc>
        <w:tc>
          <w:tcPr>
            <w:tcW w:w="1027" w:type="pct"/>
            <w:shd w:val="clear" w:color="auto" w:fill="auto"/>
          </w:tcPr>
          <w:p w14:paraId="136FFFE6" w14:textId="77777777" w:rsidR="00641268" w:rsidRPr="00A64604" w:rsidRDefault="00641268" w:rsidP="00A64604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A64604">
              <w:rPr>
                <w:bCs/>
                <w:iCs/>
              </w:rPr>
              <w:t>Způsob aplikace</w:t>
            </w:r>
          </w:p>
        </w:tc>
        <w:tc>
          <w:tcPr>
            <w:tcW w:w="1188" w:type="pct"/>
            <w:shd w:val="clear" w:color="auto" w:fill="auto"/>
          </w:tcPr>
          <w:p w14:paraId="4AB8C723" w14:textId="77777777" w:rsidR="00641268" w:rsidRPr="00A64604" w:rsidRDefault="00641268" w:rsidP="00A64604">
            <w:pPr>
              <w:spacing w:line="276" w:lineRule="auto"/>
              <w:ind w:left="25" w:right="-70"/>
              <w:rPr>
                <w:bCs/>
                <w:iCs/>
              </w:rPr>
            </w:pPr>
            <w:r w:rsidRPr="00A64604">
              <w:rPr>
                <w:bCs/>
                <w:iCs/>
              </w:rPr>
              <w:t>Max. počet aplikací v plodině</w:t>
            </w:r>
          </w:p>
        </w:tc>
      </w:tr>
      <w:tr w:rsidR="00641268" w:rsidRPr="00A64604" w14:paraId="4DF898D1" w14:textId="77777777" w:rsidTr="00B85E3A">
        <w:tc>
          <w:tcPr>
            <w:tcW w:w="1788" w:type="pct"/>
            <w:shd w:val="clear" w:color="auto" w:fill="auto"/>
          </w:tcPr>
          <w:p w14:paraId="2FB42B37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ostropestřec mariánský</w:t>
            </w:r>
          </w:p>
        </w:tc>
        <w:tc>
          <w:tcPr>
            <w:tcW w:w="997" w:type="pct"/>
            <w:shd w:val="clear" w:color="auto" w:fill="auto"/>
          </w:tcPr>
          <w:p w14:paraId="2DEAAF1A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200-400 l/ha</w:t>
            </w:r>
          </w:p>
        </w:tc>
        <w:tc>
          <w:tcPr>
            <w:tcW w:w="1027" w:type="pct"/>
            <w:shd w:val="clear" w:color="auto" w:fill="auto"/>
          </w:tcPr>
          <w:p w14:paraId="1F4C5549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1188" w:type="pct"/>
            <w:shd w:val="clear" w:color="auto" w:fill="auto"/>
          </w:tcPr>
          <w:p w14:paraId="4E708705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1x</w:t>
            </w:r>
          </w:p>
        </w:tc>
      </w:tr>
      <w:tr w:rsidR="00641268" w:rsidRPr="00A64604" w14:paraId="088A7952" w14:textId="77777777" w:rsidTr="00B85E3A">
        <w:tc>
          <w:tcPr>
            <w:tcW w:w="1788" w:type="pct"/>
            <w:shd w:val="clear" w:color="auto" w:fill="auto"/>
          </w:tcPr>
          <w:p w14:paraId="550B6723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řepice olejná, hořčice bílá, hořčice </w:t>
            </w:r>
            <w:proofErr w:type="spellStart"/>
            <w:r w:rsidRPr="00A64604">
              <w:rPr>
                <w:iCs/>
              </w:rPr>
              <w:t>sareptská</w:t>
            </w:r>
            <w:proofErr w:type="spellEnd"/>
            <w:r w:rsidRPr="00A64604">
              <w:rPr>
                <w:iCs/>
              </w:rPr>
              <w:t>, brukev černá, len setý, mák setý, lnička setá, ředkev olejná, sezam, konopí seté, světlice barvířská</w:t>
            </w:r>
          </w:p>
        </w:tc>
        <w:tc>
          <w:tcPr>
            <w:tcW w:w="997" w:type="pct"/>
            <w:shd w:val="clear" w:color="auto" w:fill="auto"/>
          </w:tcPr>
          <w:p w14:paraId="3180820E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100-400 l/ha</w:t>
            </w:r>
          </w:p>
        </w:tc>
        <w:tc>
          <w:tcPr>
            <w:tcW w:w="1027" w:type="pct"/>
            <w:shd w:val="clear" w:color="auto" w:fill="auto"/>
          </w:tcPr>
          <w:p w14:paraId="2A0A32D9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1188" w:type="pct"/>
            <w:shd w:val="clear" w:color="auto" w:fill="auto"/>
          </w:tcPr>
          <w:p w14:paraId="644D678D" w14:textId="77777777" w:rsidR="00641268" w:rsidRPr="00A64604" w:rsidRDefault="00641268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1x</w:t>
            </w:r>
          </w:p>
        </w:tc>
      </w:tr>
    </w:tbl>
    <w:p w14:paraId="435D043F" w14:textId="77777777" w:rsidR="00641268" w:rsidRPr="00A64604" w:rsidRDefault="00641268" w:rsidP="00A64604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</w:p>
    <w:p w14:paraId="6278CD56" w14:textId="77777777" w:rsidR="00641268" w:rsidRPr="00A64604" w:rsidRDefault="00641268" w:rsidP="00A64604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A64604">
        <w:t>V </w:t>
      </w:r>
      <w:r w:rsidRPr="00A64604">
        <w:rPr>
          <w:iCs/>
        </w:rPr>
        <w:t xml:space="preserve">řepici olejné, hořčici bílé, hořčici </w:t>
      </w:r>
      <w:proofErr w:type="spellStart"/>
      <w:r w:rsidRPr="00A64604">
        <w:rPr>
          <w:iCs/>
        </w:rPr>
        <w:t>sareptské</w:t>
      </w:r>
      <w:proofErr w:type="spellEnd"/>
      <w:r w:rsidRPr="00A64604">
        <w:rPr>
          <w:iCs/>
        </w:rPr>
        <w:t>, brukvi černé, lnu, máku, lničce, ředkvi olejné,</w:t>
      </w:r>
      <w:r w:rsidRPr="00A64604">
        <w:t xml:space="preserve"> </w:t>
      </w:r>
      <w:r w:rsidRPr="00A64604">
        <w:rPr>
          <w:iCs/>
        </w:rPr>
        <w:t>sezamu, konopí setém a světlici barvířské</w:t>
      </w:r>
      <w:r w:rsidRPr="00A64604">
        <w:t xml:space="preserve"> lze přípravek použít v tank-mix směsi s pomocným prostředkem Turbo v dávce 0,5 - 1 kg/ha v závislosti na tvrdosti použité vody. Přípravky ve směsi je třeba použít v souladu s jejich návody k použití.</w:t>
      </w:r>
    </w:p>
    <w:p w14:paraId="4F6A3E06" w14:textId="77777777" w:rsidR="00641268" w:rsidRPr="00A64604" w:rsidRDefault="00641268" w:rsidP="00A64604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51F6BFE9" w14:textId="77777777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99AE4A1" w14:textId="00F1F5DC" w:rsidR="001358E4" w:rsidRPr="00A64604" w:rsidRDefault="001358E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A64604">
        <w:rPr>
          <w:b/>
        </w:rPr>
        <w:lastRenderedPageBreak/>
        <w:t>SpinTor</w:t>
      </w:r>
      <w:proofErr w:type="spellEnd"/>
    </w:p>
    <w:p w14:paraId="4641DC44" w14:textId="5AF7927C" w:rsidR="001358E4" w:rsidRPr="00A64604" w:rsidRDefault="001358E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64604">
        <w:t>evidenční číslo:</w:t>
      </w:r>
      <w:r w:rsidRPr="00A64604">
        <w:rPr>
          <w:iCs/>
        </w:rPr>
        <w:t xml:space="preserve"> 4515-0</w:t>
      </w:r>
    </w:p>
    <w:p w14:paraId="67ABE635" w14:textId="5DD42AD7" w:rsidR="001358E4" w:rsidRPr="00A64604" w:rsidRDefault="001358E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64604">
        <w:t>účinná látka:</w:t>
      </w:r>
      <w:r w:rsidRPr="00A64604">
        <w:rPr>
          <w:iCs/>
        </w:rPr>
        <w:t xml:space="preserve"> </w:t>
      </w:r>
      <w:proofErr w:type="spellStart"/>
      <w:r w:rsidRPr="00A64604">
        <w:rPr>
          <w:iCs/>
        </w:rPr>
        <w:t>spinosad</w:t>
      </w:r>
      <w:proofErr w:type="spellEnd"/>
      <w:r w:rsidRPr="00A64604">
        <w:rPr>
          <w:iCs/>
        </w:rPr>
        <w:t xml:space="preserve">   240 g/l</w:t>
      </w:r>
    </w:p>
    <w:p w14:paraId="63633CD6" w14:textId="77777777" w:rsidR="00641268" w:rsidRPr="00A64604" w:rsidRDefault="001358E4" w:rsidP="00A64604">
      <w:pPr>
        <w:widowControl w:val="0"/>
        <w:tabs>
          <w:tab w:val="left" w:pos="1560"/>
        </w:tabs>
        <w:spacing w:line="276" w:lineRule="auto"/>
        <w:ind w:left="2835" w:hanging="2835"/>
      </w:pPr>
      <w:r w:rsidRPr="00A64604">
        <w:t>platnost povolení končí dne: 30.4.2024</w:t>
      </w:r>
    </w:p>
    <w:p w14:paraId="3863E015" w14:textId="77777777" w:rsidR="00641268" w:rsidRPr="00A64604" w:rsidRDefault="00641268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lang w:eastAsia="en-US"/>
        </w:rPr>
      </w:pPr>
    </w:p>
    <w:p w14:paraId="02D81DBB" w14:textId="7121CA89" w:rsidR="001358E4" w:rsidRPr="00A64604" w:rsidRDefault="001358E4" w:rsidP="00A6460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 w:rsidRPr="00A64604">
        <w:rPr>
          <w:rFonts w:eastAsia="Calibri"/>
          <w:i/>
          <w:iCs/>
          <w:lang w:eastAsia="en-US"/>
        </w:rPr>
        <w:t>Rozsah povoleného použití přípravku:</w:t>
      </w:r>
      <w:r w:rsidRPr="00A64604">
        <w:rPr>
          <w:rFonts w:eastAsia="Calibri"/>
          <w:lang w:eastAsia="en-US"/>
        </w:rPr>
        <w:t xml:space="preserve">  </w:t>
      </w:r>
    </w:p>
    <w:tbl>
      <w:tblPr>
        <w:tblW w:w="535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988"/>
        <w:gridCol w:w="1560"/>
        <w:gridCol w:w="545"/>
        <w:gridCol w:w="1956"/>
        <w:gridCol w:w="1813"/>
      </w:tblGrid>
      <w:tr w:rsidR="001358E4" w:rsidRPr="00A64604" w14:paraId="635EB29D" w14:textId="77777777" w:rsidTr="00106262">
        <w:tc>
          <w:tcPr>
            <w:tcW w:w="948" w:type="pct"/>
          </w:tcPr>
          <w:p w14:paraId="37F94F1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1)Plodina, oblast použití</w:t>
            </w:r>
          </w:p>
        </w:tc>
        <w:tc>
          <w:tcPr>
            <w:tcW w:w="1024" w:type="pct"/>
          </w:tcPr>
          <w:p w14:paraId="725B51F6" w14:textId="77777777" w:rsidR="001358E4" w:rsidRPr="00A64604" w:rsidRDefault="001358E4" w:rsidP="00A64604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804" w:type="pct"/>
          </w:tcPr>
          <w:p w14:paraId="346434D7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81" w:type="pct"/>
          </w:tcPr>
          <w:p w14:paraId="034BFA4B" w14:textId="77777777" w:rsidR="001358E4" w:rsidRPr="00A64604" w:rsidRDefault="001358E4" w:rsidP="00A6460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A64604">
              <w:t>OL</w:t>
            </w:r>
          </w:p>
        </w:tc>
        <w:tc>
          <w:tcPr>
            <w:tcW w:w="1008" w:type="pct"/>
          </w:tcPr>
          <w:p w14:paraId="14CDCF17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Poznámka</w:t>
            </w:r>
          </w:p>
          <w:p w14:paraId="368E4F8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1) k plodině</w:t>
            </w:r>
          </w:p>
          <w:p w14:paraId="0C8E5C18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2) k ŠO</w:t>
            </w:r>
          </w:p>
          <w:p w14:paraId="4C6FBAF7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934" w:type="pct"/>
          </w:tcPr>
          <w:p w14:paraId="7564830C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4) Pozn. k dávkování</w:t>
            </w:r>
          </w:p>
          <w:p w14:paraId="2C046416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5) Umístění</w:t>
            </w:r>
          </w:p>
          <w:p w14:paraId="3F807C3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6) Určení sklizně</w:t>
            </w:r>
          </w:p>
          <w:p w14:paraId="3F2AADEA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6AD742C8" w14:textId="77777777" w:rsidTr="00106262">
        <w:tc>
          <w:tcPr>
            <w:tcW w:w="948" w:type="pct"/>
          </w:tcPr>
          <w:p w14:paraId="42F70B40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brambor</w:t>
            </w:r>
          </w:p>
        </w:tc>
        <w:tc>
          <w:tcPr>
            <w:tcW w:w="1024" w:type="pct"/>
          </w:tcPr>
          <w:p w14:paraId="1A776467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dřepčíci rodu </w:t>
            </w:r>
            <w:proofErr w:type="spellStart"/>
            <w:r w:rsidRPr="00A64604">
              <w:rPr>
                <w:rFonts w:eastAsiaTheme="minorHAnsi"/>
                <w:lang w:eastAsia="en-US"/>
              </w:rPr>
              <w:t>Epitrix</w:t>
            </w:r>
            <w:proofErr w:type="spellEnd"/>
          </w:p>
        </w:tc>
        <w:tc>
          <w:tcPr>
            <w:tcW w:w="804" w:type="pct"/>
          </w:tcPr>
          <w:p w14:paraId="71538833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0,15 l/ha</w:t>
            </w:r>
          </w:p>
        </w:tc>
        <w:tc>
          <w:tcPr>
            <w:tcW w:w="281" w:type="pct"/>
          </w:tcPr>
          <w:p w14:paraId="2C9D02FE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1E88847F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764FB4C8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65B50B2A" w14:textId="77777777" w:rsidTr="00106262">
        <w:tc>
          <w:tcPr>
            <w:tcW w:w="948" w:type="pct"/>
          </w:tcPr>
          <w:p w14:paraId="5F29E2A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cibule šalotka, česnek</w:t>
            </w:r>
          </w:p>
        </w:tc>
        <w:tc>
          <w:tcPr>
            <w:tcW w:w="1024" w:type="pct"/>
          </w:tcPr>
          <w:p w14:paraId="64E9CF9A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třásněnky</w:t>
            </w:r>
          </w:p>
        </w:tc>
        <w:tc>
          <w:tcPr>
            <w:tcW w:w="804" w:type="pct"/>
          </w:tcPr>
          <w:p w14:paraId="78CE2F18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18F197FE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0760B0E3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236E9E21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1358E4" w:rsidRPr="00A64604" w14:paraId="73A6F746" w14:textId="77777777" w:rsidTr="00106262">
        <w:tc>
          <w:tcPr>
            <w:tcW w:w="948" w:type="pct"/>
          </w:tcPr>
          <w:p w14:paraId="6D7A266B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cuketa</w:t>
            </w:r>
          </w:p>
        </w:tc>
        <w:tc>
          <w:tcPr>
            <w:tcW w:w="1024" w:type="pct"/>
          </w:tcPr>
          <w:p w14:paraId="0220C0C0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A64604">
              <w:rPr>
                <w:rFonts w:eastAsiaTheme="minorHAnsi"/>
                <w:lang w:eastAsia="en-US"/>
              </w:rPr>
              <w:t>vrtalky</w:t>
            </w:r>
            <w:proofErr w:type="spellEnd"/>
          </w:p>
        </w:tc>
        <w:tc>
          <w:tcPr>
            <w:tcW w:w="804" w:type="pct"/>
          </w:tcPr>
          <w:p w14:paraId="3D8F2C30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389F0E3F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48F26B71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17109EC0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 5) skleníky</w:t>
            </w:r>
          </w:p>
        </w:tc>
      </w:tr>
      <w:tr w:rsidR="001358E4" w:rsidRPr="00A64604" w14:paraId="23917A63" w14:textId="77777777" w:rsidTr="00106262">
        <w:trPr>
          <w:trHeight w:val="57"/>
        </w:trPr>
        <w:tc>
          <w:tcPr>
            <w:tcW w:w="948" w:type="pct"/>
          </w:tcPr>
          <w:p w14:paraId="67693C3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okurka</w:t>
            </w:r>
          </w:p>
        </w:tc>
        <w:tc>
          <w:tcPr>
            <w:tcW w:w="1024" w:type="pct"/>
          </w:tcPr>
          <w:p w14:paraId="4B386A6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minující škůdci, třásněnky</w:t>
            </w:r>
          </w:p>
        </w:tc>
        <w:tc>
          <w:tcPr>
            <w:tcW w:w="804" w:type="pct"/>
          </w:tcPr>
          <w:p w14:paraId="4E5658B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0,3-0,6 l/ha</w:t>
            </w:r>
          </w:p>
        </w:tc>
        <w:tc>
          <w:tcPr>
            <w:tcW w:w="281" w:type="pct"/>
          </w:tcPr>
          <w:p w14:paraId="61955A6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A64604">
              <w:t>3</w:t>
            </w:r>
          </w:p>
        </w:tc>
        <w:tc>
          <w:tcPr>
            <w:tcW w:w="1008" w:type="pct"/>
          </w:tcPr>
          <w:p w14:paraId="39B96AD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  <w:tc>
          <w:tcPr>
            <w:tcW w:w="934" w:type="pct"/>
          </w:tcPr>
          <w:p w14:paraId="1945BDD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 xml:space="preserve"> 5) skleníky</w:t>
            </w:r>
          </w:p>
        </w:tc>
      </w:tr>
      <w:tr w:rsidR="001358E4" w:rsidRPr="00A64604" w14:paraId="2B7FDF92" w14:textId="77777777" w:rsidTr="00106262">
        <w:tc>
          <w:tcPr>
            <w:tcW w:w="948" w:type="pct"/>
          </w:tcPr>
          <w:p w14:paraId="1F10FD29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rajče, baklažán</w:t>
            </w:r>
          </w:p>
        </w:tc>
        <w:tc>
          <w:tcPr>
            <w:tcW w:w="1024" w:type="pct"/>
          </w:tcPr>
          <w:p w14:paraId="69CCD586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A64604">
              <w:rPr>
                <w:rFonts w:eastAsiaTheme="minorHAnsi"/>
                <w:lang w:eastAsia="en-US"/>
              </w:rPr>
              <w:t>makadlovka</w:t>
            </w:r>
            <w:proofErr w:type="spellEnd"/>
            <w:r w:rsidRPr="00A6460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4604">
              <w:rPr>
                <w:rFonts w:eastAsiaTheme="minorHAnsi"/>
                <w:lang w:eastAsia="en-US"/>
              </w:rPr>
              <w:t>Tuta</w:t>
            </w:r>
            <w:proofErr w:type="spellEnd"/>
            <w:r w:rsidRPr="00A6460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4604">
              <w:rPr>
                <w:rFonts w:eastAsiaTheme="minorHAnsi"/>
                <w:lang w:eastAsia="en-US"/>
              </w:rPr>
              <w:t>absoluta</w:t>
            </w:r>
            <w:proofErr w:type="spellEnd"/>
          </w:p>
        </w:tc>
        <w:tc>
          <w:tcPr>
            <w:tcW w:w="804" w:type="pct"/>
          </w:tcPr>
          <w:p w14:paraId="72286864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0,4-0,8 l/ha</w:t>
            </w:r>
          </w:p>
        </w:tc>
        <w:tc>
          <w:tcPr>
            <w:tcW w:w="281" w:type="pct"/>
          </w:tcPr>
          <w:p w14:paraId="1339C80E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2ABC8127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od začátku výskytu housenek </w:t>
            </w:r>
          </w:p>
        </w:tc>
        <w:tc>
          <w:tcPr>
            <w:tcW w:w="934" w:type="pct"/>
          </w:tcPr>
          <w:p w14:paraId="1CB37443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5) skleníky</w:t>
            </w:r>
          </w:p>
        </w:tc>
      </w:tr>
      <w:tr w:rsidR="001358E4" w:rsidRPr="00A64604" w14:paraId="77C6EEDB" w14:textId="77777777" w:rsidTr="00106262">
        <w:trPr>
          <w:trHeight w:val="57"/>
        </w:trPr>
        <w:tc>
          <w:tcPr>
            <w:tcW w:w="948" w:type="pct"/>
          </w:tcPr>
          <w:p w14:paraId="63B0A47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rukola setá</w:t>
            </w:r>
          </w:p>
        </w:tc>
        <w:tc>
          <w:tcPr>
            <w:tcW w:w="1024" w:type="pct"/>
          </w:tcPr>
          <w:p w14:paraId="0AA2BE41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minující škůdci</w:t>
            </w:r>
          </w:p>
        </w:tc>
        <w:tc>
          <w:tcPr>
            <w:tcW w:w="804" w:type="pct"/>
          </w:tcPr>
          <w:p w14:paraId="2069869A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0B5D8443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1DA7A84D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od začátku výskytu </w:t>
            </w:r>
          </w:p>
        </w:tc>
        <w:tc>
          <w:tcPr>
            <w:tcW w:w="934" w:type="pct"/>
          </w:tcPr>
          <w:p w14:paraId="43F06106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1358E4" w:rsidRPr="00A64604" w14:paraId="30F17C26" w14:textId="77777777" w:rsidTr="00106262">
        <w:tc>
          <w:tcPr>
            <w:tcW w:w="948" w:type="pct"/>
          </w:tcPr>
          <w:p w14:paraId="25C632E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salát</w:t>
            </w:r>
          </w:p>
        </w:tc>
        <w:tc>
          <w:tcPr>
            <w:tcW w:w="1024" w:type="pct"/>
          </w:tcPr>
          <w:p w14:paraId="3F9CB98A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listožravé housenky motýlů</w:t>
            </w:r>
          </w:p>
        </w:tc>
        <w:tc>
          <w:tcPr>
            <w:tcW w:w="804" w:type="pct"/>
          </w:tcPr>
          <w:p w14:paraId="7A86BE3E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1E3D4BEF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08" w:type="pct"/>
          </w:tcPr>
          <w:p w14:paraId="3096C998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23C0A7C8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 5) venkovní prostory</w:t>
            </w:r>
          </w:p>
        </w:tc>
      </w:tr>
      <w:tr w:rsidR="001358E4" w:rsidRPr="00A64604" w14:paraId="32DF8149" w14:textId="77777777" w:rsidTr="00106262">
        <w:trPr>
          <w:trHeight w:val="57"/>
        </w:trPr>
        <w:tc>
          <w:tcPr>
            <w:tcW w:w="948" w:type="pct"/>
          </w:tcPr>
          <w:p w14:paraId="3B34852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špenát</w:t>
            </w:r>
          </w:p>
        </w:tc>
        <w:tc>
          <w:tcPr>
            <w:tcW w:w="1024" w:type="pct"/>
          </w:tcPr>
          <w:p w14:paraId="68E4668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minující škůdci, třásněnky, housenky motýlů, květilky</w:t>
            </w:r>
          </w:p>
        </w:tc>
        <w:tc>
          <w:tcPr>
            <w:tcW w:w="804" w:type="pct"/>
          </w:tcPr>
          <w:p w14:paraId="1D3F436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0,2 l/ha</w:t>
            </w:r>
          </w:p>
        </w:tc>
        <w:tc>
          <w:tcPr>
            <w:tcW w:w="281" w:type="pct"/>
          </w:tcPr>
          <w:p w14:paraId="1F0AB7B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A64604">
              <w:t>14</w:t>
            </w:r>
          </w:p>
        </w:tc>
        <w:tc>
          <w:tcPr>
            <w:tcW w:w="1008" w:type="pct"/>
          </w:tcPr>
          <w:p w14:paraId="7937B342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1) od: 15 BBCH</w:t>
            </w:r>
          </w:p>
        </w:tc>
        <w:tc>
          <w:tcPr>
            <w:tcW w:w="934" w:type="pct"/>
          </w:tcPr>
          <w:p w14:paraId="68E4F6D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 xml:space="preserve"> 5) venkovní prostory</w:t>
            </w:r>
          </w:p>
        </w:tc>
      </w:tr>
      <w:tr w:rsidR="001358E4" w:rsidRPr="00A64604" w14:paraId="3A3A7423" w14:textId="77777777" w:rsidTr="00106262">
        <w:tc>
          <w:tcPr>
            <w:tcW w:w="948" w:type="pct"/>
          </w:tcPr>
          <w:p w14:paraId="436F90C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zelí, květák, kapusta růžičková, brokolice</w:t>
            </w:r>
          </w:p>
        </w:tc>
        <w:tc>
          <w:tcPr>
            <w:tcW w:w="1024" w:type="pct"/>
          </w:tcPr>
          <w:p w14:paraId="2A130D06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květilka zelná</w:t>
            </w:r>
          </w:p>
        </w:tc>
        <w:tc>
          <w:tcPr>
            <w:tcW w:w="804" w:type="pct"/>
          </w:tcPr>
          <w:p w14:paraId="37E75F05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24 ml /1000 rostlin</w:t>
            </w:r>
          </w:p>
        </w:tc>
        <w:tc>
          <w:tcPr>
            <w:tcW w:w="281" w:type="pct"/>
          </w:tcPr>
          <w:p w14:paraId="4235135D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0934BABE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před výsadbou, </w:t>
            </w:r>
          </w:p>
          <w:p w14:paraId="46ECCA56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ve f. 12 BBCH </w:t>
            </w:r>
          </w:p>
          <w:p w14:paraId="051B31BE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7F4FFA18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5) skleníky, </w:t>
            </w:r>
            <w:proofErr w:type="spellStart"/>
            <w:r w:rsidRPr="00A64604">
              <w:rPr>
                <w:rFonts w:eastAsiaTheme="minorHAnsi"/>
                <w:lang w:eastAsia="en-US"/>
              </w:rPr>
              <w:t>foliovníky</w:t>
            </w:r>
            <w:proofErr w:type="spellEnd"/>
            <w:r w:rsidRPr="00A64604">
              <w:rPr>
                <w:rFonts w:eastAsiaTheme="minorHAnsi"/>
                <w:lang w:eastAsia="en-US"/>
              </w:rPr>
              <w:t>, venkovní prostory  - otužovaná sadba</w:t>
            </w:r>
          </w:p>
        </w:tc>
      </w:tr>
      <w:tr w:rsidR="001358E4" w:rsidRPr="00A64604" w14:paraId="02C33472" w14:textId="77777777" w:rsidTr="00106262">
        <w:tc>
          <w:tcPr>
            <w:tcW w:w="948" w:type="pct"/>
          </w:tcPr>
          <w:p w14:paraId="6F8641A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jetel luční</w:t>
            </w:r>
          </w:p>
        </w:tc>
        <w:tc>
          <w:tcPr>
            <w:tcW w:w="1024" w:type="pct"/>
          </w:tcPr>
          <w:p w14:paraId="0C915C78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nosatčíci rodu </w:t>
            </w:r>
            <w:proofErr w:type="spellStart"/>
            <w:r w:rsidRPr="00A64604">
              <w:rPr>
                <w:rFonts w:eastAsiaTheme="minorHAnsi"/>
                <w:lang w:eastAsia="en-US"/>
              </w:rPr>
              <w:t>Apion</w:t>
            </w:r>
            <w:proofErr w:type="spellEnd"/>
          </w:p>
        </w:tc>
        <w:tc>
          <w:tcPr>
            <w:tcW w:w="804" w:type="pct"/>
          </w:tcPr>
          <w:p w14:paraId="3F950F15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547067E7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774EE97F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před květem </w:t>
            </w:r>
          </w:p>
          <w:p w14:paraId="2960B283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až první rozkvetlé hlávky </w:t>
            </w:r>
          </w:p>
          <w:p w14:paraId="7DAD0B5A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72996BA3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 6) semenné porosty</w:t>
            </w:r>
          </w:p>
        </w:tc>
      </w:tr>
      <w:tr w:rsidR="001358E4" w:rsidRPr="00A64604" w14:paraId="4B6F15F8" w14:textId="77777777" w:rsidTr="00106262">
        <w:tc>
          <w:tcPr>
            <w:tcW w:w="948" w:type="pct"/>
          </w:tcPr>
          <w:p w14:paraId="15BFA00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okrasné rostliny</w:t>
            </w:r>
          </w:p>
        </w:tc>
        <w:tc>
          <w:tcPr>
            <w:tcW w:w="1024" w:type="pct"/>
          </w:tcPr>
          <w:p w14:paraId="736A0EBE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listožravé housenky</w:t>
            </w:r>
          </w:p>
        </w:tc>
        <w:tc>
          <w:tcPr>
            <w:tcW w:w="804" w:type="pct"/>
          </w:tcPr>
          <w:p w14:paraId="46C491B3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7E165179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394079CE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798DAE92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6699EAD8" w14:textId="77777777" w:rsidTr="00106262">
        <w:tc>
          <w:tcPr>
            <w:tcW w:w="948" w:type="pct"/>
          </w:tcPr>
          <w:p w14:paraId="7FAA998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okrasné rostliny</w:t>
            </w:r>
          </w:p>
        </w:tc>
        <w:tc>
          <w:tcPr>
            <w:tcW w:w="1024" w:type="pct"/>
          </w:tcPr>
          <w:p w14:paraId="4ED14A27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třásněnky</w:t>
            </w:r>
          </w:p>
        </w:tc>
        <w:tc>
          <w:tcPr>
            <w:tcW w:w="804" w:type="pct"/>
          </w:tcPr>
          <w:p w14:paraId="4E16A04B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81" w:type="pct"/>
          </w:tcPr>
          <w:p w14:paraId="55104D30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6D6E1283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32C910E5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3FCF55BF" w14:textId="77777777" w:rsidTr="00106262">
        <w:tc>
          <w:tcPr>
            <w:tcW w:w="948" w:type="pct"/>
          </w:tcPr>
          <w:p w14:paraId="39D34F8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okrasné rostliny</w:t>
            </w:r>
          </w:p>
        </w:tc>
        <w:tc>
          <w:tcPr>
            <w:tcW w:w="1024" w:type="pct"/>
          </w:tcPr>
          <w:p w14:paraId="7A9E35C5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dřepčíci</w:t>
            </w:r>
          </w:p>
        </w:tc>
        <w:tc>
          <w:tcPr>
            <w:tcW w:w="804" w:type="pct"/>
          </w:tcPr>
          <w:p w14:paraId="2281B6F6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281" w:type="pct"/>
          </w:tcPr>
          <w:p w14:paraId="6554C086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7F6AC79E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3E78EAAA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74FBC3CD" w14:textId="77777777" w:rsidTr="00106262">
        <w:tc>
          <w:tcPr>
            <w:tcW w:w="948" w:type="pct"/>
          </w:tcPr>
          <w:p w14:paraId="10196000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lastRenderedPageBreak/>
              <w:t>ovocné školky, okrasné školky</w:t>
            </w:r>
          </w:p>
        </w:tc>
        <w:tc>
          <w:tcPr>
            <w:tcW w:w="1024" w:type="pct"/>
          </w:tcPr>
          <w:p w14:paraId="38848AC9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třásněnky, žravý hmyz</w:t>
            </w:r>
          </w:p>
        </w:tc>
        <w:tc>
          <w:tcPr>
            <w:tcW w:w="804" w:type="pct"/>
          </w:tcPr>
          <w:p w14:paraId="4FCD0FFE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281" w:type="pct"/>
          </w:tcPr>
          <w:p w14:paraId="08EB6E5A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4AF51576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3745347F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0A4C3194" w14:textId="77777777" w:rsidTr="00106262">
        <w:tc>
          <w:tcPr>
            <w:tcW w:w="948" w:type="pct"/>
          </w:tcPr>
          <w:p w14:paraId="79937D3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borůvka, brusnice brusinka</w:t>
            </w:r>
          </w:p>
        </w:tc>
        <w:tc>
          <w:tcPr>
            <w:tcW w:w="1024" w:type="pct"/>
          </w:tcPr>
          <w:p w14:paraId="2A389169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572F338C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48D969DC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57BEFB41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79 BBCH, do: 87 BBCH </w:t>
            </w:r>
          </w:p>
          <w:p w14:paraId="54B9E0C0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79F0146A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747CD591" w14:textId="77777777" w:rsidTr="00106262">
        <w:tc>
          <w:tcPr>
            <w:tcW w:w="948" w:type="pct"/>
          </w:tcPr>
          <w:p w14:paraId="2816B30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jahodník</w:t>
            </w:r>
          </w:p>
        </w:tc>
        <w:tc>
          <w:tcPr>
            <w:tcW w:w="1024" w:type="pct"/>
          </w:tcPr>
          <w:p w14:paraId="09DF49EC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květopas jahodníkový</w:t>
            </w:r>
          </w:p>
        </w:tc>
        <w:tc>
          <w:tcPr>
            <w:tcW w:w="804" w:type="pct"/>
          </w:tcPr>
          <w:p w14:paraId="56239A8E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0,3 l/ha</w:t>
            </w:r>
          </w:p>
          <w:p w14:paraId="2EED1FCA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1000-2000 l vody/ha</w:t>
            </w:r>
          </w:p>
        </w:tc>
        <w:tc>
          <w:tcPr>
            <w:tcW w:w="281" w:type="pct"/>
          </w:tcPr>
          <w:p w14:paraId="59E958EE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08" w:type="pct"/>
          </w:tcPr>
          <w:p w14:paraId="6805866A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před květem </w:t>
            </w:r>
          </w:p>
        </w:tc>
        <w:tc>
          <w:tcPr>
            <w:tcW w:w="934" w:type="pct"/>
          </w:tcPr>
          <w:p w14:paraId="37027630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1358E4" w:rsidRPr="00A64604" w14:paraId="7340C063" w14:textId="77777777" w:rsidTr="00106262">
        <w:tc>
          <w:tcPr>
            <w:tcW w:w="948" w:type="pct"/>
          </w:tcPr>
          <w:p w14:paraId="741A1C7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jahodník</w:t>
            </w:r>
          </w:p>
        </w:tc>
        <w:tc>
          <w:tcPr>
            <w:tcW w:w="1024" w:type="pct"/>
          </w:tcPr>
          <w:p w14:paraId="28C35774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68FEBC9A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0,3 l/ha</w:t>
            </w:r>
          </w:p>
          <w:p w14:paraId="0F965A62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1000-1500 l vody/ha</w:t>
            </w:r>
          </w:p>
        </w:tc>
        <w:tc>
          <w:tcPr>
            <w:tcW w:w="281" w:type="pct"/>
          </w:tcPr>
          <w:p w14:paraId="16160D70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08" w:type="pct"/>
          </w:tcPr>
          <w:p w14:paraId="670E3F20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71 BBCH, do: 89 BBCH </w:t>
            </w:r>
          </w:p>
          <w:p w14:paraId="2898ACB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04275050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017B5F7E" w14:textId="77777777" w:rsidTr="00106262">
        <w:tc>
          <w:tcPr>
            <w:tcW w:w="948" w:type="pct"/>
          </w:tcPr>
          <w:p w14:paraId="1621801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maliník, ostružiník</w:t>
            </w:r>
          </w:p>
        </w:tc>
        <w:tc>
          <w:tcPr>
            <w:tcW w:w="1024" w:type="pct"/>
          </w:tcPr>
          <w:p w14:paraId="1E3AC772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malinovník plstnatý, třásněnky, mšice, květopas jahodníkový</w:t>
            </w:r>
          </w:p>
        </w:tc>
        <w:tc>
          <w:tcPr>
            <w:tcW w:w="804" w:type="pct"/>
          </w:tcPr>
          <w:p w14:paraId="50022DE4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0,2 l/ha</w:t>
            </w:r>
          </w:p>
          <w:p w14:paraId="7EA7569F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200-1000 l vody/ha</w:t>
            </w:r>
          </w:p>
        </w:tc>
        <w:tc>
          <w:tcPr>
            <w:tcW w:w="281" w:type="pct"/>
          </w:tcPr>
          <w:p w14:paraId="74B306F2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131E756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128B34F5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12D79672" w14:textId="77777777" w:rsidTr="00106262">
        <w:tc>
          <w:tcPr>
            <w:tcW w:w="948" w:type="pct"/>
          </w:tcPr>
          <w:p w14:paraId="750B18F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maliník, ostružiník</w:t>
            </w:r>
          </w:p>
        </w:tc>
        <w:tc>
          <w:tcPr>
            <w:tcW w:w="1024" w:type="pct"/>
          </w:tcPr>
          <w:p w14:paraId="45CADFA1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12F20593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  <w:p w14:paraId="69CC82F6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800-1500 l vody/ha</w:t>
            </w:r>
          </w:p>
        </w:tc>
        <w:tc>
          <w:tcPr>
            <w:tcW w:w="281" w:type="pct"/>
          </w:tcPr>
          <w:p w14:paraId="65C8F7CC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69D7448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81 BBCH, do: 89 BBCH </w:t>
            </w:r>
          </w:p>
          <w:p w14:paraId="026D76DF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3C75EB7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05A9E530" w14:textId="77777777" w:rsidTr="00106262">
        <w:tc>
          <w:tcPr>
            <w:tcW w:w="948" w:type="pct"/>
          </w:tcPr>
          <w:p w14:paraId="73B345D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rybíz, angrešt</w:t>
            </w:r>
          </w:p>
        </w:tc>
        <w:tc>
          <w:tcPr>
            <w:tcW w:w="1024" w:type="pct"/>
          </w:tcPr>
          <w:p w14:paraId="3F8B2C50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polník rybízový, polník zelenavý</w:t>
            </w:r>
          </w:p>
        </w:tc>
        <w:tc>
          <w:tcPr>
            <w:tcW w:w="804" w:type="pct"/>
          </w:tcPr>
          <w:p w14:paraId="592FBF6B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17CF5B38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08EB23AD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87 BBCH, do: 89 BBCH </w:t>
            </w:r>
          </w:p>
          <w:p w14:paraId="3FC45D65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6B3FB259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0EBB27F8" w14:textId="77777777" w:rsidTr="00106262">
        <w:tc>
          <w:tcPr>
            <w:tcW w:w="948" w:type="pct"/>
          </w:tcPr>
          <w:p w14:paraId="61CA28CB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rybíz, angrešt</w:t>
            </w:r>
          </w:p>
        </w:tc>
        <w:tc>
          <w:tcPr>
            <w:tcW w:w="1024" w:type="pct"/>
          </w:tcPr>
          <w:p w14:paraId="238BE317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octomilka japonská, nesytka rybízová</w:t>
            </w:r>
          </w:p>
        </w:tc>
        <w:tc>
          <w:tcPr>
            <w:tcW w:w="804" w:type="pct"/>
          </w:tcPr>
          <w:p w14:paraId="4893C00C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673B6C44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6DB559B9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75 BBCH, do: 87 BBCH </w:t>
            </w:r>
          </w:p>
          <w:p w14:paraId="613FF30F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6D5C732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436EC089" w14:textId="77777777" w:rsidTr="00106262">
        <w:tc>
          <w:tcPr>
            <w:tcW w:w="948" w:type="pct"/>
          </w:tcPr>
          <w:p w14:paraId="3CF9059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jádroviny</w:t>
            </w:r>
          </w:p>
        </w:tc>
        <w:tc>
          <w:tcPr>
            <w:tcW w:w="1024" w:type="pct"/>
          </w:tcPr>
          <w:p w14:paraId="38579FE2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149D85E2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0,4-0,6 l/ha</w:t>
            </w:r>
          </w:p>
          <w:p w14:paraId="7A25EE56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400-800 l vody/ha</w:t>
            </w:r>
          </w:p>
        </w:tc>
        <w:tc>
          <w:tcPr>
            <w:tcW w:w="281" w:type="pct"/>
          </w:tcPr>
          <w:p w14:paraId="1C356523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4775A7FC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07BA5833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12D6545A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69DB50BC" w14:textId="77777777" w:rsidTr="00106262">
        <w:tc>
          <w:tcPr>
            <w:tcW w:w="948" w:type="pct"/>
          </w:tcPr>
          <w:p w14:paraId="0ADD1852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jabloň, hrušeň</w:t>
            </w:r>
          </w:p>
        </w:tc>
        <w:tc>
          <w:tcPr>
            <w:tcW w:w="1024" w:type="pct"/>
          </w:tcPr>
          <w:p w14:paraId="5EFABF61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A64604">
              <w:rPr>
                <w:rFonts w:eastAsiaTheme="minorHAnsi"/>
                <w:lang w:eastAsia="en-US"/>
              </w:rPr>
              <w:t>mery</w:t>
            </w:r>
            <w:proofErr w:type="spellEnd"/>
          </w:p>
        </w:tc>
        <w:tc>
          <w:tcPr>
            <w:tcW w:w="804" w:type="pct"/>
          </w:tcPr>
          <w:p w14:paraId="548CD1EA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0,8 l/ha</w:t>
            </w:r>
          </w:p>
          <w:p w14:paraId="395DEA81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200-1000 l vody/ha</w:t>
            </w:r>
          </w:p>
        </w:tc>
        <w:tc>
          <w:tcPr>
            <w:tcW w:w="281" w:type="pct"/>
          </w:tcPr>
          <w:p w14:paraId="62FA314D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33423A07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0EB8FD55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384A83E8" w14:textId="77777777" w:rsidTr="00106262">
        <w:trPr>
          <w:trHeight w:val="57"/>
        </w:trPr>
        <w:tc>
          <w:tcPr>
            <w:tcW w:w="948" w:type="pct"/>
          </w:tcPr>
          <w:p w14:paraId="1DB5389B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jabloň</w:t>
            </w:r>
          </w:p>
        </w:tc>
        <w:tc>
          <w:tcPr>
            <w:tcW w:w="1024" w:type="pct"/>
          </w:tcPr>
          <w:p w14:paraId="4C4952E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květopas jabloňový</w:t>
            </w:r>
          </w:p>
        </w:tc>
        <w:tc>
          <w:tcPr>
            <w:tcW w:w="804" w:type="pct"/>
          </w:tcPr>
          <w:p w14:paraId="33FE0B0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0,6 l/ha</w:t>
            </w:r>
          </w:p>
          <w:p w14:paraId="33FB1F8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500-1000 l vody/ha</w:t>
            </w:r>
          </w:p>
        </w:tc>
        <w:tc>
          <w:tcPr>
            <w:tcW w:w="281" w:type="pct"/>
          </w:tcPr>
          <w:p w14:paraId="43F6740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 xml:space="preserve"> 7</w:t>
            </w:r>
          </w:p>
        </w:tc>
        <w:tc>
          <w:tcPr>
            <w:tcW w:w="1008" w:type="pct"/>
          </w:tcPr>
          <w:p w14:paraId="60CD605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od: 53 BBCH, do: 74 BBCH</w:t>
            </w:r>
          </w:p>
        </w:tc>
        <w:tc>
          <w:tcPr>
            <w:tcW w:w="934" w:type="pct"/>
          </w:tcPr>
          <w:p w14:paraId="41F6E8B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1358E4" w:rsidRPr="00A64604" w14:paraId="71B86755" w14:textId="77777777" w:rsidTr="00106262">
        <w:trPr>
          <w:trHeight w:val="57"/>
        </w:trPr>
        <w:tc>
          <w:tcPr>
            <w:tcW w:w="948" w:type="pct"/>
          </w:tcPr>
          <w:p w14:paraId="1DB3237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jabloň</w:t>
            </w:r>
          </w:p>
        </w:tc>
        <w:tc>
          <w:tcPr>
            <w:tcW w:w="1024" w:type="pct"/>
          </w:tcPr>
          <w:p w14:paraId="7C63567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nosatci</w:t>
            </w:r>
          </w:p>
        </w:tc>
        <w:tc>
          <w:tcPr>
            <w:tcW w:w="804" w:type="pct"/>
          </w:tcPr>
          <w:p w14:paraId="09F8870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0,3 l/ha</w:t>
            </w:r>
          </w:p>
          <w:p w14:paraId="1E608D6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1000-1500 l vody/ha</w:t>
            </w:r>
          </w:p>
        </w:tc>
        <w:tc>
          <w:tcPr>
            <w:tcW w:w="281" w:type="pct"/>
          </w:tcPr>
          <w:p w14:paraId="791E7AC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 xml:space="preserve"> 7</w:t>
            </w:r>
          </w:p>
        </w:tc>
        <w:tc>
          <w:tcPr>
            <w:tcW w:w="1008" w:type="pct"/>
          </w:tcPr>
          <w:p w14:paraId="2159A2A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od: 71 BBCH, do: 89 BBCH</w:t>
            </w:r>
          </w:p>
        </w:tc>
        <w:tc>
          <w:tcPr>
            <w:tcW w:w="934" w:type="pct"/>
          </w:tcPr>
          <w:p w14:paraId="06C2941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1358E4" w:rsidRPr="00A64604" w14:paraId="18F8BAC6" w14:textId="77777777" w:rsidTr="00106262">
        <w:trPr>
          <w:trHeight w:val="57"/>
        </w:trPr>
        <w:tc>
          <w:tcPr>
            <w:tcW w:w="948" w:type="pct"/>
          </w:tcPr>
          <w:p w14:paraId="4A61296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hrušeň</w:t>
            </w:r>
          </w:p>
        </w:tc>
        <w:tc>
          <w:tcPr>
            <w:tcW w:w="1024" w:type="pct"/>
          </w:tcPr>
          <w:p w14:paraId="0C7F3D0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květopas hrušňový</w:t>
            </w:r>
          </w:p>
        </w:tc>
        <w:tc>
          <w:tcPr>
            <w:tcW w:w="804" w:type="pct"/>
          </w:tcPr>
          <w:p w14:paraId="0855D84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0,6 l/ha</w:t>
            </w:r>
          </w:p>
          <w:p w14:paraId="6056798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500-1000 l vody/ha</w:t>
            </w:r>
          </w:p>
        </w:tc>
        <w:tc>
          <w:tcPr>
            <w:tcW w:w="281" w:type="pct"/>
          </w:tcPr>
          <w:p w14:paraId="7081EFA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 xml:space="preserve"> 7</w:t>
            </w:r>
          </w:p>
        </w:tc>
        <w:tc>
          <w:tcPr>
            <w:tcW w:w="1008" w:type="pct"/>
          </w:tcPr>
          <w:p w14:paraId="43D50822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ve f. 91 BBCH</w:t>
            </w:r>
          </w:p>
        </w:tc>
        <w:tc>
          <w:tcPr>
            <w:tcW w:w="934" w:type="pct"/>
          </w:tcPr>
          <w:p w14:paraId="5EA5C80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1358E4" w:rsidRPr="00A64604" w14:paraId="66BAAB8D" w14:textId="77777777" w:rsidTr="00106262">
        <w:tc>
          <w:tcPr>
            <w:tcW w:w="948" w:type="pct"/>
          </w:tcPr>
          <w:p w14:paraId="1921F0C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třešeň, višeň</w:t>
            </w:r>
          </w:p>
        </w:tc>
        <w:tc>
          <w:tcPr>
            <w:tcW w:w="1024" w:type="pct"/>
          </w:tcPr>
          <w:p w14:paraId="461FF57D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53199067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81" w:type="pct"/>
          </w:tcPr>
          <w:p w14:paraId="16C5B103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8" w:type="pct"/>
          </w:tcPr>
          <w:p w14:paraId="392481A7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488EBB09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26AA1A2B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02A2F208" w14:textId="77777777" w:rsidTr="00106262">
        <w:tc>
          <w:tcPr>
            <w:tcW w:w="948" w:type="pct"/>
          </w:tcPr>
          <w:p w14:paraId="2254287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lastRenderedPageBreak/>
              <w:t>třešeň, višeň</w:t>
            </w:r>
          </w:p>
        </w:tc>
        <w:tc>
          <w:tcPr>
            <w:tcW w:w="1024" w:type="pct"/>
          </w:tcPr>
          <w:p w14:paraId="11A090A8" w14:textId="77777777" w:rsidR="001358E4" w:rsidRPr="00A64604" w:rsidRDefault="001358E4" w:rsidP="00A64604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vrtule třešňová, vrtule višňová</w:t>
            </w:r>
          </w:p>
        </w:tc>
        <w:tc>
          <w:tcPr>
            <w:tcW w:w="804" w:type="pct"/>
          </w:tcPr>
          <w:p w14:paraId="57DA3E71" w14:textId="77777777" w:rsidR="001358E4" w:rsidRPr="00A64604" w:rsidRDefault="001358E4" w:rsidP="00A64604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81" w:type="pct"/>
          </w:tcPr>
          <w:p w14:paraId="6A9A64D7" w14:textId="77777777" w:rsidR="001358E4" w:rsidRPr="00A64604" w:rsidRDefault="001358E4" w:rsidP="00A64604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8" w:type="pct"/>
          </w:tcPr>
          <w:p w14:paraId="401B8C9C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7BEE03DA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64604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7516B176" w14:textId="77777777" w:rsidR="001358E4" w:rsidRPr="00A64604" w:rsidRDefault="001358E4" w:rsidP="00A646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358E4" w:rsidRPr="00A64604" w14:paraId="72738C07" w14:textId="77777777" w:rsidTr="00106262">
        <w:trPr>
          <w:trHeight w:val="57"/>
        </w:trPr>
        <w:tc>
          <w:tcPr>
            <w:tcW w:w="948" w:type="pct"/>
          </w:tcPr>
          <w:p w14:paraId="402BE19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třešeň, višeň</w:t>
            </w:r>
          </w:p>
        </w:tc>
        <w:tc>
          <w:tcPr>
            <w:tcW w:w="1024" w:type="pct"/>
          </w:tcPr>
          <w:p w14:paraId="6E7B338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nosatci</w:t>
            </w:r>
          </w:p>
        </w:tc>
        <w:tc>
          <w:tcPr>
            <w:tcW w:w="804" w:type="pct"/>
          </w:tcPr>
          <w:p w14:paraId="0774BDA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0,3 l/ha</w:t>
            </w:r>
          </w:p>
        </w:tc>
        <w:tc>
          <w:tcPr>
            <w:tcW w:w="281" w:type="pct"/>
          </w:tcPr>
          <w:p w14:paraId="249D6499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 xml:space="preserve"> 5</w:t>
            </w:r>
          </w:p>
        </w:tc>
        <w:tc>
          <w:tcPr>
            <w:tcW w:w="1008" w:type="pct"/>
          </w:tcPr>
          <w:p w14:paraId="452917C0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</w:pPr>
            <w:r w:rsidRPr="00A64604">
              <w:t>1) od: 71 BBCH, do: 89 BBCH</w:t>
            </w:r>
          </w:p>
        </w:tc>
        <w:tc>
          <w:tcPr>
            <w:tcW w:w="934" w:type="pct"/>
          </w:tcPr>
          <w:p w14:paraId="5480F63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1358E4" w:rsidRPr="00A64604" w14:paraId="1171037D" w14:textId="77777777" w:rsidTr="00106262">
        <w:trPr>
          <w:trHeight w:val="57"/>
        </w:trPr>
        <w:tc>
          <w:tcPr>
            <w:tcW w:w="948" w:type="pct"/>
          </w:tcPr>
          <w:p w14:paraId="55CFCAC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rakytník řešetlákový</w:t>
            </w:r>
          </w:p>
        </w:tc>
        <w:tc>
          <w:tcPr>
            <w:tcW w:w="1024" w:type="pct"/>
          </w:tcPr>
          <w:p w14:paraId="1FA2ECD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vrtule rakytníková</w:t>
            </w:r>
          </w:p>
        </w:tc>
        <w:tc>
          <w:tcPr>
            <w:tcW w:w="804" w:type="pct"/>
          </w:tcPr>
          <w:p w14:paraId="4865B972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0,4 l/ha</w:t>
            </w:r>
          </w:p>
        </w:tc>
        <w:tc>
          <w:tcPr>
            <w:tcW w:w="281" w:type="pct"/>
          </w:tcPr>
          <w:p w14:paraId="0188181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 xml:space="preserve"> 3</w:t>
            </w:r>
          </w:p>
        </w:tc>
        <w:tc>
          <w:tcPr>
            <w:tcW w:w="1008" w:type="pct"/>
          </w:tcPr>
          <w:p w14:paraId="5D11F83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64604">
              <w:t>1) od: 79 BBCH, do: 87 BBCH</w:t>
            </w:r>
          </w:p>
        </w:tc>
        <w:tc>
          <w:tcPr>
            <w:tcW w:w="934" w:type="pct"/>
          </w:tcPr>
          <w:p w14:paraId="156CFEA0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</w:tbl>
    <w:p w14:paraId="379F9133" w14:textId="77777777" w:rsidR="001358E4" w:rsidRPr="00A64604" w:rsidRDefault="001358E4" w:rsidP="00A64604">
      <w:pPr>
        <w:spacing w:line="276" w:lineRule="auto"/>
        <w:rPr>
          <w:rFonts w:eastAsia="Calibri"/>
          <w:lang w:eastAsia="en-US"/>
        </w:rPr>
      </w:pPr>
    </w:p>
    <w:p w14:paraId="7F92339B" w14:textId="77777777" w:rsidR="001358E4" w:rsidRPr="00A64604" w:rsidRDefault="001358E4" w:rsidP="00A64604">
      <w:pPr>
        <w:spacing w:line="276" w:lineRule="auto"/>
        <w:rPr>
          <w:rFonts w:eastAsia="Calibri"/>
          <w:lang w:eastAsia="en-US"/>
        </w:rPr>
      </w:pPr>
      <w:r w:rsidRPr="00A64604">
        <w:rPr>
          <w:rFonts w:eastAsia="Calibri"/>
          <w:lang w:eastAsia="en-US"/>
        </w:rPr>
        <w:t>AT – ochranná lhůta je dána odstupem mezi termínem poslední aplikace a sklizní.</w:t>
      </w:r>
    </w:p>
    <w:p w14:paraId="26D2B899" w14:textId="77777777" w:rsidR="001358E4" w:rsidRPr="00A64604" w:rsidRDefault="001358E4" w:rsidP="00A64604">
      <w:pPr>
        <w:spacing w:line="276" w:lineRule="auto"/>
        <w:rPr>
          <w:rFonts w:eastAsia="Calibri"/>
          <w:lang w:eastAsia="en-US"/>
        </w:rPr>
      </w:pPr>
      <w:r w:rsidRPr="00A64604">
        <w:rPr>
          <w:rFonts w:eastAsia="Calibri"/>
          <w:lang w:eastAsia="en-US"/>
        </w:rPr>
        <w:t>OL (ochranná lhůta) je dána počtem dnů, které je nutné dodržet mezi termínem poslední aplikace a sklizní</w:t>
      </w:r>
    </w:p>
    <w:p w14:paraId="7D007FA6" w14:textId="77777777" w:rsidR="001358E4" w:rsidRPr="00A64604" w:rsidRDefault="001358E4" w:rsidP="00A64604">
      <w:pPr>
        <w:spacing w:line="276" w:lineRule="auto"/>
        <w:rPr>
          <w:rFonts w:eastAsia="Calibri"/>
          <w:lang w:eastAsia="en-GB"/>
        </w:rPr>
      </w:pPr>
      <w:r w:rsidRPr="00A64604">
        <w:rPr>
          <w:rFonts w:eastAsia="Calibri"/>
          <w:lang w:eastAsia="en-GB"/>
        </w:rPr>
        <w:t>Skleník je definován Nařízením (ES) č. 1107/2009.</w:t>
      </w:r>
    </w:p>
    <w:p w14:paraId="172DFABE" w14:textId="77777777" w:rsidR="001358E4" w:rsidRPr="00A64604" w:rsidRDefault="001358E4" w:rsidP="00A64604">
      <w:pPr>
        <w:spacing w:line="276" w:lineRule="auto"/>
        <w:rPr>
          <w:rFonts w:eastAsia="Calibri"/>
          <w:lang w:eastAsia="en-US"/>
        </w:rPr>
      </w:pP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853"/>
        <w:gridCol w:w="1703"/>
        <w:gridCol w:w="1583"/>
        <w:gridCol w:w="2090"/>
      </w:tblGrid>
      <w:tr w:rsidR="001358E4" w:rsidRPr="00A64604" w14:paraId="0D05B3C3" w14:textId="77777777" w:rsidTr="00106262">
        <w:tc>
          <w:tcPr>
            <w:tcW w:w="1251" w:type="pct"/>
            <w:shd w:val="clear" w:color="auto" w:fill="auto"/>
          </w:tcPr>
          <w:p w14:paraId="59F9132E" w14:textId="77777777" w:rsidR="001358E4" w:rsidRPr="00A64604" w:rsidRDefault="001358E4" w:rsidP="00A64604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A64604">
              <w:rPr>
                <w:bCs/>
                <w:iCs/>
              </w:rPr>
              <w:t>Plodina, oblast použití</w:t>
            </w:r>
          </w:p>
        </w:tc>
        <w:tc>
          <w:tcPr>
            <w:tcW w:w="961" w:type="pct"/>
            <w:shd w:val="clear" w:color="auto" w:fill="auto"/>
          </w:tcPr>
          <w:p w14:paraId="4361A27A" w14:textId="77777777" w:rsidR="001358E4" w:rsidRPr="00A64604" w:rsidRDefault="001358E4" w:rsidP="00A64604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A64604">
              <w:rPr>
                <w:bCs/>
                <w:iCs/>
              </w:rPr>
              <w:t>Dávka vody</w:t>
            </w:r>
          </w:p>
        </w:tc>
        <w:tc>
          <w:tcPr>
            <w:tcW w:w="883" w:type="pct"/>
            <w:shd w:val="clear" w:color="auto" w:fill="auto"/>
          </w:tcPr>
          <w:p w14:paraId="13A30933" w14:textId="77777777" w:rsidR="001358E4" w:rsidRPr="00A64604" w:rsidRDefault="001358E4" w:rsidP="00A64604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A64604">
              <w:rPr>
                <w:bCs/>
                <w:iCs/>
              </w:rPr>
              <w:t>Způsob aplikace</w:t>
            </w:r>
          </w:p>
        </w:tc>
        <w:tc>
          <w:tcPr>
            <w:tcW w:w="821" w:type="pct"/>
            <w:shd w:val="clear" w:color="auto" w:fill="auto"/>
          </w:tcPr>
          <w:p w14:paraId="70A4AC10" w14:textId="77777777" w:rsidR="001358E4" w:rsidRPr="00A64604" w:rsidRDefault="001358E4" w:rsidP="00A64604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A64604">
              <w:rPr>
                <w:bCs/>
                <w:iCs/>
              </w:rPr>
              <w:t>Max. počet aplikací v plodině</w:t>
            </w:r>
          </w:p>
        </w:tc>
        <w:tc>
          <w:tcPr>
            <w:tcW w:w="1085" w:type="pct"/>
            <w:shd w:val="clear" w:color="auto" w:fill="auto"/>
          </w:tcPr>
          <w:p w14:paraId="7869C70A" w14:textId="77777777" w:rsidR="001358E4" w:rsidRPr="00A64604" w:rsidRDefault="001358E4" w:rsidP="00A64604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A64604">
              <w:rPr>
                <w:bCs/>
                <w:iCs/>
              </w:rPr>
              <w:t xml:space="preserve">Interval mezi aplikacemi </w:t>
            </w:r>
          </w:p>
        </w:tc>
      </w:tr>
      <w:tr w:rsidR="001358E4" w:rsidRPr="00A64604" w14:paraId="42CECA8E" w14:textId="77777777" w:rsidTr="00106262">
        <w:tc>
          <w:tcPr>
            <w:tcW w:w="1251" w:type="pct"/>
            <w:shd w:val="clear" w:color="auto" w:fill="auto"/>
          </w:tcPr>
          <w:p w14:paraId="2ECDED5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brambor</w:t>
            </w:r>
          </w:p>
        </w:tc>
        <w:tc>
          <w:tcPr>
            <w:tcW w:w="961" w:type="pct"/>
            <w:shd w:val="clear" w:color="auto" w:fill="auto"/>
          </w:tcPr>
          <w:p w14:paraId="2D164672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200-600 l/ha</w:t>
            </w:r>
          </w:p>
        </w:tc>
        <w:tc>
          <w:tcPr>
            <w:tcW w:w="883" w:type="pct"/>
            <w:shd w:val="clear" w:color="auto" w:fill="auto"/>
          </w:tcPr>
          <w:p w14:paraId="4A994D3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763433F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4BBA3D4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 dnů</w:t>
            </w:r>
          </w:p>
        </w:tc>
      </w:tr>
      <w:tr w:rsidR="001358E4" w:rsidRPr="00A64604" w14:paraId="174527B4" w14:textId="77777777" w:rsidTr="00106262">
        <w:tc>
          <w:tcPr>
            <w:tcW w:w="1251" w:type="pct"/>
            <w:shd w:val="clear" w:color="auto" w:fill="auto"/>
          </w:tcPr>
          <w:p w14:paraId="123D6EA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cibule šalotka, česnek</w:t>
            </w:r>
          </w:p>
        </w:tc>
        <w:tc>
          <w:tcPr>
            <w:tcW w:w="961" w:type="pct"/>
            <w:shd w:val="clear" w:color="auto" w:fill="auto"/>
          </w:tcPr>
          <w:p w14:paraId="59CB821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600 l/ha</w:t>
            </w:r>
          </w:p>
        </w:tc>
        <w:tc>
          <w:tcPr>
            <w:tcW w:w="883" w:type="pct"/>
            <w:shd w:val="clear" w:color="auto" w:fill="auto"/>
          </w:tcPr>
          <w:p w14:paraId="6F4AA2B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1D522C9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74846C8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10 dnů</w:t>
            </w:r>
          </w:p>
        </w:tc>
      </w:tr>
      <w:tr w:rsidR="001358E4" w:rsidRPr="00A64604" w14:paraId="0AD10EF6" w14:textId="77777777" w:rsidTr="00106262">
        <w:tc>
          <w:tcPr>
            <w:tcW w:w="1251" w:type="pct"/>
            <w:shd w:val="clear" w:color="auto" w:fill="auto"/>
          </w:tcPr>
          <w:p w14:paraId="5310ED2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cuketa</w:t>
            </w:r>
          </w:p>
        </w:tc>
        <w:tc>
          <w:tcPr>
            <w:tcW w:w="961" w:type="pct"/>
            <w:shd w:val="clear" w:color="auto" w:fill="auto"/>
          </w:tcPr>
          <w:p w14:paraId="4B668C9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382C692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1AC9DC8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4D1DC9B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7-10 dnů</w:t>
            </w:r>
          </w:p>
        </w:tc>
      </w:tr>
      <w:tr w:rsidR="001358E4" w:rsidRPr="00A64604" w14:paraId="459AD68A" w14:textId="77777777" w:rsidTr="00106262">
        <w:tc>
          <w:tcPr>
            <w:tcW w:w="1251" w:type="pct"/>
            <w:shd w:val="clear" w:color="auto" w:fill="auto"/>
          </w:tcPr>
          <w:p w14:paraId="1137A8CB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okurka</w:t>
            </w:r>
          </w:p>
        </w:tc>
        <w:tc>
          <w:tcPr>
            <w:tcW w:w="961" w:type="pct"/>
            <w:shd w:val="clear" w:color="auto" w:fill="auto"/>
          </w:tcPr>
          <w:p w14:paraId="1F533AC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400-1200 l/ha</w:t>
            </w:r>
          </w:p>
        </w:tc>
        <w:tc>
          <w:tcPr>
            <w:tcW w:w="883" w:type="pct"/>
            <w:shd w:val="clear" w:color="auto" w:fill="auto"/>
          </w:tcPr>
          <w:p w14:paraId="5702C5A0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2064631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463A4CA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7-10 dnů</w:t>
            </w:r>
          </w:p>
        </w:tc>
      </w:tr>
      <w:tr w:rsidR="001358E4" w:rsidRPr="00A64604" w14:paraId="242B3AD2" w14:textId="77777777" w:rsidTr="00106262">
        <w:tc>
          <w:tcPr>
            <w:tcW w:w="1251" w:type="pct"/>
            <w:shd w:val="clear" w:color="auto" w:fill="auto"/>
          </w:tcPr>
          <w:p w14:paraId="6025575B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rajče, baklažán</w:t>
            </w:r>
          </w:p>
        </w:tc>
        <w:tc>
          <w:tcPr>
            <w:tcW w:w="961" w:type="pct"/>
            <w:shd w:val="clear" w:color="auto" w:fill="auto"/>
          </w:tcPr>
          <w:p w14:paraId="1395152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600-1200 l/ha</w:t>
            </w:r>
          </w:p>
        </w:tc>
        <w:tc>
          <w:tcPr>
            <w:tcW w:w="883" w:type="pct"/>
            <w:shd w:val="clear" w:color="auto" w:fill="auto"/>
          </w:tcPr>
          <w:p w14:paraId="5958490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2AF5D082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4x</w:t>
            </w:r>
          </w:p>
        </w:tc>
        <w:tc>
          <w:tcPr>
            <w:tcW w:w="1085" w:type="pct"/>
            <w:shd w:val="clear" w:color="auto" w:fill="auto"/>
          </w:tcPr>
          <w:p w14:paraId="334CCB9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10-14 dnů</w:t>
            </w:r>
          </w:p>
        </w:tc>
      </w:tr>
      <w:tr w:rsidR="001358E4" w:rsidRPr="00A64604" w14:paraId="5A9D8CF2" w14:textId="77777777" w:rsidTr="00106262">
        <w:tc>
          <w:tcPr>
            <w:tcW w:w="1251" w:type="pct"/>
            <w:shd w:val="clear" w:color="auto" w:fill="auto"/>
          </w:tcPr>
          <w:p w14:paraId="297C516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salát</w:t>
            </w:r>
          </w:p>
        </w:tc>
        <w:tc>
          <w:tcPr>
            <w:tcW w:w="961" w:type="pct"/>
            <w:shd w:val="clear" w:color="auto" w:fill="auto"/>
          </w:tcPr>
          <w:p w14:paraId="214B77F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67471F1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2E81A58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3EB9026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7-10 dnů</w:t>
            </w:r>
          </w:p>
        </w:tc>
      </w:tr>
      <w:tr w:rsidR="001358E4" w:rsidRPr="00A64604" w14:paraId="0833C5CF" w14:textId="77777777" w:rsidTr="00106262">
        <w:tc>
          <w:tcPr>
            <w:tcW w:w="1251" w:type="pct"/>
            <w:shd w:val="clear" w:color="auto" w:fill="auto"/>
          </w:tcPr>
          <w:p w14:paraId="6934F8D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špenát, rukola setá</w:t>
            </w:r>
          </w:p>
        </w:tc>
        <w:tc>
          <w:tcPr>
            <w:tcW w:w="961" w:type="pct"/>
            <w:shd w:val="clear" w:color="auto" w:fill="auto"/>
          </w:tcPr>
          <w:p w14:paraId="303BB45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400-600 l/ha</w:t>
            </w:r>
          </w:p>
        </w:tc>
        <w:tc>
          <w:tcPr>
            <w:tcW w:w="883" w:type="pct"/>
            <w:shd w:val="clear" w:color="auto" w:fill="auto"/>
          </w:tcPr>
          <w:p w14:paraId="7D822BB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05D421F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3626C3D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10-14 dnů</w:t>
            </w:r>
          </w:p>
        </w:tc>
      </w:tr>
      <w:tr w:rsidR="001358E4" w:rsidRPr="00A64604" w14:paraId="06DF5F71" w14:textId="77777777" w:rsidTr="00106262">
        <w:tc>
          <w:tcPr>
            <w:tcW w:w="1251" w:type="pct"/>
            <w:shd w:val="clear" w:color="auto" w:fill="auto"/>
          </w:tcPr>
          <w:p w14:paraId="45383A3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zelí, květák, kapusta růžičková, brokolice</w:t>
            </w:r>
          </w:p>
        </w:tc>
        <w:tc>
          <w:tcPr>
            <w:tcW w:w="961" w:type="pct"/>
            <w:shd w:val="clear" w:color="auto" w:fill="auto"/>
          </w:tcPr>
          <w:p w14:paraId="191F1E2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5 l/1000 rostlin</w:t>
            </w:r>
          </w:p>
        </w:tc>
        <w:tc>
          <w:tcPr>
            <w:tcW w:w="883" w:type="pct"/>
            <w:shd w:val="clear" w:color="auto" w:fill="auto"/>
          </w:tcPr>
          <w:p w14:paraId="59D4E93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zálivka</w:t>
            </w:r>
          </w:p>
        </w:tc>
        <w:tc>
          <w:tcPr>
            <w:tcW w:w="821" w:type="pct"/>
            <w:shd w:val="clear" w:color="auto" w:fill="auto"/>
          </w:tcPr>
          <w:p w14:paraId="58044A3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379FC1E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1358E4" w:rsidRPr="00A64604" w14:paraId="17799113" w14:textId="77777777" w:rsidTr="00106262">
        <w:tc>
          <w:tcPr>
            <w:tcW w:w="1251" w:type="pct"/>
            <w:shd w:val="clear" w:color="auto" w:fill="auto"/>
          </w:tcPr>
          <w:p w14:paraId="425D2A52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jetel luční </w:t>
            </w:r>
          </w:p>
        </w:tc>
        <w:tc>
          <w:tcPr>
            <w:tcW w:w="961" w:type="pct"/>
            <w:shd w:val="clear" w:color="auto" w:fill="auto"/>
          </w:tcPr>
          <w:p w14:paraId="0B2D757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300-400 l/ha</w:t>
            </w:r>
          </w:p>
        </w:tc>
        <w:tc>
          <w:tcPr>
            <w:tcW w:w="883" w:type="pct"/>
            <w:shd w:val="clear" w:color="auto" w:fill="auto"/>
          </w:tcPr>
          <w:p w14:paraId="69FF27D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7CA97C3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1x za rok</w:t>
            </w:r>
          </w:p>
        </w:tc>
        <w:tc>
          <w:tcPr>
            <w:tcW w:w="1085" w:type="pct"/>
            <w:shd w:val="clear" w:color="auto" w:fill="auto"/>
          </w:tcPr>
          <w:p w14:paraId="0D0F1A8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1358E4" w:rsidRPr="00A64604" w14:paraId="42B8E952" w14:textId="77777777" w:rsidTr="00106262">
        <w:tc>
          <w:tcPr>
            <w:tcW w:w="1251" w:type="pct"/>
            <w:shd w:val="clear" w:color="auto" w:fill="auto"/>
          </w:tcPr>
          <w:p w14:paraId="2DBF4C30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okrasné rostliny</w:t>
            </w:r>
          </w:p>
        </w:tc>
        <w:tc>
          <w:tcPr>
            <w:tcW w:w="961" w:type="pct"/>
            <w:shd w:val="clear" w:color="auto" w:fill="auto"/>
          </w:tcPr>
          <w:p w14:paraId="1EDA8F7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41BE099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3282C56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5DDB578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7-10 dnů</w:t>
            </w:r>
          </w:p>
        </w:tc>
      </w:tr>
      <w:tr w:rsidR="001358E4" w:rsidRPr="00A64604" w14:paraId="4F068FC9" w14:textId="77777777" w:rsidTr="00106262">
        <w:tc>
          <w:tcPr>
            <w:tcW w:w="1251" w:type="pct"/>
            <w:shd w:val="clear" w:color="auto" w:fill="auto"/>
          </w:tcPr>
          <w:p w14:paraId="4ADBD97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okrasné školky, ovocné školky</w:t>
            </w:r>
          </w:p>
        </w:tc>
        <w:tc>
          <w:tcPr>
            <w:tcW w:w="961" w:type="pct"/>
            <w:shd w:val="clear" w:color="auto" w:fill="auto"/>
          </w:tcPr>
          <w:p w14:paraId="6F335D0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208601A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4FFB6C8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7B7EEAE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1358E4" w:rsidRPr="00A64604" w14:paraId="10ADE667" w14:textId="77777777" w:rsidTr="00106262">
        <w:tc>
          <w:tcPr>
            <w:tcW w:w="1251" w:type="pct"/>
            <w:shd w:val="clear" w:color="auto" w:fill="auto"/>
          </w:tcPr>
          <w:p w14:paraId="49C6F33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borůvka, brusnice brusinka</w:t>
            </w:r>
          </w:p>
        </w:tc>
        <w:tc>
          <w:tcPr>
            <w:tcW w:w="961" w:type="pct"/>
            <w:shd w:val="clear" w:color="auto" w:fill="auto"/>
          </w:tcPr>
          <w:p w14:paraId="706CDBEB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1B3DB1E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28DE6AD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77B5B35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 dnů</w:t>
            </w:r>
          </w:p>
        </w:tc>
      </w:tr>
      <w:tr w:rsidR="001358E4" w:rsidRPr="00A64604" w14:paraId="128B47F2" w14:textId="77777777" w:rsidTr="00106262">
        <w:tc>
          <w:tcPr>
            <w:tcW w:w="1251" w:type="pct"/>
            <w:shd w:val="clear" w:color="auto" w:fill="auto"/>
          </w:tcPr>
          <w:p w14:paraId="7A6CB02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jahodník</w:t>
            </w:r>
          </w:p>
        </w:tc>
        <w:tc>
          <w:tcPr>
            <w:tcW w:w="961" w:type="pct"/>
            <w:shd w:val="clear" w:color="auto" w:fill="auto"/>
          </w:tcPr>
          <w:p w14:paraId="36AE542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1000-2000 l/ha</w:t>
            </w:r>
          </w:p>
        </w:tc>
        <w:tc>
          <w:tcPr>
            <w:tcW w:w="883" w:type="pct"/>
            <w:shd w:val="clear" w:color="auto" w:fill="auto"/>
          </w:tcPr>
          <w:p w14:paraId="58DF5EC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0C43760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3x za rok</w:t>
            </w:r>
          </w:p>
        </w:tc>
        <w:tc>
          <w:tcPr>
            <w:tcW w:w="1085" w:type="pct"/>
            <w:shd w:val="clear" w:color="auto" w:fill="auto"/>
          </w:tcPr>
          <w:p w14:paraId="131472F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octomilka 7 dnů, květopas 10 dnů</w:t>
            </w:r>
          </w:p>
        </w:tc>
      </w:tr>
      <w:tr w:rsidR="001358E4" w:rsidRPr="00A64604" w14:paraId="7CC17B25" w14:textId="77777777" w:rsidTr="00106262">
        <w:tc>
          <w:tcPr>
            <w:tcW w:w="1251" w:type="pct"/>
            <w:shd w:val="clear" w:color="auto" w:fill="auto"/>
          </w:tcPr>
          <w:p w14:paraId="0453DD11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maliník, ostružiník</w:t>
            </w:r>
          </w:p>
        </w:tc>
        <w:tc>
          <w:tcPr>
            <w:tcW w:w="961" w:type="pct"/>
            <w:shd w:val="clear" w:color="auto" w:fill="auto"/>
          </w:tcPr>
          <w:p w14:paraId="205499F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200-1500 l/ha</w:t>
            </w:r>
          </w:p>
        </w:tc>
        <w:tc>
          <w:tcPr>
            <w:tcW w:w="883" w:type="pct"/>
            <w:shd w:val="clear" w:color="auto" w:fill="auto"/>
          </w:tcPr>
          <w:p w14:paraId="68A3427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5A39AFB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7217BDB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10 dnů,</w:t>
            </w:r>
          </w:p>
          <w:p w14:paraId="13D5664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octomilka 7-10 dnů</w:t>
            </w:r>
          </w:p>
        </w:tc>
      </w:tr>
      <w:tr w:rsidR="001358E4" w:rsidRPr="00A64604" w14:paraId="06C3D7D4" w14:textId="77777777" w:rsidTr="00106262">
        <w:tc>
          <w:tcPr>
            <w:tcW w:w="1251" w:type="pct"/>
            <w:shd w:val="clear" w:color="auto" w:fill="auto"/>
          </w:tcPr>
          <w:p w14:paraId="259E33F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rybíz, angrešt</w:t>
            </w:r>
          </w:p>
        </w:tc>
        <w:tc>
          <w:tcPr>
            <w:tcW w:w="961" w:type="pct"/>
            <w:shd w:val="clear" w:color="auto" w:fill="auto"/>
          </w:tcPr>
          <w:p w14:paraId="413CC94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1000 l/ha</w:t>
            </w:r>
          </w:p>
        </w:tc>
        <w:tc>
          <w:tcPr>
            <w:tcW w:w="883" w:type="pct"/>
            <w:shd w:val="clear" w:color="auto" w:fill="auto"/>
          </w:tcPr>
          <w:p w14:paraId="540258E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79193A8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57E852F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 dnů</w:t>
            </w:r>
          </w:p>
        </w:tc>
      </w:tr>
      <w:tr w:rsidR="001358E4" w:rsidRPr="00A64604" w14:paraId="5422691F" w14:textId="77777777" w:rsidTr="00106262">
        <w:tc>
          <w:tcPr>
            <w:tcW w:w="1251" w:type="pct"/>
            <w:shd w:val="clear" w:color="auto" w:fill="auto"/>
          </w:tcPr>
          <w:p w14:paraId="223B8A6D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jádroviny</w:t>
            </w:r>
          </w:p>
        </w:tc>
        <w:tc>
          <w:tcPr>
            <w:tcW w:w="961" w:type="pct"/>
            <w:shd w:val="clear" w:color="auto" w:fill="auto"/>
          </w:tcPr>
          <w:p w14:paraId="613A4A18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400-800 l/ha</w:t>
            </w:r>
          </w:p>
        </w:tc>
        <w:tc>
          <w:tcPr>
            <w:tcW w:w="883" w:type="pct"/>
            <w:shd w:val="clear" w:color="auto" w:fill="auto"/>
          </w:tcPr>
          <w:p w14:paraId="14395409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7659A48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68099EE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7-9 dnů</w:t>
            </w:r>
          </w:p>
        </w:tc>
      </w:tr>
      <w:tr w:rsidR="001358E4" w:rsidRPr="00A64604" w14:paraId="77DD6F7A" w14:textId="77777777" w:rsidTr="00106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C9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jabloň, hrušeň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40D4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200-1500 l/ha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D989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3269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D797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7-10 dnů</w:t>
            </w:r>
          </w:p>
        </w:tc>
      </w:tr>
      <w:tr w:rsidR="001358E4" w:rsidRPr="00A64604" w14:paraId="505B4E1D" w14:textId="77777777" w:rsidTr="00106262">
        <w:tc>
          <w:tcPr>
            <w:tcW w:w="1251" w:type="pct"/>
            <w:shd w:val="clear" w:color="auto" w:fill="auto"/>
          </w:tcPr>
          <w:p w14:paraId="050AA14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třešeň, višeň</w:t>
            </w:r>
          </w:p>
        </w:tc>
        <w:tc>
          <w:tcPr>
            <w:tcW w:w="961" w:type="pct"/>
            <w:shd w:val="clear" w:color="auto" w:fill="auto"/>
          </w:tcPr>
          <w:p w14:paraId="03DA8B66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1000-1500 l/ha</w:t>
            </w:r>
          </w:p>
        </w:tc>
        <w:tc>
          <w:tcPr>
            <w:tcW w:w="883" w:type="pct"/>
            <w:shd w:val="clear" w:color="auto" w:fill="auto"/>
          </w:tcPr>
          <w:p w14:paraId="722270A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2E4914D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44B0F895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7 dnů, </w:t>
            </w:r>
          </w:p>
          <w:p w14:paraId="543D57BA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nosatci 7-10 dnů</w:t>
            </w:r>
          </w:p>
        </w:tc>
      </w:tr>
      <w:tr w:rsidR="001358E4" w:rsidRPr="00A64604" w14:paraId="5D118986" w14:textId="77777777" w:rsidTr="00106262">
        <w:tc>
          <w:tcPr>
            <w:tcW w:w="1251" w:type="pct"/>
            <w:shd w:val="clear" w:color="auto" w:fill="auto"/>
          </w:tcPr>
          <w:p w14:paraId="59D09CAE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rakytník řešetlákový</w:t>
            </w:r>
          </w:p>
        </w:tc>
        <w:tc>
          <w:tcPr>
            <w:tcW w:w="961" w:type="pct"/>
            <w:shd w:val="clear" w:color="auto" w:fill="auto"/>
          </w:tcPr>
          <w:p w14:paraId="33179980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2B68989F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66B3CC6C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1AB64213" w14:textId="77777777" w:rsidR="001358E4" w:rsidRPr="00A64604" w:rsidRDefault="001358E4" w:rsidP="00A64604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A64604">
              <w:rPr>
                <w:iCs/>
              </w:rPr>
              <w:t xml:space="preserve"> 7 dnů</w:t>
            </w:r>
          </w:p>
        </w:tc>
      </w:tr>
    </w:tbl>
    <w:p w14:paraId="04D5C37B" w14:textId="77777777" w:rsidR="001358E4" w:rsidRPr="00A64604" w:rsidRDefault="001358E4" w:rsidP="00A64604">
      <w:pPr>
        <w:spacing w:line="276" w:lineRule="auto"/>
        <w:rPr>
          <w:rFonts w:eastAsia="Calibri"/>
          <w:lang w:eastAsia="en-US"/>
        </w:rPr>
      </w:pPr>
    </w:p>
    <w:p w14:paraId="17B90B72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u w:val="single"/>
          <w:lang w:eastAsia="en-US"/>
        </w:rPr>
      </w:pPr>
      <w:r w:rsidRPr="00A64604">
        <w:rPr>
          <w:rFonts w:eastAsiaTheme="minorHAnsi"/>
          <w:u w:val="single"/>
          <w:lang w:eastAsia="en-US"/>
        </w:rPr>
        <w:lastRenderedPageBreak/>
        <w:t xml:space="preserve">Odstupňování dávek pro rajče, baklažán – </w:t>
      </w:r>
      <w:proofErr w:type="spellStart"/>
      <w:r w:rsidRPr="00A64604">
        <w:rPr>
          <w:rFonts w:eastAsiaTheme="minorHAnsi"/>
          <w:u w:val="single"/>
          <w:lang w:eastAsia="en-US"/>
        </w:rPr>
        <w:t>makadlovka</w:t>
      </w:r>
      <w:proofErr w:type="spellEnd"/>
      <w:r w:rsidRPr="00A64604">
        <w:rPr>
          <w:rFonts w:eastAsiaTheme="minorHAnsi"/>
          <w:u w:val="single"/>
          <w:lang w:eastAsia="en-US"/>
        </w:rPr>
        <w:t xml:space="preserve"> </w:t>
      </w:r>
      <w:proofErr w:type="spellStart"/>
      <w:r w:rsidRPr="00A64604">
        <w:rPr>
          <w:rFonts w:eastAsiaTheme="minorHAnsi"/>
          <w:i/>
          <w:u w:val="single"/>
          <w:lang w:eastAsia="en-US"/>
        </w:rPr>
        <w:t>Tuta</w:t>
      </w:r>
      <w:proofErr w:type="spellEnd"/>
      <w:r w:rsidRPr="00A64604">
        <w:rPr>
          <w:rFonts w:eastAsiaTheme="minorHAnsi"/>
          <w:i/>
          <w:u w:val="single"/>
          <w:lang w:eastAsia="en-US"/>
        </w:rPr>
        <w:t xml:space="preserve"> </w:t>
      </w:r>
      <w:proofErr w:type="spellStart"/>
      <w:r w:rsidRPr="00A64604">
        <w:rPr>
          <w:rFonts w:eastAsiaTheme="minorHAnsi"/>
          <w:i/>
          <w:u w:val="single"/>
          <w:lang w:eastAsia="en-US"/>
        </w:rPr>
        <w:t>absoluta</w:t>
      </w:r>
      <w:proofErr w:type="spellEnd"/>
      <w:r w:rsidRPr="00A64604">
        <w:rPr>
          <w:rFonts w:eastAsiaTheme="minorHAnsi"/>
          <w:u w:val="single"/>
          <w:lang w:eastAsia="en-US"/>
        </w:rPr>
        <w:t xml:space="preserve">: </w:t>
      </w:r>
    </w:p>
    <w:p w14:paraId="30F8CC03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lang w:eastAsia="en-US"/>
        </w:rPr>
      </w:pPr>
      <w:r w:rsidRPr="00A64604">
        <w:rPr>
          <w:rFonts w:eastAsiaTheme="minorHAnsi"/>
          <w:lang w:eastAsia="en-US"/>
        </w:rPr>
        <w:t xml:space="preserve">výška rostlin do 50 cm: 0,4 l/ha; </w:t>
      </w:r>
    </w:p>
    <w:p w14:paraId="53B76063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lang w:eastAsia="en-US"/>
        </w:rPr>
      </w:pPr>
      <w:r w:rsidRPr="00A64604">
        <w:rPr>
          <w:rFonts w:eastAsiaTheme="minorHAnsi"/>
          <w:lang w:eastAsia="en-US"/>
        </w:rPr>
        <w:t xml:space="preserve">výška rostlin 50 až 125 cm: 0,6 l/ha; </w:t>
      </w:r>
    </w:p>
    <w:p w14:paraId="3CF992E0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lang w:eastAsia="en-US"/>
        </w:rPr>
      </w:pPr>
      <w:r w:rsidRPr="00A64604">
        <w:rPr>
          <w:rFonts w:eastAsiaTheme="minorHAnsi"/>
          <w:lang w:eastAsia="en-US"/>
        </w:rPr>
        <w:t xml:space="preserve">výška rostlin nad 125 cm (rajče): 0,8 l/ha </w:t>
      </w:r>
    </w:p>
    <w:p w14:paraId="4D847E34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lang w:eastAsia="en-US"/>
        </w:rPr>
      </w:pPr>
      <w:r w:rsidRPr="00A64604">
        <w:rPr>
          <w:rFonts w:eastAsiaTheme="minorHAnsi"/>
          <w:lang w:eastAsia="en-US"/>
        </w:rPr>
        <w:t xml:space="preserve">nebo 0,04-0,08 %. </w:t>
      </w:r>
    </w:p>
    <w:p w14:paraId="6EEA8121" w14:textId="77777777" w:rsidR="001358E4" w:rsidRPr="00A64604" w:rsidRDefault="001358E4" w:rsidP="00A64604">
      <w:pPr>
        <w:spacing w:line="276" w:lineRule="auto"/>
        <w:rPr>
          <w:rFonts w:eastAsia="Calibri"/>
          <w:lang w:eastAsia="en-US"/>
        </w:rPr>
      </w:pPr>
    </w:p>
    <w:p w14:paraId="3568D2F0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u w:val="single"/>
          <w:lang w:eastAsia="en-US"/>
        </w:rPr>
      </w:pPr>
      <w:r w:rsidRPr="00A64604">
        <w:rPr>
          <w:rFonts w:eastAsiaTheme="minorHAnsi"/>
          <w:u w:val="single"/>
          <w:lang w:eastAsia="en-US"/>
        </w:rPr>
        <w:t>Odstupňování dávek přípravku v okurkách:</w:t>
      </w:r>
    </w:p>
    <w:p w14:paraId="11711616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lang w:eastAsia="en-US"/>
        </w:rPr>
      </w:pPr>
      <w:r w:rsidRPr="00A64604">
        <w:rPr>
          <w:rFonts w:eastAsiaTheme="minorHAnsi"/>
          <w:lang w:eastAsia="en-US"/>
        </w:rPr>
        <w:t>výška rostlin do 50 cm: 0,3 l/ha v 600 l vody</w:t>
      </w:r>
    </w:p>
    <w:p w14:paraId="3A68F5C0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lang w:eastAsia="en-US"/>
        </w:rPr>
      </w:pPr>
      <w:r w:rsidRPr="00A64604">
        <w:rPr>
          <w:rFonts w:eastAsiaTheme="minorHAnsi"/>
          <w:lang w:eastAsia="en-US"/>
        </w:rPr>
        <w:t>výška rostlin 50 až 125 cm: 0,45 l/ha v 900 l vody</w:t>
      </w:r>
    </w:p>
    <w:p w14:paraId="67A8A396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rFonts w:eastAsiaTheme="minorHAnsi"/>
          <w:lang w:eastAsia="en-US"/>
        </w:rPr>
      </w:pPr>
      <w:r w:rsidRPr="00A64604">
        <w:rPr>
          <w:rFonts w:eastAsiaTheme="minorHAnsi"/>
          <w:lang w:eastAsia="en-US"/>
        </w:rPr>
        <w:t>výška rostlin nad 125 cm: 0,6 l/ha v 1200 l vody</w:t>
      </w:r>
    </w:p>
    <w:p w14:paraId="4B988D5B" w14:textId="6535F2C5" w:rsidR="001358E4" w:rsidRPr="00A64604" w:rsidRDefault="001358E4" w:rsidP="00A64604">
      <w:pPr>
        <w:spacing w:line="276" w:lineRule="auto"/>
        <w:rPr>
          <w:rFonts w:eastAsia="Calibri"/>
          <w:lang w:eastAsia="en-US"/>
        </w:rPr>
      </w:pPr>
    </w:p>
    <w:p w14:paraId="0E4FDEAA" w14:textId="77777777" w:rsidR="001358E4" w:rsidRPr="00A64604" w:rsidRDefault="001358E4" w:rsidP="00A64604">
      <w:pPr>
        <w:keepNext/>
        <w:numPr>
          <w:ilvl w:val="12"/>
          <w:numId w:val="0"/>
        </w:numPr>
        <w:spacing w:line="276" w:lineRule="auto"/>
        <w:ind w:right="-284"/>
        <w:rPr>
          <w:rFonts w:eastAsia="Calibri"/>
          <w:bCs/>
          <w:lang w:eastAsia="en-US"/>
        </w:rPr>
      </w:pPr>
      <w:r w:rsidRPr="00A64604">
        <w:rPr>
          <w:rFonts w:eastAsia="Calibri"/>
          <w:bCs/>
          <w:lang w:eastAsia="en-US"/>
        </w:rPr>
        <w:t>Tabulka ochranných vzdáleností stanovených s 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21"/>
        <w:gridCol w:w="1431"/>
        <w:gridCol w:w="1275"/>
        <w:gridCol w:w="1560"/>
      </w:tblGrid>
      <w:tr w:rsidR="001358E4" w:rsidRPr="00A64604" w14:paraId="09078C1D" w14:textId="77777777" w:rsidTr="00B85E3A">
        <w:trPr>
          <w:trHeight w:val="22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291DD1BD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Plodina</w:t>
            </w:r>
          </w:p>
        </w:tc>
        <w:tc>
          <w:tcPr>
            <w:tcW w:w="1121" w:type="dxa"/>
            <w:vAlign w:val="center"/>
          </w:tcPr>
          <w:p w14:paraId="7803F90D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bez redukce</w:t>
            </w:r>
          </w:p>
        </w:tc>
        <w:tc>
          <w:tcPr>
            <w:tcW w:w="1431" w:type="dxa"/>
            <w:vAlign w:val="center"/>
          </w:tcPr>
          <w:p w14:paraId="4B766D2B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tryska</w:t>
            </w:r>
          </w:p>
          <w:p w14:paraId="1946F7CB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50 %</w:t>
            </w:r>
          </w:p>
        </w:tc>
        <w:tc>
          <w:tcPr>
            <w:tcW w:w="1275" w:type="dxa"/>
            <w:vAlign w:val="center"/>
          </w:tcPr>
          <w:p w14:paraId="529CF32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tryska</w:t>
            </w:r>
          </w:p>
          <w:p w14:paraId="6A29C350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75 %</w:t>
            </w:r>
          </w:p>
        </w:tc>
        <w:tc>
          <w:tcPr>
            <w:tcW w:w="1560" w:type="dxa"/>
            <w:vAlign w:val="center"/>
          </w:tcPr>
          <w:p w14:paraId="5F36B638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tryska</w:t>
            </w:r>
          </w:p>
          <w:p w14:paraId="50F95A3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90 %</w:t>
            </w:r>
          </w:p>
        </w:tc>
      </w:tr>
      <w:tr w:rsidR="001358E4" w:rsidRPr="00A64604" w14:paraId="140D9B40" w14:textId="77777777" w:rsidTr="00B85E3A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0196DFA0" w14:textId="77777777" w:rsidR="001358E4" w:rsidRPr="00A64604" w:rsidRDefault="001358E4" w:rsidP="00A64604">
            <w:pPr>
              <w:spacing w:line="276" w:lineRule="auto"/>
            </w:pPr>
            <w:r w:rsidRPr="00A64604">
              <w:t>Ochranná vzdálenost od povrchové vody s ohledem na ochranu vodních organismů [m]</w:t>
            </w:r>
          </w:p>
        </w:tc>
      </w:tr>
      <w:tr w:rsidR="001358E4" w:rsidRPr="00A64604" w14:paraId="6A59764D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9099A79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jabloň, hrušeň</w:t>
            </w:r>
          </w:p>
        </w:tc>
        <w:tc>
          <w:tcPr>
            <w:tcW w:w="1121" w:type="dxa"/>
            <w:vAlign w:val="center"/>
          </w:tcPr>
          <w:p w14:paraId="30781074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25</w:t>
            </w:r>
          </w:p>
        </w:tc>
        <w:tc>
          <w:tcPr>
            <w:tcW w:w="1431" w:type="dxa"/>
            <w:vAlign w:val="center"/>
          </w:tcPr>
          <w:p w14:paraId="091BF0EF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16</w:t>
            </w:r>
          </w:p>
        </w:tc>
        <w:tc>
          <w:tcPr>
            <w:tcW w:w="1275" w:type="dxa"/>
            <w:vAlign w:val="center"/>
          </w:tcPr>
          <w:p w14:paraId="0FF6BC8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12</w:t>
            </w:r>
          </w:p>
        </w:tc>
        <w:tc>
          <w:tcPr>
            <w:tcW w:w="1560" w:type="dxa"/>
            <w:vAlign w:val="center"/>
          </w:tcPr>
          <w:p w14:paraId="07ABF16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</w:tr>
      <w:tr w:rsidR="001358E4" w:rsidRPr="00A64604" w14:paraId="1A02DE9D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51C5F6A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třešeň, višeň</w:t>
            </w:r>
          </w:p>
        </w:tc>
        <w:tc>
          <w:tcPr>
            <w:tcW w:w="1121" w:type="dxa"/>
            <w:vAlign w:val="center"/>
          </w:tcPr>
          <w:p w14:paraId="2C850727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35</w:t>
            </w:r>
          </w:p>
        </w:tc>
        <w:tc>
          <w:tcPr>
            <w:tcW w:w="1431" w:type="dxa"/>
            <w:vAlign w:val="center"/>
          </w:tcPr>
          <w:p w14:paraId="06702C01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25</w:t>
            </w:r>
          </w:p>
        </w:tc>
        <w:tc>
          <w:tcPr>
            <w:tcW w:w="1275" w:type="dxa"/>
            <w:vAlign w:val="center"/>
          </w:tcPr>
          <w:p w14:paraId="1854C4C2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14</w:t>
            </w:r>
          </w:p>
        </w:tc>
        <w:tc>
          <w:tcPr>
            <w:tcW w:w="1560" w:type="dxa"/>
            <w:vAlign w:val="center"/>
          </w:tcPr>
          <w:p w14:paraId="070D0844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8</w:t>
            </w:r>
          </w:p>
        </w:tc>
      </w:tr>
      <w:tr w:rsidR="001358E4" w:rsidRPr="00A64604" w14:paraId="01214EF1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7B22F291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špenát</w:t>
            </w:r>
          </w:p>
        </w:tc>
        <w:tc>
          <w:tcPr>
            <w:tcW w:w="1121" w:type="dxa"/>
            <w:vAlign w:val="center"/>
          </w:tcPr>
          <w:p w14:paraId="06C0941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431" w:type="dxa"/>
            <w:vAlign w:val="center"/>
          </w:tcPr>
          <w:p w14:paraId="24FE3A75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275" w:type="dxa"/>
            <w:vAlign w:val="center"/>
          </w:tcPr>
          <w:p w14:paraId="481556E5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560" w:type="dxa"/>
            <w:vAlign w:val="center"/>
          </w:tcPr>
          <w:p w14:paraId="75B37876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</w:tr>
      <w:tr w:rsidR="001358E4" w:rsidRPr="00A64604" w14:paraId="0D96A873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75DE21A1" w14:textId="77777777" w:rsidR="001358E4" w:rsidRPr="00A64604" w:rsidRDefault="001358E4" w:rsidP="00A64604">
            <w:pPr>
              <w:spacing w:line="276" w:lineRule="auto"/>
              <w:ind w:right="-141"/>
              <w:rPr>
                <w:bCs/>
                <w:iCs/>
              </w:rPr>
            </w:pPr>
            <w:r w:rsidRPr="00A64604">
              <w:t>jahodník</w:t>
            </w:r>
          </w:p>
        </w:tc>
        <w:tc>
          <w:tcPr>
            <w:tcW w:w="1121" w:type="dxa"/>
            <w:vAlign w:val="center"/>
          </w:tcPr>
          <w:p w14:paraId="65BD1287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431" w:type="dxa"/>
            <w:vAlign w:val="center"/>
          </w:tcPr>
          <w:p w14:paraId="217C9FC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275" w:type="dxa"/>
            <w:vAlign w:val="center"/>
          </w:tcPr>
          <w:p w14:paraId="450A943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560" w:type="dxa"/>
            <w:vAlign w:val="center"/>
          </w:tcPr>
          <w:p w14:paraId="41E51D02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</w:tr>
      <w:tr w:rsidR="001358E4" w:rsidRPr="00A64604" w14:paraId="03D1AEBC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7C90BA2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jetel luční – semenné porosty</w:t>
            </w:r>
          </w:p>
        </w:tc>
        <w:tc>
          <w:tcPr>
            <w:tcW w:w="1121" w:type="dxa"/>
            <w:vAlign w:val="center"/>
          </w:tcPr>
          <w:p w14:paraId="26D0271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7</w:t>
            </w:r>
          </w:p>
        </w:tc>
        <w:tc>
          <w:tcPr>
            <w:tcW w:w="1431" w:type="dxa"/>
            <w:vAlign w:val="center"/>
          </w:tcPr>
          <w:p w14:paraId="1A792E2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275" w:type="dxa"/>
            <w:vAlign w:val="center"/>
          </w:tcPr>
          <w:p w14:paraId="35ED0F06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560" w:type="dxa"/>
            <w:vAlign w:val="center"/>
          </w:tcPr>
          <w:p w14:paraId="62662621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</w:tr>
      <w:tr w:rsidR="001358E4" w:rsidRPr="00A64604" w14:paraId="570E78C8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E29279C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 xml:space="preserve">jádroviny </w:t>
            </w:r>
          </w:p>
        </w:tc>
        <w:tc>
          <w:tcPr>
            <w:tcW w:w="1121" w:type="dxa"/>
            <w:vAlign w:val="center"/>
          </w:tcPr>
          <w:p w14:paraId="2BE13FD3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50</w:t>
            </w:r>
          </w:p>
        </w:tc>
        <w:tc>
          <w:tcPr>
            <w:tcW w:w="1431" w:type="dxa"/>
            <w:vAlign w:val="center"/>
          </w:tcPr>
          <w:p w14:paraId="7B5A454F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35</w:t>
            </w:r>
          </w:p>
        </w:tc>
        <w:tc>
          <w:tcPr>
            <w:tcW w:w="1275" w:type="dxa"/>
            <w:vAlign w:val="center"/>
          </w:tcPr>
          <w:p w14:paraId="5121E8BA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25</w:t>
            </w:r>
          </w:p>
        </w:tc>
        <w:tc>
          <w:tcPr>
            <w:tcW w:w="1560" w:type="dxa"/>
            <w:vAlign w:val="center"/>
          </w:tcPr>
          <w:p w14:paraId="1CE9F952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12</w:t>
            </w:r>
          </w:p>
        </w:tc>
      </w:tr>
      <w:tr w:rsidR="001358E4" w:rsidRPr="00A64604" w14:paraId="4A74BE53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13C811F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 xml:space="preserve">maliník, ostružiník, borůvka, brusinka, rybíz, angrešt, rakytník </w:t>
            </w:r>
          </w:p>
        </w:tc>
        <w:tc>
          <w:tcPr>
            <w:tcW w:w="1121" w:type="dxa"/>
            <w:vAlign w:val="center"/>
          </w:tcPr>
          <w:p w14:paraId="693274C0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25</w:t>
            </w:r>
          </w:p>
        </w:tc>
        <w:tc>
          <w:tcPr>
            <w:tcW w:w="1431" w:type="dxa"/>
            <w:vAlign w:val="center"/>
          </w:tcPr>
          <w:p w14:paraId="4FB5D891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14</w:t>
            </w:r>
          </w:p>
        </w:tc>
        <w:tc>
          <w:tcPr>
            <w:tcW w:w="1275" w:type="dxa"/>
            <w:vAlign w:val="center"/>
          </w:tcPr>
          <w:p w14:paraId="0E422552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9</w:t>
            </w:r>
          </w:p>
        </w:tc>
        <w:tc>
          <w:tcPr>
            <w:tcW w:w="1560" w:type="dxa"/>
            <w:vAlign w:val="center"/>
          </w:tcPr>
          <w:p w14:paraId="1A9E6AD2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6</w:t>
            </w:r>
          </w:p>
        </w:tc>
      </w:tr>
      <w:tr w:rsidR="001358E4" w:rsidRPr="00A64604" w14:paraId="7CBDC2EC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7BB64D4A" w14:textId="77777777" w:rsidR="001358E4" w:rsidRPr="00A64604" w:rsidRDefault="001358E4" w:rsidP="00A64604">
            <w:pPr>
              <w:spacing w:line="276" w:lineRule="auto"/>
              <w:ind w:right="-141"/>
              <w:rPr>
                <w:lang w:val="en-GB"/>
              </w:rPr>
            </w:pPr>
            <w:r w:rsidRPr="00A64604">
              <w:t xml:space="preserve">okrasné rostliny a ovocné a okrasné školky </w:t>
            </w:r>
            <w:proofErr w:type="gramStart"/>
            <w:r w:rsidRPr="00A64604">
              <w:rPr>
                <w:lang w:val="en-GB"/>
              </w:rPr>
              <w:t>&lt; 150</w:t>
            </w:r>
            <w:proofErr w:type="gramEnd"/>
            <w:r w:rsidRPr="00A64604">
              <w:rPr>
                <w:lang w:val="en-GB"/>
              </w:rPr>
              <w:t xml:space="preserve"> cm</w:t>
            </w:r>
          </w:p>
        </w:tc>
        <w:tc>
          <w:tcPr>
            <w:tcW w:w="1121" w:type="dxa"/>
            <w:vAlign w:val="center"/>
          </w:tcPr>
          <w:p w14:paraId="1BC0199B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431" w:type="dxa"/>
            <w:vAlign w:val="center"/>
          </w:tcPr>
          <w:p w14:paraId="33A2FD64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275" w:type="dxa"/>
            <w:vAlign w:val="center"/>
          </w:tcPr>
          <w:p w14:paraId="0EDFB402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  <w:tc>
          <w:tcPr>
            <w:tcW w:w="1560" w:type="dxa"/>
            <w:vAlign w:val="center"/>
          </w:tcPr>
          <w:p w14:paraId="37095990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</w:tr>
      <w:tr w:rsidR="001358E4" w:rsidRPr="00A64604" w14:paraId="721D31BD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6EBE13B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 xml:space="preserve">okrasné rostliny a ovocné a okrasné </w:t>
            </w:r>
            <w:proofErr w:type="gramStart"/>
            <w:r w:rsidRPr="00A64604">
              <w:t>školky &gt;</w:t>
            </w:r>
            <w:proofErr w:type="gramEnd"/>
            <w:r w:rsidRPr="00A64604">
              <w:t xml:space="preserve"> 150 cm</w:t>
            </w:r>
          </w:p>
        </w:tc>
        <w:tc>
          <w:tcPr>
            <w:tcW w:w="1121" w:type="dxa"/>
            <w:vAlign w:val="center"/>
          </w:tcPr>
          <w:p w14:paraId="722C53E5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18</w:t>
            </w:r>
          </w:p>
        </w:tc>
        <w:tc>
          <w:tcPr>
            <w:tcW w:w="1431" w:type="dxa"/>
            <w:vAlign w:val="center"/>
          </w:tcPr>
          <w:p w14:paraId="299B72A0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12</w:t>
            </w:r>
          </w:p>
        </w:tc>
        <w:tc>
          <w:tcPr>
            <w:tcW w:w="1275" w:type="dxa"/>
            <w:vAlign w:val="center"/>
          </w:tcPr>
          <w:p w14:paraId="4B89367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6</w:t>
            </w:r>
          </w:p>
        </w:tc>
        <w:tc>
          <w:tcPr>
            <w:tcW w:w="1560" w:type="dxa"/>
            <w:vAlign w:val="center"/>
          </w:tcPr>
          <w:p w14:paraId="69FB8B55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4</w:t>
            </w:r>
          </w:p>
        </w:tc>
      </w:tr>
      <w:tr w:rsidR="001358E4" w:rsidRPr="00A64604" w14:paraId="4EDA2573" w14:textId="77777777" w:rsidTr="00B85E3A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650A1525" w14:textId="77777777" w:rsidR="001358E4" w:rsidRPr="00A64604" w:rsidRDefault="001358E4" w:rsidP="00A64604">
            <w:pPr>
              <w:spacing w:line="276" w:lineRule="auto"/>
            </w:pPr>
            <w:r w:rsidRPr="00A64604">
              <w:t>Ochranná vzdálenost od okraje ošetřovaného pozemku s ohledem na ochranu necílových členovců [m]</w:t>
            </w:r>
          </w:p>
        </w:tc>
      </w:tr>
      <w:tr w:rsidR="001358E4" w:rsidRPr="00A64604" w14:paraId="29586588" w14:textId="77777777" w:rsidTr="00B85E3A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21DB9408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jabloň, hrušeň</w:t>
            </w:r>
          </w:p>
        </w:tc>
        <w:tc>
          <w:tcPr>
            <w:tcW w:w="1121" w:type="dxa"/>
            <w:vAlign w:val="center"/>
          </w:tcPr>
          <w:p w14:paraId="7FCAB5EB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20</w:t>
            </w:r>
          </w:p>
        </w:tc>
        <w:tc>
          <w:tcPr>
            <w:tcW w:w="1431" w:type="dxa"/>
            <w:vAlign w:val="center"/>
          </w:tcPr>
          <w:p w14:paraId="1EB1EF5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15</w:t>
            </w:r>
          </w:p>
        </w:tc>
        <w:tc>
          <w:tcPr>
            <w:tcW w:w="1275" w:type="dxa"/>
            <w:vAlign w:val="center"/>
          </w:tcPr>
          <w:p w14:paraId="2B3860FC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10</w:t>
            </w:r>
          </w:p>
        </w:tc>
        <w:tc>
          <w:tcPr>
            <w:tcW w:w="1560" w:type="dxa"/>
            <w:vAlign w:val="center"/>
          </w:tcPr>
          <w:p w14:paraId="2CED5EBE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</w:tr>
      <w:tr w:rsidR="001358E4" w:rsidRPr="00A64604" w14:paraId="501E91C2" w14:textId="77777777" w:rsidTr="00B85E3A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BE953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třešeň, višeň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E39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6B9A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D913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777B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</w:tr>
      <w:tr w:rsidR="001358E4" w:rsidRPr="00A64604" w14:paraId="3FAF5DAE" w14:textId="77777777" w:rsidTr="00B85E3A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AA4C8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>maliník, ostružiník, borůvka, brusinka, rybíz, angrešt, rakytník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564F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03BE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134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C84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</w:tr>
      <w:tr w:rsidR="001358E4" w:rsidRPr="00A64604" w14:paraId="784CC899" w14:textId="77777777" w:rsidTr="00B85E3A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9A8CA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 xml:space="preserve">jádroviny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194A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DF6F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7DF7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4200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</w:tr>
      <w:tr w:rsidR="001358E4" w:rsidRPr="00A64604" w14:paraId="1BFFB105" w14:textId="77777777" w:rsidTr="00B85E3A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8842D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 xml:space="preserve">okrasné rostliny a ovocné a okrasné školky </w:t>
            </w:r>
            <w:proofErr w:type="gramStart"/>
            <w:r w:rsidRPr="00A64604">
              <w:t>&lt; 50</w:t>
            </w:r>
            <w:proofErr w:type="gramEnd"/>
            <w:r w:rsidRPr="00A64604"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9016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5862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90E0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C328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</w:tr>
      <w:tr w:rsidR="001358E4" w:rsidRPr="00A64604" w14:paraId="0A6EBBDF" w14:textId="77777777" w:rsidTr="00B85E3A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6DE57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 xml:space="preserve">okrasné rostliny a ovocné a okrasné školky </w:t>
            </w:r>
            <w:proofErr w:type="gramStart"/>
            <w:r w:rsidRPr="00A64604">
              <w:t>50 - 150</w:t>
            </w:r>
            <w:proofErr w:type="gramEnd"/>
            <w:r w:rsidRPr="00A64604"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7B0F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C4EA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365F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D3F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</w:tr>
      <w:tr w:rsidR="001358E4" w:rsidRPr="00A64604" w14:paraId="06009AE2" w14:textId="77777777" w:rsidTr="00B85E3A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0744" w14:textId="77777777" w:rsidR="001358E4" w:rsidRPr="00A64604" w:rsidRDefault="001358E4" w:rsidP="00A64604">
            <w:pPr>
              <w:spacing w:line="276" w:lineRule="auto"/>
              <w:ind w:right="-141"/>
            </w:pPr>
            <w:r w:rsidRPr="00A64604">
              <w:t xml:space="preserve">okrasné rostliny a ovocné a okrasné </w:t>
            </w:r>
            <w:proofErr w:type="gramStart"/>
            <w:r w:rsidRPr="00A64604">
              <w:t>školky &gt;</w:t>
            </w:r>
            <w:proofErr w:type="gramEnd"/>
            <w:r w:rsidRPr="00A64604">
              <w:t xml:space="preserve"> 150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B0D1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819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2636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C920" w14:textId="77777777" w:rsidR="001358E4" w:rsidRPr="00A64604" w:rsidRDefault="001358E4" w:rsidP="00A64604">
            <w:pPr>
              <w:spacing w:line="276" w:lineRule="auto"/>
              <w:ind w:right="-141"/>
              <w:jc w:val="center"/>
            </w:pPr>
            <w:r w:rsidRPr="00A64604">
              <w:t>0</w:t>
            </w:r>
          </w:p>
        </w:tc>
      </w:tr>
    </w:tbl>
    <w:p w14:paraId="3CF8F364" w14:textId="77777777" w:rsidR="008A7071" w:rsidRDefault="008A7071" w:rsidP="00A64604">
      <w:pPr>
        <w:spacing w:line="276" w:lineRule="auto"/>
        <w:rPr>
          <w:rFonts w:eastAsia="Calibri"/>
          <w:u w:val="single"/>
        </w:rPr>
      </w:pPr>
    </w:p>
    <w:p w14:paraId="0EE00024" w14:textId="77777777" w:rsidR="008A7071" w:rsidRDefault="008A7071" w:rsidP="00A64604">
      <w:pPr>
        <w:spacing w:line="276" w:lineRule="auto"/>
        <w:rPr>
          <w:rFonts w:eastAsia="Calibri"/>
          <w:u w:val="single"/>
        </w:rPr>
      </w:pPr>
    </w:p>
    <w:p w14:paraId="2D83D880" w14:textId="77777777" w:rsidR="008A7071" w:rsidRDefault="008A7071" w:rsidP="00A64604">
      <w:pPr>
        <w:spacing w:line="276" w:lineRule="auto"/>
        <w:rPr>
          <w:rFonts w:eastAsia="Calibri"/>
          <w:u w:val="single"/>
        </w:rPr>
      </w:pPr>
    </w:p>
    <w:p w14:paraId="72C7360C" w14:textId="4272145C" w:rsidR="001358E4" w:rsidRPr="00A64604" w:rsidRDefault="001358E4" w:rsidP="00A64604">
      <w:pPr>
        <w:spacing w:line="276" w:lineRule="auto"/>
        <w:rPr>
          <w:rFonts w:eastAsia="Calibri"/>
          <w:u w:val="single"/>
        </w:rPr>
      </w:pPr>
      <w:r w:rsidRPr="00A64604">
        <w:rPr>
          <w:rFonts w:eastAsia="Calibri"/>
          <w:u w:val="single"/>
        </w:rPr>
        <w:lastRenderedPageBreak/>
        <w:t>Jabloň, hrušeň:</w:t>
      </w:r>
    </w:p>
    <w:p w14:paraId="5F715DBF" w14:textId="3615807D" w:rsidR="001358E4" w:rsidRDefault="001358E4" w:rsidP="00A64604">
      <w:pPr>
        <w:spacing w:line="276" w:lineRule="auto"/>
        <w:rPr>
          <w:rFonts w:eastAsia="Calibri"/>
        </w:rPr>
      </w:pPr>
      <w:r w:rsidRPr="00A64604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64604">
        <w:rPr>
          <w:rFonts w:eastAsia="Calibri"/>
        </w:rPr>
        <w:t>&lt; 25</w:t>
      </w:r>
      <w:proofErr w:type="gramEnd"/>
      <w:r w:rsidRPr="00A64604">
        <w:rPr>
          <w:rFonts w:eastAsia="Calibri"/>
        </w:rPr>
        <w:t xml:space="preserve"> m. </w:t>
      </w:r>
    </w:p>
    <w:p w14:paraId="71EF1B04" w14:textId="77777777" w:rsidR="008A7071" w:rsidRPr="00A64604" w:rsidRDefault="008A7071" w:rsidP="00A64604">
      <w:pPr>
        <w:spacing w:line="276" w:lineRule="auto"/>
        <w:rPr>
          <w:rFonts w:eastAsia="Calibri"/>
        </w:rPr>
      </w:pPr>
    </w:p>
    <w:p w14:paraId="29F4CCA2" w14:textId="77777777" w:rsidR="001358E4" w:rsidRPr="00A64604" w:rsidRDefault="001358E4" w:rsidP="00A64604">
      <w:pPr>
        <w:spacing w:line="276" w:lineRule="auto"/>
        <w:rPr>
          <w:rFonts w:eastAsia="Calibri"/>
          <w:u w:val="single"/>
        </w:rPr>
      </w:pPr>
      <w:r w:rsidRPr="00A64604">
        <w:rPr>
          <w:rFonts w:eastAsia="Calibri"/>
          <w:u w:val="single"/>
        </w:rPr>
        <w:t>Třešeň, višeň:</w:t>
      </w:r>
    </w:p>
    <w:p w14:paraId="2F5B3DBE" w14:textId="77777777" w:rsidR="001358E4" w:rsidRPr="00A64604" w:rsidRDefault="001358E4" w:rsidP="00A64604">
      <w:pPr>
        <w:spacing w:line="276" w:lineRule="auto"/>
        <w:rPr>
          <w:rFonts w:eastAsia="Calibri"/>
        </w:rPr>
      </w:pPr>
      <w:r w:rsidRPr="00A64604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64604">
        <w:rPr>
          <w:rFonts w:eastAsia="Calibri"/>
        </w:rPr>
        <w:t>&lt; 35</w:t>
      </w:r>
      <w:proofErr w:type="gramEnd"/>
      <w:r w:rsidRPr="00A64604">
        <w:rPr>
          <w:rFonts w:eastAsia="Calibri"/>
        </w:rPr>
        <w:t xml:space="preserve"> m. </w:t>
      </w:r>
    </w:p>
    <w:p w14:paraId="5A5C6229" w14:textId="77777777" w:rsidR="001358E4" w:rsidRPr="00A64604" w:rsidRDefault="001358E4" w:rsidP="00A64604">
      <w:pPr>
        <w:spacing w:line="276" w:lineRule="auto"/>
        <w:rPr>
          <w:rFonts w:eastAsia="Calibri"/>
        </w:rPr>
      </w:pPr>
    </w:p>
    <w:p w14:paraId="252EAB51" w14:textId="77777777" w:rsidR="001358E4" w:rsidRPr="00A64604" w:rsidRDefault="001358E4" w:rsidP="00A64604">
      <w:pPr>
        <w:spacing w:line="276" w:lineRule="auto"/>
        <w:rPr>
          <w:rFonts w:eastAsia="Calibri"/>
        </w:rPr>
      </w:pPr>
      <w:r w:rsidRPr="00A64604">
        <w:rPr>
          <w:rFonts w:eastAsia="Calibri"/>
          <w:u w:val="single"/>
        </w:rPr>
        <w:t>Jetel luční:</w:t>
      </w:r>
      <w:r w:rsidRPr="00A64604">
        <w:rPr>
          <w:rFonts w:eastAsia="Calibri"/>
        </w:rPr>
        <w:t xml:space="preserve"> Za účelem ochrany vodních organismů neaplikujte na svažitých pozemcích (</w:t>
      </w:r>
      <w:r w:rsidRPr="00A64604">
        <w:rPr>
          <w:rFonts w:eastAsia="Calibri"/>
          <w:i/>
        </w:rPr>
        <w:t>≥</w:t>
      </w:r>
      <w:r w:rsidRPr="00A64604">
        <w:rPr>
          <w:rFonts w:eastAsia="Calibri"/>
        </w:rPr>
        <w:t xml:space="preserve"> 3° svažitosti), jejichž okraje jsou vzdáleny od povrchových vod </w:t>
      </w:r>
      <w:proofErr w:type="gramStart"/>
      <w:r w:rsidRPr="00A64604">
        <w:rPr>
          <w:rFonts w:eastAsia="Calibri"/>
        </w:rPr>
        <w:t>&lt; 7</w:t>
      </w:r>
      <w:proofErr w:type="gramEnd"/>
      <w:r w:rsidRPr="00A64604">
        <w:rPr>
          <w:rFonts w:eastAsia="Calibri"/>
        </w:rPr>
        <w:t xml:space="preserve"> m.</w:t>
      </w:r>
    </w:p>
    <w:p w14:paraId="0A6F15E6" w14:textId="77777777" w:rsidR="001358E4" w:rsidRPr="00A64604" w:rsidRDefault="001358E4" w:rsidP="00A64604">
      <w:pPr>
        <w:spacing w:line="276" w:lineRule="auto"/>
        <w:rPr>
          <w:rFonts w:eastAsia="Calibri"/>
          <w:u w:val="single"/>
        </w:rPr>
      </w:pPr>
    </w:p>
    <w:p w14:paraId="3C2347B2" w14:textId="77777777" w:rsidR="001358E4" w:rsidRPr="00A64604" w:rsidRDefault="001358E4" w:rsidP="00A64604">
      <w:pPr>
        <w:spacing w:line="276" w:lineRule="auto"/>
        <w:rPr>
          <w:rFonts w:eastAsia="Calibri"/>
          <w:u w:val="single"/>
        </w:rPr>
      </w:pPr>
      <w:r w:rsidRPr="00A64604">
        <w:rPr>
          <w:rFonts w:eastAsia="Calibri"/>
          <w:u w:val="single"/>
        </w:rPr>
        <w:t>Jádroviny:</w:t>
      </w:r>
    </w:p>
    <w:p w14:paraId="30823BDA" w14:textId="77777777" w:rsidR="001358E4" w:rsidRPr="00A64604" w:rsidRDefault="001358E4" w:rsidP="00A64604">
      <w:pPr>
        <w:spacing w:line="276" w:lineRule="auto"/>
        <w:rPr>
          <w:rFonts w:eastAsia="Calibri"/>
        </w:rPr>
      </w:pPr>
      <w:r w:rsidRPr="00A64604">
        <w:rPr>
          <w:rFonts w:eastAsia="Calibri"/>
        </w:rPr>
        <w:t xml:space="preserve">Za účelem ochrany vodních organismů neaplikujte na svažitých pozemcích </w:t>
      </w:r>
      <w:proofErr w:type="gramStart"/>
      <w:r w:rsidRPr="00A64604">
        <w:rPr>
          <w:rFonts w:eastAsia="Calibri"/>
        </w:rPr>
        <w:t>( ≥</w:t>
      </w:r>
      <w:proofErr w:type="gramEnd"/>
      <w:r w:rsidRPr="00A64604">
        <w:rPr>
          <w:rFonts w:eastAsia="Calibri"/>
        </w:rPr>
        <w:t xml:space="preserve"> 3° svažitosti), jejichž okraje jsou vzdáleny od povrchových vod &lt; 50 m. </w:t>
      </w:r>
    </w:p>
    <w:p w14:paraId="0F3ED8EA" w14:textId="77777777" w:rsidR="001358E4" w:rsidRPr="00A64604" w:rsidRDefault="001358E4" w:rsidP="00A64604">
      <w:pPr>
        <w:spacing w:line="276" w:lineRule="auto"/>
        <w:rPr>
          <w:rFonts w:eastAsia="Calibri"/>
          <w:u w:val="single"/>
        </w:rPr>
      </w:pPr>
    </w:p>
    <w:p w14:paraId="79143DC1" w14:textId="77777777" w:rsidR="001358E4" w:rsidRPr="00A64604" w:rsidRDefault="001358E4" w:rsidP="00A64604">
      <w:pPr>
        <w:spacing w:line="276" w:lineRule="auto"/>
        <w:rPr>
          <w:rFonts w:eastAsia="Calibri"/>
          <w:u w:val="single"/>
        </w:rPr>
      </w:pPr>
      <w:r w:rsidRPr="00A64604">
        <w:rPr>
          <w:rFonts w:eastAsia="Calibri"/>
          <w:u w:val="single"/>
        </w:rPr>
        <w:t xml:space="preserve">Maliník, ostružiník, borůvka, brusinka, angrešt, rybíz, rakytník: </w:t>
      </w:r>
    </w:p>
    <w:p w14:paraId="18921086" w14:textId="77777777" w:rsidR="001358E4" w:rsidRPr="00A64604" w:rsidRDefault="001358E4" w:rsidP="00A64604">
      <w:pPr>
        <w:spacing w:line="276" w:lineRule="auto"/>
        <w:rPr>
          <w:rFonts w:eastAsia="Calibri"/>
        </w:rPr>
      </w:pPr>
      <w:r w:rsidRPr="00A64604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64604">
        <w:rPr>
          <w:rFonts w:eastAsia="Calibri"/>
        </w:rPr>
        <w:t>&lt; 25</w:t>
      </w:r>
      <w:proofErr w:type="gramEnd"/>
      <w:r w:rsidRPr="00A64604">
        <w:rPr>
          <w:rFonts w:eastAsia="Calibri"/>
        </w:rPr>
        <w:t xml:space="preserve"> m.</w:t>
      </w:r>
    </w:p>
    <w:p w14:paraId="36909E73" w14:textId="77777777" w:rsidR="001358E4" w:rsidRPr="00A64604" w:rsidRDefault="001358E4" w:rsidP="00A64604">
      <w:pPr>
        <w:spacing w:line="276" w:lineRule="auto"/>
        <w:rPr>
          <w:u w:val="single"/>
        </w:rPr>
      </w:pPr>
    </w:p>
    <w:p w14:paraId="651B7D56" w14:textId="77777777" w:rsidR="001358E4" w:rsidRPr="00A64604" w:rsidRDefault="001358E4" w:rsidP="00A64604">
      <w:pPr>
        <w:spacing w:line="276" w:lineRule="auto"/>
        <w:rPr>
          <w:rFonts w:eastAsia="Calibri"/>
          <w:u w:val="single"/>
        </w:rPr>
      </w:pPr>
      <w:r w:rsidRPr="00A64604">
        <w:rPr>
          <w:u w:val="single"/>
        </w:rPr>
        <w:t xml:space="preserve">Okrasné rostliny, ovocné a okrasné </w:t>
      </w:r>
      <w:proofErr w:type="gramStart"/>
      <w:r w:rsidRPr="00A64604">
        <w:rPr>
          <w:u w:val="single"/>
        </w:rPr>
        <w:t>školky</w:t>
      </w:r>
      <w:r w:rsidRPr="00A64604">
        <w:rPr>
          <w:rFonts w:eastAsia="Calibri"/>
          <w:u w:val="single"/>
        </w:rPr>
        <w:t xml:space="preserve"> </w:t>
      </w:r>
      <w:r w:rsidRPr="00A64604">
        <w:rPr>
          <w:u w:val="single"/>
        </w:rPr>
        <w:t>&gt;</w:t>
      </w:r>
      <w:proofErr w:type="gramEnd"/>
      <w:r w:rsidRPr="00A64604">
        <w:rPr>
          <w:u w:val="single"/>
        </w:rPr>
        <w:t xml:space="preserve"> 150 cm:</w:t>
      </w:r>
      <w:r w:rsidRPr="00A64604">
        <w:rPr>
          <w:rFonts w:eastAsia="Calibri"/>
          <w:u w:val="single"/>
        </w:rPr>
        <w:t xml:space="preserve"> </w:t>
      </w:r>
    </w:p>
    <w:p w14:paraId="6AA44B18" w14:textId="32408AFD" w:rsidR="001358E4" w:rsidRDefault="001358E4" w:rsidP="00A64604">
      <w:pPr>
        <w:spacing w:line="276" w:lineRule="auto"/>
        <w:rPr>
          <w:rFonts w:eastAsia="Calibri"/>
        </w:rPr>
      </w:pPr>
      <w:r w:rsidRPr="00A64604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64604">
        <w:rPr>
          <w:rFonts w:eastAsia="Calibri"/>
        </w:rPr>
        <w:t>&lt; 18</w:t>
      </w:r>
      <w:proofErr w:type="gramEnd"/>
      <w:r w:rsidRPr="00A64604">
        <w:rPr>
          <w:rFonts w:eastAsia="Calibri"/>
        </w:rPr>
        <w:t xml:space="preserve"> m.</w:t>
      </w:r>
    </w:p>
    <w:p w14:paraId="7120C767" w14:textId="77777777" w:rsidR="00B85E3A" w:rsidRPr="00A64604" w:rsidRDefault="00B85E3A" w:rsidP="00A64604">
      <w:pPr>
        <w:spacing w:line="276" w:lineRule="auto"/>
        <w:rPr>
          <w:rFonts w:eastAsia="Calibri"/>
        </w:rPr>
      </w:pPr>
    </w:p>
    <w:p w14:paraId="1F227AB3" w14:textId="7E473422" w:rsidR="002A60E4" w:rsidRPr="00A64604" w:rsidRDefault="002A60E4" w:rsidP="00A6460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 w:rsidRPr="00A64604">
        <w:rPr>
          <w:b/>
          <w:bCs/>
          <w:u w:val="single"/>
        </w:rPr>
        <w:t xml:space="preserve">6. POVOLENÍ PŘÍPRAVKU PRO </w:t>
      </w:r>
      <w:r w:rsidR="00D3466A" w:rsidRPr="00A64604">
        <w:rPr>
          <w:b/>
          <w:bCs/>
          <w:u w:val="single"/>
        </w:rPr>
        <w:t xml:space="preserve">ŘEŠENÍ MIMOŘÁDNÝCH STAVŮ V OCHRANĚ ROSTLIN </w:t>
      </w:r>
    </w:p>
    <w:p w14:paraId="0CF2BC66" w14:textId="77777777" w:rsidR="008A7071" w:rsidRDefault="008A7071" w:rsidP="00A6460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</w:rPr>
      </w:pPr>
    </w:p>
    <w:p w14:paraId="3B272C72" w14:textId="7E1F2C48" w:rsidR="00AD0BFB" w:rsidRPr="00A64604" w:rsidRDefault="00AD0BFB" w:rsidP="00A6460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</w:rPr>
      </w:pPr>
      <w:proofErr w:type="spellStart"/>
      <w:r w:rsidRPr="00A64604">
        <w:rPr>
          <w:b/>
        </w:rPr>
        <w:t>Harvista</w:t>
      </w:r>
      <w:proofErr w:type="spellEnd"/>
      <w:r w:rsidRPr="00A64604">
        <w:rPr>
          <w:b/>
        </w:rPr>
        <w:t xml:space="preserve"> 1.3 SC</w:t>
      </w:r>
    </w:p>
    <w:p w14:paraId="32123CD2" w14:textId="6996E3D1" w:rsidR="00AD0BFB" w:rsidRPr="00A64604" w:rsidRDefault="00AD0BFB" w:rsidP="00A6460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A64604">
        <w:rPr>
          <w:lang w:bidi="en-US"/>
        </w:rPr>
        <w:t>evidenční číslo: 0000-91</w:t>
      </w:r>
    </w:p>
    <w:p w14:paraId="1631897A" w14:textId="0FBE880E" w:rsidR="00AD0BFB" w:rsidRPr="00A64604" w:rsidRDefault="00AD0BFB" w:rsidP="00A64604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A64604">
        <w:rPr>
          <w:lang w:bidi="en-US"/>
        </w:rPr>
        <w:t>účinná látka: 1-methylcyklopropen   17,15 g/l</w:t>
      </w:r>
    </w:p>
    <w:p w14:paraId="0573D0B0" w14:textId="7CEC5FF6" w:rsidR="00AD0BFB" w:rsidRDefault="00AD0BFB" w:rsidP="00A64604">
      <w:pPr>
        <w:widowControl w:val="0"/>
        <w:tabs>
          <w:tab w:val="left" w:pos="-1843"/>
          <w:tab w:val="left" w:pos="0"/>
        </w:tabs>
        <w:spacing w:line="276" w:lineRule="auto"/>
        <w:jc w:val="both"/>
      </w:pPr>
      <w:r w:rsidRPr="00A64604">
        <w:rPr>
          <w:lang w:bidi="en-US"/>
        </w:rPr>
        <w:t>platnost povolení:</w:t>
      </w:r>
      <w:r w:rsidRPr="00A64604">
        <w:t xml:space="preserve"> od 15. 7. 2022 do 12. 11. 2022</w:t>
      </w:r>
    </w:p>
    <w:p w14:paraId="132A55C8" w14:textId="77777777" w:rsidR="008A7071" w:rsidRPr="00A64604" w:rsidRDefault="008A7071" w:rsidP="00A64604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6B2C2811" w14:textId="65411D79" w:rsidR="00AD0BFB" w:rsidRPr="00A64604" w:rsidRDefault="00AD0BFB" w:rsidP="00A6460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x-none" w:eastAsia="x-none"/>
        </w:rPr>
      </w:pPr>
      <w:r w:rsidRPr="00A64604">
        <w:rPr>
          <w:i/>
          <w:iCs/>
          <w:snapToGrid w:val="0"/>
        </w:rPr>
        <w:t>Rozsah použití přípravku: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975"/>
        <w:gridCol w:w="1415"/>
        <w:gridCol w:w="460"/>
        <w:gridCol w:w="2067"/>
        <w:gridCol w:w="1603"/>
      </w:tblGrid>
      <w:tr w:rsidR="00AD0BFB" w:rsidRPr="00A64604" w14:paraId="3628D6E6" w14:textId="77777777" w:rsidTr="00FC457F">
        <w:trPr>
          <w:trHeight w:val="1159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9F8BB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1"/>
              <w:textAlignment w:val="baseline"/>
            </w:pPr>
            <w:r w:rsidRPr="00A64604">
              <w:t>1) Plodina, oblast použití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7EEC8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pacing w:val="-5"/>
                <w:lang w:eastAsia="en-US"/>
              </w:rPr>
            </w:pPr>
            <w:r w:rsidRPr="00A64604">
              <w:t>2) Škodlivý organismus, jiný účel použití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0481F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 xml:space="preserve">Dávkování, </w:t>
            </w:r>
          </w:p>
          <w:p w14:paraId="21CBA275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mísitelnost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2A23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A64604">
              <w:t>OL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14D11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A64604">
              <w:t>Poznámka</w:t>
            </w:r>
          </w:p>
          <w:p w14:paraId="3FA66289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A64604">
              <w:t>1) k plodině</w:t>
            </w:r>
          </w:p>
          <w:p w14:paraId="6D1F080B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A64604">
              <w:t>2) k ŠO</w:t>
            </w:r>
          </w:p>
          <w:p w14:paraId="5A848BE0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A64604">
              <w:t>3) k OL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F036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4) Pozn. k dávkování</w:t>
            </w:r>
          </w:p>
          <w:p w14:paraId="016A074F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5) Umístění</w:t>
            </w:r>
          </w:p>
          <w:p w14:paraId="5BA7244F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6) Určení sklizně</w:t>
            </w:r>
          </w:p>
        </w:tc>
      </w:tr>
      <w:tr w:rsidR="00AD0BFB" w:rsidRPr="00A64604" w14:paraId="1AC314EB" w14:textId="77777777" w:rsidTr="00FC457F">
        <w:trPr>
          <w:trHeight w:val="920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8FF95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1"/>
              <w:textAlignment w:val="baseline"/>
            </w:pPr>
            <w:r w:rsidRPr="00A64604">
              <w:t>jabloně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1E2A6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regulace růstu –zpomalení zrání plodů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0ED3F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8,75 l/ha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A55CA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A64604"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A004C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A64604">
              <w:t xml:space="preserve">1) od: 81 BBCH, do: 87 BBCH, </w:t>
            </w:r>
          </w:p>
          <w:p w14:paraId="392A3C40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A64604">
              <w:t>3-21 dní před očekávanou sklizní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3885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</w:tbl>
    <w:p w14:paraId="4906439A" w14:textId="77777777" w:rsidR="00AD0BFB" w:rsidRPr="00A64604" w:rsidRDefault="00AD0BFB" w:rsidP="00A646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A64604">
        <w:t>OL (ochranná lhůta)</w:t>
      </w:r>
      <w:r w:rsidRPr="00A64604">
        <w:rPr>
          <w:b/>
        </w:rPr>
        <w:t xml:space="preserve"> </w:t>
      </w:r>
      <w:r w:rsidRPr="00A64604">
        <w:t>je dána počtem dnů, které je nutné dodržet mezi termínem aplikace a sklizní.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728"/>
        <w:gridCol w:w="3091"/>
        <w:gridCol w:w="2268"/>
      </w:tblGrid>
      <w:tr w:rsidR="00AD0BFB" w:rsidRPr="00A64604" w14:paraId="43AED639" w14:textId="77777777" w:rsidTr="00FC457F">
        <w:trPr>
          <w:trHeight w:val="66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1DF7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lastRenderedPageBreak/>
              <w:t>Plodina, oblast použití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601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Dávka vody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E613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Způsob aplikace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14FC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Max. počet aplikací v plodině</w:t>
            </w:r>
          </w:p>
        </w:tc>
      </w:tr>
      <w:tr w:rsidR="00AD0BFB" w:rsidRPr="00A64604" w14:paraId="248F4078" w14:textId="77777777" w:rsidTr="00FC457F">
        <w:trPr>
          <w:trHeight w:val="29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17E8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jabloně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F8E4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100-1000 l/ha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4C52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postřik – speciální aplikační zařízení s přímým vstřikováním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CB9F" w14:textId="77777777" w:rsidR="00AD0BFB" w:rsidRPr="00A64604" w:rsidRDefault="00AD0BFB" w:rsidP="00A64604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A64604">
              <w:t>1x za rok</w:t>
            </w:r>
          </w:p>
        </w:tc>
      </w:tr>
    </w:tbl>
    <w:p w14:paraId="0C212958" w14:textId="2C9E0679" w:rsidR="00CD7C75" w:rsidRDefault="00CD7C75" w:rsidP="008A7071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sectPr w:rsidR="00CD7C75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207" w14:textId="77777777" w:rsidR="00C51844" w:rsidRDefault="00C51844" w:rsidP="00B817E2">
      <w:r>
        <w:separator/>
      </w:r>
    </w:p>
  </w:endnote>
  <w:endnote w:type="continuationSeparator" w:id="0">
    <w:p w14:paraId="20023F22" w14:textId="77777777" w:rsidR="00C51844" w:rsidRDefault="00C51844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603E" w14:textId="77777777" w:rsidR="00C51844" w:rsidRDefault="00C51844" w:rsidP="00B817E2">
      <w:r>
        <w:separator/>
      </w:r>
    </w:p>
  </w:footnote>
  <w:footnote w:type="continuationSeparator" w:id="0">
    <w:p w14:paraId="7913AEAC" w14:textId="77777777" w:rsidR="00C51844" w:rsidRDefault="00C51844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94EF4"/>
    <w:multiLevelType w:val="hybridMultilevel"/>
    <w:tmpl w:val="475C28E0"/>
    <w:lvl w:ilvl="0" w:tplc="89D2A9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545BC5"/>
    <w:multiLevelType w:val="hybridMultilevel"/>
    <w:tmpl w:val="FAB6A7A0"/>
    <w:lvl w:ilvl="0" w:tplc="DE8E6E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1E4C7533"/>
    <w:multiLevelType w:val="hybridMultilevel"/>
    <w:tmpl w:val="28E0A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137AB"/>
    <w:multiLevelType w:val="multilevel"/>
    <w:tmpl w:val="A9687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8" w15:restartNumberingAfterBreak="0">
    <w:nsid w:val="2F8966A8"/>
    <w:multiLevelType w:val="hybridMultilevel"/>
    <w:tmpl w:val="9AE0EA9E"/>
    <w:lvl w:ilvl="0" w:tplc="6182530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2" w15:restartNumberingAfterBreak="0">
    <w:nsid w:val="37ED4EC8"/>
    <w:multiLevelType w:val="hybridMultilevel"/>
    <w:tmpl w:val="F2C06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387B"/>
    <w:multiLevelType w:val="hybridMultilevel"/>
    <w:tmpl w:val="4AACF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46C"/>
    <w:multiLevelType w:val="hybridMultilevel"/>
    <w:tmpl w:val="93909C90"/>
    <w:lvl w:ilvl="0" w:tplc="55A4E13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81734B"/>
    <w:multiLevelType w:val="hybridMultilevel"/>
    <w:tmpl w:val="C7D8305C"/>
    <w:lvl w:ilvl="0" w:tplc="74EE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40164"/>
    <w:multiLevelType w:val="hybridMultilevel"/>
    <w:tmpl w:val="0338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A67996"/>
    <w:multiLevelType w:val="hybridMultilevel"/>
    <w:tmpl w:val="EC42571E"/>
    <w:lvl w:ilvl="0" w:tplc="EEA86BD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18"/>
  </w:num>
  <w:num w:numId="10">
    <w:abstractNumId w:val="7"/>
  </w:num>
  <w:num w:numId="11">
    <w:abstractNumId w:val="20"/>
  </w:num>
  <w:num w:numId="12">
    <w:abstractNumId w:val="19"/>
  </w:num>
  <w:num w:numId="13">
    <w:abstractNumId w:val="2"/>
  </w:num>
  <w:num w:numId="14">
    <w:abstractNumId w:val="8"/>
  </w:num>
  <w:num w:numId="15">
    <w:abstractNumId w:val="12"/>
  </w:num>
  <w:num w:numId="16">
    <w:abstractNumId w:val="23"/>
  </w:num>
  <w:num w:numId="17">
    <w:abstractNumId w:val="4"/>
  </w:num>
  <w:num w:numId="18">
    <w:abstractNumId w:val="16"/>
  </w:num>
  <w:num w:numId="19">
    <w:abstractNumId w:val="21"/>
  </w:num>
  <w:num w:numId="20">
    <w:abstractNumId w:val="13"/>
  </w:num>
  <w:num w:numId="21">
    <w:abstractNumId w:val="9"/>
  </w:num>
  <w:num w:numId="22">
    <w:abstractNumId w:val="14"/>
  </w:num>
  <w:num w:numId="23">
    <w:abstractNumId w:val="3"/>
  </w:num>
  <w:num w:numId="24">
    <w:abstractNumId w:val="1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C1E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2E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2B4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268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CF8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389"/>
    <w:rsid w:val="007C7897"/>
    <w:rsid w:val="007D08B2"/>
    <w:rsid w:val="007D0A7B"/>
    <w:rsid w:val="007D0C0C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5B58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071"/>
    <w:rsid w:val="008A765F"/>
    <w:rsid w:val="008B0844"/>
    <w:rsid w:val="008B08FF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604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6D3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1558"/>
    <w:rsid w:val="00AD1993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50190"/>
    <w:rsid w:val="00B50C2A"/>
    <w:rsid w:val="00B524B7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5E3A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67A3"/>
    <w:rsid w:val="00C272F9"/>
    <w:rsid w:val="00C27F50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D77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1A0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0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25</Pages>
  <Words>5686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Ondráčková Jana</cp:lastModifiedBy>
  <cp:revision>24</cp:revision>
  <cp:lastPrinted>2016-10-06T05:50:00Z</cp:lastPrinted>
  <dcterms:created xsi:type="dcterms:W3CDTF">2022-07-08T13:31:00Z</dcterms:created>
  <dcterms:modified xsi:type="dcterms:W3CDTF">2022-08-01T07:12:00Z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