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1E02" w14:textId="26420FC6" w:rsidR="00D800E3" w:rsidRDefault="007C123E" w:rsidP="00A8299C">
      <w:pPr>
        <w:jc w:val="center"/>
        <w:rPr>
          <w:b/>
          <w:sz w:val="28"/>
          <w:szCs w:val="28"/>
        </w:rPr>
      </w:pPr>
      <w:r w:rsidRPr="007C123E">
        <w:rPr>
          <w:b/>
          <w:sz w:val="28"/>
          <w:szCs w:val="28"/>
        </w:rPr>
        <w:t>Oznámení aplikace přípravku</w:t>
      </w:r>
      <w:r w:rsidR="00A017FE">
        <w:rPr>
          <w:b/>
          <w:sz w:val="28"/>
          <w:szCs w:val="28"/>
        </w:rPr>
        <w:t xml:space="preserve"> na ochranu rostlin</w:t>
      </w:r>
      <w:r w:rsidRPr="007C123E">
        <w:rPr>
          <w:b/>
          <w:sz w:val="28"/>
          <w:szCs w:val="28"/>
        </w:rPr>
        <w:t xml:space="preserve"> </w:t>
      </w:r>
    </w:p>
    <w:p w14:paraId="05787627" w14:textId="5C362E6E" w:rsidR="001112AE" w:rsidRDefault="00C74EBE" w:rsidP="00A82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označeného jako nebezpečný nebo zvlášť nebezpečný </w:t>
      </w:r>
      <w:r w:rsidR="00D800E3">
        <w:rPr>
          <w:b/>
          <w:sz w:val="28"/>
          <w:szCs w:val="28"/>
        </w:rPr>
        <w:t>pro včely</w:t>
      </w:r>
    </w:p>
    <w:p w14:paraId="79596D2A" w14:textId="77777777" w:rsidR="00D34BB6" w:rsidRPr="007C123E" w:rsidRDefault="00D34BB6" w:rsidP="001112AE">
      <w:pPr>
        <w:jc w:val="center"/>
        <w:rPr>
          <w:b/>
          <w:sz w:val="28"/>
          <w:szCs w:val="28"/>
        </w:rPr>
      </w:pPr>
    </w:p>
    <w:p w14:paraId="76BDCA88" w14:textId="4C0E6503" w:rsidR="007032AE" w:rsidRDefault="007C123E" w:rsidP="001112AE">
      <w:pPr>
        <w:jc w:val="center"/>
        <w:rPr>
          <w:sz w:val="22"/>
          <w:szCs w:val="22"/>
        </w:rPr>
      </w:pPr>
      <w:r>
        <w:rPr>
          <w:sz w:val="22"/>
          <w:szCs w:val="22"/>
        </w:rPr>
        <w:t>podle §</w:t>
      </w:r>
      <w:r w:rsidR="00C83F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51 odst. 1 písm. </w:t>
      </w:r>
      <w:r w:rsidR="00C74EBE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C74EBE">
        <w:rPr>
          <w:sz w:val="22"/>
          <w:szCs w:val="22"/>
        </w:rPr>
        <w:t xml:space="preserve"> a odst. 2</w:t>
      </w:r>
      <w:r w:rsidR="00C83F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zákona č. 326/2004 Sb., o rostlinolékařské péči </w:t>
      </w:r>
    </w:p>
    <w:p w14:paraId="6A0FC15C" w14:textId="4CB9D2E2" w:rsidR="002830A4" w:rsidRDefault="007C123E" w:rsidP="001112AE">
      <w:pPr>
        <w:jc w:val="center"/>
        <w:rPr>
          <w:sz w:val="22"/>
          <w:szCs w:val="22"/>
        </w:rPr>
      </w:pPr>
      <w:r>
        <w:rPr>
          <w:sz w:val="22"/>
          <w:szCs w:val="22"/>
        </w:rPr>
        <w:t>a o změně některých souvisejících zákonů, v</w:t>
      </w:r>
      <w:r w:rsidR="00187A4E">
        <w:rPr>
          <w:sz w:val="22"/>
          <w:szCs w:val="22"/>
        </w:rPr>
        <w:t>e znění pozdějších předpisů</w:t>
      </w:r>
    </w:p>
    <w:p w14:paraId="7979CD4C" w14:textId="77777777" w:rsidR="007C123E" w:rsidRDefault="007C123E" w:rsidP="003B63AD">
      <w:pPr>
        <w:ind w:left="720"/>
        <w:rPr>
          <w:sz w:val="22"/>
          <w:szCs w:val="22"/>
        </w:rPr>
      </w:pPr>
    </w:p>
    <w:p w14:paraId="272FFB12" w14:textId="6597DC75" w:rsidR="009F654B" w:rsidRPr="00AF1D35" w:rsidRDefault="009F654B" w:rsidP="00F0597B">
      <w:pPr>
        <w:numPr>
          <w:ilvl w:val="0"/>
          <w:numId w:val="5"/>
        </w:numPr>
        <w:ind w:left="0" w:firstLine="0"/>
        <w:rPr>
          <w:bCs/>
          <w:sz w:val="22"/>
          <w:szCs w:val="22"/>
        </w:rPr>
      </w:pPr>
      <w:r w:rsidRPr="00AF1D35">
        <w:rPr>
          <w:b/>
          <w:caps/>
          <w:sz w:val="22"/>
          <w:szCs w:val="22"/>
        </w:rPr>
        <w:t>Identifikace oznamovatele</w:t>
      </w:r>
      <w:r w:rsidRPr="00AF1D35">
        <w:rPr>
          <w:b/>
          <w:sz w:val="22"/>
          <w:szCs w:val="22"/>
        </w:rPr>
        <w:t xml:space="preserve">  </w:t>
      </w:r>
      <w:r w:rsidR="003F3EEE" w:rsidRPr="00AF1D35">
        <w:rPr>
          <w:bCs/>
          <w:sz w:val="22"/>
          <w:szCs w:val="22"/>
        </w:rPr>
        <w:t>(</w:t>
      </w:r>
      <w:r w:rsidRPr="00AF1D35">
        <w:rPr>
          <w:bCs/>
          <w:sz w:val="22"/>
          <w:szCs w:val="22"/>
          <w:u w:val="single"/>
        </w:rPr>
        <w:t xml:space="preserve">uživatele </w:t>
      </w:r>
      <w:r w:rsidR="003F3EEE" w:rsidRPr="00AF1D35">
        <w:rPr>
          <w:bCs/>
          <w:sz w:val="22"/>
          <w:szCs w:val="22"/>
          <w:u w:val="single"/>
        </w:rPr>
        <w:t>pozemku</w:t>
      </w:r>
      <w:r w:rsidR="003F3EEE" w:rsidRPr="00AF1D35">
        <w:rPr>
          <w:bCs/>
          <w:sz w:val="22"/>
          <w:szCs w:val="22"/>
        </w:rPr>
        <w:t xml:space="preserve"> dle LPIS</w:t>
      </w:r>
      <w:r w:rsidR="00933E78" w:rsidRPr="00AF1D35">
        <w:rPr>
          <w:bCs/>
          <w:sz w:val="22"/>
          <w:szCs w:val="22"/>
        </w:rPr>
        <w:t>/fLPIS</w:t>
      </w:r>
      <w:r w:rsidR="003F3EEE" w:rsidRPr="00AF1D35">
        <w:rPr>
          <w:bCs/>
          <w:sz w:val="22"/>
          <w:szCs w:val="22"/>
        </w:rPr>
        <w:t xml:space="preserve">, popř. vlastníka </w:t>
      </w:r>
      <w:r w:rsidR="006D474C" w:rsidRPr="00AF1D35">
        <w:rPr>
          <w:bCs/>
          <w:sz w:val="22"/>
          <w:szCs w:val="22"/>
        </w:rPr>
        <w:t xml:space="preserve">pozemku </w:t>
      </w:r>
      <w:r w:rsidR="003F3EEE" w:rsidRPr="00AF1D35">
        <w:rPr>
          <w:bCs/>
          <w:sz w:val="22"/>
          <w:szCs w:val="22"/>
        </w:rPr>
        <w:t xml:space="preserve">nebo </w:t>
      </w:r>
      <w:r w:rsidR="004B16F3" w:rsidRPr="00AF1D35">
        <w:rPr>
          <w:bCs/>
          <w:sz w:val="22"/>
          <w:szCs w:val="22"/>
        </w:rPr>
        <w:t>subjektu užívajícího pozemek</w:t>
      </w:r>
      <w:r w:rsidR="003F3EEE" w:rsidRPr="00AF1D35">
        <w:rPr>
          <w:bCs/>
          <w:sz w:val="22"/>
          <w:szCs w:val="22"/>
        </w:rPr>
        <w:t xml:space="preserve"> na jiném podkladě</w:t>
      </w:r>
      <w:r w:rsidR="00C51DBA" w:rsidRPr="00AF1D35">
        <w:rPr>
          <w:bCs/>
          <w:sz w:val="22"/>
          <w:szCs w:val="22"/>
        </w:rPr>
        <w:t>,</w:t>
      </w:r>
      <w:r w:rsidR="00933E78" w:rsidRPr="00AF1D35">
        <w:rPr>
          <w:bCs/>
          <w:sz w:val="22"/>
          <w:szCs w:val="22"/>
        </w:rPr>
        <w:t xml:space="preserve"> jehož pozemky nejsou evidovány v LPIS/fLPIS – nežadatelé o dotace</w:t>
      </w:r>
      <w:r w:rsidR="003F3EEE" w:rsidRPr="00AF1D35">
        <w:rPr>
          <w:bCs/>
          <w:sz w:val="22"/>
          <w:szCs w:val="22"/>
        </w:rPr>
        <w:t>)</w:t>
      </w:r>
      <w:r w:rsidRPr="00AF1D35">
        <w:rPr>
          <w:bCs/>
          <w:sz w:val="22"/>
          <w:szCs w:val="22"/>
        </w:rPr>
        <w:t xml:space="preserve">: </w:t>
      </w:r>
    </w:p>
    <w:p w14:paraId="76BFA738" w14:textId="77777777" w:rsidR="009F654B" w:rsidRPr="00AF1D35" w:rsidRDefault="009F654B" w:rsidP="009F654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6983"/>
      </w:tblGrid>
      <w:tr w:rsidR="009F654B" w:rsidRPr="009E7C66" w14:paraId="781545D1" w14:textId="77777777" w:rsidTr="007B2F79">
        <w:tc>
          <w:tcPr>
            <w:tcW w:w="2093" w:type="dxa"/>
            <w:shd w:val="clear" w:color="auto" w:fill="auto"/>
          </w:tcPr>
          <w:p w14:paraId="317F0CB3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  <w:r w:rsidRPr="009E7C66">
              <w:rPr>
                <w:b/>
                <w:sz w:val="22"/>
                <w:szCs w:val="22"/>
              </w:rPr>
              <w:t xml:space="preserve">Název </w:t>
            </w:r>
            <w:r w:rsidRPr="00CF7330">
              <w:rPr>
                <w:bCs/>
                <w:sz w:val="22"/>
                <w:szCs w:val="22"/>
              </w:rPr>
              <w:t>právnické osoby nebo jméno, příjmení fyzické podnikající osoby</w:t>
            </w:r>
          </w:p>
        </w:tc>
        <w:tc>
          <w:tcPr>
            <w:tcW w:w="7119" w:type="dxa"/>
            <w:shd w:val="clear" w:color="auto" w:fill="auto"/>
          </w:tcPr>
          <w:p w14:paraId="72170485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</w:p>
        </w:tc>
      </w:tr>
      <w:tr w:rsidR="009F654B" w:rsidRPr="009E7C66" w14:paraId="6405F268" w14:textId="77777777" w:rsidTr="007B2F79">
        <w:trPr>
          <w:trHeight w:val="713"/>
        </w:trPr>
        <w:tc>
          <w:tcPr>
            <w:tcW w:w="2093" w:type="dxa"/>
            <w:shd w:val="clear" w:color="auto" w:fill="auto"/>
          </w:tcPr>
          <w:p w14:paraId="63246B85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  <w:r w:rsidRPr="009E7C66">
              <w:rPr>
                <w:b/>
                <w:sz w:val="22"/>
                <w:szCs w:val="22"/>
              </w:rPr>
              <w:t xml:space="preserve">Adresa </w:t>
            </w:r>
            <w:r w:rsidRPr="00CF7330">
              <w:rPr>
                <w:bCs/>
                <w:sz w:val="22"/>
                <w:szCs w:val="22"/>
              </w:rPr>
              <w:t>sídla/adresa bydliště</w:t>
            </w:r>
          </w:p>
        </w:tc>
        <w:tc>
          <w:tcPr>
            <w:tcW w:w="7119" w:type="dxa"/>
            <w:shd w:val="clear" w:color="auto" w:fill="auto"/>
          </w:tcPr>
          <w:p w14:paraId="073DAC41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</w:p>
        </w:tc>
      </w:tr>
      <w:tr w:rsidR="009F654B" w:rsidRPr="009E7C66" w14:paraId="53A41372" w14:textId="77777777" w:rsidTr="007B2F79">
        <w:trPr>
          <w:trHeight w:val="607"/>
        </w:trPr>
        <w:tc>
          <w:tcPr>
            <w:tcW w:w="2093" w:type="dxa"/>
            <w:shd w:val="clear" w:color="auto" w:fill="auto"/>
          </w:tcPr>
          <w:p w14:paraId="533173D8" w14:textId="77777777" w:rsidR="009F654B" w:rsidRPr="00CF7330" w:rsidRDefault="009F654B" w:rsidP="007B2F79">
            <w:pPr>
              <w:rPr>
                <w:bCs/>
                <w:sz w:val="22"/>
                <w:szCs w:val="22"/>
              </w:rPr>
            </w:pPr>
            <w:r w:rsidRPr="00CF7330">
              <w:rPr>
                <w:bCs/>
                <w:sz w:val="22"/>
                <w:szCs w:val="22"/>
              </w:rPr>
              <w:t>IČO/Datum narození</w:t>
            </w:r>
          </w:p>
        </w:tc>
        <w:tc>
          <w:tcPr>
            <w:tcW w:w="7119" w:type="dxa"/>
            <w:shd w:val="clear" w:color="auto" w:fill="auto"/>
          </w:tcPr>
          <w:p w14:paraId="2B360D2C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</w:p>
        </w:tc>
      </w:tr>
    </w:tbl>
    <w:p w14:paraId="588ADAAC" w14:textId="77777777" w:rsidR="009F654B" w:rsidRDefault="009F654B" w:rsidP="009F654B">
      <w:pPr>
        <w:rPr>
          <w:b/>
          <w:sz w:val="22"/>
          <w:szCs w:val="22"/>
        </w:rPr>
      </w:pPr>
    </w:p>
    <w:p w14:paraId="50C5C582" w14:textId="3FA1BE8C" w:rsidR="001C4BF9" w:rsidRPr="00936CBF" w:rsidRDefault="007C123E" w:rsidP="007C123E">
      <w:pPr>
        <w:rPr>
          <w:b/>
          <w:sz w:val="22"/>
          <w:szCs w:val="22"/>
          <w:vertAlign w:val="superscript"/>
        </w:rPr>
      </w:pPr>
      <w:r w:rsidRPr="00082FF4">
        <w:rPr>
          <w:b/>
          <w:sz w:val="22"/>
          <w:szCs w:val="22"/>
          <w:u w:val="single"/>
        </w:rPr>
        <w:t xml:space="preserve">Oznamuji </w:t>
      </w:r>
      <w:r w:rsidRPr="00082FF4">
        <w:rPr>
          <w:bCs/>
          <w:sz w:val="22"/>
          <w:szCs w:val="22"/>
        </w:rPr>
        <w:t xml:space="preserve">tímto aplikaci </w:t>
      </w:r>
      <w:r w:rsidRPr="00A92B26">
        <w:rPr>
          <w:bCs/>
          <w:sz w:val="22"/>
          <w:szCs w:val="22"/>
          <w:u w:val="single"/>
        </w:rPr>
        <w:t xml:space="preserve">přípravku </w:t>
      </w:r>
      <w:r w:rsidR="00082FF4" w:rsidRPr="00A92B26">
        <w:rPr>
          <w:bCs/>
          <w:sz w:val="22"/>
          <w:szCs w:val="22"/>
          <w:u w:val="single"/>
        </w:rPr>
        <w:t>na ochranu rostlin</w:t>
      </w:r>
      <w:r w:rsidR="00082FF4">
        <w:rPr>
          <w:b/>
          <w:sz w:val="22"/>
          <w:szCs w:val="22"/>
        </w:rPr>
        <w:t xml:space="preserve"> </w:t>
      </w:r>
      <w:r w:rsidR="00A92B26">
        <w:rPr>
          <w:b/>
          <w:sz w:val="22"/>
          <w:szCs w:val="22"/>
        </w:rPr>
        <w:t xml:space="preserve">(POR) </w:t>
      </w:r>
      <w:r w:rsidR="00B10372" w:rsidRPr="00082FF4">
        <w:rPr>
          <w:b/>
          <w:sz w:val="22"/>
          <w:szCs w:val="22"/>
          <w:u w:val="single"/>
        </w:rPr>
        <w:t>označeného jako nebezpečný nebo zvlášť nebezpečný pro včely</w:t>
      </w:r>
      <w:r w:rsidR="00B10372">
        <w:rPr>
          <w:b/>
          <w:sz w:val="22"/>
          <w:szCs w:val="22"/>
        </w:rPr>
        <w:t xml:space="preserve"> dotčeným chovatelům včel, kteří mají stanoviště včelstev v dosahu 2 km od hranice </w:t>
      </w:r>
      <w:r w:rsidRPr="00BA1A30">
        <w:rPr>
          <w:b/>
          <w:sz w:val="22"/>
          <w:szCs w:val="22"/>
        </w:rPr>
        <w:t>pozemku</w:t>
      </w:r>
      <w:r w:rsidR="009F0E88">
        <w:rPr>
          <w:b/>
          <w:sz w:val="22"/>
          <w:szCs w:val="22"/>
        </w:rPr>
        <w:t xml:space="preserve"> a mají </w:t>
      </w:r>
      <w:r w:rsidR="00515162">
        <w:rPr>
          <w:b/>
          <w:sz w:val="22"/>
          <w:szCs w:val="22"/>
        </w:rPr>
        <w:t>v LPIS e-mailovou adresu</w:t>
      </w:r>
      <w:r w:rsidR="00624816">
        <w:rPr>
          <w:b/>
          <w:sz w:val="22"/>
          <w:szCs w:val="22"/>
        </w:rPr>
        <w:t>.</w:t>
      </w:r>
      <w:r w:rsidR="00274AE4">
        <w:rPr>
          <w:b/>
          <w:sz w:val="22"/>
          <w:szCs w:val="22"/>
          <w:vertAlign w:val="superscript"/>
        </w:rPr>
        <w:t>1</w:t>
      </w:r>
    </w:p>
    <w:p w14:paraId="69463CA0" w14:textId="429A13FB" w:rsidR="009F654B" w:rsidRPr="009F654B" w:rsidRDefault="009F654B" w:rsidP="00F0597B">
      <w:pPr>
        <w:numPr>
          <w:ilvl w:val="0"/>
          <w:numId w:val="5"/>
        </w:numPr>
        <w:spacing w:before="120" w:after="120"/>
        <w:ind w:left="0" w:firstLine="0"/>
        <w:rPr>
          <w:bCs/>
          <w:sz w:val="22"/>
          <w:szCs w:val="22"/>
        </w:rPr>
      </w:pPr>
      <w:r w:rsidRPr="009F654B">
        <w:rPr>
          <w:b/>
          <w:sz w:val="22"/>
          <w:szCs w:val="22"/>
          <w:u w:val="single"/>
        </w:rPr>
        <w:t xml:space="preserve">Identifikační údaje o </w:t>
      </w:r>
      <w:r w:rsidRPr="009F654B">
        <w:rPr>
          <w:b/>
          <w:caps/>
          <w:sz w:val="22"/>
          <w:szCs w:val="22"/>
          <w:u w:val="single"/>
        </w:rPr>
        <w:t>ošetřovateli porostu</w:t>
      </w:r>
      <w:r w:rsidRPr="009F654B">
        <w:rPr>
          <w:b/>
          <w:sz w:val="22"/>
          <w:szCs w:val="22"/>
          <w:u w:val="single"/>
        </w:rPr>
        <w:t>, který bude provádět aplikaci</w:t>
      </w:r>
      <w:r w:rsidRPr="009F654B">
        <w:rPr>
          <w:b/>
          <w:sz w:val="22"/>
          <w:szCs w:val="22"/>
        </w:rPr>
        <w:t xml:space="preserve"> </w:t>
      </w:r>
      <w:r w:rsidRPr="009F654B">
        <w:rPr>
          <w:bCs/>
          <w:sz w:val="22"/>
          <w:szCs w:val="22"/>
        </w:rPr>
        <w:t>(</w:t>
      </w:r>
      <w:r w:rsidRPr="009F654B">
        <w:rPr>
          <w:b/>
          <w:sz w:val="22"/>
          <w:szCs w:val="22"/>
        </w:rPr>
        <w:t>NEVYPLŇUJTE</w:t>
      </w:r>
      <w:r w:rsidRPr="009F654B">
        <w:rPr>
          <w:bCs/>
          <w:sz w:val="22"/>
          <w:szCs w:val="22"/>
        </w:rPr>
        <w:t>, POKUD JE OŠETŘOVATEL SHODNÝ S</w:t>
      </w:r>
      <w:r w:rsidR="00F0597B">
        <w:rPr>
          <w:bCs/>
          <w:sz w:val="22"/>
          <w:szCs w:val="22"/>
        </w:rPr>
        <w:t> OZNAMOVATELEM UVEDENÝM V BODĚ 1)</w:t>
      </w:r>
      <w:r w:rsidRPr="009F654B">
        <w:rPr>
          <w:bCs/>
          <w:sz w:val="22"/>
          <w:szCs w:val="22"/>
        </w:rPr>
        <w:t>:</w:t>
      </w:r>
    </w:p>
    <w:p w14:paraId="4690B000" w14:textId="77777777" w:rsidR="009F654B" w:rsidRPr="009F654B" w:rsidRDefault="009F654B" w:rsidP="009F654B">
      <w:pPr>
        <w:spacing w:before="120" w:after="120"/>
        <w:rPr>
          <w:b/>
          <w:sz w:val="22"/>
          <w:szCs w:val="22"/>
        </w:rPr>
      </w:pPr>
      <w:r w:rsidRPr="009F654B">
        <w:rPr>
          <w:b/>
          <w:sz w:val="22"/>
          <w:szCs w:val="22"/>
        </w:rPr>
        <w:t xml:space="preserve">     (PO: název, sídlo, IČ; FO: jméno, příjmení, adresa bydliště, datum narození/IČ)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2"/>
      </w:tblGrid>
      <w:tr w:rsidR="009F654B" w:rsidRPr="009F654B" w14:paraId="62595ED1" w14:textId="77777777" w:rsidTr="007B2F79">
        <w:tc>
          <w:tcPr>
            <w:tcW w:w="2093" w:type="dxa"/>
            <w:shd w:val="clear" w:color="auto" w:fill="auto"/>
          </w:tcPr>
          <w:p w14:paraId="37BCBCBA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  <w:r w:rsidRPr="009F654B">
              <w:rPr>
                <w:b/>
                <w:sz w:val="22"/>
                <w:szCs w:val="22"/>
              </w:rPr>
              <w:t xml:space="preserve">Název </w:t>
            </w:r>
            <w:r w:rsidRPr="009F654B">
              <w:rPr>
                <w:b/>
                <w:bCs/>
                <w:sz w:val="22"/>
                <w:szCs w:val="22"/>
              </w:rPr>
              <w:t>právnické osoby nebo jméno, příjmení fyzické podnikající osoby</w:t>
            </w:r>
          </w:p>
        </w:tc>
        <w:tc>
          <w:tcPr>
            <w:tcW w:w="7119" w:type="dxa"/>
            <w:shd w:val="clear" w:color="auto" w:fill="auto"/>
          </w:tcPr>
          <w:p w14:paraId="5EA10568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9F654B" w:rsidRPr="009F654B" w14:paraId="6496F86B" w14:textId="77777777" w:rsidTr="007B2F79">
        <w:trPr>
          <w:trHeight w:val="682"/>
        </w:trPr>
        <w:tc>
          <w:tcPr>
            <w:tcW w:w="2093" w:type="dxa"/>
            <w:shd w:val="clear" w:color="auto" w:fill="auto"/>
          </w:tcPr>
          <w:p w14:paraId="19975151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  <w:r w:rsidRPr="009F654B">
              <w:rPr>
                <w:b/>
                <w:sz w:val="22"/>
                <w:szCs w:val="22"/>
              </w:rPr>
              <w:t xml:space="preserve">Adresa </w:t>
            </w:r>
            <w:r w:rsidRPr="009F654B">
              <w:rPr>
                <w:b/>
                <w:bCs/>
                <w:sz w:val="22"/>
                <w:szCs w:val="22"/>
              </w:rPr>
              <w:t>sídla/adresa bydliště</w:t>
            </w:r>
          </w:p>
        </w:tc>
        <w:tc>
          <w:tcPr>
            <w:tcW w:w="7119" w:type="dxa"/>
            <w:shd w:val="clear" w:color="auto" w:fill="auto"/>
          </w:tcPr>
          <w:p w14:paraId="5D175EA6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9F654B" w:rsidRPr="009F654B" w14:paraId="53510605" w14:textId="77777777" w:rsidTr="007B2F79">
        <w:trPr>
          <w:trHeight w:val="576"/>
        </w:trPr>
        <w:tc>
          <w:tcPr>
            <w:tcW w:w="2093" w:type="dxa"/>
            <w:shd w:val="clear" w:color="auto" w:fill="auto"/>
          </w:tcPr>
          <w:p w14:paraId="0EC51337" w14:textId="77777777" w:rsidR="009F654B" w:rsidRPr="009F654B" w:rsidRDefault="009F654B" w:rsidP="009F65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F654B">
              <w:rPr>
                <w:b/>
                <w:bCs/>
                <w:sz w:val="22"/>
                <w:szCs w:val="22"/>
              </w:rPr>
              <w:t>IČO/Datum narození</w:t>
            </w:r>
          </w:p>
        </w:tc>
        <w:tc>
          <w:tcPr>
            <w:tcW w:w="7119" w:type="dxa"/>
            <w:shd w:val="clear" w:color="auto" w:fill="auto"/>
          </w:tcPr>
          <w:p w14:paraId="397EDF80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14:paraId="45C32F17" w14:textId="769AE67C" w:rsidR="009F654B" w:rsidRPr="009F654B" w:rsidRDefault="009F654B" w:rsidP="004B16F3">
      <w:pPr>
        <w:numPr>
          <w:ilvl w:val="0"/>
          <w:numId w:val="5"/>
        </w:numPr>
        <w:spacing w:before="120" w:after="120"/>
        <w:ind w:left="0" w:firstLine="0"/>
        <w:rPr>
          <w:b/>
          <w:bCs/>
          <w:i/>
          <w:iCs/>
          <w:sz w:val="22"/>
          <w:szCs w:val="22"/>
          <w:u w:val="single"/>
        </w:rPr>
      </w:pPr>
      <w:r w:rsidRPr="009F654B">
        <w:rPr>
          <w:b/>
          <w:bCs/>
          <w:caps/>
          <w:sz w:val="22"/>
          <w:szCs w:val="22"/>
        </w:rPr>
        <w:t>Přílohou</w:t>
      </w:r>
      <w:r w:rsidRPr="009F654B">
        <w:rPr>
          <w:b/>
          <w:caps/>
          <w:sz w:val="22"/>
          <w:szCs w:val="22"/>
        </w:rPr>
        <w:t xml:space="preserve"> </w:t>
      </w:r>
      <w:r w:rsidRPr="009F654B">
        <w:rPr>
          <w:bCs/>
          <w:sz w:val="22"/>
          <w:szCs w:val="22"/>
        </w:rPr>
        <w:t>tohoto oznámení jsou</w:t>
      </w:r>
      <w:r w:rsidRPr="009F654B">
        <w:rPr>
          <w:b/>
          <w:sz w:val="22"/>
          <w:szCs w:val="22"/>
        </w:rPr>
        <w:t xml:space="preserve"> „Informace o přípravku, místu</w:t>
      </w:r>
      <w:r w:rsidR="00DD1729">
        <w:rPr>
          <w:b/>
          <w:sz w:val="22"/>
          <w:szCs w:val="22"/>
        </w:rPr>
        <w:t xml:space="preserve"> a termínu</w:t>
      </w:r>
      <w:r w:rsidRPr="009F654B">
        <w:rPr>
          <w:b/>
          <w:sz w:val="22"/>
          <w:szCs w:val="22"/>
        </w:rPr>
        <w:t xml:space="preserve"> aplikace“ </w:t>
      </w:r>
      <w:r w:rsidRPr="009F654B">
        <w:rPr>
          <w:b/>
          <w:bCs/>
          <w:i/>
          <w:iCs/>
          <w:sz w:val="22"/>
          <w:szCs w:val="22"/>
          <w:u w:val="single"/>
        </w:rPr>
        <w:t xml:space="preserve">(bez nich je oznámení neplatné).                                                       </w:t>
      </w:r>
    </w:p>
    <w:p w14:paraId="5214788E" w14:textId="048C4090" w:rsidR="00BA1A30" w:rsidRPr="00104B3B" w:rsidRDefault="00BA1A30" w:rsidP="00104B3B">
      <w:pPr>
        <w:spacing w:before="120" w:after="120"/>
        <w:rPr>
          <w:b/>
          <w:sz w:val="22"/>
          <w:szCs w:val="22"/>
        </w:rPr>
      </w:pPr>
      <w:r w:rsidRPr="00104B3B">
        <w:rPr>
          <w:b/>
          <w:sz w:val="22"/>
          <w:szCs w:val="22"/>
        </w:rPr>
        <w:t>Jméno, příjmení a kontakt osoby</w:t>
      </w:r>
      <w:r w:rsidR="006D474C">
        <w:rPr>
          <w:b/>
          <w:sz w:val="22"/>
          <w:szCs w:val="22"/>
        </w:rPr>
        <w:t xml:space="preserve"> podávající oznámení</w:t>
      </w:r>
      <w:r w:rsidR="00C63781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48"/>
      </w:tblGrid>
      <w:tr w:rsidR="00104B3B" w:rsidRPr="00B155FD" w14:paraId="2A147FC9" w14:textId="77777777" w:rsidTr="00834D4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7661D362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21F75F6C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4B3B" w:rsidRPr="00B155FD" w14:paraId="70C86ECA" w14:textId="77777777" w:rsidTr="00834D4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6F771BC8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>Tel. kontakt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4771B8B9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44F3690" w14:textId="77777777" w:rsidR="00127A42" w:rsidRPr="00834D4B" w:rsidRDefault="004615B2" w:rsidP="001112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9EF9819" w14:textId="77777777" w:rsidR="004615B2" w:rsidRPr="00986CE0" w:rsidRDefault="004615B2" w:rsidP="001112AE">
      <w:pPr>
        <w:rPr>
          <w:b/>
          <w:bCs/>
          <w:sz w:val="20"/>
          <w:szCs w:val="20"/>
        </w:rPr>
      </w:pPr>
      <w:r w:rsidRPr="00986CE0">
        <w:rPr>
          <w:b/>
          <w:bCs/>
          <w:sz w:val="22"/>
          <w:szCs w:val="22"/>
        </w:rPr>
        <w:t>Datum podání</w:t>
      </w:r>
      <w:r w:rsidRPr="00986CE0">
        <w:rPr>
          <w:b/>
          <w:bCs/>
          <w:sz w:val="20"/>
          <w:szCs w:val="20"/>
        </w:rPr>
        <w:t xml:space="preserve">:                                                                                 </w:t>
      </w:r>
    </w:p>
    <w:p w14:paraId="15120FF4" w14:textId="50B476AA" w:rsidR="004615B2" w:rsidRDefault="004615B2" w:rsidP="001112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D52949">
        <w:rPr>
          <w:sz w:val="20"/>
          <w:szCs w:val="20"/>
        </w:rPr>
        <w:tab/>
      </w:r>
      <w:r w:rsidR="00D52949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……………………………..</w:t>
      </w:r>
    </w:p>
    <w:p w14:paraId="70FAC799" w14:textId="77777777" w:rsidR="00127A42" w:rsidRDefault="004615B2" w:rsidP="001112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55BF1907" w14:textId="7D229A05" w:rsidR="008F7C6C" w:rsidRPr="00C45E94" w:rsidRDefault="00127A42" w:rsidP="00C45E94">
      <w:pPr>
        <w:ind w:left="3540" w:firstLine="708"/>
        <w:jc w:val="center"/>
        <w:rPr>
          <w:sz w:val="20"/>
          <w:szCs w:val="20"/>
        </w:rPr>
        <w:sectPr w:rsidR="008F7C6C" w:rsidRPr="00C45E94" w:rsidSect="005D20DC">
          <w:footerReference w:type="first" r:id="rId8"/>
          <w:pgSz w:w="11906" w:h="16838" w:code="9"/>
          <w:pgMar w:top="1134" w:right="1418" w:bottom="851" w:left="1418" w:header="567" w:footer="567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podpis      </w:t>
      </w:r>
    </w:p>
    <w:p w14:paraId="66CFA399" w14:textId="51EC8B69" w:rsidR="00127A42" w:rsidRPr="00310D8E" w:rsidRDefault="00127A42" w:rsidP="0051276D">
      <w:pPr>
        <w:tabs>
          <w:tab w:val="left" w:pos="2031"/>
        </w:tabs>
        <w:ind w:firstLine="170"/>
        <w:rPr>
          <w:sz w:val="22"/>
          <w:szCs w:val="22"/>
        </w:rPr>
      </w:pPr>
      <w:r w:rsidRPr="00310D8E">
        <w:rPr>
          <w:b/>
          <w:bCs/>
          <w:sz w:val="22"/>
          <w:szCs w:val="22"/>
        </w:rPr>
        <w:lastRenderedPageBreak/>
        <w:t>Příloha</w:t>
      </w:r>
      <w:r w:rsidR="007B0F95" w:rsidRPr="00310D8E">
        <w:rPr>
          <w:b/>
          <w:bCs/>
          <w:sz w:val="22"/>
          <w:szCs w:val="22"/>
        </w:rPr>
        <w:t xml:space="preserve"> k oznámení</w:t>
      </w:r>
      <w:r w:rsidR="00D57EBA" w:rsidRPr="00310D8E">
        <w:rPr>
          <w:b/>
          <w:bCs/>
          <w:sz w:val="22"/>
          <w:szCs w:val="22"/>
        </w:rPr>
        <w:t xml:space="preserve">: </w:t>
      </w:r>
      <w:r w:rsidR="00D32E28" w:rsidRPr="00310D8E">
        <w:rPr>
          <w:sz w:val="22"/>
          <w:szCs w:val="22"/>
        </w:rPr>
        <w:t>I</w:t>
      </w:r>
      <w:r w:rsidR="00822F6E" w:rsidRPr="00310D8E">
        <w:rPr>
          <w:sz w:val="22"/>
          <w:szCs w:val="22"/>
        </w:rPr>
        <w:t>nformace o</w:t>
      </w:r>
      <w:r w:rsidR="00D57EBA" w:rsidRPr="00310D8E">
        <w:rPr>
          <w:sz w:val="22"/>
          <w:szCs w:val="22"/>
        </w:rPr>
        <w:t xml:space="preserve"> </w:t>
      </w:r>
      <w:r w:rsidR="00D35B63" w:rsidRPr="00310D8E">
        <w:rPr>
          <w:sz w:val="22"/>
          <w:szCs w:val="22"/>
        </w:rPr>
        <w:t xml:space="preserve">názvu </w:t>
      </w:r>
      <w:r w:rsidR="00D32E28" w:rsidRPr="00310D8E">
        <w:rPr>
          <w:sz w:val="22"/>
          <w:szCs w:val="22"/>
        </w:rPr>
        <w:t xml:space="preserve">přípravku </w:t>
      </w:r>
      <w:r w:rsidR="00E23FAF" w:rsidRPr="00310D8E">
        <w:rPr>
          <w:sz w:val="22"/>
          <w:szCs w:val="22"/>
        </w:rPr>
        <w:t>nebezpečného nebo zvlášť nebezpečného pro včely,</w:t>
      </w:r>
      <w:r w:rsidR="00D32E28" w:rsidRPr="00310D8E">
        <w:rPr>
          <w:sz w:val="22"/>
          <w:szCs w:val="22"/>
        </w:rPr>
        <w:t xml:space="preserve"> míst</w:t>
      </w:r>
      <w:r w:rsidR="00822F6E" w:rsidRPr="00310D8E">
        <w:rPr>
          <w:sz w:val="22"/>
          <w:szCs w:val="22"/>
        </w:rPr>
        <w:t>u</w:t>
      </w:r>
      <w:r w:rsidR="00D57EBA" w:rsidRPr="00310D8E">
        <w:rPr>
          <w:sz w:val="22"/>
          <w:szCs w:val="22"/>
        </w:rPr>
        <w:t xml:space="preserve"> </w:t>
      </w:r>
      <w:r w:rsidR="00E23FAF" w:rsidRPr="00310D8E">
        <w:rPr>
          <w:sz w:val="22"/>
          <w:szCs w:val="22"/>
        </w:rPr>
        <w:t xml:space="preserve">a termínu </w:t>
      </w:r>
      <w:r w:rsidR="00D57EBA" w:rsidRPr="00310D8E">
        <w:rPr>
          <w:sz w:val="22"/>
          <w:szCs w:val="22"/>
        </w:rPr>
        <w:t>aplikace</w:t>
      </w:r>
    </w:p>
    <w:p w14:paraId="46C41AE5" w14:textId="77777777" w:rsidR="004B696D" w:rsidRDefault="004B696D" w:rsidP="001112AE">
      <w:pPr>
        <w:rPr>
          <w:b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74"/>
        <w:gridCol w:w="3875"/>
        <w:gridCol w:w="3875"/>
      </w:tblGrid>
      <w:tr w:rsidR="0034363E" w:rsidRPr="00B155FD" w14:paraId="7F10A0D5" w14:textId="77777777" w:rsidTr="0034363E">
        <w:trPr>
          <w:trHeight w:val="69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84C491D" w14:textId="77777777" w:rsidR="0034363E" w:rsidRDefault="0034363E" w:rsidP="00E04C99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Obchodní název přípravku</w:t>
            </w:r>
          </w:p>
          <w:p w14:paraId="6C4895C3" w14:textId="5C8B1663" w:rsidR="0034363E" w:rsidRPr="00B155FD" w:rsidRDefault="0034363E" w:rsidP="00E04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zvlášť nebezpečného nebo nebezpečného pro včely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14:paraId="5AF4851B" w14:textId="77777777" w:rsidR="0034363E" w:rsidRPr="00B155FD" w:rsidRDefault="0034363E" w:rsidP="00E04C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14:paraId="71A34927" w14:textId="5EE6CE79" w:rsidR="0034363E" w:rsidRPr="00B155FD" w:rsidRDefault="0034363E" w:rsidP="00E04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Použití POR ve směsi </w:t>
            </w:r>
            <w:r w:rsidRPr="00A92B26">
              <w:rPr>
                <w:bCs/>
                <w:sz w:val="20"/>
                <w:szCs w:val="20"/>
              </w:rPr>
              <w:t>s dalším POR, pomocným prostředkem nebo hnojivem</w:t>
            </w:r>
            <w:r>
              <w:rPr>
                <w:b/>
                <w:sz w:val="20"/>
                <w:szCs w:val="20"/>
              </w:rPr>
              <w:t xml:space="preserve"> (pokud Ano, uvést s jakými - názvy)</w:t>
            </w:r>
          </w:p>
        </w:tc>
        <w:tc>
          <w:tcPr>
            <w:tcW w:w="3875" w:type="dxa"/>
            <w:shd w:val="clear" w:color="auto" w:fill="auto"/>
            <w:vAlign w:val="center"/>
          </w:tcPr>
          <w:p w14:paraId="41CF8CFC" w14:textId="77777777" w:rsidR="0034363E" w:rsidRDefault="0034363E" w:rsidP="00E04C99">
            <w:pPr>
              <w:jc w:val="center"/>
              <w:rPr>
                <w:b/>
                <w:sz w:val="20"/>
                <w:szCs w:val="20"/>
              </w:rPr>
            </w:pPr>
          </w:p>
          <w:p w14:paraId="5ABBB586" w14:textId="77777777" w:rsidR="0034363E" w:rsidRDefault="0034363E" w:rsidP="00E04C99">
            <w:pPr>
              <w:jc w:val="center"/>
              <w:rPr>
                <w:b/>
                <w:sz w:val="20"/>
                <w:szCs w:val="20"/>
              </w:rPr>
            </w:pPr>
          </w:p>
          <w:p w14:paraId="37A63A20" w14:textId="20A7A869" w:rsidR="0034363E" w:rsidRPr="00B155FD" w:rsidRDefault="0034363E" w:rsidP="00E04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63E" w:rsidRPr="00B155FD" w14:paraId="2C3DDFAE" w14:textId="77777777" w:rsidTr="0034363E">
        <w:trPr>
          <w:trHeight w:val="690"/>
        </w:trPr>
        <w:tc>
          <w:tcPr>
            <w:tcW w:w="2835" w:type="dxa"/>
            <w:vMerge/>
            <w:shd w:val="clear" w:color="auto" w:fill="auto"/>
            <w:vAlign w:val="center"/>
          </w:tcPr>
          <w:p w14:paraId="05220996" w14:textId="77777777" w:rsidR="0034363E" w:rsidRPr="00B155FD" w:rsidRDefault="0034363E" w:rsidP="00E04C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14:paraId="05D66915" w14:textId="77777777" w:rsidR="0034363E" w:rsidRPr="00B155FD" w:rsidRDefault="0034363E" w:rsidP="00E04C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14:paraId="0D89F6D7" w14:textId="77777777" w:rsidR="0034363E" w:rsidRDefault="0034363E" w:rsidP="00E04C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00CF5007" w14:textId="77777777" w:rsidR="0034363E" w:rsidRDefault="0034363E" w:rsidP="00E04C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CEEF464" w14:textId="77777777" w:rsidR="004B696D" w:rsidRPr="00D57EBA" w:rsidRDefault="004B696D" w:rsidP="001112AE"/>
    <w:p w14:paraId="66227751" w14:textId="77777777" w:rsidR="00127A42" w:rsidRPr="002F4E5F" w:rsidRDefault="00127A42" w:rsidP="001112AE">
      <w:pPr>
        <w:rPr>
          <w:b/>
          <w:sz w:val="20"/>
          <w:szCs w:val="20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D35B63" w:rsidRPr="00B155FD" w14:paraId="15F68531" w14:textId="77777777" w:rsidTr="00F55AA3">
        <w:trPr>
          <w:cantSplit/>
          <w:trHeight w:val="454"/>
        </w:trPr>
        <w:tc>
          <w:tcPr>
            <w:tcW w:w="2891" w:type="dxa"/>
            <w:shd w:val="clear" w:color="auto" w:fill="auto"/>
            <w:vAlign w:val="center"/>
          </w:tcPr>
          <w:p w14:paraId="53485A35" w14:textId="5F524C66" w:rsidR="00D35B63" w:rsidRPr="00B155FD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 xml:space="preserve">Číslo </w:t>
            </w:r>
            <w:r w:rsidR="00A92B26">
              <w:rPr>
                <w:b/>
                <w:sz w:val="20"/>
                <w:szCs w:val="20"/>
              </w:rPr>
              <w:t xml:space="preserve">čtverce a kód </w:t>
            </w:r>
            <w:r>
              <w:rPr>
                <w:b/>
                <w:sz w:val="20"/>
                <w:szCs w:val="20"/>
              </w:rPr>
              <w:t xml:space="preserve">dílu </w:t>
            </w:r>
            <w:r w:rsidRPr="00B155FD">
              <w:rPr>
                <w:b/>
                <w:sz w:val="20"/>
                <w:szCs w:val="20"/>
              </w:rPr>
              <w:t>půdního bloku</w:t>
            </w:r>
            <w:r>
              <w:rPr>
                <w:b/>
                <w:sz w:val="20"/>
                <w:szCs w:val="20"/>
              </w:rPr>
              <w:t xml:space="preserve"> (DPB)</w:t>
            </w:r>
            <w:r w:rsidRPr="00B155FD">
              <w:rPr>
                <w:b/>
                <w:sz w:val="20"/>
                <w:szCs w:val="20"/>
              </w:rPr>
              <w:t xml:space="preserve"> dle LPIS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35B63">
              <w:rPr>
                <w:bCs/>
                <w:sz w:val="20"/>
                <w:szCs w:val="20"/>
              </w:rPr>
              <w:t xml:space="preserve">nebo </w:t>
            </w:r>
            <w:r w:rsidR="00C15E49">
              <w:rPr>
                <w:bCs/>
                <w:sz w:val="20"/>
                <w:szCs w:val="20"/>
              </w:rPr>
              <w:t xml:space="preserve">označení lesního </w:t>
            </w:r>
            <w:r w:rsidRPr="00D35B63">
              <w:rPr>
                <w:bCs/>
                <w:sz w:val="20"/>
                <w:szCs w:val="20"/>
              </w:rPr>
              <w:t>pozemku dle fLPIS</w:t>
            </w:r>
            <w:r w:rsidR="00C15E49">
              <w:rPr>
                <w:bCs/>
                <w:sz w:val="20"/>
                <w:szCs w:val="20"/>
              </w:rPr>
              <w:t xml:space="preserve"> – LHC/PSK</w:t>
            </w:r>
            <w:r w:rsidRPr="00D35B63">
              <w:rPr>
                <w:bCs/>
                <w:sz w:val="20"/>
                <w:szCs w:val="20"/>
              </w:rPr>
              <w:t xml:space="preserve">, </w:t>
            </w:r>
            <w:r w:rsidR="00C15E49">
              <w:rPr>
                <w:bCs/>
                <w:sz w:val="20"/>
                <w:szCs w:val="20"/>
              </w:rPr>
              <w:t>nebo</w:t>
            </w:r>
            <w:r w:rsidRPr="00B155FD">
              <w:rPr>
                <w:sz w:val="20"/>
                <w:szCs w:val="20"/>
              </w:rPr>
              <w:t xml:space="preserve"> parc</w:t>
            </w:r>
            <w:r>
              <w:rPr>
                <w:sz w:val="20"/>
                <w:szCs w:val="20"/>
              </w:rPr>
              <w:t>elní</w:t>
            </w:r>
            <w:r w:rsidRPr="00B155FD">
              <w:rPr>
                <w:sz w:val="20"/>
                <w:szCs w:val="20"/>
              </w:rPr>
              <w:t xml:space="preserve"> číslo</w:t>
            </w:r>
            <w:r>
              <w:rPr>
                <w:sz w:val="20"/>
                <w:szCs w:val="20"/>
              </w:rPr>
              <w:t>/a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C684EBB" w14:textId="6EB5CEA6" w:rsidR="00D35B63" w:rsidRPr="00B155FD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k</w:t>
            </w:r>
            <w:r w:rsidRPr="00B155FD">
              <w:rPr>
                <w:b/>
                <w:sz w:val="20"/>
                <w:szCs w:val="20"/>
              </w:rPr>
              <w:t>atastrální</w:t>
            </w:r>
            <w:r>
              <w:rPr>
                <w:b/>
                <w:sz w:val="20"/>
                <w:szCs w:val="20"/>
              </w:rPr>
              <w:t>ho</w:t>
            </w:r>
            <w:r w:rsidRPr="00B155FD">
              <w:rPr>
                <w:b/>
                <w:sz w:val="20"/>
                <w:szCs w:val="20"/>
              </w:rPr>
              <w:t xml:space="preserve"> území</w:t>
            </w:r>
          </w:p>
        </w:tc>
        <w:tc>
          <w:tcPr>
            <w:tcW w:w="2892" w:type="dxa"/>
            <w:vAlign w:val="center"/>
          </w:tcPr>
          <w:p w14:paraId="1FB94073" w14:textId="77777777" w:rsidR="00D35B63" w:rsidRPr="00B155FD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443155A" w14:textId="77777777" w:rsidR="00D35B63" w:rsidRPr="00D35B63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 w:rsidRPr="00D35B63">
              <w:rPr>
                <w:b/>
                <w:sz w:val="20"/>
                <w:szCs w:val="20"/>
              </w:rPr>
              <w:t>Plodina, oblast použití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C9700FA" w14:textId="77777777" w:rsidR="00D35B63" w:rsidRPr="00B155FD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B155FD">
              <w:rPr>
                <w:b/>
                <w:sz w:val="20"/>
                <w:szCs w:val="20"/>
              </w:rPr>
              <w:t>atum aplikace</w:t>
            </w:r>
            <w:r w:rsidRPr="009A0703">
              <w:rPr>
                <w:bCs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0703">
              <w:rPr>
                <w:bCs/>
                <w:sz w:val="20"/>
                <w:szCs w:val="20"/>
              </w:rPr>
              <w:t>popř. období aplikace ve formátu datum zahájení a datum ukončení aplikace POR</w:t>
            </w:r>
          </w:p>
        </w:tc>
      </w:tr>
      <w:tr w:rsidR="00D35B63" w:rsidRPr="00B155FD" w14:paraId="57C99D50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2D6068CA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6A0EBDE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46857F5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186CB44A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1D4D2C1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06CF38AD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6CA4EEB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E6798F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3764CA99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1CB9E59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B86A15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768C5345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56BDF699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0AA3CC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2DEB498F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3C215F9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7D1CB00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0B8F2EE1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00637E4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3EFEED1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26A981E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1EFD56B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8DB6773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1E234EB1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0F061B5F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7854D6B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69BEF895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113CEB0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2FED201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14978C4A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4B8EA79A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3AC0ADD7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0CD9E45B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BBC4880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3136507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53859E1E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14EDB007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7D86B868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345D7301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4DA6A2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A2712E5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2957491E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480FBE23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1EFE2B5E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17D28925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406570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2463EBB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1E885E97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149CC3AA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D0B1A5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0DFE3D52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D179C9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DDF159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186C6DDC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70A187D1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7FE44945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73DBCF14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7F28833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03F970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358488CC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12BF4B12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FAFA337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20155F3B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0AB0FD1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3D8A721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</w:tbl>
    <w:p w14:paraId="3880C10F" w14:textId="77777777" w:rsidR="000B5C86" w:rsidRPr="002F4E5F" w:rsidRDefault="000B5C86" w:rsidP="00801A7B">
      <w:pPr>
        <w:rPr>
          <w:b/>
          <w:sz w:val="20"/>
          <w:szCs w:val="20"/>
        </w:rPr>
      </w:pPr>
    </w:p>
    <w:sectPr w:rsidR="000B5C86" w:rsidRPr="002F4E5F" w:rsidSect="00DC7303">
      <w:footerReference w:type="default" r:id="rId9"/>
      <w:pgSz w:w="16838" w:h="11906" w:orient="landscape" w:code="9"/>
      <w:pgMar w:top="1418" w:right="1134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F124" w14:textId="77777777" w:rsidR="00D22D0E" w:rsidRDefault="00D22D0E" w:rsidP="00834D4B">
      <w:r>
        <w:separator/>
      </w:r>
    </w:p>
  </w:endnote>
  <w:endnote w:type="continuationSeparator" w:id="0">
    <w:p w14:paraId="24932122" w14:textId="77777777" w:rsidR="00D22D0E" w:rsidRDefault="00D22D0E" w:rsidP="008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1441" w14:textId="3FDDB9F5" w:rsidR="00834D4B" w:rsidRPr="005D20DC" w:rsidRDefault="00834D4B" w:rsidP="00581198">
    <w:pPr>
      <w:pStyle w:val="Zpat"/>
      <w:jc w:val="both"/>
      <w:rPr>
        <w:sz w:val="18"/>
        <w:szCs w:val="18"/>
      </w:rPr>
    </w:pPr>
    <w:r w:rsidRPr="005D20DC">
      <w:rPr>
        <w:sz w:val="18"/>
        <w:szCs w:val="18"/>
        <w:vertAlign w:val="superscript"/>
      </w:rPr>
      <w:t>1</w:t>
    </w:r>
    <w:r w:rsidRPr="005D20DC">
      <w:rPr>
        <w:sz w:val="18"/>
        <w:szCs w:val="18"/>
      </w:rPr>
      <w:t xml:space="preserve"> </w:t>
    </w:r>
    <w:r w:rsidR="00274AE4" w:rsidRPr="005D20DC">
      <w:rPr>
        <w:b/>
        <w:bCs/>
        <w:sz w:val="18"/>
        <w:szCs w:val="18"/>
      </w:rPr>
      <w:t xml:space="preserve">Před aplikací přípravku </w:t>
    </w:r>
    <w:r w:rsidR="00C777C8" w:rsidRPr="005D20DC">
      <w:rPr>
        <w:b/>
        <w:bCs/>
        <w:sz w:val="18"/>
        <w:szCs w:val="18"/>
      </w:rPr>
      <w:t>označeného jako nebezpečný nebo zvlášť nebezpečný pro včely nebo směsi, která obsahuje přípravek nebezpečný nebo zvlášť nebezpečný pro včely, má uživatel pozemku</w:t>
    </w:r>
    <w:r w:rsidR="00C777C8" w:rsidRPr="005D20DC">
      <w:rPr>
        <w:sz w:val="18"/>
        <w:szCs w:val="18"/>
      </w:rPr>
      <w:t xml:space="preserve"> povinnost zjistit si v</w:t>
    </w:r>
    <w:r w:rsidR="00613193" w:rsidRPr="005D20DC">
      <w:rPr>
        <w:sz w:val="18"/>
        <w:szCs w:val="18"/>
      </w:rPr>
      <w:t xml:space="preserve"> </w:t>
    </w:r>
    <w:r w:rsidR="00C777C8" w:rsidRPr="005D20DC">
      <w:rPr>
        <w:sz w:val="18"/>
        <w:szCs w:val="18"/>
      </w:rPr>
      <w:t xml:space="preserve">LPIS </w:t>
    </w:r>
    <w:r w:rsidR="008D2FD8" w:rsidRPr="005D20DC">
      <w:rPr>
        <w:sz w:val="18"/>
        <w:szCs w:val="18"/>
      </w:rPr>
      <w:t xml:space="preserve"> „</w:t>
    </w:r>
    <w:r w:rsidR="008D2FD8" w:rsidRPr="005D20DC">
      <w:rPr>
        <w:b/>
        <w:bCs/>
        <w:sz w:val="18"/>
        <w:szCs w:val="18"/>
      </w:rPr>
      <w:t>S</w:t>
    </w:r>
    <w:r w:rsidR="00C777C8" w:rsidRPr="005D20DC">
      <w:rPr>
        <w:b/>
        <w:bCs/>
        <w:sz w:val="18"/>
        <w:szCs w:val="18"/>
      </w:rPr>
      <w:t>tanoviště včelstev</w:t>
    </w:r>
    <w:r w:rsidR="008D2FD8" w:rsidRPr="005D20DC">
      <w:rPr>
        <w:b/>
        <w:bCs/>
        <w:sz w:val="18"/>
        <w:szCs w:val="18"/>
      </w:rPr>
      <w:t>“</w:t>
    </w:r>
    <w:r w:rsidR="00C777C8" w:rsidRPr="005D20DC">
      <w:rPr>
        <w:sz w:val="18"/>
        <w:szCs w:val="18"/>
      </w:rPr>
      <w:t xml:space="preserve"> </w:t>
    </w:r>
    <w:r w:rsidR="00C777C8" w:rsidRPr="005D20DC">
      <w:rPr>
        <w:b/>
        <w:bCs/>
        <w:sz w:val="18"/>
        <w:szCs w:val="18"/>
      </w:rPr>
      <w:t>v dosahu alespoň 2 km</w:t>
    </w:r>
    <w:r w:rsidR="00C777C8" w:rsidRPr="005D20DC">
      <w:rPr>
        <w:sz w:val="18"/>
        <w:szCs w:val="18"/>
      </w:rPr>
      <w:t xml:space="preserve"> od hranice </w:t>
    </w:r>
    <w:r w:rsidR="00274AE4" w:rsidRPr="005D20DC">
      <w:rPr>
        <w:sz w:val="18"/>
        <w:szCs w:val="18"/>
      </w:rPr>
      <w:t xml:space="preserve">pozemku, </w:t>
    </w:r>
    <w:r w:rsidR="00C777C8" w:rsidRPr="005D20DC">
      <w:rPr>
        <w:sz w:val="18"/>
        <w:szCs w:val="18"/>
      </w:rPr>
      <w:t>na němž má být aplikace provedena</w:t>
    </w:r>
    <w:r w:rsidR="008D2FD8" w:rsidRPr="005D20DC">
      <w:rPr>
        <w:sz w:val="18"/>
        <w:szCs w:val="18"/>
      </w:rPr>
      <w:t xml:space="preserve"> </w:t>
    </w:r>
    <w:r w:rsidR="00C777C8" w:rsidRPr="005D20DC">
      <w:rPr>
        <w:sz w:val="18"/>
        <w:szCs w:val="18"/>
      </w:rPr>
      <w:t xml:space="preserve"> </w:t>
    </w:r>
    <w:r w:rsidR="008D2FD8" w:rsidRPr="005D20DC">
      <w:rPr>
        <w:sz w:val="18"/>
        <w:szCs w:val="18"/>
      </w:rPr>
      <w:fldChar w:fldCharType="begin"/>
    </w:r>
    <w:r w:rsidR="008D2FD8" w:rsidRPr="005D20DC">
      <w:rPr>
        <w:sz w:val="18"/>
        <w:szCs w:val="18"/>
      </w:rPr>
      <w:instrText xml:space="preserve"> HYPERLINK "https://eagri.cz/public/web/mze/farmar/LPIS/" </w:instrText>
    </w:r>
    <w:r w:rsidR="008D2FD8" w:rsidRPr="005D20DC">
      <w:rPr>
        <w:sz w:val="18"/>
        <w:szCs w:val="18"/>
      </w:rPr>
    </w:r>
    <w:r w:rsidR="008D2FD8" w:rsidRPr="005D20DC">
      <w:rPr>
        <w:sz w:val="18"/>
        <w:szCs w:val="18"/>
      </w:rPr>
      <w:fldChar w:fldCharType="separate"/>
    </w:r>
    <w:r w:rsidR="008D2FD8" w:rsidRPr="005D20DC">
      <w:rPr>
        <w:rStyle w:val="Hypertextovodkaz"/>
        <w:sz w:val="18"/>
        <w:szCs w:val="18"/>
      </w:rPr>
      <w:t xml:space="preserve">Registr půdy - LPIS (Portál farmáře, </w:t>
    </w:r>
    <w:proofErr w:type="spellStart"/>
    <w:r w:rsidR="008D2FD8" w:rsidRPr="005D20DC">
      <w:rPr>
        <w:rStyle w:val="Hypertextovodkaz"/>
        <w:sz w:val="18"/>
        <w:szCs w:val="18"/>
      </w:rPr>
      <w:t>eAGRI</w:t>
    </w:r>
    <w:proofErr w:type="spellEnd"/>
    <w:r w:rsidR="008D2FD8" w:rsidRPr="005D20DC">
      <w:rPr>
        <w:rStyle w:val="Hypertextovodkaz"/>
        <w:sz w:val="18"/>
        <w:szCs w:val="18"/>
      </w:rPr>
      <w:t>)</w:t>
    </w:r>
    <w:r w:rsidR="008D2FD8" w:rsidRPr="005D20DC">
      <w:rPr>
        <w:sz w:val="18"/>
        <w:szCs w:val="18"/>
      </w:rPr>
      <w:fldChar w:fldCharType="end"/>
    </w:r>
    <w:r w:rsidR="008D2FD8" w:rsidRPr="005D20DC">
      <w:rPr>
        <w:sz w:val="18"/>
        <w:szCs w:val="18"/>
      </w:rPr>
      <w:t xml:space="preserve"> </w:t>
    </w:r>
    <w:r w:rsidR="00C777C8" w:rsidRPr="005D20DC">
      <w:rPr>
        <w:b/>
        <w:bCs/>
        <w:sz w:val="18"/>
        <w:szCs w:val="18"/>
      </w:rPr>
      <w:t xml:space="preserve">a </w:t>
    </w:r>
    <w:r w:rsidR="00C810AF">
      <w:rPr>
        <w:b/>
        <w:bCs/>
        <w:sz w:val="18"/>
        <w:szCs w:val="18"/>
      </w:rPr>
      <w:t>nejpozději 2 dny</w:t>
    </w:r>
    <w:r w:rsidR="00C777C8" w:rsidRPr="005D20DC">
      <w:rPr>
        <w:b/>
        <w:bCs/>
        <w:sz w:val="18"/>
        <w:szCs w:val="18"/>
      </w:rPr>
      <w:t xml:space="preserve"> před provedením aplikace </w:t>
    </w:r>
    <w:r w:rsidR="00C810AF">
      <w:rPr>
        <w:b/>
        <w:bCs/>
        <w:sz w:val="18"/>
        <w:szCs w:val="18"/>
      </w:rPr>
      <w:t xml:space="preserve">tento záměr </w:t>
    </w:r>
    <w:r w:rsidR="00C777C8" w:rsidRPr="005D20DC">
      <w:rPr>
        <w:b/>
        <w:bCs/>
        <w:sz w:val="18"/>
        <w:szCs w:val="18"/>
      </w:rPr>
      <w:t>oznámit dotčeným chovatelům včel</w:t>
    </w:r>
    <w:r w:rsidR="00C810AF">
      <w:rPr>
        <w:b/>
        <w:bCs/>
        <w:sz w:val="18"/>
        <w:szCs w:val="18"/>
      </w:rPr>
      <w:t>, jejichž e-mailová adresa je uvedena v LPIS</w:t>
    </w:r>
    <w:r w:rsidR="00C777C8" w:rsidRPr="005D20DC">
      <w:rPr>
        <w:b/>
        <w:bCs/>
        <w:sz w:val="18"/>
        <w:szCs w:val="18"/>
      </w:rPr>
      <w:t>.</w:t>
    </w:r>
    <w:r w:rsidR="008625F3" w:rsidRPr="005D20DC">
      <w:rPr>
        <w:b/>
        <w:bCs/>
        <w:sz w:val="18"/>
        <w:szCs w:val="18"/>
      </w:rPr>
      <w:t xml:space="preserve"> </w:t>
    </w:r>
    <w:r w:rsidR="008625F3" w:rsidRPr="005D20DC">
      <w:rPr>
        <w:sz w:val="18"/>
        <w:szCs w:val="18"/>
      </w:rPr>
      <w:t>Pokud se jedná o ostatní subjekty, které v rámci podnikání používají přípravky na ochranu rostlin a nemají evidovány pozemky (DPB) v</w:t>
    </w:r>
    <w:r w:rsidR="00581198">
      <w:rPr>
        <w:sz w:val="18"/>
        <w:szCs w:val="18"/>
      </w:rPr>
      <w:t> </w:t>
    </w:r>
    <w:r w:rsidR="008625F3" w:rsidRPr="005D20DC">
      <w:rPr>
        <w:sz w:val="18"/>
        <w:szCs w:val="18"/>
      </w:rPr>
      <w:t>LPIS</w:t>
    </w:r>
    <w:r w:rsidR="00581198">
      <w:rPr>
        <w:sz w:val="18"/>
        <w:szCs w:val="18"/>
      </w:rPr>
      <w:t>/fLPIS</w:t>
    </w:r>
    <w:r w:rsidR="008625F3" w:rsidRPr="005D20DC">
      <w:rPr>
        <w:sz w:val="18"/>
        <w:szCs w:val="18"/>
      </w:rPr>
      <w:t xml:space="preserve">, tak se oznamovací povinnost vztahuje na vlastníka nebo subjekt užívající pozemek </w:t>
    </w:r>
    <w:r w:rsidR="004F3DF5" w:rsidRPr="005D20DC">
      <w:rPr>
        <w:sz w:val="18"/>
        <w:szCs w:val="18"/>
      </w:rPr>
      <w:t xml:space="preserve">vlastníka </w:t>
    </w:r>
    <w:r w:rsidR="008625F3" w:rsidRPr="005D20DC">
      <w:rPr>
        <w:sz w:val="18"/>
        <w:szCs w:val="18"/>
      </w:rPr>
      <w:t>na jiném podkladě.</w:t>
    </w:r>
  </w:p>
  <w:p w14:paraId="1960D7A2" w14:textId="77777777" w:rsidR="00834D4B" w:rsidRPr="00C777C8" w:rsidRDefault="00834D4B" w:rsidP="00581198">
    <w:pPr>
      <w:pStyle w:val="Zpat"/>
      <w:jc w:val="both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687" w14:textId="77777777" w:rsidR="00834D4B" w:rsidRPr="00DC7303" w:rsidRDefault="00834D4B" w:rsidP="00DC73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49B4" w14:textId="77777777" w:rsidR="00D22D0E" w:rsidRDefault="00D22D0E" w:rsidP="00834D4B">
      <w:r>
        <w:separator/>
      </w:r>
    </w:p>
  </w:footnote>
  <w:footnote w:type="continuationSeparator" w:id="0">
    <w:p w14:paraId="33998721" w14:textId="77777777" w:rsidR="00D22D0E" w:rsidRDefault="00D22D0E" w:rsidP="0083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982"/>
    <w:multiLevelType w:val="hybridMultilevel"/>
    <w:tmpl w:val="54941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9B7"/>
    <w:multiLevelType w:val="hybridMultilevel"/>
    <w:tmpl w:val="E7A092A0"/>
    <w:lvl w:ilvl="0" w:tplc="70AAC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38AC"/>
    <w:multiLevelType w:val="hybridMultilevel"/>
    <w:tmpl w:val="CB7497F6"/>
    <w:lvl w:ilvl="0" w:tplc="4614C97A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10B6"/>
    <w:multiLevelType w:val="hybridMultilevel"/>
    <w:tmpl w:val="C33428C2"/>
    <w:lvl w:ilvl="0" w:tplc="161C9C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4316C"/>
    <w:multiLevelType w:val="multilevel"/>
    <w:tmpl w:val="50D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3419843">
    <w:abstractNumId w:val="3"/>
  </w:num>
  <w:num w:numId="2" w16cid:durableId="914363860">
    <w:abstractNumId w:val="4"/>
  </w:num>
  <w:num w:numId="3" w16cid:durableId="975179746">
    <w:abstractNumId w:val="0"/>
  </w:num>
  <w:num w:numId="4" w16cid:durableId="1215387613">
    <w:abstractNumId w:val="2"/>
  </w:num>
  <w:num w:numId="5" w16cid:durableId="161829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B2"/>
    <w:rsid w:val="00022F38"/>
    <w:rsid w:val="00057BF4"/>
    <w:rsid w:val="00076690"/>
    <w:rsid w:val="00082FF4"/>
    <w:rsid w:val="00083D08"/>
    <w:rsid w:val="000A3308"/>
    <w:rsid w:val="000B5C86"/>
    <w:rsid w:val="000C77A8"/>
    <w:rsid w:val="000D529B"/>
    <w:rsid w:val="00100BC7"/>
    <w:rsid w:val="00104B3B"/>
    <w:rsid w:val="001112AE"/>
    <w:rsid w:val="00127A42"/>
    <w:rsid w:val="001331C3"/>
    <w:rsid w:val="00164E44"/>
    <w:rsid w:val="001853A1"/>
    <w:rsid w:val="00187A4E"/>
    <w:rsid w:val="001B51A7"/>
    <w:rsid w:val="001C060F"/>
    <w:rsid w:val="001C4BF9"/>
    <w:rsid w:val="001C7A93"/>
    <w:rsid w:val="001D4235"/>
    <w:rsid w:val="001E0632"/>
    <w:rsid w:val="001F2124"/>
    <w:rsid w:val="001F51F8"/>
    <w:rsid w:val="002018FC"/>
    <w:rsid w:val="002118BA"/>
    <w:rsid w:val="00246148"/>
    <w:rsid w:val="00274AE4"/>
    <w:rsid w:val="002830A4"/>
    <w:rsid w:val="002F4E5F"/>
    <w:rsid w:val="00310D8E"/>
    <w:rsid w:val="00315F5E"/>
    <w:rsid w:val="0034363E"/>
    <w:rsid w:val="00355F51"/>
    <w:rsid w:val="00370752"/>
    <w:rsid w:val="003B63AD"/>
    <w:rsid w:val="003E3C67"/>
    <w:rsid w:val="003F3EEE"/>
    <w:rsid w:val="0044526B"/>
    <w:rsid w:val="004615B2"/>
    <w:rsid w:val="004B16F3"/>
    <w:rsid w:val="004B58A5"/>
    <w:rsid w:val="004B696D"/>
    <w:rsid w:val="004C7A94"/>
    <w:rsid w:val="004F3DF5"/>
    <w:rsid w:val="0051276D"/>
    <w:rsid w:val="00515162"/>
    <w:rsid w:val="00581198"/>
    <w:rsid w:val="005C263F"/>
    <w:rsid w:val="005D20DC"/>
    <w:rsid w:val="005E7545"/>
    <w:rsid w:val="00613193"/>
    <w:rsid w:val="00624816"/>
    <w:rsid w:val="006862B6"/>
    <w:rsid w:val="006D34BB"/>
    <w:rsid w:val="006D474C"/>
    <w:rsid w:val="007032AE"/>
    <w:rsid w:val="00710EF6"/>
    <w:rsid w:val="00714746"/>
    <w:rsid w:val="007359EE"/>
    <w:rsid w:val="00761567"/>
    <w:rsid w:val="007A16B7"/>
    <w:rsid w:val="007B0F95"/>
    <w:rsid w:val="007C123E"/>
    <w:rsid w:val="007C69D4"/>
    <w:rsid w:val="00801A7B"/>
    <w:rsid w:val="00822F6E"/>
    <w:rsid w:val="00834D4B"/>
    <w:rsid w:val="0085737F"/>
    <w:rsid w:val="008625F3"/>
    <w:rsid w:val="008A56D0"/>
    <w:rsid w:val="008D2FD8"/>
    <w:rsid w:val="008F7C6C"/>
    <w:rsid w:val="00926C8F"/>
    <w:rsid w:val="00933E78"/>
    <w:rsid w:val="00935487"/>
    <w:rsid w:val="00936CBF"/>
    <w:rsid w:val="00975CEF"/>
    <w:rsid w:val="00986CE0"/>
    <w:rsid w:val="009A0703"/>
    <w:rsid w:val="009F0E88"/>
    <w:rsid w:val="009F654B"/>
    <w:rsid w:val="00A017FE"/>
    <w:rsid w:val="00A17599"/>
    <w:rsid w:val="00A8299C"/>
    <w:rsid w:val="00A92B26"/>
    <w:rsid w:val="00AA754C"/>
    <w:rsid w:val="00AF1D35"/>
    <w:rsid w:val="00B10372"/>
    <w:rsid w:val="00B10493"/>
    <w:rsid w:val="00B155FD"/>
    <w:rsid w:val="00BA1A30"/>
    <w:rsid w:val="00BC204F"/>
    <w:rsid w:val="00BE7200"/>
    <w:rsid w:val="00BF0C3E"/>
    <w:rsid w:val="00BF3C43"/>
    <w:rsid w:val="00BF78A5"/>
    <w:rsid w:val="00C15E49"/>
    <w:rsid w:val="00C3017D"/>
    <w:rsid w:val="00C45E94"/>
    <w:rsid w:val="00C51DBA"/>
    <w:rsid w:val="00C63781"/>
    <w:rsid w:val="00C74EBE"/>
    <w:rsid w:val="00C777C8"/>
    <w:rsid w:val="00C810AF"/>
    <w:rsid w:val="00C81460"/>
    <w:rsid w:val="00C83FEE"/>
    <w:rsid w:val="00CD0F3E"/>
    <w:rsid w:val="00CF7C8A"/>
    <w:rsid w:val="00D22D0E"/>
    <w:rsid w:val="00D31FD3"/>
    <w:rsid w:val="00D32E28"/>
    <w:rsid w:val="00D34BB6"/>
    <w:rsid w:val="00D35B63"/>
    <w:rsid w:val="00D52949"/>
    <w:rsid w:val="00D57EBA"/>
    <w:rsid w:val="00D800E3"/>
    <w:rsid w:val="00DA31CD"/>
    <w:rsid w:val="00DC7303"/>
    <w:rsid w:val="00DD1729"/>
    <w:rsid w:val="00DE01C2"/>
    <w:rsid w:val="00E04C99"/>
    <w:rsid w:val="00E23FAF"/>
    <w:rsid w:val="00E252C3"/>
    <w:rsid w:val="00E3526B"/>
    <w:rsid w:val="00E42C95"/>
    <w:rsid w:val="00E455ED"/>
    <w:rsid w:val="00EB1A49"/>
    <w:rsid w:val="00EC12F7"/>
    <w:rsid w:val="00F0597B"/>
    <w:rsid w:val="00F37E55"/>
    <w:rsid w:val="00F55AA3"/>
    <w:rsid w:val="00F64254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86EB2"/>
  <w15:chartTrackingRefBased/>
  <w15:docId w15:val="{5BD0BEF5-7D89-4FAA-BC62-4E1F21FA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615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4615B2"/>
    <w:pPr>
      <w:jc w:val="center"/>
    </w:pPr>
    <w:rPr>
      <w:b/>
      <w:bCs/>
    </w:rPr>
  </w:style>
  <w:style w:type="character" w:styleId="Hypertextovodkaz">
    <w:name w:val="Hyperlink"/>
    <w:rsid w:val="001112AE"/>
    <w:rPr>
      <w:color w:val="0000FF"/>
      <w:u w:val="single"/>
    </w:rPr>
  </w:style>
  <w:style w:type="character" w:styleId="Sledovanodkaz">
    <w:name w:val="FollowedHyperlink"/>
    <w:rsid w:val="001112AE"/>
    <w:rPr>
      <w:color w:val="800080"/>
      <w:u w:val="single"/>
    </w:rPr>
  </w:style>
  <w:style w:type="table" w:styleId="Mkatabulky">
    <w:name w:val="Table Grid"/>
    <w:basedOn w:val="Normlntabulka"/>
    <w:rsid w:val="0010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34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4D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34D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34D4B"/>
    <w:rPr>
      <w:sz w:val="24"/>
      <w:szCs w:val="24"/>
    </w:rPr>
  </w:style>
  <w:style w:type="paragraph" w:styleId="Textbubliny">
    <w:name w:val="Balloon Text"/>
    <w:basedOn w:val="Normln"/>
    <w:link w:val="TextbublinyChar"/>
    <w:rsid w:val="00274A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74AE4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75C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5C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5CEF"/>
  </w:style>
  <w:style w:type="paragraph" w:styleId="Pedmtkomente">
    <w:name w:val="annotation subject"/>
    <w:basedOn w:val="Textkomente"/>
    <w:next w:val="Textkomente"/>
    <w:link w:val="PedmtkomenteChar"/>
    <w:rsid w:val="00975CEF"/>
    <w:rPr>
      <w:b/>
      <w:bCs/>
    </w:rPr>
  </w:style>
  <w:style w:type="character" w:customStyle="1" w:styleId="PedmtkomenteChar">
    <w:name w:val="Předmět komentáře Char"/>
    <w:link w:val="Pedmtkomente"/>
    <w:rsid w:val="00975CEF"/>
    <w:rPr>
      <w:b/>
      <w:bCs/>
    </w:rPr>
  </w:style>
  <w:style w:type="character" w:styleId="Nevyeenzmnka">
    <w:name w:val="Unresolved Mention"/>
    <w:uiPriority w:val="99"/>
    <w:semiHidden/>
    <w:unhideWhenUsed/>
    <w:rsid w:val="008D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27E5-B387-4C51-91D3-8ED54A6A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aplikace přípravku ohrožujícího obratlovce oprávněnému uživateli honitby, Státní veterinární správě a Státní rostlinolékařské správě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aplikace přípravku ohrožujícího obratlovce oprávněnému uživateli honitby, Státní veterinární správě a Státní rostlinolékařské správě</dc:title>
  <dc:subject/>
  <dc:creator>Ing. Blažková</dc:creator>
  <cp:keywords/>
  <cp:lastModifiedBy>Blažková Andrea</cp:lastModifiedBy>
  <cp:revision>6</cp:revision>
  <cp:lastPrinted>2016-08-12T05:23:00Z</cp:lastPrinted>
  <dcterms:created xsi:type="dcterms:W3CDTF">2024-02-20T09:43:00Z</dcterms:created>
  <dcterms:modified xsi:type="dcterms:W3CDTF">2024-02-20T10:26:00Z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61105@ukzuz.cz</vt:lpwstr>
  </property>
  <property fmtid="{D5CDD505-2E9C-101B-9397-08002B2CF9AE}" pid="5" name="MSIP_Label_ddfdcfce-ddd9-46fd-a41e-890a4587f248_SetDate">
    <vt:lpwstr>2019-05-30T06:00:22.0944948Z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be6b0d2b-f955-492c-a3e9-52713a2fb615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