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449"/>
        <w:gridCol w:w="1866"/>
        <w:gridCol w:w="1800"/>
        <w:gridCol w:w="1082"/>
        <w:gridCol w:w="1198"/>
        <w:gridCol w:w="1268"/>
        <w:gridCol w:w="2212"/>
        <w:gridCol w:w="1440"/>
      </w:tblGrid>
      <w:tr w:rsidR="008D5FA0" w14:paraId="3ECB6580" w14:textId="77777777" w:rsidTr="00A40C25">
        <w:trPr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B411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Č. EU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FBFA3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Doplňková látka</w:t>
            </w:r>
          </w:p>
          <w:p w14:paraId="05BC314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BA79C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DFC2F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46F2C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</w:t>
            </w:r>
          </w:p>
          <w:p w14:paraId="7ADD1BA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stáří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7AC19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Minimální obsah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60A0B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 obsah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03039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Jiná ustanovení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ADBA2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Konec období povolení</w:t>
            </w:r>
          </w:p>
        </w:tc>
      </w:tr>
      <w:tr w:rsidR="008D5FA0" w14:paraId="75B27C40" w14:textId="77777777" w:rsidTr="00A40C25">
        <w:trPr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01B89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13519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2D2A4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BBB04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66360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3D18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mg/kg kompletního krmiva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B302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72C31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0E64EA6E" w14:textId="77777777" w:rsidTr="00A40C25">
        <w:trPr>
          <w:tblHeader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55A6F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FF384E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C3DB78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6B79A5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CA856E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1A4285" w14:textId="77777777" w:rsidR="008D5FA0" w:rsidRDefault="008D5FA0" w:rsidP="00B177A2">
            <w:pPr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776AC2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EB6303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</w:p>
        </w:tc>
      </w:tr>
      <w:tr w:rsidR="008D5FA0" w14:paraId="2CAF92DF" w14:textId="77777777" w:rsidTr="00A40C25">
        <w:tc>
          <w:tcPr>
            <w:tcW w:w="1411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822AC4" w14:textId="77777777" w:rsidR="008D5FA0" w:rsidRDefault="008D5FA0" w:rsidP="00B177A2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>Antioxidanty</w:t>
            </w:r>
          </w:p>
        </w:tc>
      </w:tr>
      <w:tr w:rsidR="008D5FA0" w14:paraId="592E93D0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A23D8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1FD0B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L-ASKORBOVÁ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97DB4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C4B72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5B3CE2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F9813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DF185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B570A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AFDFEE" w14:textId="77777777" w:rsidR="008D5FA0" w:rsidRDefault="008D5FA0" w:rsidP="00B177A2">
            <w:pPr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56D768AA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9710B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2015/1061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kyselina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askorbová</w:t>
            </w:r>
            <w:proofErr w:type="spellEnd"/>
            <w:r>
              <w:rPr>
                <w:color w:val="FF0000"/>
              </w:rPr>
              <w:t>” (3a300),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sodný</w:t>
            </w:r>
            <w:proofErr w:type="spellEnd"/>
            <w:r>
              <w:rPr>
                <w:color w:val="FF0000"/>
              </w:rPr>
              <w:t>” (1b301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>, 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vápenatý</w:t>
            </w:r>
            <w:proofErr w:type="spellEnd"/>
            <w:r>
              <w:rPr>
                <w:color w:val="FF0000"/>
              </w:rPr>
              <w:t>” (1b302) a “</w:t>
            </w:r>
            <w:proofErr w:type="spellStart"/>
            <w:r>
              <w:rPr>
                <w:color w:val="FF0000"/>
              </w:rPr>
              <w:t>askorbyl-palmitát</w:t>
            </w:r>
            <w:proofErr w:type="spellEnd"/>
            <w:r>
              <w:rPr>
                <w:color w:val="FF0000"/>
              </w:rPr>
              <w:t>” (1b304)</w:t>
            </w:r>
          </w:p>
          <w:p w14:paraId="18A2B513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23.1.2016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350959F8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42CD3E2F" w14:textId="77777777" w:rsidR="008D5FA0" w:rsidRPr="008215F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směsi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suroviny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obsahující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tyto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látky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vyrobené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gramStart"/>
            <w:r w:rsidRPr="008215F0">
              <w:rPr>
                <w:color w:val="FF0000"/>
              </w:rPr>
              <w:t>a</w:t>
            </w:r>
            <w:proofErr w:type="gram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označené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23.7.2017 v </w:t>
            </w:r>
            <w:proofErr w:type="spellStart"/>
            <w:r w:rsidRPr="008215F0">
              <w:rPr>
                <w:color w:val="FF0000"/>
              </w:rPr>
              <w:t>souladu</w:t>
            </w:r>
            <w:proofErr w:type="spellEnd"/>
            <w:r w:rsidRPr="008215F0">
              <w:rPr>
                <w:color w:val="FF0000"/>
              </w:rPr>
              <w:t xml:space="preserve"> s </w:t>
            </w:r>
            <w:proofErr w:type="spellStart"/>
            <w:r w:rsidRPr="008215F0">
              <w:rPr>
                <w:color w:val="FF0000"/>
              </w:rPr>
              <w:t>pravidly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platnými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23.7.2015, </w:t>
            </w:r>
            <w:proofErr w:type="spellStart"/>
            <w:r w:rsidRPr="008215F0">
              <w:rPr>
                <w:color w:val="FF0000"/>
              </w:rPr>
              <w:t>mohou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být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uváděny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trh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používány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až</w:t>
            </w:r>
            <w:proofErr w:type="spellEnd"/>
            <w:r w:rsidRPr="008215F0">
              <w:rPr>
                <w:color w:val="FF0000"/>
              </w:rPr>
              <w:t xml:space="preserve"> do </w:t>
            </w:r>
            <w:proofErr w:type="spellStart"/>
            <w:r w:rsidRPr="008215F0">
              <w:rPr>
                <w:color w:val="FF0000"/>
              </w:rPr>
              <w:t>vyčerpání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stávajících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zásob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jestliže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jsou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určeny</w:t>
            </w:r>
            <w:proofErr w:type="spellEnd"/>
            <w:r w:rsidRPr="008215F0">
              <w:rPr>
                <w:color w:val="FF0000"/>
              </w:rPr>
              <w:t xml:space="preserve"> pro </w:t>
            </w:r>
            <w:proofErr w:type="spellStart"/>
            <w:r w:rsidRPr="008215F0">
              <w:rPr>
                <w:color w:val="FF0000"/>
              </w:rPr>
              <w:t>zvířata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neurčená</w:t>
            </w:r>
            <w:proofErr w:type="spellEnd"/>
            <w:r w:rsidRPr="008215F0">
              <w:rPr>
                <w:color w:val="FF0000"/>
              </w:rPr>
              <w:t xml:space="preserve"> k </w:t>
            </w:r>
            <w:proofErr w:type="spellStart"/>
            <w:r w:rsidRPr="008215F0">
              <w:rPr>
                <w:color w:val="FF0000"/>
              </w:rPr>
              <w:t>produkci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potravin</w:t>
            </w:r>
            <w:proofErr w:type="spellEnd"/>
            <w:r w:rsidRPr="008215F0">
              <w:rPr>
                <w:color w:val="FF0000"/>
              </w:rPr>
              <w:t>.</w:t>
            </w:r>
          </w:p>
        </w:tc>
      </w:tr>
      <w:tr w:rsidR="008D5FA0" w14:paraId="148F54F1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D7289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3BD7E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L-ASKORBÁT SODNÝ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D5BC1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9D80D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63B03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6AE83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5C855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73326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B61087C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76E6050B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BA62F6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2015/1061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kyselina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askorbová</w:t>
            </w:r>
            <w:proofErr w:type="spellEnd"/>
            <w:r>
              <w:rPr>
                <w:color w:val="FF0000"/>
              </w:rPr>
              <w:t>” (3a300),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sodný</w:t>
            </w:r>
            <w:proofErr w:type="spellEnd"/>
            <w:r>
              <w:rPr>
                <w:color w:val="FF0000"/>
              </w:rPr>
              <w:t>” (1b301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>, 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vápenatý</w:t>
            </w:r>
            <w:proofErr w:type="spellEnd"/>
            <w:r>
              <w:rPr>
                <w:color w:val="FF0000"/>
              </w:rPr>
              <w:t>” (1b302) a “</w:t>
            </w:r>
            <w:proofErr w:type="spellStart"/>
            <w:r>
              <w:rPr>
                <w:color w:val="FF0000"/>
              </w:rPr>
              <w:t>askorbyl-palmitát</w:t>
            </w:r>
            <w:proofErr w:type="spellEnd"/>
            <w:r>
              <w:rPr>
                <w:color w:val="FF0000"/>
              </w:rPr>
              <w:t>” (1b304)</w:t>
            </w:r>
          </w:p>
          <w:p w14:paraId="5E736729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23.1.2016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0C496A09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7775A273" w14:textId="77777777" w:rsidR="008D5FA0" w:rsidRPr="008215F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směsi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suroviny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obsahující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tyto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látky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vyrobené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gramStart"/>
            <w:r w:rsidRPr="008215F0">
              <w:rPr>
                <w:color w:val="FF0000"/>
              </w:rPr>
              <w:t>a</w:t>
            </w:r>
            <w:proofErr w:type="gram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označené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23.7.2017 v </w:t>
            </w:r>
            <w:proofErr w:type="spellStart"/>
            <w:r w:rsidRPr="008215F0">
              <w:rPr>
                <w:color w:val="FF0000"/>
              </w:rPr>
              <w:t>souladu</w:t>
            </w:r>
            <w:proofErr w:type="spellEnd"/>
            <w:r w:rsidRPr="008215F0">
              <w:rPr>
                <w:color w:val="FF0000"/>
              </w:rPr>
              <w:t xml:space="preserve"> s </w:t>
            </w:r>
            <w:proofErr w:type="spellStart"/>
            <w:r w:rsidRPr="008215F0">
              <w:rPr>
                <w:color w:val="FF0000"/>
              </w:rPr>
              <w:t>pravidly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platnými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23.7.2015, </w:t>
            </w:r>
            <w:proofErr w:type="spellStart"/>
            <w:r w:rsidRPr="008215F0">
              <w:rPr>
                <w:color w:val="FF0000"/>
              </w:rPr>
              <w:t>mohou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být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uváděny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trh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používány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až</w:t>
            </w:r>
            <w:proofErr w:type="spellEnd"/>
            <w:r w:rsidRPr="008215F0">
              <w:rPr>
                <w:color w:val="FF0000"/>
              </w:rPr>
              <w:t xml:space="preserve"> do </w:t>
            </w:r>
            <w:proofErr w:type="spellStart"/>
            <w:r w:rsidRPr="008215F0">
              <w:rPr>
                <w:color w:val="FF0000"/>
              </w:rPr>
              <w:t>vyčerpání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stávajících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zásob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jestliže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jsou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určeny</w:t>
            </w:r>
            <w:proofErr w:type="spellEnd"/>
            <w:r w:rsidRPr="008215F0">
              <w:rPr>
                <w:color w:val="FF0000"/>
              </w:rPr>
              <w:t xml:space="preserve"> pro </w:t>
            </w:r>
            <w:proofErr w:type="spellStart"/>
            <w:r w:rsidRPr="008215F0">
              <w:rPr>
                <w:color w:val="FF0000"/>
              </w:rPr>
              <w:t>zvířata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neurčená</w:t>
            </w:r>
            <w:proofErr w:type="spellEnd"/>
            <w:r w:rsidRPr="008215F0">
              <w:rPr>
                <w:color w:val="FF0000"/>
              </w:rPr>
              <w:t xml:space="preserve"> k </w:t>
            </w:r>
            <w:proofErr w:type="spellStart"/>
            <w:r w:rsidRPr="008215F0">
              <w:rPr>
                <w:color w:val="FF0000"/>
              </w:rPr>
              <w:t>produkci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potravin</w:t>
            </w:r>
            <w:proofErr w:type="spellEnd"/>
            <w:r w:rsidRPr="008215F0">
              <w:rPr>
                <w:color w:val="FF0000"/>
              </w:rPr>
              <w:t>.</w:t>
            </w:r>
          </w:p>
        </w:tc>
      </w:tr>
      <w:tr w:rsidR="008D5FA0" w14:paraId="407D97DF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15C6D2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D4829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L-ASKORBÁT VÁPENATÝ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A33D8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)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Ca.2H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7BB63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0939F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025DA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0CE9E3E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995F3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E62DF3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6D762653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3822A0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2015/1061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kyselina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askorbová</w:t>
            </w:r>
            <w:proofErr w:type="spellEnd"/>
            <w:r>
              <w:rPr>
                <w:color w:val="FF0000"/>
              </w:rPr>
              <w:t>” (3a300),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sodný</w:t>
            </w:r>
            <w:proofErr w:type="spellEnd"/>
            <w:r>
              <w:rPr>
                <w:color w:val="FF0000"/>
              </w:rPr>
              <w:t>” (1b301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>, 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vápenatý</w:t>
            </w:r>
            <w:proofErr w:type="spellEnd"/>
            <w:r>
              <w:rPr>
                <w:color w:val="FF0000"/>
              </w:rPr>
              <w:t>” (1b302) a “</w:t>
            </w:r>
            <w:proofErr w:type="spellStart"/>
            <w:r>
              <w:rPr>
                <w:color w:val="FF0000"/>
              </w:rPr>
              <w:t>askorbyl-palmitát</w:t>
            </w:r>
            <w:proofErr w:type="spellEnd"/>
            <w:r>
              <w:rPr>
                <w:color w:val="FF0000"/>
              </w:rPr>
              <w:t>” (1b304)</w:t>
            </w:r>
          </w:p>
          <w:p w14:paraId="5D951B15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lastRenderedPageBreak/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23.1.2016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3C3CCEFE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03DDC25D" w14:textId="77777777" w:rsidR="008D5FA0" w:rsidRPr="008215F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směsi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suroviny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obsahující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tyto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látky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vyrobené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gramStart"/>
            <w:r w:rsidRPr="008215F0">
              <w:rPr>
                <w:color w:val="FF0000"/>
              </w:rPr>
              <w:t>a</w:t>
            </w:r>
            <w:proofErr w:type="gram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označené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23.7.2017 v </w:t>
            </w:r>
            <w:proofErr w:type="spellStart"/>
            <w:r w:rsidRPr="008215F0">
              <w:rPr>
                <w:color w:val="FF0000"/>
              </w:rPr>
              <w:t>souladu</w:t>
            </w:r>
            <w:proofErr w:type="spellEnd"/>
            <w:r w:rsidRPr="008215F0">
              <w:rPr>
                <w:color w:val="FF0000"/>
              </w:rPr>
              <w:t xml:space="preserve"> s </w:t>
            </w:r>
            <w:proofErr w:type="spellStart"/>
            <w:r w:rsidRPr="008215F0">
              <w:rPr>
                <w:color w:val="FF0000"/>
              </w:rPr>
              <w:t>pravidly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platnými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23.7.2015, </w:t>
            </w:r>
            <w:proofErr w:type="spellStart"/>
            <w:r w:rsidRPr="008215F0">
              <w:rPr>
                <w:color w:val="FF0000"/>
              </w:rPr>
              <w:t>mohou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být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uváděny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trh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používány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až</w:t>
            </w:r>
            <w:proofErr w:type="spellEnd"/>
            <w:r w:rsidRPr="008215F0">
              <w:rPr>
                <w:color w:val="FF0000"/>
              </w:rPr>
              <w:t xml:space="preserve"> do </w:t>
            </w:r>
            <w:proofErr w:type="spellStart"/>
            <w:r w:rsidRPr="008215F0">
              <w:rPr>
                <w:color w:val="FF0000"/>
              </w:rPr>
              <w:t>vyčerpání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stávajících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zásob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jestliže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jsou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určeny</w:t>
            </w:r>
            <w:proofErr w:type="spellEnd"/>
            <w:r w:rsidRPr="008215F0">
              <w:rPr>
                <w:color w:val="FF0000"/>
              </w:rPr>
              <w:t xml:space="preserve"> pro </w:t>
            </w:r>
            <w:proofErr w:type="spellStart"/>
            <w:r w:rsidRPr="008215F0">
              <w:rPr>
                <w:color w:val="FF0000"/>
              </w:rPr>
              <w:t>zvířata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neurčená</w:t>
            </w:r>
            <w:proofErr w:type="spellEnd"/>
            <w:r w:rsidRPr="008215F0">
              <w:rPr>
                <w:color w:val="FF0000"/>
              </w:rPr>
              <w:t xml:space="preserve"> k </w:t>
            </w:r>
            <w:proofErr w:type="spellStart"/>
            <w:r w:rsidRPr="008215F0">
              <w:rPr>
                <w:color w:val="FF0000"/>
              </w:rPr>
              <w:t>produkci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potravin</w:t>
            </w:r>
            <w:proofErr w:type="spellEnd"/>
            <w:r w:rsidRPr="008215F0">
              <w:rPr>
                <w:color w:val="FF0000"/>
              </w:rPr>
              <w:t>.</w:t>
            </w:r>
          </w:p>
        </w:tc>
      </w:tr>
      <w:tr w:rsidR="008D5FA0" w14:paraId="4445DBDC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A9355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303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710A5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5,6-DI-</w:t>
            </w:r>
            <w:r>
              <w:rPr>
                <w:i/>
                <w:noProof/>
                <w:sz w:val="20"/>
                <w:lang w:val="cs-CZ"/>
              </w:rPr>
              <w:t>O-</w:t>
            </w:r>
            <w:r>
              <w:rPr>
                <w:noProof/>
                <w:sz w:val="20"/>
                <w:lang w:val="cs-CZ"/>
              </w:rPr>
              <w:t>ACETYL-L-ASKORBOVÁ KYSELINA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A5EE5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B45CF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5E2FE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60FDD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F73F8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4C114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EB8D7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12E0C1AF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1052E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49227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6-</w:t>
            </w:r>
          </w:p>
          <w:p w14:paraId="08BAF73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PALMITOYL-L-ASKORBOVÁ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AA81E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461FA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3863D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5B0EB7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5053A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6A5167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65B97F0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44E3EEF3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314D7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2015/1061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kyselina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askorbová</w:t>
            </w:r>
            <w:proofErr w:type="spellEnd"/>
            <w:r>
              <w:rPr>
                <w:color w:val="FF0000"/>
              </w:rPr>
              <w:t>” (3a300),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sodný</w:t>
            </w:r>
            <w:proofErr w:type="spellEnd"/>
            <w:r>
              <w:rPr>
                <w:color w:val="FF0000"/>
              </w:rPr>
              <w:t>” (1b301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>, “</w:t>
            </w:r>
            <w:proofErr w:type="spellStart"/>
            <w:r>
              <w:rPr>
                <w:color w:val="FF0000"/>
              </w:rPr>
              <w:t>askorban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vápenatý</w:t>
            </w:r>
            <w:proofErr w:type="spellEnd"/>
            <w:r>
              <w:rPr>
                <w:color w:val="FF0000"/>
              </w:rPr>
              <w:t>” (1b302) a “</w:t>
            </w:r>
            <w:proofErr w:type="spellStart"/>
            <w:r>
              <w:rPr>
                <w:color w:val="FF0000"/>
              </w:rPr>
              <w:t>askorbyl-palmitát</w:t>
            </w:r>
            <w:proofErr w:type="spellEnd"/>
            <w:r>
              <w:rPr>
                <w:color w:val="FF0000"/>
              </w:rPr>
              <w:t>” (1b304)</w:t>
            </w:r>
          </w:p>
          <w:p w14:paraId="00F353C7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23.1.2016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11E19A57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23.7.2015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mohou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16EAB30E" w14:textId="77777777" w:rsidR="008D5FA0" w:rsidRPr="008215F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směsi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krmné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suroviny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obsahující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tyto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látky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vyrobené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gramStart"/>
            <w:r w:rsidRPr="008215F0">
              <w:rPr>
                <w:color w:val="FF0000"/>
              </w:rPr>
              <w:t>a</w:t>
            </w:r>
            <w:proofErr w:type="gram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označené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23.7.2017 v </w:t>
            </w:r>
            <w:proofErr w:type="spellStart"/>
            <w:r w:rsidRPr="008215F0">
              <w:rPr>
                <w:color w:val="FF0000"/>
              </w:rPr>
              <w:t>souladu</w:t>
            </w:r>
            <w:proofErr w:type="spellEnd"/>
            <w:r w:rsidRPr="008215F0">
              <w:rPr>
                <w:color w:val="FF0000"/>
              </w:rPr>
              <w:t xml:space="preserve"> s </w:t>
            </w:r>
            <w:proofErr w:type="spellStart"/>
            <w:r w:rsidRPr="008215F0">
              <w:rPr>
                <w:color w:val="FF0000"/>
              </w:rPr>
              <w:t>pravidly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platnými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před</w:t>
            </w:r>
            <w:proofErr w:type="spellEnd"/>
            <w:r w:rsidRPr="008215F0">
              <w:rPr>
                <w:color w:val="FF0000"/>
              </w:rPr>
              <w:t xml:space="preserve"> 23.7.2015, </w:t>
            </w:r>
            <w:proofErr w:type="spellStart"/>
            <w:r w:rsidRPr="008215F0">
              <w:rPr>
                <w:color w:val="FF0000"/>
              </w:rPr>
              <w:t>mohou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být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uváděny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trh</w:t>
            </w:r>
            <w:proofErr w:type="spellEnd"/>
            <w:r w:rsidRPr="008215F0">
              <w:rPr>
                <w:color w:val="FF0000"/>
              </w:rPr>
              <w:t xml:space="preserve"> a </w:t>
            </w:r>
            <w:proofErr w:type="spellStart"/>
            <w:r w:rsidRPr="008215F0">
              <w:rPr>
                <w:color w:val="FF0000"/>
              </w:rPr>
              <w:t>používány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až</w:t>
            </w:r>
            <w:proofErr w:type="spellEnd"/>
            <w:r w:rsidRPr="008215F0">
              <w:rPr>
                <w:color w:val="FF0000"/>
              </w:rPr>
              <w:t xml:space="preserve"> do </w:t>
            </w:r>
            <w:proofErr w:type="spellStart"/>
            <w:r w:rsidRPr="008215F0">
              <w:rPr>
                <w:color w:val="FF0000"/>
              </w:rPr>
              <w:t>vyčerpání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stávajících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zásob</w:t>
            </w:r>
            <w:proofErr w:type="spellEnd"/>
            <w:r w:rsidRPr="008215F0">
              <w:rPr>
                <w:color w:val="FF0000"/>
              </w:rPr>
              <w:t xml:space="preserve">, </w:t>
            </w:r>
            <w:proofErr w:type="spellStart"/>
            <w:r w:rsidRPr="008215F0">
              <w:rPr>
                <w:color w:val="FF0000"/>
              </w:rPr>
              <w:t>jestliže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jsou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určeny</w:t>
            </w:r>
            <w:proofErr w:type="spellEnd"/>
            <w:r w:rsidRPr="008215F0">
              <w:rPr>
                <w:color w:val="FF0000"/>
              </w:rPr>
              <w:t xml:space="preserve"> pro </w:t>
            </w:r>
            <w:proofErr w:type="spellStart"/>
            <w:r w:rsidRPr="008215F0">
              <w:rPr>
                <w:color w:val="FF0000"/>
              </w:rPr>
              <w:t>zvířata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neurčená</w:t>
            </w:r>
            <w:proofErr w:type="spellEnd"/>
            <w:r w:rsidRPr="008215F0">
              <w:rPr>
                <w:color w:val="FF0000"/>
              </w:rPr>
              <w:t xml:space="preserve"> k </w:t>
            </w:r>
            <w:proofErr w:type="spellStart"/>
            <w:r w:rsidRPr="008215F0">
              <w:rPr>
                <w:color w:val="FF0000"/>
              </w:rPr>
              <w:t>produkci</w:t>
            </w:r>
            <w:proofErr w:type="spellEnd"/>
            <w:r w:rsidRPr="008215F0">
              <w:rPr>
                <w:color w:val="FF0000"/>
              </w:rPr>
              <w:t xml:space="preserve"> </w:t>
            </w:r>
            <w:proofErr w:type="spellStart"/>
            <w:r w:rsidRPr="008215F0">
              <w:rPr>
                <w:color w:val="FF0000"/>
              </w:rPr>
              <w:t>potravin</w:t>
            </w:r>
            <w:proofErr w:type="spellEnd"/>
            <w:r w:rsidRPr="008215F0">
              <w:rPr>
                <w:color w:val="FF0000"/>
              </w:rPr>
              <w:t>.</w:t>
            </w:r>
          </w:p>
        </w:tc>
      </w:tr>
      <w:tr w:rsidR="008D5FA0" w14:paraId="304EA628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752ADB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DF27F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ALFA-TOKOFEROL</w:t>
            </w:r>
          </w:p>
          <w:p w14:paraId="410BEFB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bohatý na extrakty přiroz. původu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F8FF6E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6BC34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303E7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D9FFE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3B072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8D381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3AE49B6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3138C653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4491A9B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2015/1152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tokoferolové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extrakty</w:t>
            </w:r>
            <w:proofErr w:type="spellEnd"/>
            <w:r>
              <w:rPr>
                <w:color w:val="FF0000"/>
              </w:rPr>
              <w:t xml:space="preserve"> z </w:t>
            </w:r>
            <w:proofErr w:type="spellStart"/>
            <w:r>
              <w:rPr>
                <w:color w:val="FF0000"/>
              </w:rPr>
              <w:t>rostlinných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olejů</w:t>
            </w:r>
            <w:proofErr w:type="spellEnd"/>
            <w:r>
              <w:rPr>
                <w:color w:val="FF0000"/>
              </w:rPr>
              <w:t>” (1b306(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>)),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extrakty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vysokým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obsahem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tokoferolů</w:t>
            </w:r>
            <w:proofErr w:type="spellEnd"/>
            <w:r>
              <w:rPr>
                <w:color w:val="FF0000"/>
              </w:rPr>
              <w:t xml:space="preserve"> z </w:t>
            </w:r>
            <w:proofErr w:type="spellStart"/>
            <w:r>
              <w:rPr>
                <w:color w:val="FF0000"/>
              </w:rPr>
              <w:t>rostlinných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olejů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bohaté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</w:t>
            </w:r>
            <w:proofErr w:type="spellEnd"/>
            <w:r>
              <w:rPr>
                <w:color w:val="FF0000"/>
              </w:rPr>
              <w:t xml:space="preserve"> delta-</w:t>
            </w:r>
            <w:proofErr w:type="spellStart"/>
            <w:r>
              <w:rPr>
                <w:color w:val="FF0000"/>
              </w:rPr>
              <w:t>tokoferol</w:t>
            </w:r>
            <w:proofErr w:type="spellEnd"/>
            <w:r>
              <w:rPr>
                <w:color w:val="FF0000"/>
              </w:rPr>
              <w:t>)” (1b306(ii)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a “alfa-</w:t>
            </w:r>
            <w:proofErr w:type="spellStart"/>
            <w:r>
              <w:rPr>
                <w:color w:val="FF0000"/>
              </w:rPr>
              <w:t>tokoferol</w:t>
            </w:r>
            <w:proofErr w:type="spellEnd"/>
            <w:r>
              <w:rPr>
                <w:color w:val="FF0000"/>
              </w:rPr>
              <w:t>” (1b307)</w:t>
            </w:r>
          </w:p>
          <w:p w14:paraId="138E907E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4.2.2016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5F49DFA1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lastRenderedPageBreak/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3015039F" w14:textId="77777777" w:rsidR="008D5FA0" w:rsidRPr="00E1060E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E1060E">
              <w:rPr>
                <w:color w:val="FF0000"/>
              </w:rPr>
              <w:t>Krmné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směsi</w:t>
            </w:r>
            <w:proofErr w:type="spellEnd"/>
            <w:r w:rsidRPr="00E1060E">
              <w:rPr>
                <w:color w:val="FF0000"/>
              </w:rPr>
              <w:t xml:space="preserve"> a </w:t>
            </w:r>
            <w:proofErr w:type="spellStart"/>
            <w:r w:rsidRPr="00E1060E">
              <w:rPr>
                <w:color w:val="FF0000"/>
              </w:rPr>
              <w:t>krmné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suroviny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obsahující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tyto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látk</w:t>
            </w:r>
            <w:r>
              <w:rPr>
                <w:color w:val="FF0000"/>
              </w:rPr>
              <w:t>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</w:t>
            </w:r>
            <w:r w:rsidRPr="00E1060E">
              <w:rPr>
                <w:color w:val="FF0000"/>
              </w:rPr>
              <w:t xml:space="preserve">2017 v </w:t>
            </w:r>
            <w:proofErr w:type="spellStart"/>
            <w:r w:rsidRPr="00E1060E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</w:t>
            </w:r>
            <w:r w:rsidRPr="00E1060E">
              <w:rPr>
                <w:color w:val="FF0000"/>
              </w:rPr>
              <w:t xml:space="preserve">.2015,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být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uváděny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na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trh</w:t>
            </w:r>
            <w:proofErr w:type="spellEnd"/>
            <w:r w:rsidRPr="00E1060E">
              <w:rPr>
                <w:color w:val="FF0000"/>
              </w:rPr>
              <w:t xml:space="preserve"> a </w:t>
            </w:r>
            <w:proofErr w:type="spellStart"/>
            <w:r w:rsidRPr="00E1060E">
              <w:rPr>
                <w:color w:val="FF0000"/>
              </w:rPr>
              <w:t>používány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až</w:t>
            </w:r>
            <w:proofErr w:type="spellEnd"/>
            <w:r w:rsidRPr="00E1060E">
              <w:rPr>
                <w:color w:val="FF0000"/>
              </w:rPr>
              <w:t xml:space="preserve"> do </w:t>
            </w:r>
            <w:proofErr w:type="spellStart"/>
            <w:r w:rsidRPr="00E1060E">
              <w:rPr>
                <w:color w:val="FF0000"/>
              </w:rPr>
              <w:t>vyčerpání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stávajících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zásob</w:t>
            </w:r>
            <w:proofErr w:type="spellEnd"/>
            <w:r w:rsidRPr="00E1060E">
              <w:rPr>
                <w:color w:val="FF0000"/>
              </w:rPr>
              <w:t xml:space="preserve">, </w:t>
            </w:r>
            <w:proofErr w:type="spellStart"/>
            <w:r w:rsidRPr="00E1060E">
              <w:rPr>
                <w:color w:val="FF0000"/>
              </w:rPr>
              <w:t>jestliže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jsou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určeny</w:t>
            </w:r>
            <w:proofErr w:type="spellEnd"/>
            <w:r w:rsidRPr="00E1060E">
              <w:rPr>
                <w:color w:val="FF0000"/>
              </w:rPr>
              <w:t xml:space="preserve"> pro </w:t>
            </w:r>
            <w:proofErr w:type="spellStart"/>
            <w:r w:rsidRPr="00E1060E">
              <w:rPr>
                <w:color w:val="FF0000"/>
              </w:rPr>
              <w:t>zvířata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neurčená</w:t>
            </w:r>
            <w:proofErr w:type="spellEnd"/>
            <w:r w:rsidRPr="00E1060E">
              <w:rPr>
                <w:color w:val="FF0000"/>
              </w:rPr>
              <w:t xml:space="preserve"> k </w:t>
            </w:r>
            <w:proofErr w:type="spellStart"/>
            <w:r w:rsidRPr="00E1060E">
              <w:rPr>
                <w:color w:val="FF0000"/>
              </w:rPr>
              <w:t>produkci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potravin</w:t>
            </w:r>
            <w:proofErr w:type="spellEnd"/>
            <w:r w:rsidRPr="00E1060E">
              <w:rPr>
                <w:color w:val="FF0000"/>
              </w:rPr>
              <w:t>.</w:t>
            </w:r>
          </w:p>
        </w:tc>
      </w:tr>
      <w:tr w:rsidR="008D5FA0" w14:paraId="41ABDB72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1D36A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307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DC61F4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SYNTETICKÝ ALFATOKOFEROL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AA974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29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7A1FF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29F24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34108B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F8AD7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23D5F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D565B7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1899549E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90E8691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7365CE">
              <w:rPr>
                <w:color w:val="FF0000"/>
              </w:rPr>
              <w:t>D</w:t>
            </w:r>
            <w:r>
              <w:rPr>
                <w:color w:val="FF0000"/>
              </w:rPr>
              <w:t>le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nařízení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Komise</w:t>
            </w:r>
            <w:proofErr w:type="spellEnd"/>
            <w:r>
              <w:rPr>
                <w:color w:val="FF0000"/>
              </w:rPr>
              <w:t xml:space="preserve"> (EU) 2015/1152</w:t>
            </w:r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nově</w:t>
            </w:r>
            <w:proofErr w:type="spellEnd"/>
            <w:r w:rsidRPr="007365CE">
              <w:rPr>
                <w:color w:val="FF0000"/>
              </w:rPr>
              <w:t xml:space="preserve"> </w:t>
            </w:r>
            <w:proofErr w:type="spellStart"/>
            <w:r w:rsidRPr="007365CE">
              <w:rPr>
                <w:color w:val="FF0000"/>
              </w:rPr>
              <w:t>povolen</w:t>
            </w:r>
            <w:r>
              <w:rPr>
                <w:color w:val="FF0000"/>
              </w:rPr>
              <w:t>y</w:t>
            </w:r>
            <w:proofErr w:type="spellEnd"/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tokoferolové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extrakty</w:t>
            </w:r>
            <w:proofErr w:type="spellEnd"/>
            <w:r>
              <w:rPr>
                <w:color w:val="FF0000"/>
              </w:rPr>
              <w:t xml:space="preserve"> z </w:t>
            </w:r>
            <w:proofErr w:type="spellStart"/>
            <w:r>
              <w:rPr>
                <w:color w:val="FF0000"/>
              </w:rPr>
              <w:t>rostlinných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olejů</w:t>
            </w:r>
            <w:proofErr w:type="spellEnd"/>
            <w:r>
              <w:rPr>
                <w:color w:val="FF0000"/>
              </w:rPr>
              <w:t>” (1b306(</w:t>
            </w:r>
            <w:proofErr w:type="spellStart"/>
            <w:r>
              <w:rPr>
                <w:color w:val="FF0000"/>
              </w:rPr>
              <w:t>i</w:t>
            </w:r>
            <w:proofErr w:type="spellEnd"/>
            <w:r>
              <w:rPr>
                <w:color w:val="FF0000"/>
              </w:rPr>
              <w:t>)),</w:t>
            </w:r>
            <w:r w:rsidRPr="007365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“</w:t>
            </w:r>
            <w:proofErr w:type="spellStart"/>
            <w:r>
              <w:rPr>
                <w:color w:val="FF0000"/>
              </w:rPr>
              <w:t>extrakty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vysokým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obsahem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tokoferolů</w:t>
            </w:r>
            <w:proofErr w:type="spellEnd"/>
            <w:r>
              <w:rPr>
                <w:color w:val="FF0000"/>
              </w:rPr>
              <w:t xml:space="preserve"> z </w:t>
            </w:r>
            <w:proofErr w:type="spellStart"/>
            <w:r>
              <w:rPr>
                <w:color w:val="FF0000"/>
              </w:rPr>
              <w:t>rostlinných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olejů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bohaté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na</w:t>
            </w:r>
            <w:proofErr w:type="spellEnd"/>
            <w:r>
              <w:rPr>
                <w:color w:val="FF0000"/>
              </w:rPr>
              <w:t xml:space="preserve"> delta-</w:t>
            </w:r>
            <w:proofErr w:type="spellStart"/>
            <w:r>
              <w:rPr>
                <w:color w:val="FF0000"/>
              </w:rPr>
              <w:t>tokoferol</w:t>
            </w:r>
            <w:proofErr w:type="spellEnd"/>
            <w:r>
              <w:rPr>
                <w:color w:val="FF0000"/>
              </w:rPr>
              <w:t>)” (1b306(ii)</w:t>
            </w:r>
            <w:r w:rsidRPr="007365CE">
              <w:rPr>
                <w:color w:val="FF0000"/>
              </w:rPr>
              <w:t>)</w:t>
            </w:r>
            <w:r>
              <w:rPr>
                <w:color w:val="FF0000"/>
              </w:rPr>
              <w:t xml:space="preserve"> a “alfa-</w:t>
            </w:r>
            <w:proofErr w:type="spellStart"/>
            <w:r>
              <w:rPr>
                <w:color w:val="FF0000"/>
              </w:rPr>
              <w:t>tokoferol</w:t>
            </w:r>
            <w:proofErr w:type="spellEnd"/>
            <w:r>
              <w:rPr>
                <w:color w:val="FF0000"/>
              </w:rPr>
              <w:t>” (1b307)</w:t>
            </w:r>
          </w:p>
          <w:p w14:paraId="3D4D66EE" w14:textId="77777777" w:rsidR="008D5FA0" w:rsidRPr="00112211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Stávající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premix</w:t>
            </w:r>
            <w:r>
              <w:rPr>
                <w:color w:val="FF0000"/>
              </w:rPr>
              <w:t>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vyrobené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gramStart"/>
            <w:r w:rsidRPr="00112211">
              <w:rPr>
                <w:color w:val="FF0000"/>
              </w:rPr>
              <w:t>a</w:t>
            </w:r>
            <w:proofErr w:type="gram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</w:t>
            </w:r>
            <w:r>
              <w:rPr>
                <w:color w:val="FF0000"/>
              </w:rPr>
              <w:t>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4.2.2016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5D7294D9" w14:textId="77777777" w:rsidR="008D5FA0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112211">
              <w:rPr>
                <w:color w:val="FF0000"/>
              </w:rPr>
              <w:t>Krmné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směsi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kmrné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suroviny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obsahující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tyto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látky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4.8.2016</w:t>
            </w:r>
            <w:r w:rsidRPr="00112211">
              <w:rPr>
                <w:color w:val="FF0000"/>
              </w:rPr>
              <w:t xml:space="preserve"> v </w:t>
            </w:r>
            <w:proofErr w:type="spellStart"/>
            <w:r w:rsidRPr="00112211">
              <w:rPr>
                <w:color w:val="FF0000"/>
              </w:rPr>
              <w:t>soulad</w:t>
            </w:r>
            <w:r>
              <w:rPr>
                <w:color w:val="FF0000"/>
              </w:rPr>
              <w:t>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4.8.2015</w:t>
            </w:r>
            <w:r w:rsidRPr="00112211"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být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uváděny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na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trh</w:t>
            </w:r>
            <w:proofErr w:type="spellEnd"/>
            <w:r w:rsidRPr="00112211">
              <w:rPr>
                <w:color w:val="FF0000"/>
              </w:rPr>
              <w:t xml:space="preserve"> a </w:t>
            </w:r>
            <w:proofErr w:type="spellStart"/>
            <w:r w:rsidRPr="00112211">
              <w:rPr>
                <w:color w:val="FF0000"/>
              </w:rPr>
              <w:t>používány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až</w:t>
            </w:r>
            <w:proofErr w:type="spellEnd"/>
            <w:r w:rsidRPr="00112211">
              <w:rPr>
                <w:color w:val="FF0000"/>
              </w:rPr>
              <w:t xml:space="preserve"> do </w:t>
            </w:r>
            <w:proofErr w:type="spellStart"/>
            <w:r w:rsidRPr="00112211">
              <w:rPr>
                <w:color w:val="FF0000"/>
              </w:rPr>
              <w:t>vyčerpání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stávajících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zásob</w:t>
            </w:r>
            <w:proofErr w:type="spellEnd"/>
            <w:r w:rsidRPr="00112211">
              <w:rPr>
                <w:color w:val="FF0000"/>
              </w:rPr>
              <w:t xml:space="preserve">, </w:t>
            </w:r>
            <w:proofErr w:type="spellStart"/>
            <w:r w:rsidRPr="00112211">
              <w:rPr>
                <w:color w:val="FF0000"/>
              </w:rPr>
              <w:t>jestliže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jsou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určeny</w:t>
            </w:r>
            <w:proofErr w:type="spellEnd"/>
            <w:r w:rsidRPr="00112211">
              <w:rPr>
                <w:color w:val="FF0000"/>
              </w:rPr>
              <w:t xml:space="preserve"> pro </w:t>
            </w:r>
            <w:proofErr w:type="spellStart"/>
            <w:r w:rsidRPr="00112211">
              <w:rPr>
                <w:color w:val="FF0000"/>
              </w:rPr>
              <w:t>zvířata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určená</w:t>
            </w:r>
            <w:proofErr w:type="spellEnd"/>
            <w:r w:rsidRPr="00112211">
              <w:rPr>
                <w:color w:val="FF0000"/>
              </w:rPr>
              <w:t xml:space="preserve"> k </w:t>
            </w:r>
            <w:proofErr w:type="spellStart"/>
            <w:r w:rsidRPr="00112211">
              <w:rPr>
                <w:color w:val="FF0000"/>
              </w:rPr>
              <w:t>produkci</w:t>
            </w:r>
            <w:proofErr w:type="spellEnd"/>
            <w:r w:rsidRPr="00112211">
              <w:rPr>
                <w:color w:val="FF0000"/>
              </w:rPr>
              <w:t xml:space="preserve"> </w:t>
            </w:r>
            <w:proofErr w:type="spellStart"/>
            <w:r w:rsidRPr="00112211">
              <w:rPr>
                <w:color w:val="FF0000"/>
              </w:rPr>
              <w:t>potravin</w:t>
            </w:r>
            <w:proofErr w:type="spellEnd"/>
            <w:r w:rsidRPr="00112211">
              <w:rPr>
                <w:color w:val="FF0000"/>
              </w:rPr>
              <w:t>.</w:t>
            </w:r>
          </w:p>
          <w:p w14:paraId="0FC52140" w14:textId="77777777" w:rsidR="008D5FA0" w:rsidRPr="00E1060E" w:rsidRDefault="008D5FA0" w:rsidP="00B177A2">
            <w:pPr>
              <w:numPr>
                <w:ilvl w:val="0"/>
                <w:numId w:val="10"/>
              </w:numPr>
              <w:rPr>
                <w:color w:val="FF0000"/>
              </w:rPr>
            </w:pPr>
            <w:proofErr w:type="spellStart"/>
            <w:r w:rsidRPr="00E1060E">
              <w:rPr>
                <w:color w:val="FF0000"/>
              </w:rPr>
              <w:t>Krmné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směsi</w:t>
            </w:r>
            <w:proofErr w:type="spellEnd"/>
            <w:r w:rsidRPr="00E1060E">
              <w:rPr>
                <w:color w:val="FF0000"/>
              </w:rPr>
              <w:t xml:space="preserve"> a </w:t>
            </w:r>
            <w:proofErr w:type="spellStart"/>
            <w:r w:rsidRPr="00E1060E">
              <w:rPr>
                <w:color w:val="FF0000"/>
              </w:rPr>
              <w:t>krmné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suroviny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obsahující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tyto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látk</w:t>
            </w:r>
            <w:r>
              <w:rPr>
                <w:color w:val="FF0000"/>
              </w:rPr>
              <w:t>y</w:t>
            </w:r>
            <w:proofErr w:type="spellEnd"/>
            <w:r>
              <w:rPr>
                <w:color w:val="FF0000"/>
              </w:rPr>
              <w:t xml:space="preserve">, </w:t>
            </w:r>
            <w:proofErr w:type="spellStart"/>
            <w:r>
              <w:rPr>
                <w:color w:val="FF0000"/>
              </w:rPr>
              <w:t>vyrobené</w:t>
            </w:r>
            <w:proofErr w:type="spellEnd"/>
            <w:r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>a</w:t>
            </w:r>
            <w:proofErr w:type="gram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označené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4.8.</w:t>
            </w:r>
            <w:r w:rsidRPr="00E1060E">
              <w:rPr>
                <w:color w:val="FF0000"/>
              </w:rPr>
              <w:t xml:space="preserve">2017 v </w:t>
            </w:r>
            <w:proofErr w:type="spellStart"/>
            <w:r w:rsidRPr="00E1060E">
              <w:rPr>
                <w:color w:val="FF0000"/>
              </w:rPr>
              <w:t>soula</w:t>
            </w:r>
            <w:r>
              <w:rPr>
                <w:color w:val="FF0000"/>
              </w:rPr>
              <w:t>du</w:t>
            </w:r>
            <w:proofErr w:type="spellEnd"/>
            <w:r>
              <w:rPr>
                <w:color w:val="FF0000"/>
              </w:rPr>
              <w:t xml:space="preserve"> s </w:t>
            </w:r>
            <w:proofErr w:type="spellStart"/>
            <w:r>
              <w:rPr>
                <w:color w:val="FF0000"/>
              </w:rPr>
              <w:t>pravidly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platnými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před</w:t>
            </w:r>
            <w:proofErr w:type="spellEnd"/>
            <w:r>
              <w:rPr>
                <w:color w:val="FF0000"/>
              </w:rPr>
              <w:t xml:space="preserve"> 4.8</w:t>
            </w:r>
            <w:r w:rsidRPr="00E1060E">
              <w:rPr>
                <w:color w:val="FF0000"/>
              </w:rPr>
              <w:t xml:space="preserve">.2015, </w:t>
            </w:r>
            <w:proofErr w:type="spellStart"/>
            <w:r>
              <w:rPr>
                <w:color w:val="FF0000"/>
              </w:rPr>
              <w:t>smí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být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uváděny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na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trh</w:t>
            </w:r>
            <w:proofErr w:type="spellEnd"/>
            <w:r w:rsidRPr="00E1060E">
              <w:rPr>
                <w:color w:val="FF0000"/>
              </w:rPr>
              <w:t xml:space="preserve"> a </w:t>
            </w:r>
            <w:proofErr w:type="spellStart"/>
            <w:r w:rsidRPr="00E1060E">
              <w:rPr>
                <w:color w:val="FF0000"/>
              </w:rPr>
              <w:t>používány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až</w:t>
            </w:r>
            <w:proofErr w:type="spellEnd"/>
            <w:r w:rsidRPr="00E1060E">
              <w:rPr>
                <w:color w:val="FF0000"/>
              </w:rPr>
              <w:t xml:space="preserve"> do </w:t>
            </w:r>
            <w:proofErr w:type="spellStart"/>
            <w:r w:rsidRPr="00E1060E">
              <w:rPr>
                <w:color w:val="FF0000"/>
              </w:rPr>
              <w:t>vyčerpání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stávajících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zásob</w:t>
            </w:r>
            <w:proofErr w:type="spellEnd"/>
            <w:r w:rsidRPr="00E1060E">
              <w:rPr>
                <w:color w:val="FF0000"/>
              </w:rPr>
              <w:t xml:space="preserve">, </w:t>
            </w:r>
            <w:proofErr w:type="spellStart"/>
            <w:r w:rsidRPr="00E1060E">
              <w:rPr>
                <w:color w:val="FF0000"/>
              </w:rPr>
              <w:t>jestliže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jsou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určeny</w:t>
            </w:r>
            <w:proofErr w:type="spellEnd"/>
            <w:r w:rsidRPr="00E1060E">
              <w:rPr>
                <w:color w:val="FF0000"/>
              </w:rPr>
              <w:t xml:space="preserve"> pro </w:t>
            </w:r>
            <w:proofErr w:type="spellStart"/>
            <w:r w:rsidRPr="00E1060E">
              <w:rPr>
                <w:color w:val="FF0000"/>
              </w:rPr>
              <w:t>zvířata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neurčená</w:t>
            </w:r>
            <w:proofErr w:type="spellEnd"/>
            <w:r w:rsidRPr="00E1060E">
              <w:rPr>
                <w:color w:val="FF0000"/>
              </w:rPr>
              <w:t xml:space="preserve"> k </w:t>
            </w:r>
            <w:proofErr w:type="spellStart"/>
            <w:r w:rsidRPr="00E1060E">
              <w:rPr>
                <w:color w:val="FF0000"/>
              </w:rPr>
              <w:t>produkci</w:t>
            </w:r>
            <w:proofErr w:type="spellEnd"/>
            <w:r w:rsidRPr="00E1060E">
              <w:rPr>
                <w:color w:val="FF0000"/>
              </w:rPr>
              <w:t xml:space="preserve"> </w:t>
            </w:r>
            <w:proofErr w:type="spellStart"/>
            <w:r w:rsidRPr="00E1060E">
              <w:rPr>
                <w:color w:val="FF0000"/>
              </w:rPr>
              <w:t>potravin</w:t>
            </w:r>
            <w:proofErr w:type="spellEnd"/>
            <w:r w:rsidRPr="00E1060E">
              <w:rPr>
                <w:color w:val="FF0000"/>
              </w:rPr>
              <w:t>.</w:t>
            </w:r>
          </w:p>
        </w:tc>
      </w:tr>
      <w:tr w:rsidR="008D5FA0" w14:paraId="5587112E" w14:textId="77777777" w:rsidTr="00CB1A6A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4FE5F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308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37551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SYNTETICKÝ GAMATOKOFEROL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EC8D51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A4670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10E81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AA543F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2DA47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0A35A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B82C45" w14:textId="77777777" w:rsidR="008D5FA0" w:rsidRDefault="008D5FA0" w:rsidP="00B177A2">
            <w:pPr>
              <w:jc w:val="center"/>
              <w:rPr>
                <w:lang w:val="cs-CZ"/>
              </w:rPr>
            </w:pPr>
          </w:p>
        </w:tc>
      </w:tr>
      <w:tr w:rsidR="00CB1A6A" w14:paraId="1A63F426" w14:textId="77777777" w:rsidTr="0019256C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9AB01CE" w14:textId="77777777" w:rsidR="00CB1A6A" w:rsidRPr="00151BDD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doplňková látka E 308 syntetický </w:t>
            </w:r>
            <w:proofErr w:type="spellStart"/>
            <w:r>
              <w:rPr>
                <w:color w:val="FF0000"/>
                <w:lang w:val="cs-CZ"/>
              </w:rPr>
              <w:t>gamatokoferol</w:t>
            </w:r>
            <w:proofErr w:type="spellEnd"/>
            <w:r w:rsidR="00124944">
              <w:rPr>
                <w:color w:val="FF0000"/>
                <w:lang w:val="cs-CZ"/>
              </w:rPr>
              <w:t xml:space="preserve"> pro všechny druhy zvířat</w:t>
            </w:r>
          </w:p>
          <w:p w14:paraId="70710B7B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BD2711C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34A09BB" w14:textId="77777777" w:rsidR="00CB1A6A" w:rsidRPr="005C35E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CB1A6A" w:rsidRPr="00CB1A6A" w14:paraId="2B4816F4" w14:textId="77777777" w:rsidTr="00CB1A6A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9A058A" w14:textId="77777777" w:rsidR="008D5FA0" w:rsidRPr="00CB1A6A" w:rsidRDefault="008D5FA0" w:rsidP="00B177A2">
            <w:pPr>
              <w:rPr>
                <w:noProof/>
                <w:sz w:val="20"/>
                <w:lang w:val="cs-CZ"/>
              </w:rPr>
            </w:pPr>
            <w:r w:rsidRPr="00CB1A6A">
              <w:rPr>
                <w:noProof/>
                <w:sz w:val="20"/>
                <w:lang w:val="cs-CZ"/>
              </w:rPr>
              <w:t>E 309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D3274C" w14:textId="77777777" w:rsidR="008D5FA0" w:rsidRPr="00CB1A6A" w:rsidRDefault="008D5FA0" w:rsidP="00B177A2">
            <w:pPr>
              <w:rPr>
                <w:noProof/>
                <w:sz w:val="20"/>
                <w:lang w:val="cs-CZ"/>
              </w:rPr>
            </w:pPr>
            <w:r w:rsidRPr="00CB1A6A">
              <w:rPr>
                <w:noProof/>
                <w:sz w:val="20"/>
                <w:lang w:val="cs-CZ"/>
              </w:rPr>
              <w:t>SYNTETICKÝ DELTATOKOFEROL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974FDF" w14:textId="77777777" w:rsidR="008D5FA0" w:rsidRPr="00CB1A6A" w:rsidRDefault="008D5FA0" w:rsidP="00B177A2">
            <w:pPr>
              <w:rPr>
                <w:noProof/>
                <w:sz w:val="20"/>
                <w:lang w:val="cs-CZ"/>
              </w:rPr>
            </w:pPr>
            <w:r w:rsidRPr="00CB1A6A">
              <w:rPr>
                <w:noProof/>
                <w:sz w:val="20"/>
                <w:lang w:val="cs-CZ"/>
              </w:rPr>
              <w:t>C</w:t>
            </w:r>
            <w:r w:rsidRPr="00CB1A6A">
              <w:rPr>
                <w:noProof/>
                <w:sz w:val="20"/>
                <w:vertAlign w:val="subscript"/>
                <w:lang w:val="cs-CZ"/>
              </w:rPr>
              <w:t>27</w:t>
            </w:r>
            <w:r w:rsidRPr="00CB1A6A">
              <w:rPr>
                <w:noProof/>
                <w:sz w:val="20"/>
                <w:lang w:val="cs-CZ"/>
              </w:rPr>
              <w:t>H</w:t>
            </w:r>
            <w:r w:rsidRPr="00CB1A6A">
              <w:rPr>
                <w:noProof/>
                <w:sz w:val="20"/>
                <w:vertAlign w:val="subscript"/>
                <w:lang w:val="cs-CZ"/>
              </w:rPr>
              <w:t>46</w:t>
            </w:r>
            <w:r w:rsidRPr="00CB1A6A">
              <w:rPr>
                <w:noProof/>
                <w:sz w:val="20"/>
                <w:lang w:val="cs-CZ"/>
              </w:rPr>
              <w:t>O</w:t>
            </w:r>
            <w:r w:rsidRPr="00CB1A6A"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DFFFDE" w14:textId="77777777" w:rsidR="008D5FA0" w:rsidRPr="00CB1A6A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067CA08" w14:textId="77777777" w:rsidR="008D5FA0" w:rsidRPr="00CB1A6A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BE5B56" w14:textId="77777777" w:rsidR="008D5FA0" w:rsidRPr="00CB1A6A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C2E88E" w14:textId="77777777" w:rsidR="008D5FA0" w:rsidRPr="00CB1A6A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60623C" w14:textId="77777777" w:rsidR="008D5FA0" w:rsidRPr="00CB1A6A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A558AF" w14:textId="77777777" w:rsidR="008D5FA0" w:rsidRPr="00CB1A6A" w:rsidRDefault="008D5FA0" w:rsidP="00B177A2">
            <w:pPr>
              <w:jc w:val="center"/>
              <w:rPr>
                <w:lang w:val="cs-CZ"/>
              </w:rPr>
            </w:pPr>
          </w:p>
        </w:tc>
      </w:tr>
      <w:tr w:rsidR="00CB1A6A" w14:paraId="11065D79" w14:textId="77777777" w:rsidTr="0019256C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A55F44" w14:textId="77777777" w:rsidR="00CB1A6A" w:rsidRPr="00151BDD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doplňková látka E 309 syntetický </w:t>
            </w:r>
            <w:proofErr w:type="spellStart"/>
            <w:r>
              <w:rPr>
                <w:color w:val="FF0000"/>
                <w:lang w:val="cs-CZ"/>
              </w:rPr>
              <w:t>deltatokoferol</w:t>
            </w:r>
            <w:proofErr w:type="spellEnd"/>
            <w:r w:rsidR="00124944">
              <w:rPr>
                <w:color w:val="FF0000"/>
                <w:lang w:val="cs-CZ"/>
              </w:rPr>
              <w:t xml:space="preserve"> pro všechny druhy zvířat</w:t>
            </w:r>
          </w:p>
          <w:p w14:paraId="6E447843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3C683E5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1BED537" w14:textId="77777777" w:rsidR="00CB1A6A" w:rsidRPr="005C35E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D5FA0" w14:paraId="696B9EF3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3CB12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6590A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PROPYLGALÁT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6BC5F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975B0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8C90A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95765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E89E47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100:</w:t>
            </w:r>
            <w:r>
              <w:rPr>
                <w:noProof/>
                <w:sz w:val="20"/>
                <w:vertAlign w:val="superscript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>samotný nebo dohromady s E 311 a/nebo E 312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0CBAA5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613643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20A2DC10" w14:textId="77777777" w:rsidTr="00CB1A6A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BDBEB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311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4A8F0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OKTYL-GALLAT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5D045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15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22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07D25F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259DA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1E5A0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716FA7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FD525B8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14EBB2" w14:textId="77777777" w:rsidR="008D5FA0" w:rsidRDefault="008D5FA0" w:rsidP="00B177A2">
            <w:pPr>
              <w:jc w:val="center"/>
              <w:rPr>
                <w:lang w:val="cs-CZ"/>
              </w:rPr>
            </w:pPr>
          </w:p>
        </w:tc>
      </w:tr>
      <w:tr w:rsidR="00CB1A6A" w14:paraId="510E3B38" w14:textId="77777777" w:rsidTr="0019256C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E127D5" w14:textId="77777777" w:rsidR="00CB1A6A" w:rsidRPr="00151BDD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doplňková látka E 311 </w:t>
            </w:r>
            <w:proofErr w:type="spellStart"/>
            <w:r>
              <w:rPr>
                <w:color w:val="FF0000"/>
                <w:lang w:val="cs-CZ"/>
              </w:rPr>
              <w:t>oktylgallát</w:t>
            </w:r>
            <w:proofErr w:type="spellEnd"/>
            <w:r w:rsidR="00124944">
              <w:rPr>
                <w:color w:val="FF0000"/>
                <w:lang w:val="cs-CZ"/>
              </w:rPr>
              <w:t xml:space="preserve"> pro všechny druhy zvířat</w:t>
            </w:r>
          </w:p>
          <w:p w14:paraId="32C1DDF0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26C0592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51E9386" w14:textId="77777777" w:rsidR="00CB1A6A" w:rsidRPr="005C35E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D5FA0" w14:paraId="5142944E" w14:textId="77777777" w:rsidTr="00CB1A6A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02AE6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312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3E8B3A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DODECYLGALÁT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41D807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19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0958C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9F10F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5AFC0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83244F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F14B207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FEB3C0" w14:textId="77777777" w:rsidR="008D5FA0" w:rsidRDefault="008D5FA0" w:rsidP="00B177A2">
            <w:pPr>
              <w:jc w:val="center"/>
              <w:rPr>
                <w:lang w:val="cs-CZ"/>
              </w:rPr>
            </w:pPr>
          </w:p>
        </w:tc>
      </w:tr>
      <w:tr w:rsidR="00CB1A6A" w14:paraId="1E06A5CC" w14:textId="77777777" w:rsidTr="0019256C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406016" w14:textId="77777777" w:rsidR="00CB1A6A" w:rsidRPr="00151BDD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doplňková látka E 312 </w:t>
            </w:r>
            <w:proofErr w:type="spellStart"/>
            <w:r>
              <w:rPr>
                <w:color w:val="FF0000"/>
                <w:lang w:val="cs-CZ"/>
              </w:rPr>
              <w:t>dodecylgallát</w:t>
            </w:r>
            <w:proofErr w:type="spellEnd"/>
            <w:r w:rsidR="00124944">
              <w:rPr>
                <w:color w:val="FF0000"/>
                <w:lang w:val="cs-CZ"/>
              </w:rPr>
              <w:t xml:space="preserve"> pro všechny druhy zvířat</w:t>
            </w:r>
          </w:p>
          <w:p w14:paraId="7AB2E71B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C590314" w14:textId="77777777" w:rsidR="00CB1A6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DD7E205" w14:textId="77777777" w:rsidR="00CB1A6A" w:rsidRPr="005C35EA" w:rsidRDefault="00CB1A6A" w:rsidP="00CB1A6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D5FA0" w14:paraId="77F51A01" w14:textId="77777777" w:rsidTr="00A40C25">
        <w:trPr>
          <w:cantSplit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133DA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320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301E0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BUTYLHYDROXY-ANISOL (BHA)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FC085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11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  <w:p w14:paraId="14D9FD4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D7562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 mimo psy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11E91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27208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717650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150: samotný nebo dohromady </w:t>
            </w:r>
          </w:p>
          <w:p w14:paraId="078ADDA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 E 321 a/nebo E 324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57CDF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745BDD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D5FA0" w14:paraId="082EDFFB" w14:textId="77777777" w:rsidTr="00A40C25">
        <w:trPr>
          <w:cantSplit/>
        </w:trPr>
        <w:tc>
          <w:tcPr>
            <w:tcW w:w="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387B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AA019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0C121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1DD49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718A7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D9900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77617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150: samotný nebo dohromady s E 321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E2F4E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směs etoxyquinu s BHA a/nebo BHT nesmí překročit 150 mg v 1 kg kompletního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DA7106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D5FA0" w14:paraId="092EDDDC" w14:textId="77777777" w:rsidTr="00A40C25">
        <w:trPr>
          <w:cantSplit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5349C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321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41DD2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BUTYLHYDROXY-</w:t>
            </w:r>
          </w:p>
          <w:p w14:paraId="08CD680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TOLUEN (BHT)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1B8B2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15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24</w:t>
            </w:r>
            <w:r>
              <w:rPr>
                <w:noProof/>
                <w:sz w:val="20"/>
                <w:lang w:val="cs-CZ"/>
              </w:rPr>
              <w:t>O</w:t>
            </w:r>
          </w:p>
          <w:p w14:paraId="7AB58DF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1404D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 mimo psi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096F8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07C72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705053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150: samotný nebo dohromady s E 320 a/nebo E 324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C67797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E6A402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D5FA0" w14:paraId="27CF623D" w14:textId="77777777" w:rsidTr="00A40C25">
        <w:trPr>
          <w:cantSplit/>
        </w:trPr>
        <w:tc>
          <w:tcPr>
            <w:tcW w:w="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02019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03A7F6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4F8BB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AFD55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98D0C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8E88D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25319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150: samotný nebo dohromady s E 320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EC6DC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směs etoxyquinu s BHA a/nebo BHT nesmí překročit 150 mg v 1 kg kompletního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3B87A4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D5FA0" w14:paraId="2B1675E8" w14:textId="77777777" w:rsidTr="00A40C25">
        <w:trPr>
          <w:cantSplit/>
        </w:trPr>
        <w:tc>
          <w:tcPr>
            <w:tcW w:w="79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F898D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324</w:t>
            </w:r>
          </w:p>
        </w:tc>
        <w:tc>
          <w:tcPr>
            <w:tcW w:w="2449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10BA84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ETHOXYCHIN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4271A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19</w:t>
            </w:r>
            <w:r>
              <w:rPr>
                <w:noProof/>
                <w:sz w:val="20"/>
                <w:lang w:val="cs-CZ"/>
              </w:rPr>
              <w:t>ON</w:t>
            </w:r>
          </w:p>
          <w:p w14:paraId="3B0FA5D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59A7C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 mimo psy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858CF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27E21F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E91390" w14:textId="77777777" w:rsidR="008D5FA0" w:rsidRDefault="008D5FA0" w:rsidP="00B177A2">
            <w:pPr>
              <w:pStyle w:val="Zkladntext2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150: samotný nebo dohromady s E 320 a/nebo E 321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A03C34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3255E8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D5FA0" w14:paraId="314417CC" w14:textId="77777777" w:rsidTr="00A40C25">
        <w:trPr>
          <w:cantSplit/>
        </w:trPr>
        <w:tc>
          <w:tcPr>
            <w:tcW w:w="79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B609D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A45EA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D0664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F015A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37A433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714F4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FB1668" w14:textId="77777777" w:rsidR="008D5FA0" w:rsidRDefault="008D5FA0" w:rsidP="00B177A2">
            <w:pPr>
              <w:pStyle w:val="Zkladntext2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9775CA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směs etoxyquinu s BHA a/nebo BHT nesmí překročit 150 mg v 1 kg kompletního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8E9057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541BDC" w14:paraId="20A39441" w14:textId="77777777" w:rsidTr="00A40C25">
        <w:trPr>
          <w:cantSplit/>
        </w:trPr>
        <w:tc>
          <w:tcPr>
            <w:tcW w:w="14110" w:type="dxa"/>
            <w:gridSpan w:val="9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F636DE" w14:textId="4892CC0E" w:rsidR="00C71122" w:rsidRPr="00215961" w:rsidRDefault="00215961" w:rsidP="00215961">
            <w:pPr>
              <w:pStyle w:val="Odstavecseseznamem"/>
              <w:numPr>
                <w:ilvl w:val="0"/>
                <w:numId w:val="19"/>
              </w:numPr>
              <w:spacing w:line="256" w:lineRule="auto"/>
              <w:rPr>
                <w:color w:val="FF0000"/>
                <w:lang w:val="cs-CZ" w:eastAsia="en-US"/>
              </w:rPr>
            </w:pPr>
            <w:r>
              <w:rPr>
                <w:color w:val="FF0000"/>
                <w:lang w:val="cs-CZ" w:eastAsia="en-US"/>
              </w:rPr>
              <w:t xml:space="preserve">Dle nařízení Komise 2022/1375 se zamítá povolení </w:t>
            </w:r>
            <w:proofErr w:type="spellStart"/>
            <w:r>
              <w:rPr>
                <w:color w:val="FF0000"/>
                <w:lang w:val="cs-CZ" w:eastAsia="en-US"/>
              </w:rPr>
              <w:t>Ethoxychinu</w:t>
            </w:r>
            <w:proofErr w:type="spellEnd"/>
            <w:r>
              <w:rPr>
                <w:color w:val="FF0000"/>
                <w:lang w:val="cs-CZ" w:eastAsia="en-US"/>
              </w:rPr>
              <w:t xml:space="preserve"> jako doplňkové látky a </w:t>
            </w:r>
            <w:proofErr w:type="gramStart"/>
            <w:r>
              <w:rPr>
                <w:color w:val="FF0000"/>
                <w:lang w:val="cs-CZ" w:eastAsia="en-US"/>
              </w:rPr>
              <w:t>ruší</w:t>
            </w:r>
            <w:proofErr w:type="gramEnd"/>
            <w:r>
              <w:rPr>
                <w:color w:val="FF0000"/>
                <w:lang w:val="cs-CZ" w:eastAsia="en-US"/>
              </w:rPr>
              <w:t xml:space="preserve"> se tímto nařízením nařízení Komise 2017/962 o pozastavení.</w:t>
            </w:r>
          </w:p>
        </w:tc>
      </w:tr>
      <w:tr w:rsidR="00541BDC" w14:paraId="191AB4BC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7B3E88" w14:textId="77777777" w:rsidR="00541BDC" w:rsidRDefault="00541BDC" w:rsidP="00541BDC">
            <w:pPr>
              <w:pStyle w:val="Nadpis1"/>
              <w:rPr>
                <w:sz w:val="20"/>
              </w:rPr>
            </w:pPr>
            <w:proofErr w:type="spellStart"/>
            <w:r>
              <w:rPr>
                <w:sz w:val="20"/>
              </w:rPr>
              <w:t>Zchutňovadla</w:t>
            </w:r>
            <w:proofErr w:type="spellEnd"/>
          </w:p>
        </w:tc>
      </w:tr>
      <w:tr w:rsidR="00541BDC" w14:paraId="41F44AA7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945528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93B699" w14:textId="77777777" w:rsidR="00541BDC" w:rsidRDefault="00541BDC" w:rsidP="00541BDC">
            <w:pPr>
              <w:numPr>
                <w:ilvl w:val="0"/>
                <w:numId w:val="9"/>
              </w:numPr>
              <w:tabs>
                <w:tab w:val="clear" w:pos="720"/>
              </w:tabs>
              <w:ind w:left="288" w:hanging="288"/>
              <w:rPr>
                <w:b/>
                <w:i/>
                <w:noProof/>
                <w:sz w:val="20"/>
                <w:lang w:val="cs-CZ"/>
              </w:rPr>
            </w:pPr>
            <w:r>
              <w:rPr>
                <w:b/>
                <w:i/>
                <w:noProof/>
                <w:sz w:val="20"/>
                <w:lang w:val="cs-CZ"/>
              </w:rPr>
              <w:t>Všechny přírodní produkty a odpovídající syntetické produkty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D0E7F8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5FED82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a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277AF4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A4BD9B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0AAA6A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388CCF" w14:textId="77777777" w:rsidR="00541BDC" w:rsidRDefault="00541BDC" w:rsidP="00541BDC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vertAlign w:val="superscript"/>
                <w:lang w:val="cs-CZ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7EB50C" w14:textId="77777777" w:rsidR="00541BDC" w:rsidRDefault="00541BDC" w:rsidP="00541BDC">
            <w:pPr>
              <w:pStyle w:val="Zpat"/>
              <w:jc w:val="center"/>
              <w:rPr>
                <w:sz w:val="20"/>
              </w:rPr>
            </w:pPr>
            <w:r>
              <w:rPr>
                <w:sz w:val="20"/>
              </w:rPr>
              <w:t>bez časového omezení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541BDC" w14:paraId="46C850B8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E0B279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2BA292" w14:textId="77777777" w:rsidR="00541BDC" w:rsidRDefault="00541BDC" w:rsidP="00541BDC">
            <w:pPr>
              <w:rPr>
                <w:i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2.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b/>
                <w:i/>
                <w:noProof/>
                <w:sz w:val="20"/>
                <w:lang w:val="cs-CZ"/>
              </w:rPr>
              <w:t>Umělé látky: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08BA58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E18CD3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E43FBD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6DFB45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4D5617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EC89E4" w14:textId="77777777" w:rsidR="00541BDC" w:rsidRDefault="00541BDC" w:rsidP="00541BDC">
            <w:pPr>
              <w:rPr>
                <w:noProof/>
                <w:sz w:val="20"/>
                <w:vertAlign w:val="superscript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2F25B" w14:textId="77777777" w:rsidR="00541BDC" w:rsidRDefault="00541BDC" w:rsidP="00541BDC">
            <w:pPr>
              <w:jc w:val="center"/>
              <w:rPr>
                <w:sz w:val="20"/>
                <w:lang w:val="cs-CZ"/>
              </w:rPr>
            </w:pPr>
          </w:p>
        </w:tc>
      </w:tr>
      <w:tr w:rsidR="00541BDC" w14:paraId="4DB5C74D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D7D83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954 I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54B5D3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SACHARIN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D03214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NO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1DD540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8AC3A1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 měsíce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7FC6FC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01A708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150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1D6E9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4EB656" w14:textId="77777777" w:rsidR="00541BDC" w:rsidRDefault="00541BDC" w:rsidP="00541BD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541BDC" w14:paraId="08FF9C09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ABA871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954 II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69DE3A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SACHARIN VÁPENATÁ </w:t>
            </w:r>
            <w:r>
              <w:rPr>
                <w:caps/>
                <w:noProof/>
                <w:sz w:val="20"/>
                <w:lang w:val="cs-CZ"/>
              </w:rPr>
              <w:t>sůl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7F357C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(C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NO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S)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33846D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6C3425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 měsíce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195486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CC4D81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150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C629E0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41524F" w14:textId="77777777" w:rsidR="00541BDC" w:rsidRDefault="00541BDC" w:rsidP="00541BD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541BDC" w14:paraId="310D8E23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11B825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954 III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D24A18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SACHARIN SODNÁ </w:t>
            </w:r>
            <w:r>
              <w:rPr>
                <w:caps/>
                <w:noProof/>
                <w:sz w:val="20"/>
                <w:lang w:val="cs-CZ"/>
              </w:rPr>
              <w:t>sůl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714EB7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NNaO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S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E58DB5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7A40AF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 měsíce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102A94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33E41A9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150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69DEB1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0EE29" w14:textId="77777777" w:rsidR="00541BDC" w:rsidRDefault="00541BDC" w:rsidP="00541BD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541BDC" w14:paraId="34D1CC39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129646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959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1BF92A" w14:textId="77777777" w:rsidR="00541BDC" w:rsidRDefault="00541BDC" w:rsidP="00541BDC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NEOHESPERIDIN-DIHYDROCHALCON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326BF2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63D26A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selata</w:t>
            </w:r>
          </w:p>
          <w:p w14:paraId="058C32DC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  <w:p w14:paraId="6E87C942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telata</w:t>
            </w:r>
          </w:p>
          <w:p w14:paraId="6A40D0AD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ovce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9265AC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 měsíce</w:t>
            </w:r>
          </w:p>
          <w:p w14:paraId="325355BF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420D4732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2711598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562630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5F03BB3B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2D329E53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09F0B278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1FB50AD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35</w:t>
            </w:r>
          </w:p>
          <w:p w14:paraId="5152E7B2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35</w:t>
            </w:r>
          </w:p>
          <w:p w14:paraId="748F7266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30</w:t>
            </w:r>
          </w:p>
          <w:p w14:paraId="3E24B1FC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CDF00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93BD4B" w14:textId="77777777" w:rsidR="00541BDC" w:rsidRDefault="00541BDC" w:rsidP="00541BD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541BDC" w14:paraId="30507E4F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9488C9" w14:textId="77777777" w:rsidR="00541BDC" w:rsidRDefault="00541BDC" w:rsidP="00541BDC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>Emulgátory, stabilizátory, zahušťující a želírující látky</w:t>
            </w:r>
          </w:p>
        </w:tc>
      </w:tr>
      <w:tr w:rsidR="00541BDC" w14:paraId="6C608CD7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0A56C5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AF94A3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LECITINY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E61F96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568666" w14:textId="77777777" w:rsidR="00541BDC" w:rsidRDefault="003928DE" w:rsidP="00541BD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56EC6C7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CCA453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C8CA84" w14:textId="77777777" w:rsidR="00541BDC" w:rsidRDefault="00541BDC" w:rsidP="00541BD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0DCC92" w14:textId="77777777" w:rsidR="00541BDC" w:rsidRDefault="00541BDC" w:rsidP="00541BD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6DD3BC" w14:textId="77777777" w:rsidR="00541BDC" w:rsidRDefault="00541BDC" w:rsidP="00541BDC">
            <w:pPr>
              <w:jc w:val="center"/>
              <w:rPr>
                <w:lang w:val="cs-CZ"/>
              </w:rPr>
            </w:pPr>
          </w:p>
        </w:tc>
      </w:tr>
      <w:tr w:rsidR="00B65340" w14:paraId="10E3989A" w14:textId="77777777" w:rsidTr="00A40C25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080120" w14:textId="77777777" w:rsidR="00B65340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Dle nařízení Komise (EU) 2017</w:t>
            </w:r>
            <w:r w:rsidRPr="00151BDD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1007 nově povoleny Lecitiny (1c322</w:t>
            </w:r>
            <w:r w:rsidRPr="00151BDD">
              <w:rPr>
                <w:color w:val="FF0000"/>
                <w:lang w:val="cs-CZ"/>
              </w:rPr>
              <w:t>)</w:t>
            </w:r>
          </w:p>
          <w:p w14:paraId="01200D8F" w14:textId="77777777" w:rsidR="00B65340" w:rsidRPr="00151BDD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 w:eastAsia="en-US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 w:eastAsia="en-US"/>
              </w:rPr>
              <w:t>STAHUJE</w:t>
            </w:r>
            <w:r>
              <w:rPr>
                <w:color w:val="FF0000"/>
                <w:lang w:val="cs-CZ" w:eastAsia="en-US"/>
              </w:rPr>
              <w:t xml:space="preserve"> doplňková látka E 322 Lecitiny (pouze jako stabilizátory, zahušťující látky a želírující látky) pro všechny druhy zvířat</w:t>
            </w:r>
          </w:p>
          <w:p w14:paraId="45B4CDC3" w14:textId="77777777" w:rsidR="00B65340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Stávající látky vyrobené a označené před 6.1.2018</w:t>
            </w:r>
            <w:r w:rsidRPr="00151BDD">
              <w:rPr>
                <w:color w:val="FF0000"/>
                <w:lang w:val="cs-CZ"/>
              </w:rPr>
              <w:t xml:space="preserve"> v so</w:t>
            </w:r>
            <w:r>
              <w:rPr>
                <w:color w:val="FF0000"/>
                <w:lang w:val="cs-CZ"/>
              </w:rPr>
              <w:t>uladu s pravidly platnými před 6.7</w:t>
            </w:r>
            <w:r w:rsidRPr="00151BDD">
              <w:rPr>
                <w:color w:val="FF0000"/>
                <w:lang w:val="cs-CZ"/>
              </w:rPr>
              <w:t>.201</w:t>
            </w:r>
            <w:r>
              <w:rPr>
                <w:color w:val="FF0000"/>
                <w:lang w:val="cs-CZ"/>
              </w:rPr>
              <w:t>7, mohou být uváděny na trh</w:t>
            </w:r>
            <w:r w:rsidRPr="00151BDD">
              <w:rPr>
                <w:color w:val="FF0000"/>
                <w:lang w:val="cs-CZ"/>
              </w:rPr>
              <w:t xml:space="preserve"> a používány </w:t>
            </w:r>
            <w:r>
              <w:rPr>
                <w:color w:val="FF0000"/>
                <w:lang w:val="cs-CZ"/>
              </w:rPr>
              <w:t>do 19.7.2018</w:t>
            </w:r>
          </w:p>
          <w:p w14:paraId="44468F20" w14:textId="77777777" w:rsidR="00B65340" w:rsidRPr="00151BDD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Premixy</w:t>
            </w:r>
            <w:proofErr w:type="spellEnd"/>
            <w:r>
              <w:rPr>
                <w:color w:val="FF0000"/>
                <w:lang w:val="cs-CZ"/>
              </w:rPr>
              <w:t>, které tuto látku</w:t>
            </w:r>
            <w:r w:rsidRPr="00151BDD">
              <w:rPr>
                <w:color w:val="FF0000"/>
                <w:lang w:val="cs-CZ"/>
              </w:rPr>
              <w:t xml:space="preserve"> obsahují, </w:t>
            </w:r>
            <w:r>
              <w:rPr>
                <w:color w:val="FF0000"/>
                <w:lang w:val="cs-CZ"/>
              </w:rPr>
              <w:t>vyrobené a označené před 6.1.2018</w:t>
            </w:r>
            <w:r w:rsidRPr="00151BDD">
              <w:rPr>
                <w:color w:val="FF0000"/>
                <w:lang w:val="cs-CZ"/>
              </w:rPr>
              <w:t xml:space="preserve"> v so</w:t>
            </w:r>
            <w:r>
              <w:rPr>
                <w:color w:val="FF0000"/>
                <w:lang w:val="cs-CZ"/>
              </w:rPr>
              <w:t>uladu s pravidly platnými před 6.7</w:t>
            </w:r>
            <w:r w:rsidRPr="00151BDD">
              <w:rPr>
                <w:color w:val="FF0000"/>
                <w:lang w:val="cs-CZ"/>
              </w:rPr>
              <w:t>.201</w:t>
            </w:r>
            <w:r>
              <w:rPr>
                <w:color w:val="FF0000"/>
                <w:lang w:val="cs-CZ"/>
              </w:rPr>
              <w:t>7, mohou být uváděny na trh</w:t>
            </w:r>
            <w:r w:rsidRPr="00151BDD">
              <w:rPr>
                <w:color w:val="FF0000"/>
                <w:lang w:val="cs-CZ"/>
              </w:rPr>
              <w:t xml:space="preserve"> a používány </w:t>
            </w:r>
            <w:r>
              <w:rPr>
                <w:color w:val="FF0000"/>
                <w:lang w:val="cs-CZ"/>
              </w:rPr>
              <w:t>do 19.10.2018</w:t>
            </w:r>
          </w:p>
          <w:p w14:paraId="61EDA965" w14:textId="77777777" w:rsidR="00B65340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</w:t>
            </w:r>
            <w:proofErr w:type="spellStart"/>
            <w:r w:rsidRPr="00151BDD">
              <w:rPr>
                <w:color w:val="FF0000"/>
                <w:lang w:val="cs-CZ"/>
              </w:rPr>
              <w:t>kmrné</w:t>
            </w:r>
            <w:proofErr w:type="spellEnd"/>
            <w:r w:rsidRPr="00151BDD">
              <w:rPr>
                <w:color w:val="FF0000"/>
                <w:lang w:val="cs-CZ"/>
              </w:rPr>
              <w:t xml:space="preserve"> suroviny obsahující tuto látku, </w:t>
            </w:r>
            <w:r>
              <w:rPr>
                <w:color w:val="FF0000"/>
                <w:lang w:val="cs-CZ"/>
              </w:rPr>
              <w:t>vyrobené a označené před 6.7.2018</w:t>
            </w:r>
            <w:r w:rsidRPr="00151BDD">
              <w:rPr>
                <w:color w:val="FF0000"/>
                <w:lang w:val="cs-CZ"/>
              </w:rPr>
              <w:t xml:space="preserve"> v souladu s p</w:t>
            </w:r>
            <w:r>
              <w:rPr>
                <w:color w:val="FF0000"/>
                <w:lang w:val="cs-CZ"/>
              </w:rPr>
              <w:t>ravidly platnými před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6.7</w:t>
            </w:r>
            <w:r w:rsidRPr="00151BDD">
              <w:rPr>
                <w:color w:val="FF0000"/>
                <w:lang w:val="cs-CZ"/>
              </w:rPr>
              <w:t>.201</w:t>
            </w:r>
            <w:r>
              <w:rPr>
                <w:color w:val="FF0000"/>
                <w:lang w:val="cs-CZ"/>
              </w:rPr>
              <w:t>7, mohou být uváděny na trh</w:t>
            </w:r>
            <w:r w:rsidRPr="00151BDD">
              <w:rPr>
                <w:color w:val="FF0000"/>
                <w:lang w:val="cs-CZ"/>
              </w:rPr>
              <w:t xml:space="preserve"> a používány </w:t>
            </w:r>
            <w:r>
              <w:rPr>
                <w:color w:val="FF0000"/>
                <w:lang w:val="cs-CZ"/>
              </w:rPr>
              <w:t>do 19.7.2019</w:t>
            </w:r>
            <w:r w:rsidRPr="00151BDD">
              <w:rPr>
                <w:color w:val="FF0000"/>
                <w:lang w:val="cs-CZ"/>
              </w:rPr>
              <w:t>, jestliže jsou určeny pro zvířata určená k produkci potravin.</w:t>
            </w:r>
          </w:p>
          <w:p w14:paraId="758881AC" w14:textId="77777777" w:rsidR="00B65340" w:rsidRPr="00A40C25" w:rsidRDefault="00B65340" w:rsidP="00B65340">
            <w:pPr>
              <w:numPr>
                <w:ilvl w:val="0"/>
                <w:numId w:val="10"/>
              </w:numPr>
              <w:rPr>
                <w:color w:val="FF0000"/>
                <w:lang w:val="cs-CZ"/>
              </w:rPr>
            </w:pPr>
            <w:r w:rsidRPr="00A40C25">
              <w:rPr>
                <w:color w:val="FF0000"/>
                <w:lang w:val="cs-CZ"/>
              </w:rPr>
              <w:t xml:space="preserve">Krmné směsi a </w:t>
            </w:r>
            <w:proofErr w:type="spellStart"/>
            <w:r w:rsidRPr="00A40C25">
              <w:rPr>
                <w:color w:val="FF0000"/>
                <w:lang w:val="cs-CZ"/>
              </w:rPr>
              <w:t>kmrné</w:t>
            </w:r>
            <w:proofErr w:type="spellEnd"/>
            <w:r w:rsidRPr="00A40C25">
              <w:rPr>
                <w:color w:val="FF0000"/>
                <w:lang w:val="cs-CZ"/>
              </w:rPr>
              <w:t xml:space="preserve"> suroviny obsahující tuto látku, vyrobené a označené před </w:t>
            </w:r>
            <w:r>
              <w:rPr>
                <w:color w:val="FF0000"/>
                <w:lang w:val="cs-CZ"/>
              </w:rPr>
              <w:t>6.7</w:t>
            </w:r>
            <w:r w:rsidRPr="00A40C25">
              <w:rPr>
                <w:color w:val="FF0000"/>
                <w:lang w:val="cs-CZ"/>
              </w:rPr>
              <w:t xml:space="preserve">.2019 v souladu s pravidly platnými před </w:t>
            </w:r>
            <w:r>
              <w:rPr>
                <w:color w:val="FF0000"/>
                <w:lang w:val="cs-CZ"/>
              </w:rPr>
              <w:t>6.7</w:t>
            </w:r>
            <w:r w:rsidRPr="00A40C25">
              <w:rPr>
                <w:color w:val="FF0000"/>
                <w:lang w:val="cs-CZ"/>
              </w:rPr>
              <w:t xml:space="preserve">.2017, mohou být uváděny na trh a používány </w:t>
            </w:r>
            <w:r>
              <w:rPr>
                <w:color w:val="FF0000"/>
                <w:lang w:val="cs-CZ"/>
              </w:rPr>
              <w:t>19.7.2019</w:t>
            </w:r>
            <w:r w:rsidRPr="00A40C25">
              <w:rPr>
                <w:color w:val="FF0000"/>
                <w:lang w:val="cs-CZ"/>
              </w:rPr>
              <w:t>, jestliže jsou určeny pro zvířata neurčená k produkci potravin.</w:t>
            </w:r>
          </w:p>
        </w:tc>
      </w:tr>
      <w:tr w:rsidR="00A77C20" w14:paraId="542295BE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61FBD4" w14:textId="77777777" w:rsidR="00A77C20" w:rsidRDefault="00A77C20" w:rsidP="00A77C2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06AA1C" w14:textId="77777777" w:rsidR="00A77C20" w:rsidRDefault="00A77C20" w:rsidP="00A77C2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ALGINOVÁ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2B8F9EC" w14:textId="77777777" w:rsidR="00A77C20" w:rsidRDefault="00A77C20" w:rsidP="00A77C2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D588F0C" w14:textId="77777777" w:rsidR="00A77C20" w:rsidRDefault="003928DE" w:rsidP="00A77C2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74C807" w14:textId="77777777" w:rsidR="00A77C20" w:rsidRDefault="00A77C20" w:rsidP="00A77C20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2A9A5F" w14:textId="77777777" w:rsidR="00A77C20" w:rsidRDefault="00A77C20" w:rsidP="00A77C20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710295" w14:textId="77777777" w:rsidR="00A77C20" w:rsidRDefault="00A77C20" w:rsidP="00A77C20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7CE054" w14:textId="77777777" w:rsidR="00A77C20" w:rsidRDefault="00A77C20" w:rsidP="00A77C20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B6B3F5" w14:textId="77777777" w:rsidR="00A77C20" w:rsidRDefault="00A77C20" w:rsidP="00A77C20">
            <w:pPr>
              <w:jc w:val="center"/>
              <w:rPr>
                <w:lang w:val="cs-CZ"/>
              </w:rPr>
            </w:pPr>
          </w:p>
        </w:tc>
      </w:tr>
      <w:tr w:rsidR="005C1DC0" w14:paraId="4A85D6AB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D78EC3" w14:textId="77777777" w:rsidR="005C1DC0" w:rsidRPr="00151BDD" w:rsidRDefault="005C1DC0" w:rsidP="005C1DC0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doplňková látka E 400 kyselina alginová</w:t>
            </w:r>
            <w:r w:rsidR="005B4BAF">
              <w:rPr>
                <w:color w:val="FF0000"/>
                <w:lang w:val="cs-CZ"/>
              </w:rPr>
              <w:t xml:space="preserve"> pro všechny druhy zvířat</w:t>
            </w:r>
          </w:p>
          <w:p w14:paraId="618CA887" w14:textId="77777777" w:rsidR="005C1DC0" w:rsidRDefault="005C1DC0" w:rsidP="005C1DC0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C2A2D24" w14:textId="77777777" w:rsidR="005C1DC0" w:rsidRPr="00151BDD" w:rsidRDefault="005C1DC0" w:rsidP="005C1DC0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9129FB6" w14:textId="77777777" w:rsidR="005C1DC0" w:rsidRPr="00151BDD" w:rsidRDefault="005C1DC0" w:rsidP="005C1DC0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5C1DC0" w14:paraId="4B8EEB51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8937E4" w14:textId="77777777" w:rsidR="005C1DC0" w:rsidRDefault="005C1DC0" w:rsidP="005C1DC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31CA2C" w14:textId="77777777" w:rsidR="005C1DC0" w:rsidRDefault="009E172C" w:rsidP="005C1DC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ALGINAN</w:t>
            </w:r>
            <w:r w:rsidR="005C1DC0">
              <w:rPr>
                <w:noProof/>
                <w:sz w:val="20"/>
                <w:lang w:val="cs-CZ"/>
              </w:rPr>
              <w:t xml:space="preserve"> SODNÝ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25B121" w14:textId="77777777" w:rsidR="005C1DC0" w:rsidRDefault="005C1DC0" w:rsidP="005C1DC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093333" w14:textId="77777777" w:rsidR="005C1DC0" w:rsidRDefault="005C1DC0" w:rsidP="005C1DC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3FE212A" w14:textId="77777777" w:rsidR="005C1DC0" w:rsidRDefault="005C1DC0" w:rsidP="005C1DC0">
            <w:pPr>
              <w:pStyle w:val="Zpa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4B28D8" w14:textId="77777777" w:rsidR="005C1DC0" w:rsidRDefault="005C1DC0" w:rsidP="005C1DC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6A9F1D" w14:textId="77777777" w:rsidR="005C1DC0" w:rsidRDefault="005C1DC0" w:rsidP="005C1DC0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6701AA" w14:textId="77777777" w:rsidR="005C1DC0" w:rsidRDefault="005C1DC0" w:rsidP="005C1DC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B7A057" w14:textId="77777777" w:rsidR="005C1DC0" w:rsidRDefault="005C1DC0" w:rsidP="005C1DC0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1025B5AC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667BB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401 </w:t>
            </w:r>
            <w:proofErr w:type="spellStart"/>
            <w:r>
              <w:rPr>
                <w:color w:val="FF0000"/>
                <w:lang w:val="cs-CZ"/>
              </w:rPr>
              <w:t>alginan</w:t>
            </w:r>
            <w:proofErr w:type="spellEnd"/>
            <w:r>
              <w:rPr>
                <w:color w:val="FF0000"/>
                <w:lang w:val="cs-CZ"/>
              </w:rPr>
              <w:t xml:space="preserve"> sodný pro všechny druhy zvířat s výjimkou ryb, zvířat v zájmovém chovu a jiných zvířat, která nejsou určena k produkci potravin (kožešinová zvířata neurčená k produkci potravin)</w:t>
            </w:r>
          </w:p>
          <w:p w14:paraId="56263A96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13A27B8A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5B6A17F3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3BEB865C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B74CA5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042285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ALGINAN DRASELNÝ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AD143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ED824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5AAF69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C3E0BF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91AE9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E3C154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7C91A0" w14:textId="77777777" w:rsidR="009E172C" w:rsidRDefault="009E172C" w:rsidP="009E172C">
            <w:pPr>
              <w:jc w:val="center"/>
              <w:rPr>
                <w:lang w:val="cs-CZ"/>
              </w:rPr>
            </w:pPr>
          </w:p>
        </w:tc>
      </w:tr>
      <w:tr w:rsidR="009E172C" w14:paraId="0B5D664F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8E4C2A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402 </w:t>
            </w:r>
            <w:proofErr w:type="spellStart"/>
            <w:r>
              <w:rPr>
                <w:color w:val="FF0000"/>
                <w:lang w:val="cs-CZ"/>
              </w:rPr>
              <w:t>alginan</w:t>
            </w:r>
            <w:proofErr w:type="spellEnd"/>
            <w:r>
              <w:rPr>
                <w:color w:val="FF0000"/>
                <w:lang w:val="cs-CZ"/>
              </w:rPr>
              <w:t xml:space="preserve"> draselný pro všechny druhy zvířat</w:t>
            </w:r>
          </w:p>
          <w:p w14:paraId="4F0CD1CE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9D9B0EA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F64DC1E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371372A9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2A9E79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0E3D29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ALGINAN AMONNÝ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4D0006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06AD83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 mimo akvarijní rybky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3B516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AFD6CF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D0819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0949A2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5AD7BF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03F597CA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2280AF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403 </w:t>
            </w:r>
            <w:proofErr w:type="spellStart"/>
            <w:r>
              <w:rPr>
                <w:color w:val="FF0000"/>
                <w:lang w:val="cs-CZ"/>
              </w:rPr>
              <w:t>alginan</w:t>
            </w:r>
            <w:proofErr w:type="spellEnd"/>
            <w:r>
              <w:rPr>
                <w:color w:val="FF0000"/>
                <w:lang w:val="cs-CZ"/>
              </w:rPr>
              <w:t xml:space="preserve"> amonný pro všechny druhy nebo kategorie zvířat s výjimkou akvarijních ryb</w:t>
            </w:r>
          </w:p>
          <w:p w14:paraId="46AF7165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39E15E5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2BAD11F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5634B508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CCC7DE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1C8549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ALGINÁAN VÁPENATÝ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32224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58DE45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53E1EC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0EE0F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D85EF6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BFBBF0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099C558" w14:textId="77777777" w:rsidR="009E172C" w:rsidRDefault="009E172C" w:rsidP="009E172C">
            <w:pPr>
              <w:jc w:val="center"/>
              <w:rPr>
                <w:lang w:val="cs-CZ"/>
              </w:rPr>
            </w:pPr>
          </w:p>
        </w:tc>
      </w:tr>
      <w:tr w:rsidR="009E172C" w14:paraId="17E19B44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11DBAF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404 </w:t>
            </w:r>
            <w:proofErr w:type="spellStart"/>
            <w:r>
              <w:rPr>
                <w:color w:val="FF0000"/>
                <w:lang w:val="cs-CZ"/>
              </w:rPr>
              <w:t>alginan</w:t>
            </w:r>
            <w:proofErr w:type="spellEnd"/>
            <w:r>
              <w:rPr>
                <w:color w:val="FF0000"/>
                <w:lang w:val="cs-CZ"/>
              </w:rPr>
              <w:t xml:space="preserve"> vápenatý pro všechny druhy zvířat</w:t>
            </w:r>
          </w:p>
          <w:p w14:paraId="2B259201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B5F0A80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822BE0B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183F6FEA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0E4F6D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09ECA0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1,2-PROPANDIOL-ALGINÁT</w:t>
            </w:r>
          </w:p>
          <w:p w14:paraId="04C7A2C6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(propylenglykol alginát)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BC47F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20C35D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EF3A651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44061F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FB3A3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4F42E37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9DA13C" w14:textId="77777777" w:rsidR="009E172C" w:rsidRDefault="009E172C" w:rsidP="009E172C">
            <w:pPr>
              <w:jc w:val="center"/>
              <w:rPr>
                <w:lang w:val="cs-CZ"/>
              </w:rPr>
            </w:pPr>
          </w:p>
        </w:tc>
      </w:tr>
      <w:tr w:rsidR="009E172C" w14:paraId="33F6FD39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B513E3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405 1,2-propandiol-alginát (propylenglykol alginát) pro všechny druhy zvířat</w:t>
            </w:r>
          </w:p>
          <w:p w14:paraId="41C8C7ED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4EAAAE7B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4F4874B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62BC18D6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5D374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406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1F0BF2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AGAR-AGAR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619F245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70131E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29A1568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C33F06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9A6D0C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561FBA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0C0F84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575225A0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11BA6F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406 agar pro všechny druhy s výjimkou zvířat v zájmovém chovu a jiných zvířat, která nejsou určena k produkci potravin (kožešinová zvířata neurčená k produkci potravin)</w:t>
            </w:r>
          </w:p>
          <w:p w14:paraId="742A155A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D822685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550C6381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7D11AEB2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7A5C32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407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2FA150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CARAGEEN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4C47EA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6FAB48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40AC9B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EA36AA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40244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7BB74E7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80B0F6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0A69B708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67E112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407 karagenan pro všechny druhy s výjimkou zvířat v zájmovém chovu a jiných zvířat, která nejsou určena k produkci potravin (kožešinová zvířata neurčená k produkci potravin)</w:t>
            </w:r>
          </w:p>
          <w:p w14:paraId="6E32337F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16EE85AD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578AFF1C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645A1FB9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F69ED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AF6F88" w14:textId="77777777" w:rsidR="009E172C" w:rsidRDefault="009E172C" w:rsidP="009E172C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MOUČKA ZE SVATOJÁNSKÉHO CHLEBA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56845A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2069A2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8125C6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92E011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AABC6D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0B69AF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E20802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70A19FB7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7FE4B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76C2AE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MOUČKA ZE SEMEN TAMARYŠKU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178B03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3CF164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057A78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38321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E5CCA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E8328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E6358F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5D0C8791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9177C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86A804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GUAROVÁ GUMA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E8959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BFB086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E3E963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7D333D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236E7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50E99A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1E78C8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2F9F2667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B9A9A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AD6B2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TRAGACANT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F516C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76C48E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5F3846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FEDA93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14311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AB0FCC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9EEE8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40A4F340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911B75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D70967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ARABSKÁ GUMA</w:t>
            </w:r>
          </w:p>
          <w:p w14:paraId="2890B393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(acacia)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45CB3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92F63E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FD97DE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B7F657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724783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2E599D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309A88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2BD068CE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4BFA9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415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097A6F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XANTHANGUM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AAA51A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8CB9CC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C0C1EA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DC230C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395290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211190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ABA472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198A1855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55173EF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418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D9948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GELLANOVÁ GUMA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622FC4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polytetrasacharid obsahující glukózu, glukuronovou kyselinu a ramnózu (2:1:1), produkovaný Pseudomonas eledea (ATCC 31 466)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35A482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FF4F234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FCB31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6E8EE2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6C49A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do krmiv s vlhkostí nejméně 20 %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530F97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3</w:t>
            </w:r>
          </w:p>
        </w:tc>
      </w:tr>
      <w:tr w:rsidR="009E172C" w14:paraId="78E2708E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D42DBF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418 guma </w:t>
            </w:r>
            <w:proofErr w:type="spellStart"/>
            <w:r>
              <w:rPr>
                <w:color w:val="FF0000"/>
                <w:lang w:val="cs-CZ"/>
              </w:rPr>
              <w:t>gellan</w:t>
            </w:r>
            <w:proofErr w:type="spellEnd"/>
            <w:r>
              <w:rPr>
                <w:color w:val="FF0000"/>
                <w:lang w:val="cs-CZ"/>
              </w:rPr>
              <w:t xml:space="preserve"> pro psy a kočky</w:t>
            </w:r>
          </w:p>
          <w:p w14:paraId="23EBF36C" w14:textId="77777777" w:rsidR="009E172C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DE63374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350ABF9" w14:textId="77777777" w:rsidR="009E172C" w:rsidRPr="00151BDD" w:rsidRDefault="009E172C" w:rsidP="009E172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9E172C" w14:paraId="0F796081" w14:textId="77777777" w:rsidTr="00283653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04F697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420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74D433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3FD7E19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EDB493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93BAE9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765BE1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AF9B68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E9C85D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B85A9F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9E172C" w14:paraId="1B02DB14" w14:textId="77777777" w:rsidTr="00283653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77E711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421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E8457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D-MANNITOL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BE2C0B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AC69DB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C65B174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4558023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21A61F" w14:textId="77777777" w:rsidR="009E172C" w:rsidRDefault="009E172C" w:rsidP="009E172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EE99DA" w14:textId="77777777" w:rsidR="009E172C" w:rsidRDefault="009E172C" w:rsidP="009E172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4910894" w14:textId="77777777" w:rsidR="009E172C" w:rsidRDefault="009E172C" w:rsidP="009E172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1D6C4D7A" w14:textId="77777777" w:rsidTr="00321F10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B804E" w14:textId="77C0DB6F" w:rsidR="00620B03" w:rsidRPr="00620B03" w:rsidRDefault="000D0E39" w:rsidP="00620B03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Dle nařízení Komise (EU) 20</w:t>
            </w:r>
            <w:r>
              <w:rPr>
                <w:color w:val="FF0000"/>
                <w:lang w:val="cs-CZ"/>
              </w:rPr>
              <w:t>21</w:t>
            </w:r>
            <w:r w:rsidRPr="00240007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758</w:t>
            </w:r>
            <w:r w:rsidRPr="00240007">
              <w:rPr>
                <w:color w:val="FF0000"/>
                <w:lang w:val="cs-CZ"/>
              </w:rPr>
              <w:t xml:space="preserve">, článek 1 se z trhu </w:t>
            </w:r>
            <w:r w:rsidRPr="00240007">
              <w:rPr>
                <w:b/>
                <w:color w:val="FF0000"/>
                <w:lang w:val="cs-CZ"/>
              </w:rPr>
              <w:t>STAHUJE</w:t>
            </w:r>
            <w:r w:rsidRPr="00240007">
              <w:rPr>
                <w:color w:val="FF0000"/>
                <w:lang w:val="cs-CZ"/>
              </w:rPr>
              <w:t xml:space="preserve"> doplňková látka E </w:t>
            </w:r>
            <w:r w:rsidR="003B09C0">
              <w:rPr>
                <w:color w:val="FF0000"/>
                <w:lang w:val="cs-CZ"/>
              </w:rPr>
              <w:t>420</w:t>
            </w:r>
            <w:r w:rsidRPr="00240007">
              <w:rPr>
                <w:color w:val="FF0000"/>
                <w:lang w:val="cs-CZ"/>
              </w:rPr>
              <w:t xml:space="preserve"> </w:t>
            </w:r>
            <w:r w:rsidR="003B09C0">
              <w:rPr>
                <w:color w:val="FF0000"/>
                <w:lang w:val="cs-CZ"/>
              </w:rPr>
              <w:t>sorbi</w:t>
            </w:r>
            <w:r w:rsidR="00A54D19">
              <w:rPr>
                <w:color w:val="FF0000"/>
                <w:lang w:val="cs-CZ"/>
              </w:rPr>
              <w:t>t</w:t>
            </w:r>
            <w:r>
              <w:rPr>
                <w:color w:val="FF0000"/>
                <w:lang w:val="cs-CZ"/>
              </w:rPr>
              <w:t xml:space="preserve"> a E</w:t>
            </w:r>
            <w:r w:rsidR="00A54D19">
              <w:rPr>
                <w:color w:val="FF0000"/>
                <w:lang w:val="cs-CZ"/>
              </w:rPr>
              <w:t xml:space="preserve"> 421</w:t>
            </w:r>
            <w:r>
              <w:rPr>
                <w:color w:val="FF0000"/>
                <w:lang w:val="cs-CZ"/>
              </w:rPr>
              <w:t xml:space="preserve"> </w:t>
            </w:r>
            <w:proofErr w:type="spellStart"/>
            <w:r w:rsidR="00A54D19">
              <w:rPr>
                <w:color w:val="FF0000"/>
                <w:lang w:val="cs-CZ"/>
              </w:rPr>
              <w:t>mannitol</w:t>
            </w:r>
            <w:proofErr w:type="spellEnd"/>
            <w:r w:rsidRPr="00240007">
              <w:rPr>
                <w:color w:val="FF0000"/>
                <w:lang w:val="cs-CZ"/>
              </w:rPr>
              <w:t xml:space="preserve"> pro všechny druhy zvířat</w:t>
            </w:r>
          </w:p>
          <w:p w14:paraId="6BEBB5BF" w14:textId="77777777" w:rsidR="000D0E39" w:rsidRPr="00240007" w:rsidRDefault="000D0E39" w:rsidP="000D0E39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Stávající zásoby doplňkov</w:t>
            </w:r>
            <w:r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28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4CA842EB" w14:textId="158E940A" w:rsidR="000D0E39" w:rsidRDefault="000D0E39" w:rsidP="000D0E39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proofErr w:type="spellStart"/>
            <w:r w:rsidRPr="00240007">
              <w:rPr>
                <w:color w:val="FF0000"/>
                <w:lang w:val="cs-CZ"/>
              </w:rPr>
              <w:t>Premixy</w:t>
            </w:r>
            <w:proofErr w:type="spellEnd"/>
            <w:r w:rsidRPr="00240007">
              <w:rPr>
                <w:color w:val="FF0000"/>
                <w:lang w:val="cs-CZ"/>
              </w:rPr>
              <w:t xml:space="preserve"> vyrobené s použitím t</w:t>
            </w:r>
            <w:r>
              <w:rPr>
                <w:color w:val="FF0000"/>
                <w:lang w:val="cs-CZ"/>
              </w:rPr>
              <w:t>ěchto</w:t>
            </w:r>
            <w:r w:rsidRPr="00240007">
              <w:rPr>
                <w:color w:val="FF0000"/>
                <w:lang w:val="cs-CZ"/>
              </w:rPr>
              <w:t xml:space="preserve"> doplňkov</w:t>
            </w:r>
            <w:r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28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10EE34CD" w14:textId="181B4144" w:rsidR="000D0E39" w:rsidRPr="00490578" w:rsidRDefault="000D0E39" w:rsidP="00490578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490578">
              <w:rPr>
                <w:color w:val="FF0000"/>
                <w:lang w:val="cs-CZ"/>
              </w:rPr>
              <w:t xml:space="preserve">Krmné směsi a krmné suroviny vyrobené s použitím těchto doplňkových látek nebo </w:t>
            </w:r>
            <w:proofErr w:type="spellStart"/>
            <w:r w:rsidRPr="00490578">
              <w:rPr>
                <w:color w:val="FF0000"/>
                <w:lang w:val="cs-CZ"/>
              </w:rPr>
              <w:t>premixů</w:t>
            </w:r>
            <w:proofErr w:type="spellEnd"/>
            <w:r w:rsidRPr="00490578">
              <w:rPr>
                <w:color w:val="FF0000"/>
                <w:lang w:val="cs-CZ"/>
              </w:rPr>
              <w:t xml:space="preserve"> mohou být nadále uváděny na trh a používány až do 30.5.2028.</w:t>
            </w:r>
          </w:p>
        </w:tc>
      </w:tr>
      <w:tr w:rsidR="000D0E39" w14:paraId="4C83EF30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9B426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422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4FC687" w14:textId="77777777" w:rsidR="000D0E39" w:rsidRDefault="000D0E39" w:rsidP="000D0E39">
            <w:pPr>
              <w:rPr>
                <w:caps/>
                <w:noProof/>
                <w:sz w:val="20"/>
                <w:lang w:val="cs-CZ"/>
              </w:rPr>
            </w:pPr>
            <w:r>
              <w:rPr>
                <w:caps/>
                <w:noProof/>
                <w:sz w:val="20"/>
                <w:lang w:val="cs-CZ"/>
              </w:rPr>
              <w:t>GLYCERIN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802A1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DAC64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F5BEE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A887D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70359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4F70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606E9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18103E3E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7BD66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432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DD490C" w14:textId="77777777" w:rsidR="000D0E39" w:rsidRDefault="000D0E39" w:rsidP="000D0E39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POLYOXYETYLÉN-(20)-SORBITAN- MONOLAURÁT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480F2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7B059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916BCF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E1BFC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286745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B29A84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29D655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17EB1B6B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08F5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432 </w:t>
            </w:r>
            <w:proofErr w:type="spellStart"/>
            <w:r>
              <w:rPr>
                <w:color w:val="FF0000"/>
                <w:lang w:val="cs-CZ"/>
              </w:rPr>
              <w:t>poly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spellStart"/>
            <w:proofErr w:type="gramStart"/>
            <w:r>
              <w:rPr>
                <w:color w:val="FF0000"/>
                <w:lang w:val="cs-CZ"/>
              </w:rPr>
              <w:t>oxoethylen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gramEnd"/>
            <w:r>
              <w:rPr>
                <w:color w:val="FF0000"/>
                <w:lang w:val="cs-CZ"/>
              </w:rPr>
              <w:t>20))-</w:t>
            </w:r>
            <w:proofErr w:type="spellStart"/>
            <w:r>
              <w:rPr>
                <w:color w:val="FF0000"/>
                <w:lang w:val="cs-CZ"/>
              </w:rPr>
              <w:t>sorbitan-monolaurát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5BF6D224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6E8A65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6431E38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9DE1167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879FE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433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0D439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POLYOXYETYLÉN-(20)-SORBITAN- MONOOLEÁT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6E600C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B953E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D4647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1EEEC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0BA9E4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5 000</w:t>
            </w:r>
            <w:r>
              <w:rPr>
                <w:noProof/>
                <w:sz w:val="20"/>
                <w:vertAlign w:val="superscript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 xml:space="preserve">(samotný či s ostatními poly-oxyetylen-sorbitany dohromady) 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5627A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v mléčných 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3B7401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46596E42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4E480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434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2E037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POLYOXYETYLÉN-(20)-SORBITAN- MONOPALMITÁT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46EA2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91CDC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90615F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F4730D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EE5EA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B2684B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57B221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0A7554B9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E7C4B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434 </w:t>
            </w:r>
            <w:proofErr w:type="spellStart"/>
            <w:r>
              <w:rPr>
                <w:color w:val="FF0000"/>
                <w:lang w:val="cs-CZ"/>
              </w:rPr>
              <w:t>poly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spellStart"/>
            <w:proofErr w:type="gramStart"/>
            <w:r>
              <w:rPr>
                <w:color w:val="FF0000"/>
                <w:lang w:val="cs-CZ"/>
              </w:rPr>
              <w:t>oxoethylen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gramEnd"/>
            <w:r>
              <w:rPr>
                <w:color w:val="FF0000"/>
                <w:lang w:val="cs-CZ"/>
              </w:rPr>
              <w:t>20))-</w:t>
            </w:r>
            <w:proofErr w:type="spellStart"/>
            <w:r>
              <w:rPr>
                <w:color w:val="FF0000"/>
                <w:lang w:val="cs-CZ"/>
              </w:rPr>
              <w:t>sorbitan-monopalmitát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2973CD5F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A9A8443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4D0D481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50B65815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3FFA6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435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76EA6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POLYOXYETYLÉN-(20)-SORBITAN- MONOSTEARÁT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0C7F1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73617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6E746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74AEBF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609D9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8B942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BEBF1C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2ADE3F2D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5DFF5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435 </w:t>
            </w:r>
            <w:proofErr w:type="spellStart"/>
            <w:r>
              <w:rPr>
                <w:color w:val="FF0000"/>
                <w:lang w:val="cs-CZ"/>
              </w:rPr>
              <w:t>poly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spellStart"/>
            <w:proofErr w:type="gramStart"/>
            <w:r>
              <w:rPr>
                <w:color w:val="FF0000"/>
                <w:lang w:val="cs-CZ"/>
              </w:rPr>
              <w:t>oxoethylen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gramEnd"/>
            <w:r>
              <w:rPr>
                <w:color w:val="FF0000"/>
                <w:lang w:val="cs-CZ"/>
              </w:rPr>
              <w:t>20))-</w:t>
            </w:r>
            <w:proofErr w:type="spellStart"/>
            <w:r>
              <w:rPr>
                <w:color w:val="FF0000"/>
                <w:lang w:val="cs-CZ"/>
              </w:rPr>
              <w:t>sorbitan-monoesterát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77195AAF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2B8E0B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990962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39865F1E" w14:textId="77777777" w:rsidTr="005C1DC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2A5A5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436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2D9AAC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POLYOXYETYLÉN-(20)-SORBITAN- </w:t>
            </w:r>
          </w:p>
          <w:p w14:paraId="4378897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TRISTEARÁT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23DEAB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62B54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D0C76D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7F634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10B45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EE28E9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4855121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126050FC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FBCCC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436 </w:t>
            </w:r>
            <w:proofErr w:type="spellStart"/>
            <w:r>
              <w:rPr>
                <w:color w:val="FF0000"/>
                <w:lang w:val="cs-CZ"/>
              </w:rPr>
              <w:t>poly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spellStart"/>
            <w:proofErr w:type="gramStart"/>
            <w:r>
              <w:rPr>
                <w:color w:val="FF0000"/>
                <w:lang w:val="cs-CZ"/>
              </w:rPr>
              <w:t>oxoethylen</w:t>
            </w:r>
            <w:proofErr w:type="spellEnd"/>
            <w:r>
              <w:rPr>
                <w:color w:val="FF0000"/>
                <w:lang w:val="cs-CZ"/>
              </w:rPr>
              <w:t>(</w:t>
            </w:r>
            <w:proofErr w:type="gramEnd"/>
            <w:r>
              <w:rPr>
                <w:color w:val="FF0000"/>
                <w:lang w:val="cs-CZ"/>
              </w:rPr>
              <w:t>20))-</w:t>
            </w:r>
            <w:proofErr w:type="spellStart"/>
            <w:r>
              <w:rPr>
                <w:color w:val="FF0000"/>
                <w:lang w:val="cs-CZ"/>
              </w:rPr>
              <w:t>sorbitan-tristearát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40EACD33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ACEE34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DF2457B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57D49219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0F8A1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450b (i)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319D8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PENTATRIFOSFOREČ-NAN SODNÝ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75F41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22670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3D772B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5914B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7CDE2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5 000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3CCB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B28CE9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7568E63F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59F8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F6AF3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CELULOSA</w:t>
            </w:r>
          </w:p>
          <w:p w14:paraId="47AD171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mikrokrystalická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5BB11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A569C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D756B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25EA5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9BF93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B4F60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4EF063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03AB1358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55E86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460 (ii)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C0EE3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CELULOSA</w:t>
            </w:r>
          </w:p>
          <w:p w14:paraId="4A7F7C1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prášková</w:t>
            </w:r>
          </w:p>
          <w:p w14:paraId="17C741C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232A86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73A46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77D31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EA365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33230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D3E70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532B26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0D0E39" w14:paraId="6FCB8CE2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11D5D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45356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METYLCELULOSA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1F89C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F4DEA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0E53D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B3E95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0AFD2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9E9F8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59E5A4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7F903790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89EC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212378" w14:textId="77777777" w:rsidR="000D0E39" w:rsidRDefault="000D0E39" w:rsidP="000D0E39">
            <w:pPr>
              <w:rPr>
                <w:caps/>
                <w:noProof/>
                <w:sz w:val="20"/>
                <w:lang w:val="cs-CZ"/>
              </w:rPr>
            </w:pPr>
            <w:r>
              <w:rPr>
                <w:caps/>
                <w:noProof/>
                <w:sz w:val="20"/>
                <w:lang w:val="cs-CZ"/>
              </w:rPr>
              <w:t>ETYLCELULOSA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5A9C5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2BB4A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BE53B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9E86A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A048D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169B2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4BBCA2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6A8FD57C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B08FA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844C7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HYDROXYPROPYL-CELULOSA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75632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6A337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45946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5B1F8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D5CF1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69D0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727F70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5F41EC68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FDE22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464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8DA699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HYDROXYPROPYL-METYLCELULOSA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E114A6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61148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5CA20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C1E35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C3AEB1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5A195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8AF0BB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21C47B82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172DA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3EE0F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ETYLMETYLCELULOSA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2485AD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D1A30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69055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FF90E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B660E9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4B5A3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6D0C28D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596E8EC5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C2ED5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465 </w:t>
            </w:r>
            <w:proofErr w:type="spellStart"/>
            <w:r>
              <w:rPr>
                <w:color w:val="FF0000"/>
                <w:lang w:val="cs-CZ"/>
              </w:rPr>
              <w:t>ethylmethylcelulosa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1618D909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24AF65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0D9AA7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33A49F64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68041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466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71CF1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KARBOXYMETYL-CELULOSA</w:t>
            </w:r>
          </w:p>
          <w:p w14:paraId="3F23161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(sodná sůl karboxymetyleteru celulosy)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13B9E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CEA10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04CE3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687FD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7FDC6E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47DA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158BE4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6AB30DB8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83990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473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C92188D" w14:textId="77777777" w:rsidR="000D0E39" w:rsidRDefault="000D0E39" w:rsidP="000D0E39">
            <w:pPr>
              <w:rPr>
                <w:caps/>
                <w:noProof/>
                <w:sz w:val="20"/>
                <w:lang w:val="cs-CZ"/>
              </w:rPr>
            </w:pPr>
            <w:r>
              <w:rPr>
                <w:caps/>
                <w:noProof/>
                <w:sz w:val="20"/>
                <w:lang w:val="cs-CZ"/>
              </w:rPr>
              <w:t xml:space="preserve">estery sacharosy a JEDLÝCH mastných kyselin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C4BAD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41310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102F91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19D00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4D6D2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60A91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4394DE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3C4B0F87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223C7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473 estery sacharózy s mastnými kyselinami (estery sacharózy a jedlých mastných kyselin) pro všechny druhy zvířat</w:t>
            </w:r>
          </w:p>
          <w:p w14:paraId="267654EF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4A51531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C2AAD66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2C74FC95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9F700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474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9AA3E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CUKRGLYCERIDY</w:t>
            </w:r>
          </w:p>
          <w:p w14:paraId="408E8E1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směs esterů sacharosy a mono- a diglyceridů jedlých mastných kyselin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EDD28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B2A4D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6B9CF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723C3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7C436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3275D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DFDED9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42E35E58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0A9A2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474 </w:t>
            </w:r>
            <w:proofErr w:type="spellStart"/>
            <w:r>
              <w:rPr>
                <w:color w:val="FF0000"/>
                <w:lang w:val="cs-CZ"/>
              </w:rPr>
              <w:t>sacharoglyceridy</w:t>
            </w:r>
            <w:proofErr w:type="spellEnd"/>
            <w:r>
              <w:rPr>
                <w:color w:val="FF0000"/>
                <w:lang w:val="cs-CZ"/>
              </w:rPr>
              <w:t xml:space="preserve"> (směs esterů sacharózy a </w:t>
            </w:r>
            <w:proofErr w:type="gramStart"/>
            <w:r>
              <w:rPr>
                <w:color w:val="FF0000"/>
                <w:lang w:val="cs-CZ"/>
              </w:rPr>
              <w:t>mono- a</w:t>
            </w:r>
            <w:proofErr w:type="gramEnd"/>
            <w:r>
              <w:rPr>
                <w:color w:val="FF0000"/>
                <w:lang w:val="cs-CZ"/>
              </w:rPr>
              <w:t xml:space="preserve"> </w:t>
            </w:r>
            <w:proofErr w:type="spellStart"/>
            <w:r>
              <w:rPr>
                <w:color w:val="FF0000"/>
                <w:lang w:val="cs-CZ"/>
              </w:rPr>
              <w:t>diglyceridů</w:t>
            </w:r>
            <w:proofErr w:type="spellEnd"/>
            <w:r>
              <w:rPr>
                <w:color w:val="FF0000"/>
                <w:lang w:val="cs-CZ"/>
              </w:rPr>
              <w:t xml:space="preserve"> jedlých mastných kyselin) pro všechny druhy zvířat</w:t>
            </w:r>
          </w:p>
          <w:p w14:paraId="74C787BA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5AEDD1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063774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5DC9D6E1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A72C5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475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5DAFD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POLYGLYCEROL-ESTERY NEPOLYMERIZOVA-NÝCH JEDLÝCH MASTNÝCH KYSELIN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C2EE26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B1795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87ECB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9135F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CF5C5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16E7E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CC32E9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7AE47A45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45657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475 estery </w:t>
            </w:r>
            <w:proofErr w:type="spellStart"/>
            <w:r>
              <w:rPr>
                <w:color w:val="FF0000"/>
                <w:lang w:val="cs-CZ"/>
              </w:rPr>
              <w:t>polyglycerolu</w:t>
            </w:r>
            <w:proofErr w:type="spellEnd"/>
            <w:r>
              <w:rPr>
                <w:color w:val="FF0000"/>
                <w:lang w:val="cs-CZ"/>
              </w:rPr>
              <w:t xml:space="preserve"> s nepolymerizovanými jedlými mastnými kyselinami pro všechny druhy zvířat</w:t>
            </w:r>
          </w:p>
          <w:p w14:paraId="38520CAD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EBD1427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6BAE4B2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2310F9A0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33A1C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477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D21AC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MONOESTERY PROPYLENGLYKOLU A JEDLÝCH MASTNÝCH KYSELIN,  SAMOSTATNÉ NEBO VE SMĚSÍCH S DIESTERY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58E7D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C3878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34725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130A9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8AD37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DE8EE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1D59F6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77105D45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53EF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477 </w:t>
            </w:r>
            <w:proofErr w:type="spellStart"/>
            <w:r>
              <w:rPr>
                <w:color w:val="FF0000"/>
                <w:lang w:val="cs-CZ"/>
              </w:rPr>
              <w:t>monoestery</w:t>
            </w:r>
            <w:proofErr w:type="spellEnd"/>
            <w:r>
              <w:rPr>
                <w:color w:val="FF0000"/>
                <w:lang w:val="cs-CZ"/>
              </w:rPr>
              <w:t xml:space="preserve"> 1,2-</w:t>
            </w:r>
            <w:proofErr w:type="gramStart"/>
            <w:r>
              <w:rPr>
                <w:color w:val="FF0000"/>
                <w:lang w:val="cs-CZ"/>
              </w:rPr>
              <w:t>propandiolu  pro</w:t>
            </w:r>
            <w:proofErr w:type="gramEnd"/>
            <w:r>
              <w:rPr>
                <w:color w:val="FF0000"/>
                <w:lang w:val="cs-CZ"/>
              </w:rPr>
              <w:t xml:space="preserve"> všechny druhy zvířat (propylenglykolu) a jedlých mastných kyselin, samostatné nebo ve směsích s </w:t>
            </w:r>
            <w:proofErr w:type="spellStart"/>
            <w:r>
              <w:rPr>
                <w:color w:val="FF0000"/>
                <w:lang w:val="cs-CZ"/>
              </w:rPr>
              <w:t>diestery</w:t>
            </w:r>
            <w:proofErr w:type="spellEnd"/>
          </w:p>
          <w:p w14:paraId="448EAE9A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0CD2E5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A77F57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CB2FB08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D7231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480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6B03E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STEAROYL-2-MLÉČNÁ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816BC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10168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3DB25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EF269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A771A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BFD99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0AC84C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19B01987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551934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480 kyselina stearoyl-</w:t>
            </w:r>
            <w:proofErr w:type="gramStart"/>
            <w:r>
              <w:rPr>
                <w:color w:val="FF0000"/>
                <w:lang w:val="cs-CZ"/>
              </w:rPr>
              <w:t>2-mléčná</w:t>
            </w:r>
            <w:proofErr w:type="gram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60B4BBAD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1090C93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D8530D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52655E8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D00CF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8E06B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 S</w:t>
            </w:r>
            <w:r>
              <w:rPr>
                <w:noProof/>
                <w:sz w:val="20"/>
                <w:lang w:val="cs-CZ"/>
              </w:rPr>
              <w:sym w:font="Times New Roman" w:char="0055"/>
            </w:r>
            <w:r>
              <w:rPr>
                <w:noProof/>
                <w:sz w:val="20"/>
                <w:lang w:val="cs-CZ"/>
              </w:rPr>
              <w:t>L KYS.STEAROYL-2-MLÉČNÉ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A39F8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E2BAEB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CDBB1E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345912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DEB76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2F88C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9FB66D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49F36E1F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BA64B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481 stearoyl-</w:t>
            </w:r>
            <w:proofErr w:type="gramStart"/>
            <w:r>
              <w:rPr>
                <w:color w:val="FF0000"/>
                <w:lang w:val="cs-CZ"/>
              </w:rPr>
              <w:t>2-mléčnan</w:t>
            </w:r>
            <w:proofErr w:type="gramEnd"/>
            <w:r>
              <w:rPr>
                <w:color w:val="FF0000"/>
                <w:lang w:val="cs-CZ"/>
              </w:rPr>
              <w:t xml:space="preserve"> sodný pro všechny druhy zvířat</w:t>
            </w:r>
          </w:p>
          <w:p w14:paraId="4BB7C775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46BA5B3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0C0A7D6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24A3BDC9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D469A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E56BE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Ca- S</w:t>
            </w:r>
            <w:r>
              <w:rPr>
                <w:noProof/>
                <w:sz w:val="20"/>
                <w:lang w:val="cs-CZ"/>
              </w:rPr>
              <w:sym w:font="Times New Roman" w:char="0055"/>
            </w:r>
            <w:r>
              <w:rPr>
                <w:noProof/>
                <w:sz w:val="20"/>
                <w:lang w:val="cs-CZ"/>
              </w:rPr>
              <w:t>L KYS.STEAROYL-2-MLÉČNÉ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69670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A1E61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04A77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99796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D2C02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22754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FB02B5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20707B01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B48E4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482 stearoyl-</w:t>
            </w:r>
            <w:proofErr w:type="gramStart"/>
            <w:r>
              <w:rPr>
                <w:color w:val="FF0000"/>
                <w:lang w:val="cs-CZ"/>
              </w:rPr>
              <w:t>2-mléčnan</w:t>
            </w:r>
            <w:proofErr w:type="gramEnd"/>
            <w:r>
              <w:rPr>
                <w:color w:val="FF0000"/>
                <w:lang w:val="cs-CZ"/>
              </w:rPr>
              <w:t xml:space="preserve"> vápenatý pro všechny druhy zvířat</w:t>
            </w:r>
          </w:p>
          <w:p w14:paraId="01C4085A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881192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BAE7FF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968053C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62B9F7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483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918AB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STEAROYLTARTRÁT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83A3A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92A7D0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0B98A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EC75C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6FC3E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BABED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4375295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540AD978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D96F3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483 </w:t>
            </w:r>
            <w:proofErr w:type="spellStart"/>
            <w:r>
              <w:rPr>
                <w:color w:val="FF0000"/>
                <w:lang w:val="cs-CZ"/>
              </w:rPr>
              <w:t>vinan</w:t>
            </w:r>
            <w:proofErr w:type="spellEnd"/>
            <w:r>
              <w:rPr>
                <w:color w:val="FF0000"/>
                <w:lang w:val="cs-CZ"/>
              </w:rPr>
              <w:t xml:space="preserve"> </w:t>
            </w:r>
            <w:proofErr w:type="spellStart"/>
            <w:r>
              <w:rPr>
                <w:color w:val="FF0000"/>
                <w:lang w:val="cs-CZ"/>
              </w:rPr>
              <w:t>stearylu</w:t>
            </w:r>
            <w:proofErr w:type="spellEnd"/>
            <w:r>
              <w:rPr>
                <w:color w:val="FF0000"/>
                <w:lang w:val="cs-CZ"/>
              </w:rPr>
              <w:t xml:space="preserve"> (</w:t>
            </w:r>
            <w:proofErr w:type="spellStart"/>
            <w:r>
              <w:rPr>
                <w:color w:val="FF0000"/>
                <w:lang w:val="cs-CZ"/>
              </w:rPr>
              <w:t>stearoyltartarát</w:t>
            </w:r>
            <w:proofErr w:type="spellEnd"/>
            <w:r>
              <w:rPr>
                <w:color w:val="FF0000"/>
                <w:lang w:val="cs-CZ"/>
              </w:rPr>
              <w:t>) pro všechny druhy zvířat</w:t>
            </w:r>
          </w:p>
          <w:p w14:paraId="16B4E569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4D1ADC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B05AEAB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11323D0C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45BA7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0F5A5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POLYETYLÉNGLYKOL-GLYCERYLRICINOLEÁT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08D5A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F8533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9E053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3B799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B4181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D888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3B1F72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6A67C262" w14:textId="77777777" w:rsidTr="00A255CF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F5CA6A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728F2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DEXTRANY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EB1C1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A0A1E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6FD9B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FFD6D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2E1A0AB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DD7A3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A57AE0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244F6D57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90FBB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486 dextrany pro všechny druhy zvířat</w:t>
            </w:r>
          </w:p>
          <w:p w14:paraId="6FFD4283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1ED83A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FE0F622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4608C8B1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22672B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DC97D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ESTER POLYETYLÉNGLYKOLU A MASTNÝCH KYSELIN ZE SOJOVÉHO OLEJE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9B8F36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5FC03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5ED8F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B6A93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85836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6 000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0E247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v mléčných 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A99BE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1F596D78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0810C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277BB5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ESTER</w:t>
            </w:r>
          </w:p>
          <w:p w14:paraId="465AE2C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POLYETYLÉNGLYCE-RINU A MASTNÝCH KYSELIN Z LOJE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BAD4E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86358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C12C5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CE5EA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11A86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5 000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761D5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v mléčných 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501C45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114BF9FC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C9455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488 ester </w:t>
            </w:r>
            <w:proofErr w:type="spellStart"/>
            <w:r>
              <w:rPr>
                <w:color w:val="FF0000"/>
                <w:lang w:val="cs-CZ"/>
              </w:rPr>
              <w:t>polyethylenglycerinu</w:t>
            </w:r>
            <w:proofErr w:type="spellEnd"/>
            <w:r>
              <w:rPr>
                <w:color w:val="FF0000"/>
                <w:lang w:val="cs-CZ"/>
              </w:rPr>
              <w:t xml:space="preserve"> a mastných kyselin z loje pro telata</w:t>
            </w:r>
          </w:p>
          <w:p w14:paraId="787730DD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F9A88F2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6846CB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70861286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C1E6E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489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C4FCA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POLYGLYCEROLETER A ALKOHOLY VZNIKLÉ REDUKCÍ KYS.PALMITOVÉ A OLEJOVÉ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1D2B0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083A0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telata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A6147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16B62B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B5A46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5 000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6719CB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v mléčných KS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955FBA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425D35CA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1821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489 </w:t>
            </w:r>
            <w:proofErr w:type="spellStart"/>
            <w:r>
              <w:rPr>
                <w:color w:val="FF0000"/>
                <w:lang w:val="cs-CZ"/>
              </w:rPr>
              <w:t>polyglycerolether</w:t>
            </w:r>
            <w:proofErr w:type="spellEnd"/>
            <w:r>
              <w:rPr>
                <w:color w:val="FF0000"/>
                <w:lang w:val="cs-CZ"/>
              </w:rPr>
              <w:t xml:space="preserve"> s alkoholy vzniklými redukcí kyseliny palmitové a olejové pro telata</w:t>
            </w:r>
          </w:p>
          <w:p w14:paraId="1D694783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AE9302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EEA020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6767A22F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E55F67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6899DCD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SORBITAN- MONOSTEARÁT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77A1D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88327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058B40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3BBE5A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66E601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8928B2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F057DD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205811B2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5CA4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491 </w:t>
            </w:r>
            <w:proofErr w:type="spellStart"/>
            <w:r>
              <w:rPr>
                <w:color w:val="FF0000"/>
                <w:lang w:val="cs-CZ"/>
              </w:rPr>
              <w:t>sorbitan-monostearát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77EED505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06F13F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05E6510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E3D152A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ABAF4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492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7134C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SORBITAN-</w:t>
            </w:r>
          </w:p>
          <w:p w14:paraId="0802906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TRISTEARÁT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6BB99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0BB590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5246F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79563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ED1F5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D868F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404251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0A3EC55F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61A9E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492 </w:t>
            </w:r>
            <w:proofErr w:type="spellStart"/>
            <w:r>
              <w:rPr>
                <w:color w:val="FF0000"/>
                <w:lang w:val="cs-CZ"/>
              </w:rPr>
              <w:t>sorbitan-tristearát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35C0AF62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C15049D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D5ED5DA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162AAF53" w14:textId="77777777" w:rsidTr="00A40C25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26715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493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D6769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SORBITAN-</w:t>
            </w:r>
          </w:p>
          <w:p w14:paraId="1491295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MONOLAURÁT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ECEE2A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79942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348BC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E350A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9AA83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34BFC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AE98DB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0BC47B65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E94CB9B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494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53EBF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SORBITAN-</w:t>
            </w:r>
          </w:p>
          <w:p w14:paraId="078F9FD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MONOOLEÁT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F30D4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50923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071243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65487F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3F07FF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6A2F4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A38224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3AF51A7A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BE7CC7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494 </w:t>
            </w:r>
            <w:proofErr w:type="spellStart"/>
            <w:r>
              <w:rPr>
                <w:color w:val="FF0000"/>
                <w:lang w:val="cs-CZ"/>
              </w:rPr>
              <w:t>sorbitan-monooleát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25C5A2C8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A0286E2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DFD56BB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05DE38C1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058C4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495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7E3E82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SORBITAN-</w:t>
            </w:r>
          </w:p>
          <w:p w14:paraId="3D4DB78C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MONOPALMITÁT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87431C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5266D6E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E40C9C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8A000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7300ED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9B6497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12C26EE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1DBD9332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33F1BF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495 </w:t>
            </w:r>
            <w:proofErr w:type="spellStart"/>
            <w:r>
              <w:rPr>
                <w:color w:val="FF0000"/>
                <w:lang w:val="cs-CZ"/>
              </w:rPr>
              <w:t>sorbitan-monopalmitát</w:t>
            </w:r>
            <w:proofErr w:type="spellEnd"/>
            <w:r>
              <w:rPr>
                <w:color w:val="FF0000"/>
                <w:lang w:val="cs-CZ"/>
              </w:rPr>
              <w:t xml:space="preserve"> pro všechny druhy zvířat</w:t>
            </w:r>
          </w:p>
          <w:p w14:paraId="18CDF79E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0A129F6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1D399B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7E0BADFE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C4AD1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496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03159F1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POLYETYLÉNGLYKOL</w:t>
            </w:r>
          </w:p>
          <w:p w14:paraId="305465CB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6 000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D1DE4F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E4A541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87E214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F8BAE8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27457A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A12213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A51B0D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727D044D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1ED52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496 </w:t>
            </w:r>
            <w:proofErr w:type="spellStart"/>
            <w:r>
              <w:rPr>
                <w:color w:val="FF0000"/>
                <w:lang w:val="cs-CZ"/>
              </w:rPr>
              <w:t>polyethylenglykol</w:t>
            </w:r>
            <w:proofErr w:type="spellEnd"/>
            <w:r>
              <w:rPr>
                <w:color w:val="FF0000"/>
                <w:lang w:val="cs-CZ"/>
              </w:rPr>
              <w:t xml:space="preserve"> 6000 pro všechny druhy zvířat</w:t>
            </w:r>
          </w:p>
          <w:p w14:paraId="36E4C20A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0F4D74C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BF43408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114363F5" w14:textId="77777777" w:rsidTr="00D35120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1AEAC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497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AD578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POLYMERY Z POLYOXYPROPYLENU-POLYOXYETYLÉNU</w:t>
            </w:r>
          </w:p>
          <w:p w14:paraId="55033586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(m.v.6 800 – 9 000)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72935F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30807D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229FE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5D02A3" w14:textId="77777777" w:rsidR="000D0E39" w:rsidRDefault="000D0E39" w:rsidP="000D0E39">
            <w:pPr>
              <w:pStyle w:val="Zpat"/>
              <w:jc w:val="center"/>
              <w:rPr>
                <w:noProof/>
                <w:sz w:val="20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3B0E04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95916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F745F4" w14:textId="77777777" w:rsidR="000D0E39" w:rsidRDefault="000D0E39" w:rsidP="000D0E39">
            <w:pPr>
              <w:jc w:val="center"/>
              <w:rPr>
                <w:lang w:val="cs-CZ"/>
              </w:rPr>
            </w:pPr>
          </w:p>
        </w:tc>
      </w:tr>
      <w:tr w:rsidR="000D0E39" w14:paraId="42B548FF" w14:textId="77777777" w:rsidTr="003928DE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E57F6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497 polymery z </w:t>
            </w:r>
            <w:proofErr w:type="spellStart"/>
            <w:r>
              <w:rPr>
                <w:color w:val="FF0000"/>
                <w:lang w:val="cs-CZ"/>
              </w:rPr>
              <w:t>polyoxy</w:t>
            </w:r>
            <w:proofErr w:type="spellEnd"/>
            <w:r>
              <w:rPr>
                <w:color w:val="FF0000"/>
                <w:lang w:val="cs-CZ"/>
              </w:rPr>
              <w:t xml:space="preserve">-propylenu </w:t>
            </w:r>
            <w:proofErr w:type="spellStart"/>
            <w:r>
              <w:rPr>
                <w:color w:val="FF0000"/>
                <w:lang w:val="cs-CZ"/>
              </w:rPr>
              <w:t>polyoxyethylenu</w:t>
            </w:r>
            <w:proofErr w:type="spellEnd"/>
            <w:r>
              <w:rPr>
                <w:color w:val="FF0000"/>
                <w:lang w:val="cs-CZ"/>
              </w:rPr>
              <w:t xml:space="preserve"> (</w:t>
            </w:r>
            <w:proofErr w:type="spellStart"/>
            <w:r>
              <w:rPr>
                <w:color w:val="FF0000"/>
                <w:lang w:val="cs-CZ"/>
              </w:rPr>
              <w:t>m.v</w:t>
            </w:r>
            <w:proofErr w:type="spellEnd"/>
            <w:r>
              <w:rPr>
                <w:color w:val="FF0000"/>
                <w:lang w:val="cs-CZ"/>
              </w:rPr>
              <w:t xml:space="preserve">. </w:t>
            </w:r>
            <w:proofErr w:type="gramStart"/>
            <w:r>
              <w:rPr>
                <w:color w:val="FF0000"/>
                <w:lang w:val="cs-CZ"/>
              </w:rPr>
              <w:t>6800 – 9000</w:t>
            </w:r>
            <w:proofErr w:type="gramEnd"/>
            <w:r>
              <w:rPr>
                <w:color w:val="FF0000"/>
                <w:lang w:val="cs-CZ"/>
              </w:rPr>
              <w:t>) pro všechny druhy zvířat</w:t>
            </w:r>
          </w:p>
          <w:p w14:paraId="7B616DC7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3BD5D55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2B27166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676020EC" w14:textId="77777777" w:rsidTr="009E172C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BE2AB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498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D7889C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NEÚPLNÉ POLYGLYCEROL-ESTERY POLYKONDEN- ZOVANÝCH MASTNÝCH KYSELIN Z RICINOVÉHO OLEJE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44ADAC9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6B800C0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019447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A2290E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0DDFF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5502EF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25E5142" w14:textId="77777777" w:rsidR="000D0E39" w:rsidRDefault="000D0E39" w:rsidP="000D0E39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0D0E39" w14:paraId="756EFEBB" w14:textId="77777777" w:rsidTr="000E28B8">
        <w:tc>
          <w:tcPr>
            <w:tcW w:w="1411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BF6AB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498 neúplné estery </w:t>
            </w:r>
            <w:proofErr w:type="spellStart"/>
            <w:r>
              <w:rPr>
                <w:color w:val="FF0000"/>
                <w:lang w:val="cs-CZ"/>
              </w:rPr>
              <w:t>polyglycerolu</w:t>
            </w:r>
            <w:proofErr w:type="spellEnd"/>
            <w:r>
              <w:rPr>
                <w:color w:val="FF0000"/>
                <w:lang w:val="cs-CZ"/>
              </w:rPr>
              <w:t xml:space="preserve"> a </w:t>
            </w:r>
            <w:proofErr w:type="spellStart"/>
            <w:r>
              <w:rPr>
                <w:color w:val="FF0000"/>
                <w:lang w:val="cs-CZ"/>
              </w:rPr>
              <w:t>polykondenzovaných</w:t>
            </w:r>
            <w:proofErr w:type="spellEnd"/>
            <w:r>
              <w:rPr>
                <w:color w:val="FF0000"/>
                <w:lang w:val="cs-CZ"/>
              </w:rPr>
              <w:t xml:space="preserve"> mastných kyselin z ricinového oleje pro psy</w:t>
            </w:r>
          </w:p>
          <w:p w14:paraId="2A92DE68" w14:textId="77777777" w:rsidR="000D0E39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F6AFEF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6C52D7E" w14:textId="77777777" w:rsidR="000D0E39" w:rsidRPr="00151BDD" w:rsidRDefault="000D0E39" w:rsidP="000D0E3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0D0E39" w14:paraId="328A4EF1" w14:textId="77777777" w:rsidTr="00F40BB3">
        <w:tc>
          <w:tcPr>
            <w:tcW w:w="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2F427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499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615DD38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CASSIAGUM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D48F32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8679E9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FFA626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95FD15" w14:textId="77777777" w:rsidR="000D0E39" w:rsidRDefault="000D0E39" w:rsidP="000D0E39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1B0372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17 600</w:t>
            </w:r>
          </w:p>
        </w:tc>
        <w:tc>
          <w:tcPr>
            <w:tcW w:w="221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5FE6B5" w14:textId="77777777" w:rsidR="000D0E39" w:rsidRDefault="000D0E39" w:rsidP="000D0E3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pro krmiva s vlhkostí min. 20 %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D2293BA" w14:textId="77777777" w:rsidR="000D0E39" w:rsidRDefault="000D0E39" w:rsidP="000D0E39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3</w:t>
            </w:r>
          </w:p>
        </w:tc>
      </w:tr>
    </w:tbl>
    <w:p w14:paraId="7F033D80" w14:textId="77777777" w:rsidR="008D5FA0" w:rsidRDefault="008D5FA0" w:rsidP="008D5FA0"/>
    <w:p w14:paraId="3A5B626B" w14:textId="77777777" w:rsidR="008D5FA0" w:rsidRDefault="008D5FA0" w:rsidP="008D5FA0">
      <w:pPr>
        <w:rPr>
          <w:lang w:val="cs-CZ"/>
        </w:rPr>
      </w:pPr>
    </w:p>
    <w:p w14:paraId="5EDB73B8" w14:textId="77777777" w:rsidR="008D5FA0" w:rsidRDefault="008D5FA0" w:rsidP="008D5FA0">
      <w:pPr>
        <w:rPr>
          <w:lang w:val="cs-CZ"/>
        </w:rPr>
      </w:pPr>
    </w:p>
    <w:p w14:paraId="470D6501" w14:textId="77777777" w:rsidR="008D5FA0" w:rsidRDefault="008D5FA0" w:rsidP="008D5FA0">
      <w:pPr>
        <w:rPr>
          <w:lang w:val="cs-CZ"/>
        </w:rPr>
        <w:sectPr w:rsidR="008D5FA0" w:rsidSect="008D5F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7E8B4CC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lastRenderedPageBreak/>
        <w:t>1</w:t>
      </w:r>
      <w:r w:rsidRPr="00857CDC">
        <w:rPr>
          <w:sz w:val="20"/>
          <w:lang w:val="cs-CZ"/>
        </w:rPr>
        <w:t xml:space="preserve"> Směrnice Komise 91/248 ze 12. dubna 1991 (L 124 z 18.5.1991, s. 1)</w:t>
      </w:r>
    </w:p>
    <w:p w14:paraId="656CE35A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2</w:t>
      </w:r>
      <w:r w:rsidRPr="00857CDC">
        <w:rPr>
          <w:sz w:val="20"/>
          <w:lang w:val="cs-CZ"/>
        </w:rPr>
        <w:t xml:space="preserve"> Nařízení 2316/1998 ze 26. října 1998 (L 289 ze 13.10.1998, s. 24)</w:t>
      </w:r>
    </w:p>
    <w:p w14:paraId="1D5AED75" w14:textId="77777777" w:rsidR="008D5FA0" w:rsidRDefault="008D5FA0" w:rsidP="008D5FA0">
      <w:pPr>
        <w:rPr>
          <w:sz w:val="20"/>
          <w:lang w:val="cs-CZ"/>
        </w:rPr>
      </w:pPr>
      <w:r>
        <w:rPr>
          <w:sz w:val="20"/>
          <w:lang w:val="cs-CZ"/>
        </w:rPr>
        <w:t xml:space="preserve">   </w:t>
      </w:r>
      <w:hyperlink r:id="rId14" w:history="1">
        <w:r w:rsidRPr="00A47432">
          <w:rPr>
            <w:rStyle w:val="Hypertextovodkaz"/>
            <w:sz w:val="20"/>
            <w:lang w:val="cs-CZ"/>
          </w:rPr>
          <w:t>http://europa.eu.int/eur-lex/pri/en/oj/dat/1998/l_289/l_28919981028en00040015.pdf</w:t>
        </w:r>
      </w:hyperlink>
    </w:p>
    <w:p w14:paraId="44545B59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3</w:t>
      </w:r>
      <w:r w:rsidRPr="00857CDC">
        <w:rPr>
          <w:sz w:val="20"/>
          <w:lang w:val="cs-CZ"/>
        </w:rPr>
        <w:t xml:space="preserve"> Směrnice Komise 97/72 z 15. prosince 1997 (L 351 z 23.12.1997, s. 55)</w:t>
      </w:r>
    </w:p>
    <w:p w14:paraId="734147DC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4</w:t>
      </w:r>
      <w:r w:rsidRPr="00857CDC">
        <w:rPr>
          <w:sz w:val="20"/>
          <w:lang w:val="cs-CZ"/>
        </w:rPr>
        <w:t xml:space="preserve"> Směrnice Komise 93/27 ze 4. června 1993 (L 179 z 22.7.1993, s. 5)</w:t>
      </w:r>
    </w:p>
    <w:p w14:paraId="2A6EBDA8" w14:textId="77777777" w:rsidR="008D5FA0" w:rsidRDefault="00496BCC" w:rsidP="008D5FA0">
      <w:pPr>
        <w:ind w:left="360" w:hanging="360"/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5)</w:t>
      </w:r>
      <w:r>
        <w:rPr>
          <w:sz w:val="20"/>
          <w:szCs w:val="20"/>
          <w:lang w:val="cs-CZ"/>
        </w:rPr>
        <w:t xml:space="preserve"> Nařízení Komise 2017/962 z 7. června 2017 (L 145 z 8.6.2017, s. 13)</w:t>
      </w:r>
    </w:p>
    <w:p w14:paraId="756E9DE2" w14:textId="77777777" w:rsidR="00496BCC" w:rsidRDefault="00255D5C" w:rsidP="008D5FA0">
      <w:pPr>
        <w:ind w:left="360" w:hanging="360"/>
        <w:rPr>
          <w:sz w:val="20"/>
          <w:szCs w:val="20"/>
          <w:lang w:val="cs-CZ"/>
        </w:rPr>
      </w:pPr>
      <w:hyperlink r:id="rId15" w:history="1">
        <w:r w:rsidR="00496BCC" w:rsidRPr="00F8056E">
          <w:rPr>
            <w:rStyle w:val="Hypertextovodkaz"/>
            <w:sz w:val="20"/>
            <w:szCs w:val="20"/>
            <w:lang w:val="cs-CZ"/>
          </w:rPr>
          <w:t>http://eur-lex.europa.eu/legal-content/CS/TXT/PDF/?uri=CELEX:32017R0962&amp;rid=1</w:t>
        </w:r>
      </w:hyperlink>
    </w:p>
    <w:p w14:paraId="2FABEEB9" w14:textId="77777777" w:rsidR="00496BCC" w:rsidRPr="00496BCC" w:rsidRDefault="00496BCC" w:rsidP="008D5FA0">
      <w:pPr>
        <w:ind w:left="360" w:hanging="360"/>
        <w:rPr>
          <w:sz w:val="20"/>
          <w:szCs w:val="20"/>
          <w:lang w:val="cs-CZ"/>
        </w:rPr>
      </w:pPr>
    </w:p>
    <w:p w14:paraId="71F2005A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6C047208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01978822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2D4E3122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2BBFA259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71C3E9C3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03EBD398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7BD98F6C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  <w:sectPr w:rsidR="008D5FA0">
          <w:headerReference w:type="default" r:id="rId16"/>
          <w:footerReference w:type="default" r:id="rId17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4601339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  <w:sectPr w:rsidR="008D5FA0">
          <w:type w:val="continuous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4CE6E9D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0E764F03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6BC1CEA0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0520B43C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52AF08AF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1FED05D5" w14:textId="77777777" w:rsidR="008D5FA0" w:rsidRDefault="008D5FA0" w:rsidP="008D5FA0">
      <w:pPr>
        <w:ind w:left="360" w:hanging="360"/>
        <w:rPr>
          <w:sz w:val="20"/>
          <w:szCs w:val="20"/>
          <w:lang w:val="cs-CZ"/>
        </w:rPr>
      </w:pPr>
    </w:p>
    <w:p w14:paraId="150680DC" w14:textId="77777777" w:rsidR="008D5FA0" w:rsidRDefault="008D5FA0" w:rsidP="008D5FA0">
      <w:pPr>
        <w:rPr>
          <w:sz w:val="20"/>
          <w:szCs w:val="20"/>
          <w:lang w:val="cs-CZ"/>
        </w:rPr>
        <w:sectPr w:rsidR="008D5FA0">
          <w:headerReference w:type="default" r:id="rId18"/>
          <w:type w:val="continuous"/>
          <w:pgSz w:w="16840" w:h="11907" w:orient="landscape" w:code="9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6" w:space="0" w:color="auto"/>
          <w:left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292"/>
        <w:gridCol w:w="2298"/>
        <w:gridCol w:w="1800"/>
        <w:gridCol w:w="1061"/>
        <w:gridCol w:w="1175"/>
        <w:gridCol w:w="1128"/>
        <w:gridCol w:w="1937"/>
        <w:gridCol w:w="1523"/>
      </w:tblGrid>
      <w:tr w:rsidR="008D5FA0" w14:paraId="6005A860" w14:textId="77777777" w:rsidTr="00B177A2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A268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Č. EU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FF4E22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Doplňková látka</w:t>
            </w:r>
          </w:p>
          <w:p w14:paraId="40940B1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79676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E8117FC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69820D8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</w:t>
            </w:r>
          </w:p>
          <w:p w14:paraId="3D4D5B3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stáří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B22EA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Minimální obsah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B4309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 obsah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B97AC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Jiná ustanovení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A827A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Konec období povolení</w:t>
            </w:r>
          </w:p>
        </w:tc>
      </w:tr>
      <w:tr w:rsidR="008D5FA0" w14:paraId="381A8476" w14:textId="77777777" w:rsidTr="00B177A2">
        <w:trPr>
          <w:tblHeader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1956F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2B529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821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80C88E0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3EBFCB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4B2F1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5A055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mg/kg kompletního krmiva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C4DE6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95423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3F1EA412" w14:textId="77777777" w:rsidTr="00B177A2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C58711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F7717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AC8FB0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B52639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C2F52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C44224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E3C55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916EA1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</w:p>
        </w:tc>
      </w:tr>
      <w:tr w:rsidR="008D5FA0" w14:paraId="47F12351" w14:textId="77777777" w:rsidTr="00B177A2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891B83" w14:textId="77777777" w:rsidR="008D5FA0" w:rsidRDefault="008D5FA0" w:rsidP="00B177A2">
            <w:pPr>
              <w:pStyle w:val="Nadpis2"/>
            </w:pPr>
            <w:r>
              <w:t>Konzervanty</w:t>
            </w:r>
          </w:p>
        </w:tc>
      </w:tr>
      <w:tr w:rsidR="008D5FA0" w14:paraId="4CE09E9E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E4B32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200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B9485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SORBOVÁ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1815E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0D2DE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A637A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B2DC5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BCA09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8D12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2C0C4B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76EA71C8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31F98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201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3E799F" w14:textId="77777777" w:rsidR="008D5FA0" w:rsidRDefault="008D5FA0" w:rsidP="00B177A2">
            <w:pPr>
              <w:pStyle w:val="Textpoznpodarou"/>
              <w:rPr>
                <w:noProof/>
              </w:rPr>
            </w:pPr>
            <w:r>
              <w:rPr>
                <w:noProof/>
              </w:rPr>
              <w:t>NATRIUM-SORBÁT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CCB0D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A8E71F" w14:textId="77777777" w:rsidR="008D5FA0" w:rsidRDefault="003928DE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B760E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0CA907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BD2CC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6CF50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01536E" w14:textId="77777777" w:rsidR="008D5FA0" w:rsidRDefault="008D5FA0" w:rsidP="00B177A2">
            <w:pPr>
              <w:jc w:val="center"/>
              <w:rPr>
                <w:lang w:val="cs-CZ"/>
              </w:rPr>
            </w:pPr>
          </w:p>
        </w:tc>
      </w:tr>
      <w:tr w:rsidR="005C35EA" w14:paraId="7901EFD1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1C0928" w14:textId="77777777" w:rsidR="005C35EA" w:rsidRPr="00151BDD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doplňková látka E 201 natrium-</w:t>
            </w:r>
            <w:proofErr w:type="spellStart"/>
            <w:r>
              <w:rPr>
                <w:color w:val="FF0000"/>
                <w:lang w:val="cs-CZ"/>
              </w:rPr>
              <w:t>sorbát</w:t>
            </w:r>
            <w:proofErr w:type="spellEnd"/>
            <w:r w:rsidR="00343A1B">
              <w:rPr>
                <w:color w:val="FF0000"/>
                <w:lang w:val="cs-CZ"/>
              </w:rPr>
              <w:t xml:space="preserve"> pro všechny druhy zvířat</w:t>
            </w:r>
          </w:p>
          <w:p w14:paraId="1D9814FB" w14:textId="77777777" w:rsidR="005C35EA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E69A5AA" w14:textId="77777777" w:rsidR="005C35EA" w:rsidRPr="00151BDD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6056BB5" w14:textId="77777777" w:rsidR="005C35EA" w:rsidRPr="00151BDD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5C35EA" w14:paraId="796B3115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5A28CC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202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DC0E53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KALIUM-SORBÁT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1E556D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K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C0172E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461EB8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155EF9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E94009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4A8158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50F245" w14:textId="77777777" w:rsidR="005C35EA" w:rsidRDefault="005C35EA" w:rsidP="005C35EA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5C35EA" w14:paraId="29F44168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46E1AD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203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4C64D1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KALCIUM-SORBÁT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C47DE4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01E771B" w14:textId="77777777" w:rsidR="005C35EA" w:rsidRDefault="003928DE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CC3A7F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ED055C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F3717D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55A4CC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9FFE87" w14:textId="77777777" w:rsidR="005C35EA" w:rsidRDefault="005C35EA" w:rsidP="005C35EA">
            <w:pPr>
              <w:jc w:val="center"/>
              <w:rPr>
                <w:lang w:val="cs-CZ"/>
              </w:rPr>
            </w:pPr>
          </w:p>
        </w:tc>
      </w:tr>
      <w:tr w:rsidR="005C35EA" w14:paraId="271D340B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E0DBF" w14:textId="77777777" w:rsidR="005C35EA" w:rsidRPr="00151BDD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</w:t>
            </w:r>
            <w:r w:rsidR="000135F7">
              <w:rPr>
                <w:color w:val="FF0000"/>
                <w:lang w:val="cs-CZ"/>
              </w:rPr>
              <w:t xml:space="preserve">2017/1145, článek 1 se z trhu </w:t>
            </w:r>
            <w:r w:rsidR="000135F7" w:rsidRPr="000135F7">
              <w:rPr>
                <w:b/>
                <w:color w:val="FF0000"/>
                <w:lang w:val="cs-CZ"/>
              </w:rPr>
              <w:t>STAHUJE</w:t>
            </w:r>
            <w:r w:rsidR="000135F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doplňková látka E 203 </w:t>
            </w:r>
            <w:proofErr w:type="spellStart"/>
            <w:r>
              <w:rPr>
                <w:color w:val="FF0000"/>
                <w:lang w:val="cs-CZ"/>
              </w:rPr>
              <w:t>sorban</w:t>
            </w:r>
            <w:proofErr w:type="spellEnd"/>
            <w:r>
              <w:rPr>
                <w:color w:val="FF0000"/>
                <w:lang w:val="cs-CZ"/>
              </w:rPr>
              <w:t xml:space="preserve"> vápenatý</w:t>
            </w:r>
            <w:r w:rsidR="00343A1B">
              <w:rPr>
                <w:color w:val="FF0000"/>
                <w:lang w:val="cs-CZ"/>
              </w:rPr>
              <w:t xml:space="preserve"> pro všechny druhy zvířat</w:t>
            </w:r>
          </w:p>
          <w:p w14:paraId="70E21F7E" w14:textId="77777777" w:rsidR="005C35EA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  <w:r w:rsidR="00343A1B">
              <w:rPr>
                <w:color w:val="FF0000"/>
                <w:lang w:val="cs-CZ"/>
              </w:rPr>
              <w:t xml:space="preserve"> </w:t>
            </w:r>
          </w:p>
          <w:p w14:paraId="2DDF0D13" w14:textId="77777777" w:rsidR="005C35EA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10565BF" w14:textId="77777777" w:rsidR="005C35EA" w:rsidRPr="005C35EA" w:rsidRDefault="005C35EA" w:rsidP="005C35EA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5C35EA" w14:paraId="7BE5F84B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6253CD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35B617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ETYLESTER KYSELINY HYDROXYBENZOOVÉ</w:t>
            </w:r>
          </w:p>
          <w:p w14:paraId="1897694C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Etyl 4-hydroxybenzoát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3AF5364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9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1EE171" w14:textId="77777777" w:rsidR="005C35EA" w:rsidRDefault="005C35EA" w:rsidP="005C35EA">
            <w:pPr>
              <w:pStyle w:val="Textpoznpodarou"/>
              <w:rPr>
                <w:noProof/>
              </w:rPr>
            </w:pPr>
            <w:r>
              <w:rPr>
                <w:noProof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BB9C25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620717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EB6DA6A" w14:textId="77777777" w:rsidR="005C35EA" w:rsidRDefault="005C35EA" w:rsidP="005C35EA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E60546" w14:textId="77777777" w:rsidR="005C35EA" w:rsidRDefault="005C35EA" w:rsidP="005C35E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E65366E" w14:textId="77777777" w:rsidR="005C35EA" w:rsidRDefault="005C35EA" w:rsidP="005C35EA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12F8495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73496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214 ethyl-4-hydroxybenzoát pro zvířata v zájmovém chovu</w:t>
            </w:r>
          </w:p>
          <w:p w14:paraId="21D3236C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lastRenderedPageBreak/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C02B28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E8721FB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191F69BB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FE1F4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215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027D6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SODNÁ S</w:t>
            </w:r>
            <w:r>
              <w:rPr>
                <w:noProof/>
                <w:sz w:val="20"/>
                <w:lang w:val="cs-CZ"/>
              </w:rPr>
              <w:sym w:font="Times New Roman" w:char="0055"/>
            </w:r>
            <w:r>
              <w:rPr>
                <w:noProof/>
                <w:sz w:val="20"/>
                <w:lang w:val="cs-CZ"/>
              </w:rPr>
              <w:t>L ETYLESTERU KYS. HYDROXYBENZOOVÉ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926C8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9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9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5A5E2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1DA88E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C21EF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2AD3E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102D8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AF10AC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E36E614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27FD34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215 ethyl-4-hydroxybenzoát sodná sůl pro zvířata v zájmovém chovu</w:t>
            </w:r>
          </w:p>
          <w:p w14:paraId="4A299EAA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9B8B361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7DC65EFC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51EDFA3C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2562E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504FB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PROPYLESTER KYSELINY HYDROXYBENZOOVÉ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0F463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04CBC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0A3C1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FAF9A3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EBD013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E523E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A01FBB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00D42A14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A5BD91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216 propyl-4-hydroxybenzoát pro zvířata v zájmovém chovu</w:t>
            </w:r>
          </w:p>
          <w:p w14:paraId="3E66417D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73EB1BC5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D9539B9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70ABA965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5EF9C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217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A0860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SODNÁ S</w:t>
            </w:r>
            <w:r>
              <w:rPr>
                <w:noProof/>
                <w:sz w:val="20"/>
                <w:lang w:val="cs-CZ"/>
              </w:rPr>
              <w:sym w:font="Times New Roman" w:char="0055"/>
            </w:r>
            <w:r>
              <w:rPr>
                <w:noProof/>
                <w:sz w:val="20"/>
                <w:lang w:val="cs-CZ"/>
              </w:rPr>
              <w:t>L PROPYLESTERU KYS.</w:t>
            </w:r>
          </w:p>
          <w:p w14:paraId="7D42BE3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HYDROXYBENZOOVÉ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873D1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11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4036C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8382A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D38509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79218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07FC0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5B828A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22A24B9F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8E698D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217 propyl-4-hydroxybenzoát sodná sůl pro zvířata v zájmovém chovu</w:t>
            </w:r>
          </w:p>
          <w:p w14:paraId="6674026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B8C8AB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9B1BCBC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1C82F4A9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3BC5A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218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19E4D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METYLESTER KYSELINY HYDROXYBENZOOVÉ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6DECA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1C412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FCF68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C8B303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C5F2F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06DC0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33BA68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03CC0265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F0B8CE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218 methyl-4-hydroxybenzoát pro zvířata v zájmovém chovu</w:t>
            </w:r>
          </w:p>
          <w:p w14:paraId="3BEEA6A1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4D7B48A0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D9E0FAC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5B6288BC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84860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219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1784C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SODNÁ S</w:t>
            </w:r>
            <w:r>
              <w:rPr>
                <w:noProof/>
                <w:sz w:val="20"/>
                <w:lang w:val="cs-CZ"/>
              </w:rPr>
              <w:sym w:font="Times New Roman" w:char="0055"/>
            </w:r>
            <w:r>
              <w:rPr>
                <w:noProof/>
                <w:sz w:val="20"/>
                <w:lang w:val="cs-CZ"/>
              </w:rPr>
              <w:t>L</w:t>
            </w:r>
          </w:p>
          <w:p w14:paraId="404CA66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METYLESTERU KYS.</w:t>
            </w:r>
          </w:p>
          <w:p w14:paraId="5798591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HYDROXYBENZOOVÉ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9DBBF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41B87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domácí zvířata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4DB79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89155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A0388C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A26D7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4F4DA4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0FF9E496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246D62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219 methyl-4-hydroxybenzoát sodná sůl pro zvířata v zájmovém chovu</w:t>
            </w:r>
          </w:p>
          <w:p w14:paraId="068547AF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421BBA7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CCC9842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5B1C97D2" w14:textId="77777777" w:rsidTr="007355C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0C3025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222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3DB81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HYDROGENSIŘIČITAN SODNÝ (bisulfát sodný)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CD420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NaHSO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36BA1E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2FB33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FB7F6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653694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samotný nebo s E 223:</w:t>
            </w:r>
          </w:p>
          <w:p w14:paraId="38F9F6D2" w14:textId="77777777" w:rsidR="00825C45" w:rsidRDefault="00825C45" w:rsidP="00825C45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500 vyjádřeno jako SO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87EBB11" w14:textId="77777777" w:rsidR="00825C45" w:rsidRDefault="00825C45" w:rsidP="00825C45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 všechna krmiva mimo neupravené maso a ryby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DB60C7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1B65D7C7" w14:textId="77777777" w:rsidTr="007355CD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F931D9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222 </w:t>
            </w:r>
            <w:proofErr w:type="spellStart"/>
            <w:r>
              <w:rPr>
                <w:color w:val="FF0000"/>
                <w:lang w:val="cs-CZ"/>
              </w:rPr>
              <w:t>hydrogensiřičitan</w:t>
            </w:r>
            <w:proofErr w:type="spellEnd"/>
            <w:r>
              <w:rPr>
                <w:color w:val="FF0000"/>
                <w:lang w:val="cs-CZ"/>
              </w:rPr>
              <w:t xml:space="preserve"> sodný pro psy a kočky</w:t>
            </w:r>
          </w:p>
          <w:p w14:paraId="5CFA348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5BD67F9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E4A81E4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105BF17E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13BFD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223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B4619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DISIŘIČITAN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0FE12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S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3E4B9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E6F4A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44ED8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5A4B9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samotný nebo s E 222</w:t>
            </w:r>
          </w:p>
          <w:p w14:paraId="39127BA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500</w:t>
            </w:r>
          </w:p>
          <w:p w14:paraId="151E9E6C" w14:textId="77777777" w:rsidR="00825C45" w:rsidRDefault="00825C45" w:rsidP="00825C45">
            <w:pPr>
              <w:rPr>
                <w:noProof/>
                <w:sz w:val="20"/>
                <w:vertAlign w:val="sub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vyjádřeno jako SO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B04629" w14:textId="77777777" w:rsidR="00825C45" w:rsidRDefault="00825C45" w:rsidP="00825C45">
            <w:pPr>
              <w:rPr>
                <w:noProof/>
                <w:sz w:val="20"/>
                <w:vertAlign w:val="sub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 mimo neupravené maso a ryby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F80842F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11C156F4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4C304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223 </w:t>
            </w:r>
            <w:proofErr w:type="spellStart"/>
            <w:r>
              <w:rPr>
                <w:color w:val="FF0000"/>
                <w:lang w:val="cs-CZ"/>
              </w:rPr>
              <w:t>disiřičitan</w:t>
            </w:r>
            <w:proofErr w:type="spellEnd"/>
            <w:r>
              <w:rPr>
                <w:color w:val="FF0000"/>
                <w:lang w:val="cs-CZ"/>
              </w:rPr>
              <w:t xml:space="preserve"> sodný pro psy a kočky</w:t>
            </w:r>
          </w:p>
          <w:p w14:paraId="2FE44ABD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4140AAD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FEA7CC4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55A1BEC4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3189E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847D1F" w14:textId="77777777" w:rsidR="00825C45" w:rsidRDefault="00825C45" w:rsidP="00825C45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KYSELINA MRAVENČÍ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C0E11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86CB4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311991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AEA10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652D3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855BD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v návodu k použití musí být uvedeno: „Kys.mravenčí nesmí být použita samostatně ani ve směsi s jinými </w:t>
            </w:r>
            <w:r>
              <w:rPr>
                <w:noProof/>
                <w:sz w:val="20"/>
                <w:lang w:val="cs-CZ"/>
              </w:rPr>
              <w:lastRenderedPageBreak/>
              <w:t>kyselinami, kde představuje více než 50 % váhy směsi, k aerobní kyselé konzervaci neošetřených obilovin s obsahem vlhkosti nad 15 %“.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224443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bez časového omezení</w:t>
            </w:r>
            <w:r>
              <w:rPr>
                <w:sz w:val="20"/>
                <w:vertAlign w:val="superscript"/>
                <w:lang w:val="cs-CZ"/>
              </w:rPr>
              <w:t>3</w:t>
            </w:r>
          </w:p>
        </w:tc>
      </w:tr>
      <w:tr w:rsidR="00825C45" w14:paraId="40B206D1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204BE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0DC46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MRAVENČAN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63550B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CHO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665F1B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F5E72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B15A1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DA3AE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11ED1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11792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7DB9F4E2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C646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238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64B38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MRAVENČAN VÁPENATÝ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47783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DC993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EEEA1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981C2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7DA25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C8F19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80FFB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733C94B" w14:textId="77777777" w:rsidTr="00BC51F5">
        <w:trPr>
          <w:cantSplit/>
          <w:trHeight w:val="483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F4871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240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EFB3C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FORMALDEHYD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2D1CAF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652E2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prasata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A7F9E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6 měsíců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82C446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5480F0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7699C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do odstředěného mléka: maximální obsah 600 mg/kg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F62D48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21E3630" w14:textId="77777777" w:rsidTr="00BC51F5">
        <w:trPr>
          <w:cantSplit/>
          <w:trHeight w:val="379"/>
        </w:trPr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BE2D8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E60B8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8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5538A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6BF74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ostatní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FA1BA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403029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868A61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E77A84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pouze do siláží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802528" w14:textId="77777777" w:rsidR="00825C45" w:rsidRDefault="00825C45" w:rsidP="00825C45">
            <w:pPr>
              <w:jc w:val="center"/>
              <w:rPr>
                <w:sz w:val="20"/>
                <w:lang w:val="cs-CZ"/>
              </w:rPr>
            </w:pPr>
          </w:p>
        </w:tc>
      </w:tr>
      <w:tr w:rsidR="00825C45" w14:paraId="0C01165C" w14:textId="77777777" w:rsidTr="00BC51F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11B44B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240 formaldehyd pro všechny druhy zvířat</w:t>
            </w:r>
          </w:p>
          <w:p w14:paraId="0E3E6775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B13AE8D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D1C0FCC" w14:textId="77777777" w:rsidR="00307AC3" w:rsidRDefault="00825C45" w:rsidP="00307AC3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  <w:p w14:paraId="0896BDE9" w14:textId="77777777" w:rsidR="00307AC3" w:rsidRDefault="00307AC3" w:rsidP="00307AC3">
            <w:pPr>
              <w:ind w:left="720"/>
              <w:rPr>
                <w:color w:val="FF0000"/>
                <w:lang w:val="cs-CZ"/>
              </w:rPr>
            </w:pPr>
          </w:p>
          <w:p w14:paraId="1A003AFC" w14:textId="77777777" w:rsidR="00307AC3" w:rsidRDefault="00307AC3" w:rsidP="00307AC3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Dle nařízení Komise 2018/183, článek 1 se povolení formaldehydu náležející do kategorie „technologické doplňkové látky“ a do funkční skupiny „konzervanty“ a „látky zlepšující podmínky zamítá“.</w:t>
            </w:r>
          </w:p>
          <w:p w14:paraId="15E396E3" w14:textId="77777777" w:rsidR="00307AC3" w:rsidRDefault="00307AC3" w:rsidP="00307AC3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Existující zásoby formaldehydu patřící do funkční skupiny „konzervanty“ pro použití v odstředěném mléce pro prasata do šesti měsíců věku a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uvedenou doplňkovou látku se stáhnou z trhu nejpozději do 28.5.2018.</w:t>
            </w:r>
          </w:p>
          <w:p w14:paraId="572044ED" w14:textId="77777777" w:rsidR="00307AC3" w:rsidRPr="00307AC3" w:rsidRDefault="00307AC3" w:rsidP="00307AC3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Odstředěné mléko obsahující doplňkovou látku nebo odstředěné mléko obsahující </w:t>
            </w:r>
            <w:proofErr w:type="spellStart"/>
            <w:r>
              <w:rPr>
                <w:color w:val="FF0000"/>
                <w:lang w:val="cs-CZ"/>
              </w:rPr>
              <w:t>premixy</w:t>
            </w:r>
            <w:proofErr w:type="spellEnd"/>
            <w:r>
              <w:rPr>
                <w:color w:val="FF0000"/>
                <w:lang w:val="cs-CZ"/>
              </w:rPr>
              <w:t xml:space="preserve"> uvedené v odstavci 1 a krmné směsi obsahující takové odstředěné mléko, které byly vyrobeny před 28.5.2018, se co nejdříve stáhnou z trhu, a to nejpozději do 28.8.2018.</w:t>
            </w:r>
          </w:p>
        </w:tc>
      </w:tr>
      <w:tr w:rsidR="00825C45" w14:paraId="0C6FF9A4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C38E3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250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3439D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DUSITAN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39C914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NaNO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7D266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373BAD" w14:textId="77777777" w:rsidR="00825C45" w:rsidRDefault="00825C45" w:rsidP="00825C45">
            <w:pPr>
              <w:pStyle w:val="Zpa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F911C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F2C908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B2826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jen do krmiv s vlhkostí minimálně 20 %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2B6EA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5</w:t>
            </w:r>
          </w:p>
        </w:tc>
      </w:tr>
      <w:tr w:rsidR="00825C45" w14:paraId="1FBE29F7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C8B8C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260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64BC7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OCTOVÁ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9E56A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700EF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FA73E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3CD62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9F09EB1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049DD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27AA54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8036279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5CAD3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261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6DF19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OCTAN DRASELNÝ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FD938A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K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B5FCEA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8821B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82D1D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B8BC7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23AE4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E27DDE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5D077DD6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E597F7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261 octan draselný pro všechny druhy zvířat</w:t>
            </w:r>
          </w:p>
          <w:p w14:paraId="2703E108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ADCC4F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27C7E55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3BBC2754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73575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262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EB050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DVOJOCTAN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2C44D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58E22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E92FB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D92E4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D0C0E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85C58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76A76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BE01AF9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3DA21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263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80781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OCTAN VÁPENATÝ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8BF07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958EA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8D783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4921D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BA3B20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F1CBF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A0A75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4A779AC9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778E9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270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A5D8F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MLÉČNÁ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80AE8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B553F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63883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6DA37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25AF6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C6D6B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27EB38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78F975F1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7A00E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280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80E59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PROPIONOVÁ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3F3FB7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02CD8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92E6C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ACC92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AE652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6AECD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0D0158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29F12DFB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2E8AC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281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8DA65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PROPIONAN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323E9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98773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22F1B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A0E1A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FDEFD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E767C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84C7C9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C106E46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7DC65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282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2F788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PROPIONAN VÁPENATÝ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2FF3B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A4918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7106F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263BA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ACA64E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8DF4D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F5DC47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41B8C32D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63758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283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9FBC49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PROPIONAN DRASELNÝ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07485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K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6EE2F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06ABE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FE566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46576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94196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9E8DF5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46EC2F4D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2460A6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283 </w:t>
            </w:r>
            <w:proofErr w:type="spellStart"/>
            <w:r>
              <w:rPr>
                <w:color w:val="FF0000"/>
                <w:lang w:val="cs-CZ"/>
              </w:rPr>
              <w:t>propionan</w:t>
            </w:r>
            <w:proofErr w:type="spellEnd"/>
            <w:r>
              <w:rPr>
                <w:color w:val="FF0000"/>
                <w:lang w:val="cs-CZ"/>
              </w:rPr>
              <w:t xml:space="preserve"> draselný pro všechny druhy zvířat</w:t>
            </w:r>
          </w:p>
          <w:p w14:paraId="569CAF3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3FA0AC6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A7C2034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348339C7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DF709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284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EF45F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PROPIONAN AMONNÝ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5C115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9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11ECB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B294C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02528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252D1C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404EC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1A3C2C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5C3A95C" w14:textId="77777777" w:rsidTr="00825C4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94C604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285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17887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METYLPROPIONOVÁ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DA5DC6" w14:textId="77777777" w:rsidR="00825C45" w:rsidRDefault="00825C45" w:rsidP="00825C45">
            <w:pPr>
              <w:rPr>
                <w:noProof/>
                <w:sz w:val="20"/>
                <w:vertAlign w:val="sub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4C3F2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přežvýkavci na počátku přežvykování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20C82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AACD4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1 000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E92834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4 000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C2E3C8" w14:textId="77777777" w:rsidR="00825C45" w:rsidRDefault="00825C45" w:rsidP="00825C45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0A930D8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2</w:t>
            </w:r>
          </w:p>
        </w:tc>
      </w:tr>
      <w:tr w:rsidR="00825C45" w14:paraId="3D6272D5" w14:textId="77777777" w:rsidTr="00825C4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4EE90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285 methyl propionová kyselina pro přežvýkavce, na začátku přežvykování</w:t>
            </w:r>
          </w:p>
          <w:p w14:paraId="2580D05F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9C69FFB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3F4475C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825C45" w14:paraId="2CB069B2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DC2A2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295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48D1D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MRAVENČAN AMONNÝ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A5D74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4099E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5D2E5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C7063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461A3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68663A" w14:textId="77777777" w:rsidR="00825C45" w:rsidRDefault="00825C45" w:rsidP="00825C45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26AC64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6CBE55B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D3A4C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296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64912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JABLEČNÁ</w:t>
            </w:r>
          </w:p>
          <w:p w14:paraId="2D22380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(L- nebo DL-)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CB2AE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38913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26D90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6074F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7369D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B04C98" w14:textId="77777777" w:rsidR="00825C45" w:rsidRDefault="00825C45" w:rsidP="00825C45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776E37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7181B56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AC8C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297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F6613C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FUMAROVÁ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12633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74C9E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71D6F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4FAE7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6E61AE5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2BE7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7113FA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1F3A6E09" w14:textId="77777777" w:rsidTr="002F345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DD90F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325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90EAAE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MLÉČNAN SODNÝ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2BEED4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Na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A0BD3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86CDD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4930D5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74906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D4EE0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BB5862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34466FF7" w14:textId="77777777" w:rsidTr="002F3459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F9C1F3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36679E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MLÉČNAN DRASELNÝ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5FE64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K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3128E6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9ED15D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76C145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55977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A070B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1211ED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A558CF" w14:paraId="7FC3D55F" w14:textId="77777777" w:rsidTr="0029752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9C19EF5" w14:textId="698A07D0" w:rsidR="00A558CF" w:rsidRPr="00240007" w:rsidRDefault="00A558CF" w:rsidP="00297521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Dle nařízení Komise (EU) 20</w:t>
            </w:r>
            <w:r>
              <w:rPr>
                <w:color w:val="FF0000"/>
                <w:lang w:val="cs-CZ"/>
              </w:rPr>
              <w:t>21</w:t>
            </w:r>
            <w:r w:rsidRPr="00240007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758</w:t>
            </w:r>
            <w:r w:rsidRPr="00240007">
              <w:rPr>
                <w:color w:val="FF0000"/>
                <w:lang w:val="cs-CZ"/>
              </w:rPr>
              <w:t xml:space="preserve">, článek 1 se z trhu </w:t>
            </w:r>
            <w:r w:rsidRPr="00240007">
              <w:rPr>
                <w:b/>
                <w:color w:val="FF0000"/>
                <w:lang w:val="cs-CZ"/>
              </w:rPr>
              <w:t>STAHUJE</w:t>
            </w:r>
            <w:r w:rsidRPr="00240007">
              <w:rPr>
                <w:color w:val="FF0000"/>
                <w:lang w:val="cs-CZ"/>
              </w:rPr>
              <w:t xml:space="preserve"> doplňková látka E 3</w:t>
            </w:r>
            <w:r w:rsidR="00F2588A">
              <w:rPr>
                <w:color w:val="FF0000"/>
                <w:lang w:val="cs-CZ"/>
              </w:rPr>
              <w:t>25</w:t>
            </w:r>
            <w:r w:rsidRPr="00240007">
              <w:rPr>
                <w:color w:val="FF0000"/>
                <w:lang w:val="cs-CZ"/>
              </w:rPr>
              <w:t xml:space="preserve"> </w:t>
            </w:r>
            <w:r w:rsidR="00F2588A">
              <w:rPr>
                <w:color w:val="FF0000"/>
                <w:lang w:val="cs-CZ"/>
              </w:rPr>
              <w:t>mléčnan</w:t>
            </w:r>
            <w:r w:rsidRPr="00240007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sodn</w:t>
            </w:r>
            <w:r w:rsidR="00F2588A">
              <w:rPr>
                <w:color w:val="FF0000"/>
                <w:lang w:val="cs-CZ"/>
              </w:rPr>
              <w:t>ý</w:t>
            </w:r>
            <w:r>
              <w:rPr>
                <w:color w:val="FF0000"/>
                <w:lang w:val="cs-CZ"/>
              </w:rPr>
              <w:t xml:space="preserve"> a E3</w:t>
            </w:r>
            <w:r w:rsidR="00F2588A">
              <w:rPr>
                <w:color w:val="FF0000"/>
                <w:lang w:val="cs-CZ"/>
              </w:rPr>
              <w:t>26</w:t>
            </w:r>
            <w:r>
              <w:rPr>
                <w:color w:val="FF0000"/>
                <w:lang w:val="cs-CZ"/>
              </w:rPr>
              <w:t xml:space="preserve"> </w:t>
            </w:r>
            <w:r w:rsidR="00F2588A">
              <w:rPr>
                <w:color w:val="FF0000"/>
                <w:lang w:val="cs-CZ"/>
              </w:rPr>
              <w:t>mléčnan</w:t>
            </w:r>
            <w:r>
              <w:rPr>
                <w:color w:val="FF0000"/>
                <w:lang w:val="cs-CZ"/>
              </w:rPr>
              <w:t xml:space="preserve"> draseln</w:t>
            </w:r>
            <w:r w:rsidR="00F2588A">
              <w:rPr>
                <w:color w:val="FF0000"/>
                <w:lang w:val="cs-CZ"/>
              </w:rPr>
              <w:t>ý</w:t>
            </w:r>
            <w:r w:rsidRPr="00240007">
              <w:rPr>
                <w:color w:val="FF0000"/>
                <w:lang w:val="cs-CZ"/>
              </w:rPr>
              <w:t xml:space="preserve"> pro všechny druhy zvířat</w:t>
            </w:r>
          </w:p>
          <w:p w14:paraId="73FBF3C5" w14:textId="06A061F0" w:rsidR="00A558CF" w:rsidRPr="00240007" w:rsidRDefault="00A558CF" w:rsidP="00297521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Stávající zásoby doplňkov</w:t>
            </w:r>
            <w:r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</w:t>
            </w:r>
            <w:r w:rsidR="0083489B">
              <w:rPr>
                <w:color w:val="FF0000"/>
                <w:lang w:val="cs-CZ"/>
              </w:rPr>
              <w:t>2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23C3B372" w14:textId="1CA6EF63" w:rsidR="00A558CF" w:rsidRPr="00240007" w:rsidRDefault="00A558CF" w:rsidP="00297521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proofErr w:type="spellStart"/>
            <w:r w:rsidRPr="00240007">
              <w:rPr>
                <w:color w:val="FF0000"/>
                <w:lang w:val="cs-CZ"/>
              </w:rPr>
              <w:t>Premixy</w:t>
            </w:r>
            <w:proofErr w:type="spellEnd"/>
            <w:r w:rsidRPr="00240007">
              <w:rPr>
                <w:color w:val="FF0000"/>
                <w:lang w:val="cs-CZ"/>
              </w:rPr>
              <w:t xml:space="preserve"> vyrobené s použitím t</w:t>
            </w:r>
            <w:r>
              <w:rPr>
                <w:color w:val="FF0000"/>
                <w:lang w:val="cs-CZ"/>
              </w:rPr>
              <w:t>ěchto</w:t>
            </w:r>
            <w:r w:rsidRPr="00240007">
              <w:rPr>
                <w:color w:val="FF0000"/>
                <w:lang w:val="cs-CZ"/>
              </w:rPr>
              <w:t xml:space="preserve"> doplňkov</w:t>
            </w:r>
            <w:r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 w:rsidR="0083489B">
              <w:rPr>
                <w:color w:val="FF0000"/>
                <w:lang w:val="cs-CZ"/>
              </w:rPr>
              <w:t>8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</w:t>
            </w:r>
            <w:r w:rsidR="007B5539">
              <w:rPr>
                <w:color w:val="FF0000"/>
                <w:lang w:val="cs-CZ"/>
              </w:rPr>
              <w:t>2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25C7DF07" w14:textId="1187A4FA" w:rsidR="00A558CF" w:rsidRPr="00240007" w:rsidRDefault="00A558CF" w:rsidP="00297521">
            <w:pPr>
              <w:pStyle w:val="Odstavecseseznamem"/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- Krmné směsi a krmné suroviny vyrobené s použitím t</w:t>
            </w:r>
            <w:r>
              <w:rPr>
                <w:color w:val="FF0000"/>
                <w:lang w:val="cs-CZ"/>
              </w:rPr>
              <w:t>ěchto</w:t>
            </w:r>
            <w:r w:rsidRPr="00240007">
              <w:rPr>
                <w:color w:val="FF0000"/>
                <w:lang w:val="cs-CZ"/>
              </w:rPr>
              <w:t xml:space="preserve"> doplňkov</w:t>
            </w:r>
            <w:r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nebo </w:t>
            </w:r>
            <w:proofErr w:type="spellStart"/>
            <w:r w:rsidRPr="00240007"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</w:t>
            </w:r>
            <w:r w:rsidRPr="00240007">
              <w:rPr>
                <w:color w:val="FF0000"/>
                <w:lang w:val="cs-CZ"/>
              </w:rPr>
              <w:t xml:space="preserve">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</w:t>
            </w:r>
            <w:r w:rsidR="0083489B">
              <w:rPr>
                <w:color w:val="FF0000"/>
                <w:lang w:val="cs-CZ"/>
              </w:rPr>
              <w:t>3</w:t>
            </w:r>
            <w:r w:rsidRPr="00240007">
              <w:rPr>
                <w:color w:val="FF0000"/>
                <w:lang w:val="cs-CZ"/>
              </w:rPr>
              <w:t>.</w:t>
            </w:r>
          </w:p>
        </w:tc>
      </w:tr>
      <w:tr w:rsidR="002F3459" w14:paraId="35882D51" w14:textId="77777777" w:rsidTr="002F3459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3FCC2A" w14:textId="77777777" w:rsidR="002F3459" w:rsidRDefault="002F3459" w:rsidP="00825C45">
            <w:pPr>
              <w:jc w:val="center"/>
              <w:rPr>
                <w:sz w:val="20"/>
                <w:lang w:val="cs-CZ"/>
              </w:rPr>
            </w:pPr>
          </w:p>
        </w:tc>
      </w:tr>
      <w:tr w:rsidR="00825C45" w14:paraId="31BEED37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42196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327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D5EAA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MLÉČNAN VÁPENATÝ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98A94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10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Ca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A36FC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04BEE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1B621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8E76C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F7E2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4720B7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7144E9" w:rsidRPr="00E6464B" w14:paraId="70FFE53C" w14:textId="77777777" w:rsidTr="000E28B8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9F1D91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E 330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73DFB32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KYSELINA CITRÓNOVÁ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FDA9DDB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C</w:t>
            </w:r>
            <w:r w:rsidRPr="00E6464B">
              <w:rPr>
                <w:noProof/>
                <w:sz w:val="20"/>
                <w:lang w:val="cs-CZ"/>
              </w:rPr>
              <w:t>6</w:t>
            </w:r>
            <w:r w:rsidRPr="00623265">
              <w:rPr>
                <w:noProof/>
                <w:sz w:val="20"/>
                <w:lang w:val="cs-CZ"/>
              </w:rPr>
              <w:t>H</w:t>
            </w:r>
            <w:r w:rsidRPr="00E6464B">
              <w:rPr>
                <w:noProof/>
                <w:sz w:val="20"/>
                <w:lang w:val="cs-CZ"/>
              </w:rPr>
              <w:t>8</w:t>
            </w:r>
            <w:r w:rsidRPr="00623265">
              <w:rPr>
                <w:noProof/>
                <w:sz w:val="20"/>
                <w:lang w:val="cs-CZ"/>
              </w:rPr>
              <w:t>O</w:t>
            </w:r>
            <w:r w:rsidRPr="00E6464B">
              <w:rPr>
                <w:noProof/>
                <w:sz w:val="20"/>
                <w:lang w:val="cs-CZ"/>
              </w:rPr>
              <w:t>7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E6BB98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EB7724F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EA93476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4E8523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564345" w14:textId="77777777" w:rsidR="007144E9" w:rsidRPr="00623265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5F6059" w14:textId="77777777" w:rsidR="007144E9" w:rsidRPr="00E6464B" w:rsidRDefault="007144E9" w:rsidP="000E28B8">
            <w:pPr>
              <w:rPr>
                <w:noProof/>
                <w:sz w:val="20"/>
                <w:lang w:val="cs-CZ"/>
              </w:rPr>
            </w:pPr>
            <w:r w:rsidRPr="00623265">
              <w:rPr>
                <w:noProof/>
                <w:sz w:val="20"/>
                <w:lang w:val="cs-CZ"/>
              </w:rPr>
              <w:t>bez časového omezení</w:t>
            </w:r>
            <w:r w:rsidRPr="00E6464B">
              <w:rPr>
                <w:noProof/>
                <w:sz w:val="20"/>
                <w:lang w:val="cs-CZ"/>
              </w:rPr>
              <w:t>1</w:t>
            </w:r>
          </w:p>
        </w:tc>
      </w:tr>
      <w:tr w:rsidR="00825C45" w14:paraId="2D925E50" w14:textId="77777777" w:rsidTr="00940EA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0A23C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331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0AB82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CITRANY SODNÉ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47482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BA79214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9BCC8E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031B6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3F4AF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32C761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BB5AAD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282B7904" w14:textId="77777777" w:rsidTr="00940EAE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338F72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6DA58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CITRANY DRASELNÉ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74CFA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44F848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9AF0E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179B1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A49EE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71324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A29B44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FD186B" w14:paraId="562442A8" w14:textId="77777777" w:rsidTr="00FD186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6D92620" w14:textId="71ABF461" w:rsidR="00FD186B" w:rsidRPr="00240007" w:rsidRDefault="00FD186B" w:rsidP="00240007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Dle nařízení Komise (EU) 20</w:t>
            </w:r>
            <w:r w:rsidR="00174FF0">
              <w:rPr>
                <w:color w:val="FF0000"/>
                <w:lang w:val="cs-CZ"/>
              </w:rPr>
              <w:t>21</w:t>
            </w:r>
            <w:r w:rsidRPr="00240007">
              <w:rPr>
                <w:color w:val="FF0000"/>
                <w:lang w:val="cs-CZ"/>
              </w:rPr>
              <w:t>/</w:t>
            </w:r>
            <w:r w:rsidR="00174FF0">
              <w:rPr>
                <w:color w:val="FF0000"/>
                <w:lang w:val="cs-CZ"/>
              </w:rPr>
              <w:t>758</w:t>
            </w:r>
            <w:r w:rsidRPr="00240007">
              <w:rPr>
                <w:color w:val="FF0000"/>
                <w:lang w:val="cs-CZ"/>
              </w:rPr>
              <w:t xml:space="preserve">, článek 1 se z trhu </w:t>
            </w:r>
            <w:r w:rsidRPr="00240007">
              <w:rPr>
                <w:b/>
                <w:color w:val="FF0000"/>
                <w:lang w:val="cs-CZ"/>
              </w:rPr>
              <w:t>STAHUJE</w:t>
            </w:r>
            <w:r w:rsidRPr="00240007">
              <w:rPr>
                <w:color w:val="FF0000"/>
                <w:lang w:val="cs-CZ"/>
              </w:rPr>
              <w:t xml:space="preserve"> doplňková látka E 33</w:t>
            </w:r>
            <w:r w:rsidR="00112948">
              <w:rPr>
                <w:color w:val="FF0000"/>
                <w:lang w:val="cs-CZ"/>
              </w:rPr>
              <w:t>1</w:t>
            </w:r>
            <w:r w:rsidRPr="00240007">
              <w:rPr>
                <w:color w:val="FF0000"/>
                <w:lang w:val="cs-CZ"/>
              </w:rPr>
              <w:t xml:space="preserve"> citronany </w:t>
            </w:r>
            <w:r w:rsidR="00112948">
              <w:rPr>
                <w:color w:val="FF0000"/>
                <w:lang w:val="cs-CZ"/>
              </w:rPr>
              <w:t>sodn</w:t>
            </w:r>
            <w:r w:rsidRPr="00240007">
              <w:rPr>
                <w:color w:val="FF0000"/>
                <w:lang w:val="cs-CZ"/>
              </w:rPr>
              <w:t>é</w:t>
            </w:r>
            <w:r w:rsidR="00112948">
              <w:rPr>
                <w:color w:val="FF0000"/>
                <w:lang w:val="cs-CZ"/>
              </w:rPr>
              <w:t xml:space="preserve"> a </w:t>
            </w:r>
            <w:r w:rsidR="00F57979">
              <w:rPr>
                <w:color w:val="FF0000"/>
                <w:lang w:val="cs-CZ"/>
              </w:rPr>
              <w:t>E332 citronany draselné</w:t>
            </w:r>
            <w:r w:rsidRPr="00240007">
              <w:rPr>
                <w:color w:val="FF0000"/>
                <w:lang w:val="cs-CZ"/>
              </w:rPr>
              <w:t xml:space="preserve"> pro všechny druhy zvířat</w:t>
            </w:r>
          </w:p>
          <w:p w14:paraId="73986C1E" w14:textId="5F522481" w:rsidR="00FD186B" w:rsidRPr="00240007" w:rsidRDefault="00FD186B" w:rsidP="00240007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Stávající zásoby doplňkov</w:t>
            </w:r>
            <w:r w:rsidR="00F57979"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 w:rsidR="00F57979"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 w:rsidR="00971FDF"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 w:rsidR="00971FDF"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 w:rsidR="00971FDF">
              <w:rPr>
                <w:color w:val="FF0000"/>
                <w:lang w:val="cs-CZ"/>
              </w:rPr>
              <w:t>2</w:t>
            </w:r>
            <w:r w:rsidR="007248F6">
              <w:rPr>
                <w:color w:val="FF0000"/>
                <w:lang w:val="cs-CZ"/>
              </w:rPr>
              <w:t>8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3978BA94" w14:textId="2A6F843F" w:rsidR="00FD186B" w:rsidRPr="00240007" w:rsidRDefault="00FD186B" w:rsidP="00240007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proofErr w:type="spellStart"/>
            <w:r w:rsidRPr="00240007">
              <w:rPr>
                <w:color w:val="FF0000"/>
                <w:lang w:val="cs-CZ"/>
              </w:rPr>
              <w:t>Premixy</w:t>
            </w:r>
            <w:proofErr w:type="spellEnd"/>
            <w:r w:rsidRPr="00240007">
              <w:rPr>
                <w:color w:val="FF0000"/>
                <w:lang w:val="cs-CZ"/>
              </w:rPr>
              <w:t xml:space="preserve"> vyrobené s použitím t</w:t>
            </w:r>
            <w:r w:rsidR="00791F5A">
              <w:rPr>
                <w:color w:val="FF0000"/>
                <w:lang w:val="cs-CZ"/>
              </w:rPr>
              <w:t>ěchto</w:t>
            </w:r>
            <w:r w:rsidRPr="00240007">
              <w:rPr>
                <w:color w:val="FF0000"/>
                <w:lang w:val="cs-CZ"/>
              </w:rPr>
              <w:t xml:space="preserve"> doplňkov</w:t>
            </w:r>
            <w:r w:rsidR="00791F5A">
              <w:rPr>
                <w:color w:val="FF0000"/>
                <w:lang w:val="cs-CZ"/>
              </w:rPr>
              <w:t>ých</w:t>
            </w:r>
            <w:r w:rsidRPr="00240007">
              <w:rPr>
                <w:color w:val="FF0000"/>
                <w:lang w:val="cs-CZ"/>
              </w:rPr>
              <w:t xml:space="preserve"> lát</w:t>
            </w:r>
            <w:r w:rsidR="00791F5A">
              <w:rPr>
                <w:color w:val="FF0000"/>
                <w:lang w:val="cs-CZ"/>
              </w:rPr>
              <w:t>ek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 w:rsidR="00791F5A"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 w:rsidR="007248F6"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 w:rsidR="003C115F">
              <w:rPr>
                <w:color w:val="FF0000"/>
                <w:lang w:val="cs-CZ"/>
              </w:rPr>
              <w:t>2</w:t>
            </w:r>
            <w:r w:rsidR="007248F6">
              <w:rPr>
                <w:color w:val="FF0000"/>
                <w:lang w:val="cs-CZ"/>
              </w:rPr>
              <w:t>8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1F9C9C48" w14:textId="19A3BD46" w:rsidR="00FD186B" w:rsidRPr="00240007" w:rsidRDefault="00240007" w:rsidP="00240007">
            <w:pPr>
              <w:pStyle w:val="Odstavecseseznamem"/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 xml:space="preserve">- </w:t>
            </w:r>
            <w:r w:rsidR="00FD186B" w:rsidRPr="00240007">
              <w:rPr>
                <w:color w:val="FF0000"/>
                <w:lang w:val="cs-CZ"/>
              </w:rPr>
              <w:t>Krmné směsi a krmné suroviny vyrobené s použitím t</w:t>
            </w:r>
            <w:r w:rsidR="003C115F">
              <w:rPr>
                <w:color w:val="FF0000"/>
                <w:lang w:val="cs-CZ"/>
              </w:rPr>
              <w:t>ěchto</w:t>
            </w:r>
            <w:r w:rsidR="00FD186B" w:rsidRPr="00240007">
              <w:rPr>
                <w:color w:val="FF0000"/>
                <w:lang w:val="cs-CZ"/>
              </w:rPr>
              <w:t xml:space="preserve"> doplňkov</w:t>
            </w:r>
            <w:r w:rsidR="003C115F">
              <w:rPr>
                <w:color w:val="FF0000"/>
                <w:lang w:val="cs-CZ"/>
              </w:rPr>
              <w:t>ých</w:t>
            </w:r>
            <w:r w:rsidR="00FD186B" w:rsidRPr="00240007">
              <w:rPr>
                <w:color w:val="FF0000"/>
                <w:lang w:val="cs-CZ"/>
              </w:rPr>
              <w:t xml:space="preserve"> lát</w:t>
            </w:r>
            <w:r w:rsidR="003C115F">
              <w:rPr>
                <w:color w:val="FF0000"/>
                <w:lang w:val="cs-CZ"/>
              </w:rPr>
              <w:t>ek</w:t>
            </w:r>
            <w:r w:rsidR="00FD186B" w:rsidRPr="00240007">
              <w:rPr>
                <w:color w:val="FF0000"/>
                <w:lang w:val="cs-CZ"/>
              </w:rPr>
              <w:t xml:space="preserve"> nebo </w:t>
            </w:r>
            <w:proofErr w:type="spellStart"/>
            <w:r w:rsidR="00FD186B" w:rsidRPr="00240007">
              <w:rPr>
                <w:color w:val="FF0000"/>
                <w:lang w:val="cs-CZ"/>
              </w:rPr>
              <w:t>premixů</w:t>
            </w:r>
            <w:proofErr w:type="spellEnd"/>
            <w:r w:rsidR="0062786E">
              <w:rPr>
                <w:color w:val="FF0000"/>
                <w:lang w:val="cs-CZ"/>
              </w:rPr>
              <w:t xml:space="preserve"> </w:t>
            </w:r>
            <w:r w:rsidR="00FD186B" w:rsidRPr="00240007">
              <w:rPr>
                <w:color w:val="FF0000"/>
                <w:lang w:val="cs-CZ"/>
              </w:rPr>
              <w:t xml:space="preserve">mohou být nadále uváděny na trh a používány až do </w:t>
            </w:r>
            <w:r w:rsidR="001F155C">
              <w:rPr>
                <w:color w:val="FF0000"/>
                <w:lang w:val="cs-CZ"/>
              </w:rPr>
              <w:t>30</w:t>
            </w:r>
            <w:r w:rsidR="00FD186B" w:rsidRPr="00240007">
              <w:rPr>
                <w:color w:val="FF0000"/>
                <w:lang w:val="cs-CZ"/>
              </w:rPr>
              <w:t>.</w:t>
            </w:r>
            <w:r w:rsidR="001F155C">
              <w:rPr>
                <w:color w:val="FF0000"/>
                <w:lang w:val="cs-CZ"/>
              </w:rPr>
              <w:t>5</w:t>
            </w:r>
            <w:r w:rsidR="00FD186B" w:rsidRPr="00240007">
              <w:rPr>
                <w:color w:val="FF0000"/>
                <w:lang w:val="cs-CZ"/>
              </w:rPr>
              <w:t>.20</w:t>
            </w:r>
            <w:r w:rsidR="001F155C">
              <w:rPr>
                <w:color w:val="FF0000"/>
                <w:lang w:val="cs-CZ"/>
              </w:rPr>
              <w:t>2</w:t>
            </w:r>
            <w:r w:rsidR="001864D4">
              <w:rPr>
                <w:color w:val="FF0000"/>
                <w:lang w:val="cs-CZ"/>
              </w:rPr>
              <w:t>8</w:t>
            </w:r>
            <w:r w:rsidR="00FD186B" w:rsidRPr="00240007">
              <w:rPr>
                <w:color w:val="FF0000"/>
                <w:lang w:val="cs-CZ"/>
              </w:rPr>
              <w:t>.</w:t>
            </w:r>
          </w:p>
        </w:tc>
      </w:tr>
      <w:tr w:rsidR="00825C45" w14:paraId="780BC8FA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CE44E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333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23713F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CITRANY VÁPENATÉ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605925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CCFD5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208AC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783A99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F6CDEA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EA70CDA" w14:textId="77777777" w:rsidR="00825C45" w:rsidRDefault="00825C45" w:rsidP="00825C45">
            <w:pPr>
              <w:pStyle w:val="Zpat"/>
              <w:rPr>
                <w:noProof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A4F304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2A2AC48C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2A0791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333 citronany vápenaté pro všechny druhy zvířat</w:t>
            </w:r>
          </w:p>
          <w:p w14:paraId="2271437C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E369E9F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0702AE7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3C8EB24B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C3068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DE307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VINNÁ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F5899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AC293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B60823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662E26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958D4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6588A5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BF3CDC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643CD2E5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5AB01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334 L-kyselinu vinnou pro všechny druhy zvířat</w:t>
            </w:r>
          </w:p>
          <w:p w14:paraId="3721B806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39D7FF8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C431300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3C994280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C738A9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99605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L-VINANY SODNÉ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21178AA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34EFF27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9F5C81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AC727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6B0228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28C8E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B0A43B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6AECD345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9904E3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335 L-</w:t>
            </w:r>
            <w:proofErr w:type="spellStart"/>
            <w:r>
              <w:rPr>
                <w:color w:val="FF0000"/>
                <w:lang w:val="cs-CZ"/>
              </w:rPr>
              <w:t>vinany</w:t>
            </w:r>
            <w:proofErr w:type="spellEnd"/>
            <w:r>
              <w:rPr>
                <w:color w:val="FF0000"/>
                <w:lang w:val="cs-CZ"/>
              </w:rPr>
              <w:t xml:space="preserve"> sodné pro všechny druhy zvířat</w:t>
            </w:r>
          </w:p>
          <w:p w14:paraId="2F5D50E2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9F4AE77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AD5E632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1593A8B7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71E65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E9F77F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L-VINANY DRASELNÉ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6CB2EE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D42A45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566495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17A7BB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68A7BB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B8D99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3808C50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1828AD96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BC2B2D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336 L-</w:t>
            </w:r>
            <w:proofErr w:type="spellStart"/>
            <w:r>
              <w:rPr>
                <w:color w:val="FF0000"/>
                <w:lang w:val="cs-CZ"/>
              </w:rPr>
              <w:t>vinany</w:t>
            </w:r>
            <w:proofErr w:type="spellEnd"/>
            <w:r>
              <w:rPr>
                <w:color w:val="FF0000"/>
                <w:lang w:val="cs-CZ"/>
              </w:rPr>
              <w:t xml:space="preserve"> draselné pro všechny druhy zvířat</w:t>
            </w:r>
          </w:p>
          <w:p w14:paraId="39D14E1E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2DAE9689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1DD1E41B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lastRenderedPageBreak/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191B71D4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981BCC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337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6F45D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L-VINAN SODNO-DRASELNÝ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8D61B3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KNa.4 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8DE36D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FE9A7BF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1D53096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B5E16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E95107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A4D20F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5C6BEC5C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EA8677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337 L-</w:t>
            </w:r>
            <w:proofErr w:type="spellStart"/>
            <w:r>
              <w:rPr>
                <w:color w:val="FF0000"/>
                <w:lang w:val="cs-CZ"/>
              </w:rPr>
              <w:t>vinan</w:t>
            </w:r>
            <w:proofErr w:type="spellEnd"/>
            <w:r>
              <w:rPr>
                <w:color w:val="FF0000"/>
                <w:lang w:val="cs-CZ"/>
              </w:rPr>
              <w:t xml:space="preserve"> </w:t>
            </w:r>
            <w:proofErr w:type="spellStart"/>
            <w:r>
              <w:rPr>
                <w:color w:val="FF0000"/>
                <w:lang w:val="cs-CZ"/>
              </w:rPr>
              <w:t>sodno</w:t>
            </w:r>
            <w:proofErr w:type="spellEnd"/>
            <w:r>
              <w:rPr>
                <w:color w:val="FF0000"/>
                <w:lang w:val="cs-CZ"/>
              </w:rPr>
              <w:t>-draselný pro všechny druhy zvířat</w:t>
            </w:r>
          </w:p>
          <w:p w14:paraId="5C3562C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71AC363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8C659B3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25F50021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57787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338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B4338F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ORTOFOSFOREČNÁ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2ACAB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PO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B0B40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F7B561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F62A98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9CCF9B0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93A110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6D1A2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7AEEFD52" w14:textId="77777777" w:rsidTr="00B177A2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12C861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490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9E1BA3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PROPAN-1,2-DIOL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7135B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CE6D6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484FCE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2A529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5AEA8D8" w14:textId="77777777" w:rsidR="00825C45" w:rsidRDefault="00825C45" w:rsidP="00825C45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53 000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903F56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A8A0E" w14:textId="77777777" w:rsidR="00825C45" w:rsidRDefault="00825C45" w:rsidP="00825C45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25C45" w14:paraId="639FB85D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D792282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507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2DA87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CHLOROVODÍKOVÁ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A4FC3A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HCL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6D27F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A41CD5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9F2DDE4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37246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7B920C" w14:textId="77777777" w:rsidR="00825C45" w:rsidRDefault="00825C45" w:rsidP="00825C45">
            <w:pPr>
              <w:rPr>
                <w:noProof/>
                <w:sz w:val="20"/>
                <w:highlight w:val="yellow"/>
                <w:lang w:val="cs-CZ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9EDD61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475F9C64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70B7BB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507 kyselina chlorovodíková pro všechny druhy zvířat</w:t>
            </w:r>
          </w:p>
          <w:p w14:paraId="5C4542A5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81A993E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5F75DB01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25C45" w14:paraId="013CE474" w14:textId="77777777" w:rsidTr="005C35E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9FF78CD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513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8CA2D76" w14:textId="77777777" w:rsidR="00825C45" w:rsidRDefault="00825C45" w:rsidP="00825C45">
            <w:pPr>
              <w:pStyle w:val="Textpoznpodarou"/>
              <w:rPr>
                <w:noProof/>
              </w:rPr>
            </w:pPr>
            <w:r>
              <w:rPr>
                <w:noProof/>
              </w:rPr>
              <w:t>KYSELINA SÍROVÁ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F3ECB4E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SO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70A3518" w14:textId="77777777" w:rsidR="00825C45" w:rsidRDefault="00825C45" w:rsidP="00825C45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A3B7AD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CCA5F82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ABEDB37" w14:textId="77777777" w:rsidR="00825C45" w:rsidRDefault="00825C45" w:rsidP="00825C45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6EC906A" w14:textId="77777777" w:rsidR="00825C45" w:rsidRDefault="00825C45" w:rsidP="00825C45">
            <w:pPr>
              <w:pStyle w:val="Zpat"/>
              <w:rPr>
                <w:noProof/>
                <w:sz w:val="20"/>
                <w:highlight w:val="yellow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6D1EA0" w14:textId="77777777" w:rsidR="00825C45" w:rsidRDefault="00825C45" w:rsidP="00825C45">
            <w:pPr>
              <w:jc w:val="center"/>
              <w:rPr>
                <w:lang w:val="cs-CZ"/>
              </w:rPr>
            </w:pPr>
          </w:p>
        </w:tc>
      </w:tr>
      <w:tr w:rsidR="00825C45" w14:paraId="3F042F63" w14:textId="77777777" w:rsidTr="005C35E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14E13A" w14:textId="77777777" w:rsidR="00825C45" w:rsidRPr="00151BDD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0135F7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513 kyselina sírová pro všechny druhy zvířat</w:t>
            </w:r>
          </w:p>
          <w:p w14:paraId="7411328E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52CD57AD" w14:textId="77777777" w:rsidR="00825C45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lastRenderedPageBreak/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2AA9613D" w14:textId="77777777" w:rsidR="00825C45" w:rsidRPr="005C35EA" w:rsidRDefault="00825C45" w:rsidP="00825C45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</w:tbl>
    <w:p w14:paraId="1E9AB4B8" w14:textId="77777777" w:rsidR="008D5FA0" w:rsidRDefault="008D5FA0" w:rsidP="008D5FA0">
      <w:pPr>
        <w:ind w:left="480" w:hanging="480"/>
        <w:rPr>
          <w:sz w:val="20"/>
          <w:lang w:val="cs-CZ"/>
        </w:rPr>
      </w:pPr>
    </w:p>
    <w:p w14:paraId="3013C2D3" w14:textId="77777777" w:rsidR="008D5FA0" w:rsidRDefault="008D5FA0" w:rsidP="008D5FA0">
      <w:pPr>
        <w:ind w:left="480" w:hanging="480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14:paraId="0125D32D" w14:textId="77777777" w:rsidR="001B5AF7" w:rsidRDefault="001B5AF7" w:rsidP="008D5FA0">
      <w:pPr>
        <w:ind w:left="480" w:hanging="480"/>
        <w:rPr>
          <w:sz w:val="20"/>
          <w:lang w:val="cs-CZ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492"/>
        <w:gridCol w:w="2552"/>
        <w:gridCol w:w="992"/>
        <w:gridCol w:w="1134"/>
        <w:gridCol w:w="992"/>
        <w:gridCol w:w="1134"/>
        <w:gridCol w:w="2653"/>
        <w:gridCol w:w="1071"/>
      </w:tblGrid>
      <w:tr w:rsidR="001B5AF7" w:rsidRPr="00C2219F" w14:paraId="745799F0" w14:textId="77777777" w:rsidTr="001B5AF7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3231381" w14:textId="77777777" w:rsidR="001B5AF7" w:rsidRPr="00C2219F" w:rsidRDefault="001B5AF7" w:rsidP="001B5AF7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tcMar>
              <w:top w:w="57" w:type="dxa"/>
              <w:bottom w:w="57" w:type="dxa"/>
            </w:tcMar>
          </w:tcPr>
          <w:p w14:paraId="13B01183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92" w:type="dxa"/>
            <w:vMerge w:val="restart"/>
            <w:tcMar>
              <w:top w:w="57" w:type="dxa"/>
              <w:bottom w:w="57" w:type="dxa"/>
            </w:tcMar>
          </w:tcPr>
          <w:p w14:paraId="649C7ECE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2B98D79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3753B05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4365DD0C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5DDF1F9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1E98A46B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0E850DF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735719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2E13CFD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5ED86C2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B5AF7" w:rsidRPr="00C2219F" w14:paraId="667F8536" w14:textId="77777777" w:rsidTr="001B5AF7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5FB987BE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tcMar>
              <w:top w:w="57" w:type="dxa"/>
              <w:bottom w:w="57" w:type="dxa"/>
            </w:tcMar>
          </w:tcPr>
          <w:p w14:paraId="6B997217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vMerge/>
            <w:tcMar>
              <w:top w:w="57" w:type="dxa"/>
              <w:bottom w:w="57" w:type="dxa"/>
            </w:tcMar>
          </w:tcPr>
          <w:p w14:paraId="78BAD609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2B216E0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5244FBC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D13E0A0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E9D2162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 doplňkové látky</w:t>
            </w:r>
            <w:r w:rsidRPr="00C2219F">
              <w:rPr>
                <w:sz w:val="20"/>
                <w:szCs w:val="20"/>
                <w:lang w:val="cs-CZ"/>
              </w:rPr>
              <w:t xml:space="preserve">/kg </w:t>
            </w:r>
            <w:r>
              <w:rPr>
                <w:sz w:val="20"/>
                <w:szCs w:val="20"/>
                <w:lang w:val="cs-CZ"/>
              </w:rPr>
              <w:t>krmné suroviny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7D167C79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2B21FEC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B5AF7" w:rsidRPr="00C2219F" w14:paraId="3398F83D" w14:textId="77777777" w:rsidTr="001B5AF7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452658B6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18" w:type="dxa"/>
            <w:tcMar>
              <w:top w:w="0" w:type="dxa"/>
              <w:bottom w:w="0" w:type="dxa"/>
            </w:tcMar>
          </w:tcPr>
          <w:p w14:paraId="6B260DC3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92" w:type="dxa"/>
            <w:tcMar>
              <w:top w:w="0" w:type="dxa"/>
              <w:bottom w:w="0" w:type="dxa"/>
            </w:tcMar>
          </w:tcPr>
          <w:p w14:paraId="2DEAF544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29CFFC42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2B0D3F8D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64BDA51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170323F4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6E8708E7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4D6D67C6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932F975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1B5AF7" w:rsidRPr="00C2219F" w14:paraId="3EF9DD8D" w14:textId="77777777" w:rsidTr="001B5AF7">
        <w:tc>
          <w:tcPr>
            <w:tcW w:w="1204" w:type="dxa"/>
            <w:tcMar>
              <w:top w:w="57" w:type="dxa"/>
              <w:bottom w:w="57" w:type="dxa"/>
            </w:tcMar>
          </w:tcPr>
          <w:p w14:paraId="0E780405" w14:textId="77777777" w:rsidR="001B5AF7" w:rsidRPr="00C2219F" w:rsidRDefault="001B5AF7" w:rsidP="001B5AF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1a001</w:t>
            </w:r>
          </w:p>
        </w:tc>
        <w:tc>
          <w:tcPr>
            <w:tcW w:w="918" w:type="dxa"/>
            <w:tcMar>
              <w:top w:w="57" w:type="dxa"/>
              <w:bottom w:w="57" w:type="dxa"/>
            </w:tcMar>
          </w:tcPr>
          <w:p w14:paraId="2D3EEEB6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2588D1D" w14:textId="77777777" w:rsidR="001B5AF7" w:rsidRPr="00C2219F" w:rsidRDefault="001B5AF7" w:rsidP="001B5AF7">
            <w:pPr>
              <w:rPr>
                <w:sz w:val="20"/>
                <w:szCs w:val="20"/>
                <w:lang w:val="cs-CZ"/>
              </w:rPr>
            </w:pP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fermentum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41636),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plantarum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41638) a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41640)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A2A78EF" w14:textId="77777777" w:rsidR="001B5AF7" w:rsidRPr="00DD34E3" w:rsidRDefault="001B5AF7" w:rsidP="001B5AF7">
            <w:pPr>
              <w:rPr>
                <w:b/>
                <w:sz w:val="20"/>
                <w:szCs w:val="20"/>
                <w:lang w:val="cs-CZ"/>
              </w:rPr>
            </w:pPr>
            <w:r w:rsidRPr="00DD34E3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A6E5C23" w14:textId="77777777" w:rsidR="001B5AF7" w:rsidRDefault="001B5AF7" w:rsidP="00DD34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fermentum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41636),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plantarum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41638) a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41640) s obsahem celkového množství </w:t>
            </w:r>
            <w:proofErr w:type="spellStart"/>
            <w:r w:rsidRPr="00DD34E3">
              <w:rPr>
                <w:i/>
                <w:sz w:val="20"/>
                <w:szCs w:val="20"/>
                <w:lang w:val="cs-CZ"/>
              </w:rPr>
              <w:t>Lactobaci</w:t>
            </w:r>
            <w:r w:rsidR="00DD34E3" w:rsidRPr="00DD34E3">
              <w:rPr>
                <w:i/>
                <w:sz w:val="20"/>
                <w:szCs w:val="20"/>
                <w:lang w:val="cs-CZ"/>
              </w:rPr>
              <w:t>lli</w:t>
            </w:r>
            <w:proofErr w:type="spellEnd"/>
            <w:r w:rsidR="00DD34E3">
              <w:rPr>
                <w:sz w:val="20"/>
                <w:szCs w:val="20"/>
                <w:lang w:val="cs-CZ"/>
              </w:rPr>
              <w:t xml:space="preserve"> nejméně 1,0 x 10</w:t>
            </w:r>
            <w:r w:rsidR="00DD34E3">
              <w:rPr>
                <w:sz w:val="20"/>
                <w:szCs w:val="20"/>
                <w:vertAlign w:val="superscript"/>
                <w:lang w:val="cs-CZ"/>
              </w:rPr>
              <w:t>8</w:t>
            </w:r>
            <w:r w:rsidR="00DD34E3">
              <w:rPr>
                <w:sz w:val="20"/>
                <w:szCs w:val="20"/>
                <w:lang w:val="cs-CZ"/>
              </w:rPr>
              <w:t xml:space="preserve"> CFU/g doplňkové látky (s obsahem každého </w:t>
            </w:r>
            <w:proofErr w:type="spellStart"/>
            <w:r w:rsidR="00DD34E3" w:rsidRPr="00DD34E3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="00DD34E3">
              <w:rPr>
                <w:sz w:val="20"/>
                <w:szCs w:val="20"/>
                <w:lang w:val="cs-CZ"/>
              </w:rPr>
              <w:t xml:space="preserve"> nejméně 1,0 x 10</w:t>
            </w:r>
            <w:r w:rsidR="00DD34E3">
              <w:rPr>
                <w:sz w:val="20"/>
                <w:szCs w:val="20"/>
                <w:vertAlign w:val="superscript"/>
                <w:lang w:val="cs-CZ"/>
              </w:rPr>
              <w:t xml:space="preserve">7 </w:t>
            </w:r>
            <w:r w:rsidR="00DD34E3" w:rsidRPr="00DD34E3">
              <w:rPr>
                <w:sz w:val="20"/>
                <w:szCs w:val="20"/>
                <w:lang w:val="cs-CZ"/>
              </w:rPr>
              <w:t>CFU/g doplňkové látky</w:t>
            </w:r>
            <w:r w:rsidR="00DD34E3">
              <w:rPr>
                <w:sz w:val="20"/>
                <w:szCs w:val="20"/>
                <w:lang w:val="cs-CZ"/>
              </w:rPr>
              <w:t>)</w:t>
            </w:r>
          </w:p>
          <w:p w14:paraId="06D1998A" w14:textId="77777777" w:rsidR="00DD34E3" w:rsidRDefault="00DD34E3" w:rsidP="00DD34E3">
            <w:pPr>
              <w:rPr>
                <w:sz w:val="20"/>
                <w:szCs w:val="20"/>
                <w:lang w:val="cs-CZ"/>
              </w:rPr>
            </w:pPr>
          </w:p>
          <w:p w14:paraId="31FBE90C" w14:textId="77777777" w:rsidR="00DD34E3" w:rsidRPr="00DD34E3" w:rsidRDefault="00DD34E3" w:rsidP="00DD34E3">
            <w:pPr>
              <w:rPr>
                <w:b/>
                <w:sz w:val="20"/>
                <w:szCs w:val="20"/>
                <w:lang w:val="cs-CZ"/>
              </w:rPr>
            </w:pPr>
            <w:r w:rsidRPr="00DD34E3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82847C1" w14:textId="77777777" w:rsidR="00DD34E3" w:rsidRDefault="00DD34E3" w:rsidP="00DD34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fermentum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41636),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plantarum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41638) a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 w:rsidRPr="001B5AF7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1B5AF7">
              <w:rPr>
                <w:i/>
                <w:sz w:val="20"/>
                <w:szCs w:val="20"/>
                <w:lang w:val="cs-CZ"/>
              </w:rPr>
              <w:t>rhamnosus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(NCIMB 41640)</w:t>
            </w:r>
          </w:p>
          <w:p w14:paraId="2C557B26" w14:textId="77777777" w:rsidR="00DD34E3" w:rsidRDefault="00DD34E3" w:rsidP="00DD34E3">
            <w:pPr>
              <w:rPr>
                <w:sz w:val="20"/>
                <w:szCs w:val="20"/>
                <w:lang w:val="cs-CZ"/>
              </w:rPr>
            </w:pPr>
          </w:p>
          <w:p w14:paraId="666237F2" w14:textId="77777777" w:rsidR="00DD34E3" w:rsidRPr="00DD34E3" w:rsidRDefault="00DD34E3" w:rsidP="00DD34E3">
            <w:pPr>
              <w:rPr>
                <w:b/>
                <w:sz w:val="20"/>
                <w:szCs w:val="20"/>
                <w:lang w:val="cs-CZ"/>
              </w:rPr>
            </w:pPr>
            <w:r w:rsidRPr="00DD34E3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61092244" w14:textId="77777777" w:rsidR="00DD34E3" w:rsidRDefault="00DD34E3" w:rsidP="00DD34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Stanovení počtu mikroorganismů v doplňkové látce: kultivace na MRS agaru (EN 15787)</w:t>
            </w:r>
          </w:p>
          <w:p w14:paraId="3674855D" w14:textId="77777777" w:rsidR="00DD34E3" w:rsidRPr="00DD34E3" w:rsidRDefault="00DD34E3" w:rsidP="00DD34E3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- Identifikace: </w:t>
            </w:r>
            <w:proofErr w:type="spellStart"/>
            <w:r>
              <w:rPr>
                <w:sz w:val="20"/>
                <w:szCs w:val="20"/>
                <w:lang w:val="cs-CZ"/>
              </w:rPr>
              <w:t>delová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elektroforéza s pulzním polem (PFGE)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2D0186" w14:textId="77777777" w:rsidR="001B5AF7" w:rsidRPr="00DD34E3" w:rsidRDefault="001B5AF7" w:rsidP="001B5AF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Psi</w:t>
            </w:r>
            <w:r w:rsidR="00DD34E3">
              <w:rPr>
                <w:sz w:val="20"/>
                <w:szCs w:val="20"/>
                <w:lang w:val="cs-CZ"/>
              </w:rPr>
              <w:t xml:space="preserve"> </w:t>
            </w:r>
            <w:r w:rsidR="00DD34E3">
              <w:rPr>
                <w:sz w:val="20"/>
                <w:szCs w:val="20"/>
                <w:vertAlign w:val="superscript"/>
                <w:lang w:val="cs-CZ"/>
              </w:rPr>
              <w:t>14)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A0491E" w14:textId="77777777" w:rsidR="001B5AF7" w:rsidRPr="00C2219F" w:rsidRDefault="001B5AF7" w:rsidP="001B5AF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C220320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DECCF3" w14:textId="77777777" w:rsidR="001B5AF7" w:rsidRPr="00C2219F" w:rsidRDefault="001B5AF7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41695673" w14:textId="77777777" w:rsidR="001B5AF7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 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</w:t>
            </w:r>
          </w:p>
          <w:p w14:paraId="01266142" w14:textId="77777777" w:rsidR="00DD34E3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Tato doplňková látka se použije pouze v produktech získaných z ovsa a v pasterovaném mléce.</w:t>
            </w:r>
          </w:p>
          <w:p w14:paraId="386DCE89" w14:textId="77777777" w:rsidR="00DD34E3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 Doporučená množství použití doplňkové látky:</w:t>
            </w:r>
          </w:p>
          <w:p w14:paraId="67992207" w14:textId="77777777" w:rsidR="00DD34E3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- 6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 xml:space="preserve"> CFU/kg produktů získaných z ovsa (obsah vlhkosti 90 %)</w:t>
            </w:r>
          </w:p>
          <w:p w14:paraId="78BB5E0D" w14:textId="77777777" w:rsidR="00DD34E3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- 2,7 x 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CFU/kg pasterovaného mléka</w:t>
            </w:r>
          </w:p>
          <w:p w14:paraId="47140E0F" w14:textId="77777777" w:rsidR="00DD34E3" w:rsidRPr="00DD34E3" w:rsidRDefault="00DD34E3" w:rsidP="001B5AF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4.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vhodná organizační opatření, která budou řešit případná rizika vyplývající z vdechnutí, zasažení kůže nebo zasažení očí. V případě, že těmito postupy a opatřeními nelze snížit rizika na přijatelnou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úroveň, musí se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76C40AB" w14:textId="77777777" w:rsidR="001B5AF7" w:rsidRPr="00C2219F" w:rsidRDefault="001B5AF7" w:rsidP="001B5AF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5.4.2027</w:t>
            </w:r>
          </w:p>
        </w:tc>
      </w:tr>
    </w:tbl>
    <w:p w14:paraId="12B5469D" w14:textId="77777777" w:rsidR="00DD34E3" w:rsidRDefault="00DD34E3" w:rsidP="00DD34E3">
      <w:pPr>
        <w:rPr>
          <w:sz w:val="20"/>
          <w:lang w:val="cs-CZ"/>
        </w:rPr>
      </w:pPr>
      <w:r>
        <w:rPr>
          <w:sz w:val="20"/>
          <w:lang w:val="cs-CZ"/>
        </w:rPr>
        <w:t xml:space="preserve">* Podrobné informace o analytických metodách lze získat na internetové stránce referenční laboratoře: </w:t>
      </w:r>
      <w:hyperlink r:id="rId19" w:history="1">
        <w:r w:rsidRPr="00A47432">
          <w:rPr>
            <w:rStyle w:val="Hypertextovodkaz"/>
            <w:sz w:val="20"/>
            <w:lang w:val="cs-CZ"/>
          </w:rPr>
          <w:t>http://irmm.jrc.ec.europa.eu/EURLs/EURL_feed_additives/Pages/index.aspx</w:t>
        </w:r>
      </w:hyperlink>
      <w:r>
        <w:rPr>
          <w:sz w:val="20"/>
          <w:lang w:val="cs-CZ"/>
        </w:rPr>
        <w:t>.</w:t>
      </w:r>
    </w:p>
    <w:p w14:paraId="4F62A716" w14:textId="77777777" w:rsidR="001B5AF7" w:rsidRDefault="001B5AF7" w:rsidP="008D5FA0">
      <w:pPr>
        <w:ind w:left="480" w:hanging="480"/>
        <w:rPr>
          <w:sz w:val="20"/>
          <w:lang w:val="cs-CZ"/>
        </w:rPr>
      </w:pPr>
    </w:p>
    <w:p w14:paraId="1E6D6FD5" w14:textId="77777777" w:rsidR="008756B0" w:rsidRDefault="001B5AF7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445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3118"/>
        <w:gridCol w:w="1261"/>
        <w:gridCol w:w="1077"/>
        <w:gridCol w:w="990"/>
        <w:gridCol w:w="993"/>
        <w:gridCol w:w="3334"/>
        <w:gridCol w:w="1134"/>
      </w:tblGrid>
      <w:tr w:rsidR="00FA7C12" w14:paraId="72958843" w14:textId="77777777" w:rsidTr="00BC1272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7784D0" w14:textId="77777777" w:rsidR="00FA7C12" w:rsidRDefault="00FA7C12" w:rsidP="00BC1272">
            <w:pPr>
              <w:pStyle w:val="Tabulka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lastRenderedPageBreak/>
              <w:t>Identifikační číslo doplňkové látky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2EF056" w14:textId="77777777" w:rsidR="00FA7C12" w:rsidRDefault="00FA7C1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6DC6E5BC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685CFB" w14:textId="77777777" w:rsidR="00FA7C12" w:rsidRDefault="00FA7C12" w:rsidP="00BC12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 xml:space="preserve">, chem. </w:t>
            </w:r>
            <w:proofErr w:type="spellStart"/>
            <w:r>
              <w:rPr>
                <w:sz w:val="20"/>
              </w:rPr>
              <w:t>vzorec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analytická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8C3AA13" w14:textId="77777777" w:rsidR="00FA7C12" w:rsidRDefault="00FA7C1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609125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64ACF4C2" w14:textId="77777777" w:rsidR="00FA7C12" w:rsidRDefault="00FA7C1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3698C8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90167B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B671D" w14:textId="77777777" w:rsidR="00FA7C12" w:rsidRDefault="00FA7C1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6FBC3E" w14:textId="77777777" w:rsidR="00FA7C12" w:rsidRDefault="00FA7C1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FA7C12" w14:paraId="539ABE9E" w14:textId="77777777" w:rsidTr="00BC1272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996859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4521D5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2FB9D3" w14:textId="77777777" w:rsidR="00FA7C12" w:rsidRDefault="00FA7C12" w:rsidP="00BC1272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F8BE7F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B10F16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9CB00F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DL/kg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obsahu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vlhkosti</w:t>
            </w:r>
            <w:proofErr w:type="spellEnd"/>
            <w:r>
              <w:rPr>
                <w:sz w:val="20"/>
              </w:rPr>
              <w:t xml:space="preserve"> 12%</w:t>
            </w: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1B0CF6" w14:textId="77777777" w:rsidR="00FA7C12" w:rsidRDefault="00FA7C12" w:rsidP="00BC127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CD0739" w14:textId="77777777" w:rsidR="00FA7C12" w:rsidRDefault="00FA7C12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FA7C12" w14:paraId="09B76640" w14:textId="77777777" w:rsidTr="00BC1272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28F93FA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2CE332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A14B4EE" w14:textId="77777777" w:rsidR="00FA7C12" w:rsidRDefault="00FA7C12" w:rsidP="00BC12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76DD80B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05DFB5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864080F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095F11B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4F617D" w14:textId="77777777" w:rsidR="00FA7C12" w:rsidRDefault="00FA7C1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75BD998" w14:textId="77777777" w:rsidR="00FA7C12" w:rsidRDefault="00FA7C12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5C39D4" w14:paraId="2B5BFE39" w14:textId="77777777" w:rsidTr="00390787">
        <w:trPr>
          <w:trHeight w:val="1665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DA6A68" w14:textId="5DBF376B" w:rsidR="005C39D4" w:rsidRDefault="005C39D4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1a200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10AB8" w14:textId="67EDBF83" w:rsidR="005C39D4" w:rsidRDefault="005C39D4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sorbová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75271D" w14:textId="77777777" w:rsidR="005C39D4" w:rsidRPr="0011230A" w:rsidRDefault="005C39D4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1A6A3717" w14:textId="601ED9D9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sorbová ≥ 99 % </w:t>
            </w:r>
          </w:p>
          <w:p w14:paraId="1A98431C" w14:textId="4FF83E91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15CFEE2D" w14:textId="77777777" w:rsidR="005C39D4" w:rsidRDefault="005C39D4" w:rsidP="00BC1272">
            <w:pPr>
              <w:rPr>
                <w:b/>
                <w:noProof/>
                <w:sz w:val="20"/>
                <w:lang w:val="cs-CZ"/>
              </w:rPr>
            </w:pPr>
          </w:p>
          <w:p w14:paraId="065A5F20" w14:textId="76EFD621" w:rsidR="005C39D4" w:rsidRPr="0011230A" w:rsidRDefault="005C39D4" w:rsidP="00BC127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Ú</w:t>
            </w:r>
            <w:r w:rsidRPr="0011230A">
              <w:rPr>
                <w:b/>
                <w:noProof/>
                <w:sz w:val="20"/>
                <w:lang w:val="cs-CZ"/>
              </w:rPr>
              <w:t>činn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1230A">
              <w:rPr>
                <w:b/>
                <w:noProof/>
                <w:sz w:val="20"/>
                <w:lang w:val="cs-CZ"/>
              </w:rPr>
              <w:t xml:space="preserve"> látk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53FFF703" w14:textId="6979DB15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sorbová ≥ 99 % </w:t>
            </w:r>
          </w:p>
          <w:p w14:paraId="1E142D79" w14:textId="308E505B" w:rsidR="005C39D4" w:rsidRDefault="005C39D4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  <w:p w14:paraId="0721381A" w14:textId="7455F745" w:rsidR="005C39D4" w:rsidRDefault="005C39D4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110-44-1</w:t>
            </w:r>
          </w:p>
          <w:p w14:paraId="108666EC" w14:textId="3215E8F0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Sulfátový popel ≤ 0,2 %</w:t>
            </w:r>
          </w:p>
          <w:p w14:paraId="0F272CB3" w14:textId="264C6AF1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Aldehydy ≤ 0,1 %</w:t>
            </w:r>
          </w:p>
          <w:p w14:paraId="5CAF726C" w14:textId="625CA7CE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179E6CF8" w14:textId="77777777" w:rsidR="005C39D4" w:rsidRDefault="005C39D4" w:rsidP="00BC1272">
            <w:pPr>
              <w:rPr>
                <w:noProof/>
                <w:sz w:val="20"/>
                <w:lang w:val="cs-CZ"/>
              </w:rPr>
            </w:pPr>
          </w:p>
          <w:p w14:paraId="2B38CA6B" w14:textId="77777777" w:rsidR="005C39D4" w:rsidRPr="0011230A" w:rsidRDefault="005C39D4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3CBA2491" w14:textId="0687E4CF" w:rsidR="005C39D4" w:rsidRDefault="005C39D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kyseliny sorbové jako kyseliny sorbové celkem v doplňkové látce, premixech a krmivech: </w:t>
            </w:r>
          </w:p>
          <w:p w14:paraId="4C19A345" w14:textId="662D0F67" w:rsidR="005C39D4" w:rsidRPr="00F61F20" w:rsidRDefault="005C39D4" w:rsidP="00BC1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t>-vysokoúčinná kapalinová chromatografie s UV detekcí, HPLC-UV (EN 17298)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996AAE" w14:textId="01DC1B51" w:rsidR="005C39D4" w:rsidRPr="0011230A" w:rsidRDefault="005C39D4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přežvýkavcůs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nefunkčním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bachorem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9E5C2B" w14:textId="77777777" w:rsidR="005C39D4" w:rsidRDefault="005C39D4" w:rsidP="00BC127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42B7FD" w14:textId="77777777" w:rsidR="005C39D4" w:rsidRDefault="005C39D4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91AA1" w14:textId="73D4396E" w:rsidR="005C39D4" w:rsidRDefault="005C39D4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3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9F9BC1" w14:textId="77777777" w:rsidR="005C39D4" w:rsidRDefault="005C39D4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Směs různých zdrojů kyseliny citronové nesmí překročit maximální povolené úrovně v kompletním krmivu.</w:t>
            </w:r>
          </w:p>
          <w:p w14:paraId="08273254" w14:textId="77777777" w:rsidR="005C39D4" w:rsidRDefault="005C39D4" w:rsidP="00BC1272">
            <w:pPr>
              <w:rPr>
                <w:sz w:val="20"/>
                <w:szCs w:val="17"/>
                <w:lang w:val="cs-CZ"/>
              </w:rPr>
            </w:pPr>
          </w:p>
          <w:p w14:paraId="62C2739D" w14:textId="77777777" w:rsidR="005C39D4" w:rsidRDefault="005C39D4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58DA4997" w14:textId="77777777" w:rsidR="005C39D4" w:rsidRDefault="005C39D4" w:rsidP="00BC1272">
            <w:pPr>
              <w:rPr>
                <w:sz w:val="20"/>
                <w:szCs w:val="17"/>
                <w:lang w:val="cs-CZ"/>
              </w:rPr>
            </w:pPr>
          </w:p>
          <w:p w14:paraId="494613DA" w14:textId="77777777" w:rsidR="005C39D4" w:rsidRDefault="005C39D4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745E8D" w14:textId="77777777" w:rsidR="005C39D4" w:rsidRDefault="005C39D4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3.4.2032</w:t>
            </w:r>
          </w:p>
        </w:tc>
      </w:tr>
      <w:tr w:rsidR="005C39D4" w14:paraId="70B126EF" w14:textId="77777777" w:rsidTr="00390787">
        <w:trPr>
          <w:trHeight w:val="463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5AC422" w14:textId="77777777" w:rsidR="005C39D4" w:rsidRDefault="005C39D4" w:rsidP="00BC127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231BEE" w14:textId="77777777" w:rsidR="005C39D4" w:rsidRDefault="005C39D4" w:rsidP="00BC12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F32931" w14:textId="77777777" w:rsidR="005C39D4" w:rsidRPr="0011230A" w:rsidRDefault="005C39D4" w:rsidP="00BC127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800B54" w14:textId="06EAB925" w:rsidR="005C39D4" w:rsidRPr="00B6329C" w:rsidRDefault="00D1593F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Přežvýkavci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nefunkční</w:t>
            </w:r>
            <w:r w:rsidR="002E36AF">
              <w:rPr>
                <w:sz w:val="20"/>
                <w:szCs w:val="20"/>
              </w:rPr>
              <w:t>m</w:t>
            </w:r>
            <w:proofErr w:type="spellEnd"/>
            <w:r w:rsidR="002E36AF">
              <w:rPr>
                <w:sz w:val="20"/>
                <w:szCs w:val="20"/>
              </w:rPr>
              <w:t xml:space="preserve"> </w:t>
            </w:r>
            <w:proofErr w:type="spellStart"/>
            <w:r w:rsidR="002E36AF">
              <w:rPr>
                <w:sz w:val="20"/>
                <w:szCs w:val="20"/>
              </w:rPr>
              <w:t>bachorem</w:t>
            </w:r>
            <w:proofErr w:type="spellEnd"/>
            <w:r w:rsidR="002E36AF">
              <w:rPr>
                <w:sz w:val="20"/>
                <w:szCs w:val="20"/>
              </w:rPr>
              <w:t xml:space="preserve"> </w:t>
            </w:r>
            <w:r w:rsidR="00B6329C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3F56C7" w14:textId="75CD6959" w:rsidR="005C39D4" w:rsidRDefault="00B6329C" w:rsidP="00BC127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F0F226" w14:textId="644F8247" w:rsidR="005C39D4" w:rsidRDefault="00B6329C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867E30" w14:textId="545C4BC9" w:rsidR="005C39D4" w:rsidRDefault="00B6329C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6 700</w:t>
            </w: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A3BDDF" w14:textId="77777777" w:rsidR="005C39D4" w:rsidRDefault="005C39D4" w:rsidP="00BC1272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B7E3F5" w14:textId="77777777" w:rsidR="005C39D4" w:rsidRDefault="005C39D4" w:rsidP="00BC12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387D6F3" w14:textId="77777777" w:rsidR="00DD6A66" w:rsidRDefault="00DD6A66" w:rsidP="00DD6A66">
      <w:r>
        <w:rPr>
          <w:color w:val="000000"/>
          <w:sz w:val="20"/>
          <w:szCs w:val="14"/>
        </w:rPr>
        <w:t xml:space="preserve">* </w:t>
      </w:r>
      <w:proofErr w:type="spellStart"/>
      <w:r>
        <w:rPr>
          <w:color w:val="000000"/>
          <w:sz w:val="20"/>
          <w:szCs w:val="14"/>
        </w:rPr>
        <w:t>Podrobné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informace</w:t>
      </w:r>
      <w:proofErr w:type="spellEnd"/>
      <w:r>
        <w:rPr>
          <w:color w:val="000000"/>
          <w:sz w:val="20"/>
          <w:szCs w:val="14"/>
        </w:rPr>
        <w:t xml:space="preserve"> o </w:t>
      </w:r>
      <w:proofErr w:type="spellStart"/>
      <w:r>
        <w:rPr>
          <w:color w:val="000000"/>
          <w:sz w:val="20"/>
          <w:szCs w:val="14"/>
        </w:rPr>
        <w:t>analytických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metodách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lze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získat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na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internetové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stránce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referenční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laboratoře</w:t>
      </w:r>
      <w:proofErr w:type="spellEnd"/>
      <w:r>
        <w:rPr>
          <w:color w:val="000000"/>
          <w:sz w:val="20"/>
          <w:szCs w:val="14"/>
        </w:rPr>
        <w:t xml:space="preserve">: </w:t>
      </w:r>
      <w:hyperlink r:id="rId20" w:history="1">
        <w:r w:rsidRPr="009D0EB5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2E0A30D6" w14:textId="62BD2983" w:rsidR="001B5AF7" w:rsidRDefault="008756B0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14:paraId="1A36B6CF" w14:textId="77777777" w:rsidR="001B5AF7" w:rsidRPr="009C3E52" w:rsidRDefault="001B5AF7" w:rsidP="008D5FA0">
      <w:pPr>
        <w:ind w:left="480" w:hanging="480"/>
        <w:rPr>
          <w:sz w:val="20"/>
          <w:lang w:val="cs-CZ"/>
        </w:rPr>
      </w:pPr>
    </w:p>
    <w:tbl>
      <w:tblPr>
        <w:tblW w:w="1431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827"/>
        <w:gridCol w:w="3004"/>
        <w:gridCol w:w="1262"/>
        <w:gridCol w:w="1077"/>
        <w:gridCol w:w="990"/>
        <w:gridCol w:w="993"/>
        <w:gridCol w:w="2738"/>
        <w:gridCol w:w="1134"/>
      </w:tblGrid>
      <w:tr w:rsidR="009865BB" w14:paraId="25142B3D" w14:textId="77777777" w:rsidTr="000637C0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0FEA4E" w14:textId="77777777" w:rsidR="009865BB" w:rsidRDefault="009865BB" w:rsidP="00B177A2">
            <w:pPr>
              <w:pStyle w:val="Tabulka"/>
              <w:keepNext w:val="0"/>
              <w:keepLines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Reg</w:t>
            </w:r>
            <w:proofErr w:type="spellEnd"/>
            <w:r>
              <w:rPr>
                <w:szCs w:val="24"/>
              </w:rPr>
              <w:t>. č. doplňkové látky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E5330F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62E4AA1A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obchodní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95E979C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chem.vzorec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CEB38A7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E9379C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5C072673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5AEE42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07323B5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2DA666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559A7B" w14:textId="77777777" w:rsidR="009865BB" w:rsidRDefault="009865BB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9865BB" w14:paraId="122190B3" w14:textId="77777777" w:rsidTr="000637C0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CB92BD" w14:textId="77777777" w:rsidR="009865BB" w:rsidRDefault="009865BB" w:rsidP="00B177A2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ED26DA" w14:textId="77777777" w:rsidR="009865BB" w:rsidRDefault="009865BB" w:rsidP="00B177A2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4F860D2" w14:textId="77777777" w:rsidR="009865BB" w:rsidRDefault="009865BB" w:rsidP="00B177A2">
            <w:pPr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7A73A26" w14:textId="77777777" w:rsidR="009865BB" w:rsidRDefault="009865BB" w:rsidP="00B177A2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6E7FD2" w14:textId="77777777" w:rsidR="009865BB" w:rsidRDefault="009865BB" w:rsidP="00B177A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B2A8817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</w:t>
            </w:r>
            <w:proofErr w:type="spellStart"/>
            <w:r>
              <w:rPr>
                <w:sz w:val="20"/>
              </w:rPr>
              <w:t>aktivní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složky</w:t>
            </w:r>
            <w:proofErr w:type="spellEnd"/>
            <w:r>
              <w:rPr>
                <w:sz w:val="20"/>
              </w:rPr>
              <w:t xml:space="preserve">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</w:p>
        </w:tc>
        <w:tc>
          <w:tcPr>
            <w:tcW w:w="2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B383F0" w14:textId="77777777" w:rsidR="009865BB" w:rsidRDefault="009865BB" w:rsidP="00B177A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9871E" w14:textId="77777777" w:rsidR="009865BB" w:rsidRDefault="009865BB" w:rsidP="00B177A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9865BB" w14:paraId="4E4DE688" w14:textId="77777777" w:rsidTr="000637C0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B8CDD0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0A939D9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71CDC99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947BE37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5900E6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318444E2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A5356F6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7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A3BF26F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8D068B6" w14:textId="77777777" w:rsidR="009865BB" w:rsidRDefault="009865BB" w:rsidP="00B177A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9865BB" w14:paraId="54084A34" w14:textId="77777777" w:rsidTr="000637C0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91D623" w14:textId="77777777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1a237a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72F3789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Hydrogenmravenčan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draselný</w:t>
            </w:r>
            <w:proofErr w:type="spellEnd"/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7244C8" w14:textId="77777777" w:rsidR="009865BB" w:rsidRPr="0011230A" w:rsidRDefault="009865BB" w:rsidP="00B177A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FC58779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Hydrogenmravenčan draselný: 50 ± 5 %.</w:t>
            </w:r>
          </w:p>
          <w:p w14:paraId="27EAE621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</w:p>
          <w:p w14:paraId="798B4A2A" w14:textId="77777777" w:rsidR="009865BB" w:rsidRPr="0011230A" w:rsidRDefault="009865BB" w:rsidP="00B177A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6FA926B7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Hydrogenmravenčan draselný č. CAS 20642-05-1</w:t>
            </w:r>
          </w:p>
          <w:p w14:paraId="473F2541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K</w:t>
            </w:r>
          </w:p>
          <w:p w14:paraId="5C85024F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syntézou.</w:t>
            </w:r>
          </w:p>
          <w:p w14:paraId="75B6666A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</w:p>
          <w:p w14:paraId="7183E8EA" w14:textId="77777777" w:rsidR="009865BB" w:rsidRPr="0011230A" w:rsidRDefault="009865BB" w:rsidP="00B177A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6C8B5550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Stanovení draslíku v doplňkové látce:</w:t>
            </w:r>
          </w:p>
          <w:p w14:paraId="3854C517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EN ISO 6869: atomová absorpční spektrometrie (AAS) nebo EN 15510: atomová emisní spektrometrie s indukčně vázaným plazmatem (ICP-AES).</w:t>
            </w:r>
          </w:p>
          <w:p w14:paraId="2719D3E8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</w:p>
          <w:p w14:paraId="24E328E0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Stanovení celkového obsahu mravenčanu v doplňkové látce: EN 15909: vysokoúčinná kapalinová chromatografie na reverzní fázi s UV detekcí (HPLC-UV).</w:t>
            </w:r>
          </w:p>
          <w:p w14:paraId="39A3D8B1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</w:p>
          <w:p w14:paraId="5DBCC46F" w14:textId="77777777" w:rsidR="009865BB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celkového obsahu mravenčanu v premixech a krmivech:</w:t>
            </w:r>
          </w:p>
          <w:p w14:paraId="2DC8B0C4" w14:textId="77777777" w:rsidR="009865BB" w:rsidRPr="008800D3" w:rsidRDefault="009865BB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Vysokoúčinná kapalinová chromatografie s iontovou výlukou s UV detekcí nebo detekcí indexu </w:t>
            </w:r>
            <w:r>
              <w:rPr>
                <w:noProof/>
                <w:sz w:val="20"/>
                <w:lang w:val="cs-CZ"/>
              </w:rPr>
              <w:lastRenderedPageBreak/>
              <w:t>lomu (HPLC-UV/RI), nebo metoda iontové chromatografie s detekcí elektrické vodivosti (IC/ECD).</w:t>
            </w:r>
          </w:p>
          <w:p w14:paraId="07320BE6" w14:textId="77777777" w:rsidR="009865BB" w:rsidRPr="00F61F20" w:rsidRDefault="009865BB" w:rsidP="00B177A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FF2EFA" w14:textId="77777777" w:rsidR="009865BB" w:rsidRPr="0011230A" w:rsidRDefault="009865BB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zvířat</w:t>
            </w:r>
            <w:r>
              <w:rPr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B9FE0B" w14:textId="77777777" w:rsidR="009865BB" w:rsidRDefault="009865BB" w:rsidP="00B177A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F53C1EF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B43FB23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065DBC" w14:textId="77777777" w:rsidR="009865BB" w:rsidRDefault="009865BB" w:rsidP="00B177A2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Povoleno pouze do čerstvých ryb a vedlejších produktů z ryb pro krmné</w:t>
            </w:r>
          </w:p>
          <w:p w14:paraId="3146BDFB" w14:textId="77777777" w:rsidR="009865BB" w:rsidRDefault="009865BB" w:rsidP="00B177A2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účely s maximálním obsahem 9 000 mg </w:t>
            </w:r>
            <w:proofErr w:type="spellStart"/>
            <w:r>
              <w:rPr>
                <w:sz w:val="20"/>
                <w:szCs w:val="17"/>
                <w:lang w:val="cs-CZ"/>
              </w:rPr>
              <w:t>hydrogenmravenčanu</w:t>
            </w:r>
            <w:proofErr w:type="spellEnd"/>
          </w:p>
          <w:p w14:paraId="01F30102" w14:textId="77777777" w:rsidR="009865BB" w:rsidRDefault="009865BB" w:rsidP="00B177A2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draselného jako účinné látky na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0"/>
                  <w:szCs w:val="17"/>
                  <w:lang w:val="cs-CZ"/>
                </w:rPr>
                <w:t>1 kg</w:t>
              </w:r>
            </w:smartTag>
            <w:r>
              <w:rPr>
                <w:sz w:val="20"/>
                <w:szCs w:val="17"/>
                <w:lang w:val="cs-CZ"/>
              </w:rPr>
              <w:t xml:space="preserve"> čerstvých ryb</w:t>
            </w:r>
          </w:p>
          <w:p w14:paraId="627A4D64" w14:textId="77777777" w:rsidR="009865BB" w:rsidRDefault="009865BB" w:rsidP="00B177A2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</w:p>
          <w:p w14:paraId="08F7E0DB" w14:textId="77777777" w:rsidR="009865BB" w:rsidRDefault="009865BB" w:rsidP="00B177A2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Při použití do krmiv pro prasata nesmí směs různých zdrojů </w:t>
            </w:r>
            <w:proofErr w:type="spellStart"/>
            <w:r>
              <w:rPr>
                <w:sz w:val="20"/>
                <w:szCs w:val="17"/>
                <w:lang w:val="cs-CZ"/>
              </w:rPr>
              <w:t>hydrogenmravenčanu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draselného přesáhnout</w:t>
            </w:r>
          </w:p>
          <w:p w14:paraId="2879EEC7" w14:textId="77777777" w:rsidR="009865BB" w:rsidRDefault="009865BB" w:rsidP="00B177A2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maximální povolené množství 18000 mg/kg kompletního krmiva pro selata po odstavu a 12 000 mg/kg kompletního krmiva pro prasnice a výkrm prasat</w:t>
            </w:r>
          </w:p>
          <w:p w14:paraId="68CA0B20" w14:textId="77777777" w:rsidR="009865BB" w:rsidRDefault="009865BB" w:rsidP="00B177A2">
            <w:pPr>
              <w:jc w:val="center"/>
              <w:rPr>
                <w:sz w:val="20"/>
                <w:szCs w:val="17"/>
                <w:lang w:val="cs-CZ"/>
              </w:rPr>
            </w:pPr>
          </w:p>
          <w:p w14:paraId="2A19CBBA" w14:textId="77777777" w:rsidR="009865BB" w:rsidRDefault="009865BB" w:rsidP="00B177A2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3. V návodu k použití musí být uvedeno:</w:t>
            </w:r>
          </w:p>
          <w:p w14:paraId="3AA97723" w14:textId="77777777" w:rsidR="009865BB" w:rsidRDefault="009865BB" w:rsidP="00B177A2">
            <w:pPr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„Současné použití jiných organických kyselin v maximálních povolených dávkách je </w:t>
            </w:r>
            <w:proofErr w:type="spellStart"/>
            <w:r>
              <w:rPr>
                <w:sz w:val="20"/>
                <w:szCs w:val="17"/>
                <w:lang w:val="cs-CZ"/>
              </w:rPr>
              <w:t>kontraidikováno</w:t>
            </w:r>
            <w:proofErr w:type="spellEnd"/>
            <w:r>
              <w:rPr>
                <w:sz w:val="20"/>
                <w:szCs w:val="17"/>
                <w:lang w:val="cs-CZ"/>
              </w:rPr>
              <w:t>“.</w:t>
            </w:r>
          </w:p>
          <w:p w14:paraId="124C4805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>4. „Bezpečnost: během manipulace se musí používat prostředky k ochraně dýchacích cest, prostředky k ochraně očí a rukavice“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373942D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11.5.2022</w:t>
            </w:r>
          </w:p>
        </w:tc>
      </w:tr>
      <w:tr w:rsidR="008C7190" w14:paraId="55426C97" w14:textId="77777777" w:rsidTr="000637C0">
        <w:trPr>
          <w:trHeight w:val="2145"/>
        </w:trPr>
        <w:tc>
          <w:tcPr>
            <w:tcW w:w="14312" w:type="dxa"/>
            <w:gridSpan w:val="9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E9DBF7" w14:textId="77777777" w:rsidR="008C7190" w:rsidRPr="00240007" w:rsidRDefault="008C7190" w:rsidP="008C7190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Dle nařízení Komise (EU) 20</w:t>
            </w:r>
            <w:r>
              <w:rPr>
                <w:color w:val="FF0000"/>
                <w:lang w:val="cs-CZ"/>
              </w:rPr>
              <w:t>22</w:t>
            </w:r>
            <w:r w:rsidRPr="00240007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1374</w:t>
            </w:r>
            <w:r w:rsidRPr="00240007">
              <w:rPr>
                <w:color w:val="FF0000"/>
                <w:lang w:val="cs-CZ"/>
              </w:rPr>
              <w:t xml:space="preserve">, článek </w:t>
            </w:r>
            <w:r>
              <w:rPr>
                <w:color w:val="FF0000"/>
                <w:lang w:val="cs-CZ"/>
              </w:rPr>
              <w:t>2</w:t>
            </w:r>
            <w:r w:rsidRPr="00240007">
              <w:rPr>
                <w:color w:val="FF0000"/>
                <w:lang w:val="cs-CZ"/>
              </w:rPr>
              <w:t xml:space="preserve"> se </w:t>
            </w:r>
            <w:proofErr w:type="gramStart"/>
            <w:r>
              <w:rPr>
                <w:color w:val="FF0000"/>
                <w:lang w:val="cs-CZ"/>
              </w:rPr>
              <w:t>ruší</w:t>
            </w:r>
            <w:proofErr w:type="gramEnd"/>
            <w:r>
              <w:rPr>
                <w:color w:val="FF0000"/>
                <w:lang w:val="cs-CZ"/>
              </w:rPr>
              <w:t xml:space="preserve"> prováděcí nařízení 333/2012</w:t>
            </w:r>
          </w:p>
          <w:p w14:paraId="01A85520" w14:textId="3927FFD6" w:rsidR="008C7190" w:rsidRDefault="008C7190" w:rsidP="008C7190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Hydrogenmravenčan</w:t>
            </w:r>
            <w:proofErr w:type="spellEnd"/>
            <w:r>
              <w:rPr>
                <w:color w:val="FF0000"/>
                <w:lang w:val="cs-CZ"/>
              </w:rPr>
              <w:t xml:space="preserve"> draselný a </w:t>
            </w:r>
            <w:proofErr w:type="spellStart"/>
            <w:r>
              <w:rPr>
                <w:color w:val="FF0000"/>
                <w:lang w:val="cs-CZ"/>
              </w:rPr>
              <w:t>premixy</w:t>
            </w:r>
            <w:proofErr w:type="spellEnd"/>
            <w:r>
              <w:rPr>
                <w:color w:val="FF0000"/>
                <w:lang w:val="cs-CZ"/>
              </w:rPr>
              <w:t>, které ho obsahují, krmné směsi a krmné suroviny, které ho obsahují, vyrobené a označené před dnem 28. února 2023 v souladu s pravidly použitelnými před dnem 28.8.2022, mohou být uváděny na trh a používány až do vyčerpání stávajících zásob, jestliže jsou určeny pro zvířata určená k produkci potravin.</w:t>
            </w:r>
          </w:p>
          <w:p w14:paraId="5C44C4E5" w14:textId="31D64E32" w:rsidR="008C7190" w:rsidRPr="008C7190" w:rsidRDefault="008C7190" w:rsidP="008C7190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8C7190">
              <w:rPr>
                <w:color w:val="FF0000"/>
                <w:lang w:val="cs-CZ"/>
              </w:rPr>
              <w:t>Krmné směsi a krmné suroviny, které ho obsahují, vyrobené a označené před dnem 28. února 2024 v souladu s pravidly použitelnými před dnem 28.8.2022, mohou být uváděny na trh a používány až do vyčerpání stávajících zásob, jestliže jsou určeny pro zvířata neurčená k produkci potravin.</w:t>
            </w:r>
          </w:p>
        </w:tc>
      </w:tr>
      <w:tr w:rsidR="009865BB" w14:paraId="1526B626" w14:textId="77777777" w:rsidTr="000637C0">
        <w:trPr>
          <w:trHeight w:val="2145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BCD57A" w14:textId="7750D34F" w:rsidR="009865BB" w:rsidRDefault="009865BB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1a237a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30F12C" w14:textId="0EB5924B" w:rsidR="009865BB" w:rsidRDefault="009865BB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Hydrogenmravenčan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draselný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kyselý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draselný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2DC1D4" w14:textId="77777777" w:rsidR="009865BB" w:rsidRPr="0011230A" w:rsidRDefault="009865BB" w:rsidP="00CD0063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390A8502" w14:textId="77777777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Hydrogenmravenčan draselný (kyselý mravenčan draselný)</w:t>
            </w:r>
          </w:p>
          <w:p w14:paraId="0371D4E2" w14:textId="639D643B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50 ± 5 %.</w:t>
            </w:r>
          </w:p>
          <w:p w14:paraId="4100A71C" w14:textId="6659507F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Kapalná forma (zředěno vodou v poměru 50:50)</w:t>
            </w:r>
          </w:p>
          <w:p w14:paraId="0B7207EF" w14:textId="77777777" w:rsidR="009865BB" w:rsidRDefault="009865BB" w:rsidP="00CD0063">
            <w:pPr>
              <w:rPr>
                <w:noProof/>
                <w:sz w:val="20"/>
                <w:lang w:val="cs-CZ"/>
              </w:rPr>
            </w:pPr>
          </w:p>
          <w:p w14:paraId="5117C22D" w14:textId="77777777" w:rsidR="009865BB" w:rsidRPr="0011230A" w:rsidRDefault="009865BB" w:rsidP="00CD0063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17810C7F" w14:textId="0069A64A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Hydrogenmravenčan draselný (kyselý mravenčan draselný)</w:t>
            </w:r>
          </w:p>
          <w:p w14:paraId="4CC916F0" w14:textId="147C3A7E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K</w:t>
            </w:r>
          </w:p>
          <w:p w14:paraId="7CDCB51C" w14:textId="45EC71A0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Číslo CAS: 20642-05-1</w:t>
            </w:r>
          </w:p>
          <w:p w14:paraId="1ACFDCD8" w14:textId="7F823056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Číslo EINECS: 243-934-6</w:t>
            </w:r>
          </w:p>
          <w:p w14:paraId="5981D4DF" w14:textId="77777777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syntézou.</w:t>
            </w:r>
          </w:p>
          <w:p w14:paraId="64D04720" w14:textId="77777777" w:rsidR="009865BB" w:rsidRDefault="009865BB" w:rsidP="00CD0063">
            <w:pPr>
              <w:rPr>
                <w:noProof/>
                <w:sz w:val="20"/>
                <w:lang w:val="cs-CZ"/>
              </w:rPr>
            </w:pPr>
          </w:p>
          <w:p w14:paraId="254587D8" w14:textId="273E73B2" w:rsidR="009865BB" w:rsidRPr="0011230A" w:rsidRDefault="009865BB" w:rsidP="00CD0063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***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77792E8D" w14:textId="73917149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hydrogenmravenčanu draselného </w:t>
            </w:r>
            <w:r>
              <w:rPr>
                <w:noProof/>
                <w:sz w:val="20"/>
                <w:lang w:val="cs-CZ"/>
              </w:rPr>
              <w:lastRenderedPageBreak/>
              <w:t>(kyselého mravenčanu draselného) (jako kyseliny mravenčí celkem) v doplňkové látce, premixu, krmivech:</w:t>
            </w:r>
          </w:p>
          <w:p w14:paraId="35DAC10D" w14:textId="3CA9DBA5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(IC-CD) – EN 17294</w:t>
            </w:r>
          </w:p>
          <w:p w14:paraId="5B5C2E78" w14:textId="661629B8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draslíku v doplňkové látce:</w:t>
            </w:r>
          </w:p>
          <w:p w14:paraId="7EFBC331" w14:textId="6C99F5A3" w:rsidR="009865BB" w:rsidRDefault="009865BB" w:rsidP="00CD0063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-atomová absorpční spektrometrie (AAS) - EN ISO 6869 nebo atomová emisní spektrometrie s indukčně vázaným plazmatem (ICP-AES) - EN 15510.</w:t>
            </w:r>
          </w:p>
          <w:p w14:paraId="0FA0F802" w14:textId="77777777" w:rsidR="009865BB" w:rsidRPr="0011230A" w:rsidRDefault="009865BB" w:rsidP="00BC57B9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F5CF9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Prasnice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72C5F390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25813F77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7C2B9409" w14:textId="77777777" w:rsidR="009865BB" w:rsidRDefault="009865BB" w:rsidP="00C72E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Odstavená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selata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16)</w:t>
            </w:r>
          </w:p>
          <w:p w14:paraId="265724AB" w14:textId="77777777" w:rsidR="009865BB" w:rsidRDefault="009865BB" w:rsidP="00C72EE5">
            <w:pPr>
              <w:jc w:val="center"/>
              <w:rPr>
                <w:sz w:val="20"/>
                <w:szCs w:val="20"/>
              </w:rPr>
            </w:pPr>
          </w:p>
          <w:p w14:paraId="79940E5F" w14:textId="77777777" w:rsidR="009865BB" w:rsidRDefault="009865BB" w:rsidP="00C72EE5">
            <w:pPr>
              <w:jc w:val="center"/>
              <w:rPr>
                <w:sz w:val="20"/>
                <w:szCs w:val="20"/>
              </w:rPr>
            </w:pPr>
          </w:p>
          <w:p w14:paraId="2D572218" w14:textId="423D5EB6" w:rsidR="009865BB" w:rsidRPr="00161846" w:rsidRDefault="009865BB" w:rsidP="00C72EE5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Výkrm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prasat</w:t>
            </w:r>
            <w:proofErr w:type="spellEnd"/>
            <w:r w:rsidR="00161846">
              <w:rPr>
                <w:sz w:val="20"/>
                <w:szCs w:val="20"/>
              </w:rPr>
              <w:t xml:space="preserve"> </w:t>
            </w:r>
            <w:r w:rsidR="00161846">
              <w:rPr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3C37F" w14:textId="77777777" w:rsidR="009865BB" w:rsidRDefault="009865BB" w:rsidP="00B177A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2F8B45" w14:textId="47CF83C0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4433E" w14:textId="49210605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</w:t>
            </w:r>
          </w:p>
          <w:p w14:paraId="3BF15524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4CBA321F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0C97B9AA" w14:textId="123AAF5D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  <w:p w14:paraId="1009CCF7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63F7914C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1B28866E" w14:textId="77777777" w:rsidR="009865BB" w:rsidRDefault="009865BB" w:rsidP="00B177A2">
            <w:pPr>
              <w:jc w:val="center"/>
              <w:rPr>
                <w:sz w:val="20"/>
                <w:szCs w:val="20"/>
              </w:rPr>
            </w:pPr>
          </w:p>
          <w:p w14:paraId="59FEAF62" w14:textId="08BA4F7D" w:rsidR="009865BB" w:rsidRDefault="009865BB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18F497" w14:textId="60A53274" w:rsidR="00A24CE9" w:rsidRDefault="00FE0D6C" w:rsidP="00FE0D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</w:t>
            </w:r>
            <w:r w:rsidR="00A24CE9">
              <w:rPr>
                <w:sz w:val="20"/>
                <w:szCs w:val="17"/>
                <w:lang w:val="cs-CZ"/>
              </w:rPr>
              <w:t xml:space="preserve">V návodu pro použití doplňkové látky a </w:t>
            </w:r>
            <w:proofErr w:type="spellStart"/>
            <w:r w:rsidR="00A24CE9">
              <w:rPr>
                <w:sz w:val="20"/>
                <w:szCs w:val="17"/>
                <w:lang w:val="cs-CZ"/>
              </w:rPr>
              <w:t>premixů</w:t>
            </w:r>
            <w:proofErr w:type="spellEnd"/>
            <w:r w:rsidR="00A24CE9">
              <w:rPr>
                <w:sz w:val="20"/>
                <w:szCs w:val="17"/>
                <w:lang w:val="cs-CZ"/>
              </w:rPr>
              <w:t xml:space="preserve"> musí být uvedeny podmínky skladování.</w:t>
            </w:r>
          </w:p>
          <w:p w14:paraId="6E7D4A26" w14:textId="77B8560F" w:rsidR="00FE0D6C" w:rsidRDefault="00A24CE9" w:rsidP="00FE0D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FE0D6C">
              <w:rPr>
                <w:sz w:val="20"/>
                <w:szCs w:val="17"/>
                <w:lang w:val="cs-CZ"/>
              </w:rPr>
              <w:t xml:space="preserve">Povoleno pouze do </w:t>
            </w:r>
            <w:r w:rsidR="003B4670">
              <w:rPr>
                <w:sz w:val="20"/>
                <w:szCs w:val="17"/>
                <w:lang w:val="cs-CZ"/>
              </w:rPr>
              <w:t>syrových</w:t>
            </w:r>
            <w:r w:rsidR="00FE0D6C">
              <w:rPr>
                <w:sz w:val="20"/>
                <w:szCs w:val="17"/>
                <w:lang w:val="cs-CZ"/>
              </w:rPr>
              <w:t xml:space="preserve"> ryb a vedlejších produktů z ryb pro krmné</w:t>
            </w:r>
            <w:r w:rsidR="003B4670">
              <w:rPr>
                <w:sz w:val="20"/>
                <w:szCs w:val="17"/>
                <w:lang w:val="cs-CZ"/>
              </w:rPr>
              <w:t xml:space="preserve"> </w:t>
            </w:r>
            <w:r w:rsidR="00FE0D6C">
              <w:rPr>
                <w:sz w:val="20"/>
                <w:szCs w:val="17"/>
                <w:lang w:val="cs-CZ"/>
              </w:rPr>
              <w:t xml:space="preserve">účely s maximálním obsahem 9 000 mg </w:t>
            </w:r>
            <w:proofErr w:type="spellStart"/>
            <w:r w:rsidR="00FE0D6C">
              <w:rPr>
                <w:sz w:val="20"/>
                <w:szCs w:val="17"/>
                <w:lang w:val="cs-CZ"/>
              </w:rPr>
              <w:t>hydrogenmravenčanu</w:t>
            </w:r>
            <w:proofErr w:type="spellEnd"/>
            <w:r w:rsidR="005F06CC">
              <w:rPr>
                <w:sz w:val="20"/>
                <w:szCs w:val="17"/>
                <w:lang w:val="cs-CZ"/>
              </w:rPr>
              <w:t xml:space="preserve"> </w:t>
            </w:r>
            <w:r w:rsidR="00FE0D6C">
              <w:rPr>
                <w:sz w:val="20"/>
                <w:szCs w:val="17"/>
                <w:lang w:val="cs-CZ"/>
              </w:rPr>
              <w:t xml:space="preserve">draselného </w:t>
            </w:r>
            <w:r w:rsidR="00301417">
              <w:rPr>
                <w:sz w:val="20"/>
                <w:szCs w:val="17"/>
                <w:lang w:val="cs-CZ"/>
              </w:rPr>
              <w:t>(</w:t>
            </w:r>
            <w:r w:rsidR="00CB6127">
              <w:rPr>
                <w:sz w:val="20"/>
                <w:szCs w:val="17"/>
                <w:lang w:val="cs-CZ"/>
              </w:rPr>
              <w:t xml:space="preserve">kyselého mravenčanu draselného) </w:t>
            </w:r>
            <w:r w:rsidR="00FE0D6C">
              <w:rPr>
                <w:sz w:val="20"/>
                <w:szCs w:val="17"/>
                <w:lang w:val="cs-CZ"/>
              </w:rPr>
              <w:t xml:space="preserve">jako účinné látky na </w:t>
            </w:r>
            <w:smartTag w:uri="urn:schemas-microsoft-com:office:smarttags" w:element="metricconverter">
              <w:smartTagPr>
                <w:attr w:name="ProductID" w:val="1 kg"/>
              </w:smartTagPr>
              <w:r w:rsidR="00FE0D6C">
                <w:rPr>
                  <w:sz w:val="20"/>
                  <w:szCs w:val="17"/>
                  <w:lang w:val="cs-CZ"/>
                </w:rPr>
                <w:t>1 kg</w:t>
              </w:r>
            </w:smartTag>
            <w:r w:rsidR="00FE0D6C">
              <w:rPr>
                <w:sz w:val="20"/>
                <w:szCs w:val="17"/>
                <w:lang w:val="cs-CZ"/>
              </w:rPr>
              <w:t xml:space="preserve"> </w:t>
            </w:r>
            <w:r w:rsidR="00301417">
              <w:rPr>
                <w:sz w:val="20"/>
                <w:szCs w:val="17"/>
                <w:lang w:val="cs-CZ"/>
              </w:rPr>
              <w:t>syrových</w:t>
            </w:r>
            <w:r w:rsidR="00FE0D6C">
              <w:rPr>
                <w:sz w:val="20"/>
                <w:szCs w:val="17"/>
                <w:lang w:val="cs-CZ"/>
              </w:rPr>
              <w:t xml:space="preserve"> ryb</w:t>
            </w:r>
            <w:r w:rsidR="00301417">
              <w:rPr>
                <w:sz w:val="20"/>
                <w:szCs w:val="17"/>
                <w:lang w:val="cs-CZ"/>
              </w:rPr>
              <w:t>.</w:t>
            </w:r>
          </w:p>
          <w:p w14:paraId="2749F271" w14:textId="48403284" w:rsidR="00FE0D6C" w:rsidRDefault="00CB6127" w:rsidP="00FB00D5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3</w:t>
            </w:r>
            <w:r w:rsidR="00FE0D6C">
              <w:rPr>
                <w:sz w:val="20"/>
                <w:szCs w:val="17"/>
                <w:lang w:val="cs-CZ"/>
              </w:rPr>
              <w:t xml:space="preserve">. </w:t>
            </w:r>
            <w:r>
              <w:rPr>
                <w:sz w:val="20"/>
                <w:szCs w:val="17"/>
                <w:lang w:val="cs-CZ"/>
              </w:rPr>
              <w:t xml:space="preserve">Maximální obsah </w:t>
            </w:r>
            <w:proofErr w:type="spellStart"/>
            <w:r>
              <w:rPr>
                <w:sz w:val="20"/>
                <w:szCs w:val="17"/>
                <w:lang w:val="cs-CZ"/>
              </w:rPr>
              <w:t>hydrogenmravenčanu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draselného (kyselého mravenčanu </w:t>
            </w:r>
            <w:proofErr w:type="gramStart"/>
            <w:r>
              <w:rPr>
                <w:sz w:val="20"/>
                <w:szCs w:val="17"/>
                <w:lang w:val="cs-CZ"/>
              </w:rPr>
              <w:t xml:space="preserve">draselného) </w:t>
            </w:r>
            <w:r w:rsidR="004C5B8A">
              <w:rPr>
                <w:sz w:val="20"/>
                <w:szCs w:val="17"/>
                <w:lang w:val="cs-CZ"/>
              </w:rPr>
              <w:t xml:space="preserve"> musí</w:t>
            </w:r>
            <w:proofErr w:type="gramEnd"/>
            <w:r w:rsidR="004C5B8A">
              <w:rPr>
                <w:sz w:val="20"/>
                <w:szCs w:val="17"/>
                <w:lang w:val="cs-CZ"/>
              </w:rPr>
              <w:t xml:space="preserve"> být 6000 mg/kg kompletního </w:t>
            </w:r>
            <w:r w:rsidR="00F95551">
              <w:rPr>
                <w:sz w:val="20"/>
                <w:szCs w:val="17"/>
                <w:lang w:val="cs-CZ"/>
              </w:rPr>
              <w:lastRenderedPageBreak/>
              <w:t>krmiva o obsahu vlhkosti 12% u odstavených selat a výkrmu prasat a 12000 mg/kg</w:t>
            </w:r>
            <w:r w:rsidR="007C3759">
              <w:rPr>
                <w:sz w:val="20"/>
                <w:szCs w:val="17"/>
                <w:lang w:val="cs-CZ"/>
              </w:rPr>
              <w:t xml:space="preserve"> kompletního krmiva o obsahu vlhkosti 12% u prasnic, ať při použití samostatně</w:t>
            </w:r>
            <w:r w:rsidR="00053B64">
              <w:rPr>
                <w:sz w:val="20"/>
                <w:szCs w:val="17"/>
                <w:lang w:val="cs-CZ"/>
              </w:rPr>
              <w:t xml:space="preserve"> jako konzervant nebo v kombinaci s jinými zdroji </w:t>
            </w:r>
            <w:proofErr w:type="spellStart"/>
            <w:r w:rsidR="00053B64">
              <w:rPr>
                <w:sz w:val="20"/>
                <w:szCs w:val="17"/>
                <w:lang w:val="cs-CZ"/>
              </w:rPr>
              <w:t>hydrogenmravenčanu</w:t>
            </w:r>
            <w:proofErr w:type="spellEnd"/>
            <w:r w:rsidR="00053B64">
              <w:rPr>
                <w:sz w:val="20"/>
                <w:szCs w:val="17"/>
                <w:lang w:val="cs-CZ"/>
              </w:rPr>
              <w:t xml:space="preserve"> draselného (kyselého mravenčanu draselného)</w:t>
            </w:r>
            <w:r w:rsidR="00FB00D5">
              <w:rPr>
                <w:sz w:val="20"/>
                <w:szCs w:val="17"/>
                <w:lang w:val="cs-CZ"/>
              </w:rPr>
              <w:t>.</w:t>
            </w:r>
          </w:p>
          <w:p w14:paraId="5828F313" w14:textId="77777777" w:rsidR="009865BB" w:rsidRDefault="00FE0D6C" w:rsidP="00FE0D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4. </w:t>
            </w:r>
            <w:r w:rsidR="004D1C7B">
              <w:rPr>
                <w:sz w:val="20"/>
                <w:szCs w:val="17"/>
                <w:lang w:val="cs-CZ"/>
              </w:rPr>
              <w:t xml:space="preserve">Směs různých zdrojů kyseliny </w:t>
            </w:r>
            <w:proofErr w:type="gramStart"/>
            <w:r w:rsidR="004D1C7B">
              <w:rPr>
                <w:sz w:val="20"/>
                <w:szCs w:val="17"/>
                <w:lang w:val="cs-CZ"/>
              </w:rPr>
              <w:t>mravenčí</w:t>
            </w:r>
            <w:proofErr w:type="gramEnd"/>
            <w:r w:rsidR="004D1C7B">
              <w:rPr>
                <w:sz w:val="20"/>
                <w:szCs w:val="17"/>
                <w:lang w:val="cs-CZ"/>
              </w:rPr>
              <w:t xml:space="preserve"> nesmí překročit</w:t>
            </w:r>
            <w:r w:rsidR="007E3279">
              <w:rPr>
                <w:sz w:val="20"/>
                <w:szCs w:val="17"/>
                <w:lang w:val="cs-CZ"/>
              </w:rPr>
              <w:t xml:space="preserve"> maximální povolenou </w:t>
            </w:r>
            <w:proofErr w:type="spellStart"/>
            <w:r w:rsidR="007E3279">
              <w:rPr>
                <w:sz w:val="20"/>
                <w:szCs w:val="17"/>
                <w:lang w:val="cs-CZ"/>
              </w:rPr>
              <w:t>úrove</w:t>
            </w:r>
            <w:proofErr w:type="spellEnd"/>
            <w:r w:rsidR="007E3279">
              <w:rPr>
                <w:sz w:val="20"/>
                <w:szCs w:val="17"/>
                <w:lang w:val="cs-CZ"/>
              </w:rPr>
              <w:t>\ń v kompletním krmivu 10000 mg/kg kompletní</w:t>
            </w:r>
            <w:r w:rsidR="00576A43">
              <w:rPr>
                <w:sz w:val="20"/>
                <w:szCs w:val="17"/>
                <w:lang w:val="cs-CZ"/>
              </w:rPr>
              <w:t>ch krmiv pro odstavená selata, výkrm prasat a prasnice.</w:t>
            </w:r>
          </w:p>
          <w:p w14:paraId="21185836" w14:textId="77777777" w:rsidR="00895864" w:rsidRDefault="00895864" w:rsidP="00FE0D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5. </w:t>
            </w:r>
            <w:r w:rsidR="00AF1A60">
              <w:rPr>
                <w:sz w:val="20"/>
                <w:szCs w:val="17"/>
                <w:lang w:val="cs-CZ"/>
              </w:rPr>
              <w:t xml:space="preserve">V návodu k použití doplňkové látky, </w:t>
            </w:r>
            <w:proofErr w:type="spellStart"/>
            <w:r w:rsidR="00AF1A60">
              <w:rPr>
                <w:sz w:val="20"/>
                <w:szCs w:val="17"/>
                <w:lang w:val="cs-CZ"/>
              </w:rPr>
              <w:t>premixu</w:t>
            </w:r>
            <w:proofErr w:type="spellEnd"/>
            <w:r w:rsidR="00AF1A60">
              <w:rPr>
                <w:sz w:val="20"/>
                <w:szCs w:val="17"/>
                <w:lang w:val="cs-CZ"/>
              </w:rPr>
              <w:t xml:space="preserve"> a příslušných krmiv pro zvířata určená produkci potravin uveďte:</w:t>
            </w:r>
            <w:r w:rsidR="00C74C1E">
              <w:rPr>
                <w:sz w:val="20"/>
                <w:szCs w:val="17"/>
                <w:lang w:val="cs-CZ"/>
              </w:rPr>
              <w:t xml:space="preserve"> „Současné použití různých organických kyselin nebo jejich solí je kontraindikováno, pokud se jedna</w:t>
            </w:r>
            <w:r w:rsidR="00BE3561">
              <w:rPr>
                <w:sz w:val="20"/>
                <w:szCs w:val="17"/>
                <w:lang w:val="cs-CZ"/>
              </w:rPr>
              <w:t xml:space="preserve"> nebo více z nich používají na maximální povolené úrovni obsahu nebo blízko </w:t>
            </w:r>
            <w:r w:rsidR="00100AB9">
              <w:rPr>
                <w:sz w:val="20"/>
                <w:szCs w:val="17"/>
                <w:lang w:val="cs-CZ"/>
              </w:rPr>
              <w:t>této úrovně.“</w:t>
            </w:r>
          </w:p>
          <w:p w14:paraId="1A9B20DD" w14:textId="74767FF5" w:rsidR="00100AB9" w:rsidRDefault="00100AB9" w:rsidP="00FE0D6C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6.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</w:t>
            </w:r>
            <w:r w:rsidR="00DC33E1">
              <w:rPr>
                <w:sz w:val="20"/>
                <w:szCs w:val="17"/>
                <w:lang w:val="cs-CZ"/>
              </w:rPr>
              <w:t xml:space="preserve"> </w:t>
            </w:r>
            <w:r w:rsidR="00DC33E1">
              <w:rPr>
                <w:sz w:val="20"/>
                <w:szCs w:val="17"/>
                <w:lang w:val="cs-CZ"/>
              </w:rPr>
              <w:lastRenderedPageBreak/>
              <w:t>krmivářských podniků stanovit provozní postupy a organizační opatření</w:t>
            </w:r>
            <w:r w:rsidR="00876005">
              <w:rPr>
                <w:sz w:val="20"/>
                <w:szCs w:val="17"/>
                <w:lang w:val="cs-CZ"/>
              </w:rPr>
              <w:t>, které budou řešit případná rizika vyplývající z jejich použití. Pokud uvedená rizika nelze těmito postupy a opatřeními vyloučit nebo</w:t>
            </w:r>
            <w:r w:rsidR="00176041">
              <w:rPr>
                <w:sz w:val="20"/>
                <w:szCs w:val="17"/>
                <w:lang w:val="cs-CZ"/>
              </w:rPr>
              <w:t xml:space="preserve"> snížit na minimum, </w:t>
            </w:r>
            <w:proofErr w:type="spellStart"/>
            <w:r w:rsidR="00176041">
              <w:rPr>
                <w:sz w:val="20"/>
                <w:szCs w:val="17"/>
                <w:lang w:val="cs-CZ"/>
              </w:rPr>
              <w:t>mesí</w:t>
            </w:r>
            <w:proofErr w:type="spellEnd"/>
            <w:r w:rsidR="00176041">
              <w:rPr>
                <w:sz w:val="20"/>
                <w:szCs w:val="17"/>
                <w:lang w:val="cs-CZ"/>
              </w:rPr>
              <w:t xml:space="preserve"> se doplňková látka a </w:t>
            </w:r>
            <w:proofErr w:type="spellStart"/>
            <w:r w:rsidR="00176041">
              <w:rPr>
                <w:sz w:val="20"/>
                <w:szCs w:val="17"/>
                <w:lang w:val="cs-CZ"/>
              </w:rPr>
              <w:t>premixy</w:t>
            </w:r>
            <w:proofErr w:type="spellEnd"/>
            <w:r w:rsidR="00176041">
              <w:rPr>
                <w:sz w:val="20"/>
                <w:szCs w:val="17"/>
                <w:lang w:val="cs-CZ"/>
              </w:rPr>
              <w:t xml:space="preserve"> používat s osobními ochrannými prostředky, včetně ochrany očí, pokožky a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488518" w14:textId="2537CBFF" w:rsidR="009865BB" w:rsidRDefault="00FE0D6C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28.8.2032</w:t>
            </w:r>
          </w:p>
        </w:tc>
      </w:tr>
      <w:tr w:rsidR="006A2792" w14:paraId="23F2E4EB" w14:textId="77777777" w:rsidTr="00E4169F">
        <w:trPr>
          <w:trHeight w:val="1440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630E68" w14:textId="2C221230" w:rsidR="006A2792" w:rsidRDefault="006A2792" w:rsidP="006A27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1a238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2C76F0" w14:textId="68B19EF7" w:rsidR="006A2792" w:rsidRDefault="006A2792" w:rsidP="006A2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vápenatý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AD58D7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4436364D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Mravenčan vápenatý ≥ 98 %</w:t>
            </w:r>
          </w:p>
          <w:p w14:paraId="6ECE0E19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Pevná forma</w:t>
            </w:r>
          </w:p>
          <w:p w14:paraId="71FFC506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</w:p>
          <w:p w14:paraId="0576002A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27435D3A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Mravenčan vápenatý</w:t>
            </w:r>
          </w:p>
          <w:p w14:paraId="350703FA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Ca(HCO)</w:t>
            </w:r>
            <w:r>
              <w:rPr>
                <w:bCs/>
                <w:noProof/>
                <w:sz w:val="20"/>
                <w:vertAlign w:val="subscript"/>
                <w:lang w:val="cs-CZ"/>
              </w:rPr>
              <w:t>2</w:t>
            </w:r>
          </w:p>
          <w:p w14:paraId="3023D7F5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CAS: 544-17-2</w:t>
            </w:r>
          </w:p>
          <w:p w14:paraId="4DE090A8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Vyrobeno chemickou syntézou</w:t>
            </w:r>
          </w:p>
          <w:p w14:paraId="18D20D68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</w:p>
          <w:p w14:paraId="4D591FB4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Analytická metoda*:</w:t>
            </w:r>
          </w:p>
          <w:p w14:paraId="09A970EE" w14:textId="6465FFD2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vápníku v doplňkové látce: </w:t>
            </w:r>
          </w:p>
          <w:p w14:paraId="445E00E6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ISO 6869: atomová absorpční spektrometrie (AAS) nebo</w:t>
            </w:r>
          </w:p>
          <w:p w14:paraId="6555585C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15510: atomová emisní spektrometrie s indukčně vázaným plazmatem (ICP-AES)</w:t>
            </w:r>
          </w:p>
          <w:p w14:paraId="162BB557" w14:textId="004D75BA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Pro stanovení mravenčanu vápenatého jako kyseliny mravenčí celkem v doplňkové látce, premixech a krmivech:</w:t>
            </w:r>
          </w:p>
          <w:p w14:paraId="25D87E02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  <w:p w14:paraId="13DB8FC9" w14:textId="3B1A5C57" w:rsidR="006A2792" w:rsidRPr="00B96031" w:rsidRDefault="006A2792" w:rsidP="006A2792">
            <w:pPr>
              <w:rPr>
                <w:bCs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27C724" w14:textId="401FD1EB" w:rsidR="006A2792" w:rsidRPr="00DF039E" w:rsidRDefault="006A2792" w:rsidP="006A279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0FA7F7" w14:textId="5B7EFC6D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AB7A30" w14:textId="31A6D5E3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7B338A" w14:textId="11CFED89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mravenčí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A92EF8" w14:textId="60C8C2D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Směs různých zdrojů kyseliny </w:t>
            </w:r>
            <w:proofErr w:type="gramStart"/>
            <w:r>
              <w:rPr>
                <w:sz w:val="20"/>
                <w:szCs w:val="17"/>
                <w:lang w:val="cs-CZ"/>
              </w:rPr>
              <w:t>mravenčí</w:t>
            </w:r>
            <w:proofErr w:type="gramEnd"/>
            <w:r>
              <w:rPr>
                <w:sz w:val="20"/>
                <w:szCs w:val="17"/>
                <w:lang w:val="cs-CZ"/>
              </w:rPr>
              <w:t xml:space="preserve"> nesmí překročit maximální povolené úrovně v kompletních krmivech</w:t>
            </w:r>
            <w:r w:rsidR="007E27BF">
              <w:rPr>
                <w:sz w:val="20"/>
                <w:szCs w:val="17"/>
                <w:lang w:val="cs-CZ"/>
              </w:rPr>
              <w:t xml:space="preserve"> pro příbuzné druhy</w:t>
            </w:r>
            <w:r>
              <w:rPr>
                <w:sz w:val="20"/>
                <w:szCs w:val="17"/>
                <w:lang w:val="cs-CZ"/>
              </w:rPr>
              <w:t>.</w:t>
            </w:r>
          </w:p>
          <w:p w14:paraId="097BAD6A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68B8711E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</w:t>
            </w:r>
            <w:r>
              <w:rPr>
                <w:sz w:val="20"/>
                <w:szCs w:val="17"/>
                <w:lang w:val="cs-CZ"/>
              </w:rPr>
              <w:lastRenderedPageBreak/>
              <w:t>ochrannými prostředky, včetně ochrany kůže, očí a dýchacích cest.</w:t>
            </w:r>
          </w:p>
          <w:p w14:paraId="06D87789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6375267F" w14:textId="396E86A8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52CF99" w14:textId="5904C508" w:rsidR="006A2792" w:rsidRDefault="007E27BF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6A2792" w14:paraId="5B7CFE6C" w14:textId="77777777" w:rsidTr="00E4169F">
        <w:trPr>
          <w:trHeight w:val="1440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4E7AC8" w14:textId="7AFC6F28" w:rsidR="006A2792" w:rsidRDefault="006A2792" w:rsidP="006A2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1a260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C915F6" w14:textId="155D1926" w:rsidR="006A2792" w:rsidRDefault="006A2792" w:rsidP="006A2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DCD78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444035EE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99,8 %</w:t>
            </w:r>
          </w:p>
          <w:p w14:paraId="6E61D448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  <w:r>
              <w:rPr>
                <w:bCs/>
                <w:noProof/>
                <w:sz w:val="20"/>
                <w:lang w:val="cs-CZ"/>
              </w:rPr>
              <w:t>Kapalná forma</w:t>
            </w:r>
          </w:p>
          <w:p w14:paraId="3A19D2C8" w14:textId="77777777" w:rsidR="006A2792" w:rsidRDefault="006A2792" w:rsidP="006A2792">
            <w:pPr>
              <w:rPr>
                <w:bCs/>
                <w:noProof/>
                <w:sz w:val="20"/>
                <w:lang w:val="cs-CZ"/>
              </w:rPr>
            </w:pPr>
          </w:p>
          <w:p w14:paraId="0BB8099E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2E55A666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99,8 %</w:t>
            </w:r>
          </w:p>
          <w:p w14:paraId="26DD7325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  <w:p w14:paraId="18970EFC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 xml:space="preserve">CAS 64-19-7 </w:t>
            </w:r>
          </w:p>
          <w:p w14:paraId="7626AA64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Voda ≤ 0,15 %</w:t>
            </w:r>
          </w:p>
          <w:p w14:paraId="4463BE28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Netěkavé látky ≤ 30 mg/kg</w:t>
            </w:r>
          </w:p>
          <w:p w14:paraId="4182D9E0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mravenčí a její soli a jinýoxidovatelný materiál ≤ 0,5 g/kg</w:t>
            </w:r>
          </w:p>
          <w:p w14:paraId="53ED3BF1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 včetně výroby celulózy (jako vedlejší produkt)</w:t>
            </w:r>
          </w:p>
          <w:p w14:paraId="4F217706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</w:p>
          <w:p w14:paraId="51DFFF4A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Analytická metoda*:</w:t>
            </w:r>
          </w:p>
          <w:p w14:paraId="1951991F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kyseliny octové jako kyseliny octové celkem v doplňkové látce, premixech a krmivech: </w:t>
            </w:r>
          </w:p>
          <w:p w14:paraId="7E5C46E5" w14:textId="6A6BE891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6B6E97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Drůbež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87E4FA6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518B8CD" w14:textId="20C2875F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Zvířata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zájmovém</w:t>
            </w:r>
            <w:proofErr w:type="spellEnd"/>
            <w:r>
              <w:rPr>
                <w:sz w:val="20"/>
                <w:szCs w:val="20"/>
              </w:rPr>
              <w:t xml:space="preserve"> chovu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7662D2" w14:textId="01595630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B9DDAB" w14:textId="5B4C1041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79B89E" w14:textId="7EACFAF4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5E5765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Směs různých zdrojů kyseliny octové nesmí překročit maximální povolené úrovně v kompletním krmivu.</w:t>
            </w:r>
          </w:p>
          <w:p w14:paraId="074B931D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795775B5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</w:t>
            </w:r>
            <w:r>
              <w:rPr>
                <w:sz w:val="20"/>
                <w:szCs w:val="17"/>
                <w:lang w:val="cs-CZ"/>
              </w:rPr>
              <w:lastRenderedPageBreak/>
              <w:t xml:space="preserve">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2B4B871C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41AC7AE3" w14:textId="0B8AF572" w:rsidR="006A2792" w:rsidRDefault="006A2792" w:rsidP="006A279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3291D" w14:textId="0B824451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6A2792" w14:paraId="3FE86E2F" w14:textId="77777777" w:rsidTr="00E4169F">
        <w:trPr>
          <w:trHeight w:val="23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38FAED" w14:textId="77777777" w:rsidR="006A2792" w:rsidRDefault="006A2792" w:rsidP="006A2792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FF10C4" w14:textId="77777777" w:rsidR="006A2792" w:rsidRDefault="006A2792" w:rsidP="006A279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331D2A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F289FB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A44517" w14:textId="77777777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FB5435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DBB663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70DA285A" w14:textId="146ABB8E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4B0040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558551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</w:tr>
      <w:tr w:rsidR="006A2792" w14:paraId="14CF00AD" w14:textId="77777777" w:rsidTr="00EB7DA0">
        <w:trPr>
          <w:trHeight w:val="6334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0760C5" w14:textId="77777777" w:rsidR="006A2792" w:rsidRDefault="006A2792" w:rsidP="006A2792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184E3E" w14:textId="77777777" w:rsidR="006A2792" w:rsidRDefault="006A2792" w:rsidP="006A2792">
            <w:pPr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7E70DA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BC03E2" w14:textId="76E0CD51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EDC0C7" w14:textId="77777777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097DAA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26C7C2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CA57FC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9E37CA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</w:tc>
      </w:tr>
      <w:tr w:rsidR="006A2792" w14:paraId="19BED5C8" w14:textId="77777777" w:rsidTr="009C26E2">
        <w:trPr>
          <w:trHeight w:val="106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8E4A4F" w14:textId="68605FF5" w:rsidR="006A2792" w:rsidRDefault="006A2792" w:rsidP="006A279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1a262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C593E3" w14:textId="4A94E00A" w:rsidR="006A2792" w:rsidRDefault="006A2792" w:rsidP="006A27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Hydrogendvojoctan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73219C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FDD39D6" w14:textId="02DB04FD" w:rsidR="006A2792" w:rsidRDefault="006A2792" w:rsidP="006A2792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Hydrogendvojoctan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58 %</w:t>
            </w:r>
          </w:p>
          <w:p w14:paraId="275B1A4E" w14:textId="6A2CFC18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35008A41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  <w:p w14:paraId="70C4AC56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71723D62" w14:textId="76DCF30F" w:rsidR="006A2792" w:rsidRDefault="006A2792" w:rsidP="006A2792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Hydrogendvojoctan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bezvodý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trihydrát</w:t>
            </w:r>
            <w:proofErr w:type="spellEnd"/>
            <w:r>
              <w:rPr>
                <w:sz w:val="20"/>
                <w:szCs w:val="20"/>
              </w:rPr>
              <w:t>) ≥</w:t>
            </w:r>
            <w:r>
              <w:rPr>
                <w:noProof/>
                <w:sz w:val="20"/>
                <w:lang w:val="cs-CZ"/>
              </w:rPr>
              <w:t xml:space="preserve"> 58 %</w:t>
            </w:r>
          </w:p>
          <w:p w14:paraId="5C9E6A29" w14:textId="70BCA49B" w:rsidR="006A2792" w:rsidRPr="009D1A2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445B8741" w14:textId="5F8C3CA9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CAS 126-96-5 </w:t>
            </w:r>
          </w:p>
          <w:p w14:paraId="41E968F9" w14:textId="19B4AC2C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octová ≥ 39 %</w:t>
            </w:r>
          </w:p>
          <w:p w14:paraId="326CE0EA" w14:textId="15B011F0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Voda ≤ 2 %</w:t>
            </w:r>
          </w:p>
          <w:p w14:paraId="1EACDBC9" w14:textId="0A03C93E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Netěkavé látky ≤ 30 mg/kg</w:t>
            </w:r>
          </w:p>
          <w:p w14:paraId="4E4C05B2" w14:textId="42991A04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mravenčí a její soli a jiný oxidovatelný materiál ≤ 1 g/kg</w:t>
            </w:r>
          </w:p>
          <w:p w14:paraId="15FD3D4A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2F24EFEA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</w:p>
          <w:p w14:paraId="3714A80B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2E7F8524" w14:textId="55E6C8DB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sodíku v doplňkové látce: </w:t>
            </w:r>
          </w:p>
          <w:p w14:paraId="11B45007" w14:textId="4441386F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ISO 6869: atomová absorpční spektrometrie (AAS) nebo</w:t>
            </w:r>
          </w:p>
          <w:p w14:paraId="151ED045" w14:textId="2BFA57D2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15510: atomová emisní spektrometrie s indukčně vázaným plazmatem (ICP-AES)</w:t>
            </w:r>
          </w:p>
          <w:p w14:paraId="3E07DE98" w14:textId="76C9C45B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hydrogendvojoctanu sodného jako kyseliny octové celkem v doplňkové látce, premixech a krmivech:</w:t>
            </w:r>
          </w:p>
          <w:p w14:paraId="6D237311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  <w:p w14:paraId="68C7477A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69A3AE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Drůbež</w:t>
            </w:r>
            <w:proofErr w:type="spellEnd"/>
          </w:p>
          <w:p w14:paraId="614E149E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</w:p>
          <w:p w14:paraId="39EAC263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Zvířata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zájmovém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  <w:p w14:paraId="19CEC95B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40966FAF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400DEF42" w14:textId="7C3C9F93" w:rsidR="006A2792" w:rsidRPr="005A380D" w:rsidRDefault="006A2792" w:rsidP="006A279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Všecny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A08BF1" w14:textId="24E5438B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59C01" w14:textId="0A5CE425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8AD499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0D765619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7A6C4FBF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2DC61631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38DEAB27" w14:textId="1CDFA60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DF54E5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Směs různých zdrojů kyseliny octové nesmí překročit maximální povolené úrovně v kompletním krmivu.</w:t>
            </w:r>
          </w:p>
          <w:p w14:paraId="2EC8A61E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629986F7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36DBA92B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5158DA5F" w14:textId="23F59EA1" w:rsidR="006A2792" w:rsidRDefault="006A2792" w:rsidP="006A279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</w:t>
            </w:r>
            <w:r>
              <w:rPr>
                <w:sz w:val="20"/>
                <w:szCs w:val="17"/>
                <w:lang w:val="cs-CZ"/>
              </w:rPr>
              <w:lastRenderedPageBreak/>
              <w:t>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BE5B3B" w14:textId="641EA19D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6A2792" w14:paraId="6B1DE658" w14:textId="77777777" w:rsidTr="00FC34B2">
        <w:trPr>
          <w:trHeight w:val="214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6A3465" w14:textId="03CD2806" w:rsidR="006A2792" w:rsidRDefault="006A2792" w:rsidP="006A2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1a263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68E8C5" w14:textId="173C2AED" w:rsidR="006A2792" w:rsidRDefault="006A2792" w:rsidP="006A2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Octan </w:t>
            </w:r>
            <w:proofErr w:type="spellStart"/>
            <w:r>
              <w:rPr>
                <w:sz w:val="20"/>
                <w:szCs w:val="20"/>
              </w:rPr>
              <w:t>vápenatý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bezvodý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monohydrát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B6C4DA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5987D59" w14:textId="63C17C0A" w:rsidR="006A2792" w:rsidRDefault="006A2792" w:rsidP="006A2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Octan </w:t>
            </w:r>
            <w:proofErr w:type="spellStart"/>
            <w:r>
              <w:rPr>
                <w:sz w:val="20"/>
                <w:szCs w:val="20"/>
              </w:rPr>
              <w:t>vápenatý</w:t>
            </w:r>
            <w:proofErr w:type="spellEnd"/>
            <w:r>
              <w:rPr>
                <w:sz w:val="20"/>
                <w:szCs w:val="20"/>
              </w:rPr>
              <w:t xml:space="preserve"> ≥ 98,7%</w:t>
            </w:r>
          </w:p>
          <w:p w14:paraId="5C86548F" w14:textId="6AB6E5BD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2866E052" w14:textId="77777777" w:rsidR="006A2792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  <w:p w14:paraId="0DB8729F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78120684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Hydrogendvojoctan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bezvodý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trihydrát</w:t>
            </w:r>
            <w:proofErr w:type="spellEnd"/>
            <w:r>
              <w:rPr>
                <w:sz w:val="20"/>
                <w:szCs w:val="20"/>
              </w:rPr>
              <w:t>) ≥</w:t>
            </w:r>
            <w:r>
              <w:rPr>
                <w:noProof/>
                <w:sz w:val="20"/>
                <w:lang w:val="cs-CZ"/>
              </w:rPr>
              <w:t xml:space="preserve"> 58 %</w:t>
            </w:r>
          </w:p>
          <w:p w14:paraId="6690DE1A" w14:textId="77777777" w:rsidR="006A2792" w:rsidRPr="009D1A2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5EA577DD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CAS 126-96-5 </w:t>
            </w:r>
          </w:p>
          <w:p w14:paraId="0CF4531F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octová ≥ 39 %</w:t>
            </w:r>
          </w:p>
          <w:p w14:paraId="14258D14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Voda ≤ 2 %</w:t>
            </w:r>
          </w:p>
          <w:p w14:paraId="7FA1F04F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Netěkavé látky ≤ 30 mg/kg</w:t>
            </w:r>
          </w:p>
          <w:p w14:paraId="028D01CF" w14:textId="68C7155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mravenčí a její soli   jiný oxidovatelný materiál ≤ 1 g/kg</w:t>
            </w:r>
          </w:p>
          <w:p w14:paraId="388A8D96" w14:textId="7306A0EF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Železo ≤ 0,5 mg/kg</w:t>
            </w:r>
          </w:p>
          <w:p w14:paraId="768B2675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534F428D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</w:p>
          <w:p w14:paraId="22B9094B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2FA65591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sodíku v doplňkové látce: </w:t>
            </w:r>
          </w:p>
          <w:p w14:paraId="1B2D74EB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ISO 6869: atomová absorpční spektrometrie (AAS) nebo</w:t>
            </w:r>
          </w:p>
          <w:p w14:paraId="39EB1BA9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15510: atomová emisní spektrometrie s indukčně vázaným plazmatem (ICP-AES)</w:t>
            </w:r>
          </w:p>
          <w:p w14:paraId="0B90F665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hydrogendvojoctanu sodného jako kyseliny octové </w:t>
            </w:r>
            <w:r>
              <w:rPr>
                <w:noProof/>
                <w:sz w:val="20"/>
                <w:lang w:val="cs-CZ"/>
              </w:rPr>
              <w:lastRenderedPageBreak/>
              <w:t>celkem v doplňkové látce, premixech a krmivech:</w:t>
            </w:r>
          </w:p>
          <w:p w14:paraId="5349258E" w14:textId="77777777" w:rsidR="006A2792" w:rsidRDefault="006A2792" w:rsidP="006A279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  <w:p w14:paraId="3832A083" w14:textId="77777777" w:rsidR="006A2792" w:rsidRPr="0011230A" w:rsidRDefault="006A2792" w:rsidP="006A279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4498F6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Drůbež</w:t>
            </w:r>
            <w:proofErr w:type="spellEnd"/>
          </w:p>
          <w:p w14:paraId="27ACC0E7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</w:p>
          <w:p w14:paraId="297125DA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Zvířata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zájmovém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chovu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  <w:p w14:paraId="74C5DE0E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65E4B253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119A0215" w14:textId="77777777" w:rsidR="006A2792" w:rsidRPr="005A380D" w:rsidRDefault="006A2792" w:rsidP="006A2792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Všecny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4E90A1" w14:textId="77777777" w:rsidR="006A2792" w:rsidRDefault="006A2792" w:rsidP="006A279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0F68BF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3255AE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D0DDC70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37CE8191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084D5918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</w:p>
          <w:p w14:paraId="1A5F90CA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424928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Směs různých zdrojů kyseliny octové nesmí překročit maximální povolené úrovně v kompletním krmivu.</w:t>
            </w:r>
          </w:p>
          <w:p w14:paraId="0CFD7114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71E7D52B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65E9C8B5" w14:textId="77777777" w:rsidR="006A2792" w:rsidRDefault="006A2792" w:rsidP="006A2792">
            <w:pPr>
              <w:rPr>
                <w:sz w:val="20"/>
                <w:szCs w:val="17"/>
                <w:lang w:val="cs-CZ"/>
              </w:rPr>
            </w:pPr>
          </w:p>
          <w:p w14:paraId="54C5ABC8" w14:textId="77777777" w:rsidR="006A2792" w:rsidRDefault="006A2792" w:rsidP="006A2792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</w:t>
            </w:r>
            <w:r>
              <w:rPr>
                <w:sz w:val="20"/>
                <w:szCs w:val="17"/>
                <w:lang w:val="cs-CZ"/>
              </w:rPr>
              <w:lastRenderedPageBreak/>
              <w:t>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5C044D" w14:textId="77777777" w:rsidR="006A2792" w:rsidRDefault="006A2792" w:rsidP="006A2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1310DA" w14:paraId="4CCF03ED" w14:textId="77777777" w:rsidTr="00CF2068">
        <w:trPr>
          <w:trHeight w:val="92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9DD6CD" w14:textId="7C95667B" w:rsidR="001310DA" w:rsidRDefault="001310DA" w:rsidP="001310DA">
            <w:pPr>
              <w:jc w:val="center"/>
              <w:rPr>
                <w:sz w:val="20"/>
              </w:rPr>
            </w:pPr>
            <w:bookmarkStart w:id="0" w:name="_Hlk125363882"/>
            <w:r>
              <w:rPr>
                <w:sz w:val="20"/>
              </w:rPr>
              <w:t>1a270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6655D" w14:textId="4F6767D0" w:rsidR="001310DA" w:rsidRDefault="001310DA" w:rsidP="00131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076422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1E992440" w14:textId="6AD99C1C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>72</w:t>
            </w:r>
            <w:r>
              <w:rPr>
                <w:noProof/>
                <w:sz w:val="20"/>
                <w:lang w:val="cs-CZ"/>
              </w:rPr>
              <w:t xml:space="preserve"> %</w:t>
            </w:r>
            <w:r>
              <w:rPr>
                <w:noProof/>
                <w:sz w:val="20"/>
                <w:lang w:val="cs-CZ"/>
              </w:rPr>
              <w:t xml:space="preserve"> (hmot.)</w:t>
            </w:r>
          </w:p>
          <w:p w14:paraId="35F475E1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Kapalná forma</w:t>
            </w:r>
          </w:p>
          <w:p w14:paraId="7E5AF6B3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02B7398D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77A338B8" w14:textId="59630CAF" w:rsidR="001310DA" w:rsidRDefault="001310DA" w:rsidP="00131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47EA690B" w14:textId="75F715AF" w:rsidR="001310DA" w:rsidRDefault="001310DA" w:rsidP="00131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D-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 xml:space="preserve"> ≤ 5 %</w:t>
            </w:r>
          </w:p>
          <w:p w14:paraId="4A2787E6" w14:textId="10D933C1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L-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>9</w:t>
            </w:r>
            <w:r>
              <w:rPr>
                <w:noProof/>
                <w:sz w:val="20"/>
                <w:lang w:val="cs-CZ"/>
              </w:rPr>
              <w:t>5 %</w:t>
            </w:r>
          </w:p>
          <w:p w14:paraId="69956CCE" w14:textId="6044EA6D" w:rsidR="001310DA" w:rsidRPr="008271A9" w:rsidRDefault="001310DA" w:rsidP="001310DA">
            <w:pPr>
              <w:rPr>
                <w:noProof/>
                <w:sz w:val="20"/>
                <w:lang w:val="cs-CZ"/>
              </w:rPr>
            </w:pPr>
            <w:r w:rsidRPr="003728AD"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 w:rsidRPr="003728AD"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  <w:p w14:paraId="247BFB0C" w14:textId="0CE17C49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CAS: </w:t>
            </w:r>
            <w:r>
              <w:rPr>
                <w:noProof/>
                <w:sz w:val="20"/>
                <w:lang w:val="cs-CZ"/>
              </w:rPr>
              <w:t>79</w:t>
            </w:r>
            <w:r>
              <w:rPr>
                <w:noProof/>
                <w:sz w:val="20"/>
                <w:lang w:val="cs-CZ"/>
              </w:rPr>
              <w:t>-</w:t>
            </w:r>
            <w:r>
              <w:rPr>
                <w:noProof/>
                <w:sz w:val="20"/>
                <w:lang w:val="cs-CZ"/>
              </w:rPr>
              <w:t>33</w:t>
            </w:r>
            <w:r>
              <w:rPr>
                <w:noProof/>
                <w:sz w:val="20"/>
                <w:lang w:val="cs-CZ"/>
              </w:rPr>
              <w:t>-</w:t>
            </w:r>
            <w:r>
              <w:rPr>
                <w:noProof/>
                <w:sz w:val="20"/>
                <w:lang w:val="cs-CZ"/>
              </w:rPr>
              <w:t>4</w:t>
            </w:r>
          </w:p>
          <w:p w14:paraId="0A3F8A6A" w14:textId="0F8E593B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Vyprodukovánaa fermentací:</w:t>
            </w:r>
          </w:p>
          <w:p w14:paraId="6301F2B7" w14:textId="78613619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i/>
                <w:iCs/>
                <w:noProof/>
                <w:sz w:val="20"/>
                <w:lang w:val="cs-CZ"/>
              </w:rPr>
              <w:t>Bacillus coagulans</w:t>
            </w:r>
            <w:r>
              <w:rPr>
                <w:noProof/>
                <w:sz w:val="20"/>
                <w:lang w:val="cs-CZ"/>
              </w:rPr>
              <w:t xml:space="preserve"> (LMG S-26145 nebo DSM 23965) nebo</w:t>
            </w:r>
          </w:p>
          <w:p w14:paraId="446565FA" w14:textId="580AE53A" w:rsidR="001310DA" w:rsidRPr="000C1CC1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i/>
                <w:iCs/>
                <w:noProof/>
                <w:sz w:val="20"/>
                <w:lang w:val="cs-CZ"/>
              </w:rPr>
              <w:t>Bacillus smithii</w:t>
            </w:r>
            <w:r>
              <w:rPr>
                <w:noProof/>
                <w:sz w:val="20"/>
                <w:lang w:val="cs-CZ"/>
              </w:rPr>
              <w:t xml:space="preserve"> (LMG S-27890) nebo </w:t>
            </w:r>
            <w:r>
              <w:rPr>
                <w:i/>
                <w:iCs/>
                <w:noProof/>
                <w:sz w:val="20"/>
                <w:lang w:val="cs-CZ"/>
              </w:rPr>
              <w:t>Bacillus subtilis</w:t>
            </w:r>
            <w:r>
              <w:rPr>
                <w:noProof/>
                <w:sz w:val="20"/>
                <w:lang w:val="cs-CZ"/>
              </w:rPr>
              <w:t xml:space="preserve"> (LMG S 27889).</w:t>
            </w:r>
          </w:p>
          <w:p w14:paraId="42ADCC37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20802D4E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0537023F" w14:textId="16047C34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</w:t>
            </w:r>
            <w:r>
              <w:rPr>
                <w:noProof/>
                <w:sz w:val="20"/>
                <w:lang w:val="cs-CZ"/>
              </w:rPr>
              <w:t>kyseliny mléčné jako kyseliny mléčné</w:t>
            </w:r>
            <w:r>
              <w:rPr>
                <w:noProof/>
                <w:sz w:val="20"/>
                <w:lang w:val="cs-CZ"/>
              </w:rPr>
              <w:t xml:space="preserve"> celkem v doplňkové látce, premixech a krmivech:</w:t>
            </w:r>
          </w:p>
          <w:p w14:paraId="2A5DE555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-iontová chromatografie s vodivostní detekcí IC-CD (EN 17294)</w:t>
            </w:r>
          </w:p>
          <w:p w14:paraId="58AB9A65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B88B2F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prasat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přežvýkavců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funkčním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bachorem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  <w:p w14:paraId="62F1FCCC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3BE1A811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4A4EE6F6" w14:textId="40F75939" w:rsidR="001310DA" w:rsidRPr="001310DA" w:rsidRDefault="001310DA" w:rsidP="001310DA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přežvýkavci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přežvýkavců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nefunkčním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bachorem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FF5624" w14:textId="7664C54B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9876B4" w14:textId="12F1CDDA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30006" w14:textId="67B1D0E9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  <w:p w14:paraId="7897B2D9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357319B1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695F6D25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2F3255EE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523145A9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0756490F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1351663E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11ECB993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  <w:p w14:paraId="210E7FC7" w14:textId="1B084E3F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B469B1" w14:textId="731EA343" w:rsidR="001310DA" w:rsidRDefault="001310DA" w:rsidP="001310D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Směs různých zdrojů kyseliny </w:t>
            </w:r>
            <w:r w:rsidR="00105F13">
              <w:rPr>
                <w:sz w:val="20"/>
                <w:szCs w:val="17"/>
                <w:lang w:val="cs-CZ"/>
              </w:rPr>
              <w:t>mléčné</w:t>
            </w:r>
            <w:r>
              <w:rPr>
                <w:sz w:val="20"/>
                <w:szCs w:val="17"/>
                <w:lang w:val="cs-CZ"/>
              </w:rPr>
              <w:t xml:space="preserve"> nesmí překročit maximální povolené úrovně v kompletní</w:t>
            </w:r>
            <w:r w:rsidR="00105F13">
              <w:rPr>
                <w:sz w:val="20"/>
                <w:szCs w:val="17"/>
                <w:lang w:val="cs-CZ"/>
              </w:rPr>
              <w:t>ch</w:t>
            </w:r>
            <w:r>
              <w:rPr>
                <w:sz w:val="20"/>
                <w:szCs w:val="17"/>
                <w:lang w:val="cs-CZ"/>
              </w:rPr>
              <w:t xml:space="preserve"> krmiv</w:t>
            </w:r>
            <w:r w:rsidR="00105F13">
              <w:rPr>
                <w:sz w:val="20"/>
                <w:szCs w:val="17"/>
                <w:lang w:val="cs-CZ"/>
              </w:rPr>
              <w:t>ech pro příbuzné druhy</w:t>
            </w:r>
            <w:r>
              <w:rPr>
                <w:sz w:val="20"/>
                <w:szCs w:val="17"/>
                <w:lang w:val="cs-CZ"/>
              </w:rPr>
              <w:t>.</w:t>
            </w:r>
          </w:p>
          <w:p w14:paraId="1C477DCD" w14:textId="77777777" w:rsidR="001310DA" w:rsidRDefault="001310DA" w:rsidP="001310DA">
            <w:pPr>
              <w:rPr>
                <w:sz w:val="20"/>
                <w:szCs w:val="17"/>
                <w:lang w:val="cs-CZ"/>
              </w:rPr>
            </w:pPr>
          </w:p>
          <w:p w14:paraId="7DB1D46C" w14:textId="77777777" w:rsidR="001310DA" w:rsidRDefault="001310DA" w:rsidP="001310D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2A2F20DB" w14:textId="77777777" w:rsidR="001310DA" w:rsidRDefault="001310DA" w:rsidP="001310DA">
            <w:pPr>
              <w:rPr>
                <w:sz w:val="20"/>
                <w:szCs w:val="17"/>
                <w:lang w:val="cs-CZ"/>
              </w:rPr>
            </w:pPr>
          </w:p>
          <w:p w14:paraId="4448CB76" w14:textId="6D0C4181" w:rsidR="001310DA" w:rsidRDefault="001310DA" w:rsidP="001310D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B2435C" w14:textId="566D4175" w:rsidR="001310DA" w:rsidRDefault="009D1B36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bookmarkEnd w:id="0"/>
      <w:tr w:rsidR="001310DA" w14:paraId="48FCBB71" w14:textId="77777777" w:rsidTr="00CF2068">
        <w:trPr>
          <w:trHeight w:val="92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B60B2A" w14:textId="5ED14416" w:rsidR="001310DA" w:rsidRDefault="001310DA" w:rsidP="00131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1a295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D7053B" w14:textId="38B0194F" w:rsidR="001310DA" w:rsidRDefault="001310DA" w:rsidP="00131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amonný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FD24D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4C93C6B0" w14:textId="5E0EB1EF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amonný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5 %</w:t>
            </w:r>
          </w:p>
          <w:p w14:paraId="74CD0DB0" w14:textId="0C528D03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mravenčí ≤ 64 %</w:t>
            </w:r>
          </w:p>
          <w:p w14:paraId="55F862F0" w14:textId="2A6B148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Kapalná forma</w:t>
            </w:r>
          </w:p>
          <w:p w14:paraId="68FF5A61" w14:textId="273B2530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575FA096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59947514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Mravenčan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amonný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35 %</w:t>
            </w:r>
          </w:p>
          <w:p w14:paraId="230E7622" w14:textId="44A273FC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HCO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27486D74" w14:textId="300907AA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CAS: 540-69-2</w:t>
            </w:r>
          </w:p>
          <w:p w14:paraId="6577D4DB" w14:textId="3CC0094C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Formamid &lt; 3000 mg/kg</w:t>
            </w:r>
          </w:p>
          <w:p w14:paraId="2E316E5E" w14:textId="57FE0CE1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4840ECAE" w14:textId="7DC499FC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05B033F1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09EBB684" w14:textId="435FF4DC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amonia v doplňkové látce:</w:t>
            </w:r>
          </w:p>
          <w:p w14:paraId="5341807A" w14:textId="195DC55A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ISO 5664: destilace a titrace</w:t>
            </w:r>
          </w:p>
          <w:p w14:paraId="53C5630A" w14:textId="351488CF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</w:t>
            </w:r>
            <w:r>
              <w:rPr>
                <w:noProof/>
                <w:sz w:val="20"/>
                <w:lang w:val="cs-CZ"/>
              </w:rPr>
              <w:t>mravenčanu amonného</w:t>
            </w:r>
            <w:r>
              <w:rPr>
                <w:noProof/>
                <w:sz w:val="20"/>
                <w:lang w:val="cs-CZ"/>
              </w:rPr>
              <w:t xml:space="preserve"> jako kyseliny </w:t>
            </w:r>
            <w:r>
              <w:rPr>
                <w:noProof/>
                <w:sz w:val="20"/>
                <w:lang w:val="cs-CZ"/>
              </w:rPr>
              <w:t>mravenčí</w:t>
            </w:r>
            <w:r>
              <w:rPr>
                <w:noProof/>
                <w:sz w:val="20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lastRenderedPageBreak/>
              <w:t xml:space="preserve">celkem v doplňkové látce, premixech a krmivech: </w:t>
            </w:r>
          </w:p>
          <w:p w14:paraId="7A546363" w14:textId="32462EF4" w:rsidR="001310DA" w:rsidRPr="00C176A8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  <w:p w14:paraId="46F05A09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BAEE8E" w14:textId="70B2C020" w:rsidR="001310DA" w:rsidRPr="009A7F0A" w:rsidRDefault="001310DA" w:rsidP="001310DA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nosnic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prasnic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přežvýkavců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určených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produkci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mléka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zájmovém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chovu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neurčených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produkci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potravin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5E648C" w14:textId="14817906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443A15" w14:textId="460C9626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750EB2" w14:textId="4A4DA230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mravenčí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3DBCC0" w14:textId="42557192" w:rsidR="001310DA" w:rsidRDefault="001310DA" w:rsidP="001310D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Směs různých zdrojů kyseliny </w:t>
            </w:r>
            <w:proofErr w:type="gramStart"/>
            <w:r>
              <w:rPr>
                <w:sz w:val="20"/>
                <w:szCs w:val="17"/>
                <w:lang w:val="cs-CZ"/>
              </w:rPr>
              <w:t>mravenčí</w:t>
            </w:r>
            <w:proofErr w:type="gramEnd"/>
            <w:r>
              <w:rPr>
                <w:sz w:val="20"/>
                <w:szCs w:val="17"/>
                <w:lang w:val="cs-CZ"/>
              </w:rPr>
              <w:t xml:space="preserve"> nesmí překročit maximální povolené úrovně v kompletní</w:t>
            </w:r>
            <w:r>
              <w:rPr>
                <w:sz w:val="20"/>
                <w:szCs w:val="17"/>
                <w:lang w:val="cs-CZ"/>
              </w:rPr>
              <w:t>ch</w:t>
            </w:r>
            <w:r>
              <w:rPr>
                <w:sz w:val="20"/>
                <w:szCs w:val="17"/>
                <w:lang w:val="cs-CZ"/>
              </w:rPr>
              <w:t xml:space="preserve"> krmiv</w:t>
            </w:r>
            <w:r>
              <w:rPr>
                <w:sz w:val="20"/>
                <w:szCs w:val="17"/>
                <w:lang w:val="cs-CZ"/>
              </w:rPr>
              <w:t>ech pro příbuzné druhy</w:t>
            </w:r>
            <w:r>
              <w:rPr>
                <w:sz w:val="20"/>
                <w:szCs w:val="17"/>
                <w:lang w:val="cs-CZ"/>
              </w:rPr>
              <w:t>.</w:t>
            </w:r>
          </w:p>
          <w:p w14:paraId="348515FB" w14:textId="623D2337" w:rsidR="001310DA" w:rsidRDefault="001310DA" w:rsidP="001310DA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</w:t>
            </w:r>
            <w:r>
              <w:rPr>
                <w:sz w:val="20"/>
                <w:szCs w:val="17"/>
                <w:lang w:val="cs-CZ"/>
              </w:rPr>
              <w:lastRenderedPageBreak/>
              <w:t>ochrany kůže, očí a dýchacích cest.</w:t>
            </w:r>
          </w:p>
          <w:p w14:paraId="1CC19F0E" w14:textId="70A91C24" w:rsidR="001310DA" w:rsidRDefault="001310DA" w:rsidP="001310D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F8E23" w14:textId="086C8C7B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1310DA" w14:paraId="218B5A00" w14:textId="77777777" w:rsidTr="000637C0">
        <w:trPr>
          <w:trHeight w:val="214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B83336" w14:textId="06AB911F" w:rsidR="001310DA" w:rsidRDefault="001310DA" w:rsidP="00131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1a296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9171CA" w14:textId="58D5C50A" w:rsidR="001310DA" w:rsidRDefault="001310DA" w:rsidP="001310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DL-</w:t>
            </w:r>
            <w:proofErr w:type="spellStart"/>
            <w:r>
              <w:rPr>
                <w:sz w:val="20"/>
                <w:szCs w:val="20"/>
              </w:rPr>
              <w:t>jablečná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D6E81F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2893ABFA" w14:textId="11CF4740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DL-</w:t>
            </w:r>
            <w:proofErr w:type="spellStart"/>
            <w:r>
              <w:rPr>
                <w:sz w:val="20"/>
                <w:szCs w:val="20"/>
              </w:rPr>
              <w:t>jablečná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99,5 %</w:t>
            </w:r>
          </w:p>
          <w:p w14:paraId="37CCBFE6" w14:textId="77777777" w:rsidR="001310D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  <w:p w14:paraId="44EAAF99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7A5F60A3" w14:textId="227BF919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DL-</w:t>
            </w:r>
            <w:proofErr w:type="spellStart"/>
            <w:r>
              <w:rPr>
                <w:sz w:val="20"/>
                <w:szCs w:val="20"/>
              </w:rPr>
              <w:t>jablečná</w:t>
            </w:r>
            <w:proofErr w:type="spellEnd"/>
            <w:r>
              <w:rPr>
                <w:sz w:val="20"/>
                <w:szCs w:val="20"/>
              </w:rPr>
              <w:t xml:space="preserve"> ≥</w:t>
            </w:r>
            <w:r>
              <w:rPr>
                <w:noProof/>
                <w:sz w:val="20"/>
                <w:lang w:val="cs-CZ"/>
              </w:rPr>
              <w:t xml:space="preserve"> 99,5 %</w:t>
            </w:r>
          </w:p>
          <w:p w14:paraId="380B482C" w14:textId="0D8C3CFB" w:rsidR="001310DA" w:rsidRPr="009D1A22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5</w:t>
            </w:r>
          </w:p>
          <w:p w14:paraId="23DC9CAC" w14:textId="3B385934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CAS 6915-15-7 (nebo 617-48-1)</w:t>
            </w:r>
          </w:p>
          <w:p w14:paraId="7BC2F6E1" w14:textId="1822EF75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Sulfátový popel ≤ 0,02 %</w:t>
            </w:r>
          </w:p>
          <w:p w14:paraId="0F492037" w14:textId="40DF6055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fumarová ≤ 1 %</w:t>
            </w:r>
          </w:p>
          <w:p w14:paraId="547F6DBA" w14:textId="0BC20D0A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jablečná ≤ 0,05 %</w:t>
            </w:r>
          </w:p>
          <w:p w14:paraId="2E7AFF5E" w14:textId="3EFFED43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7B3DF289" w14:textId="128E71C0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5A865F96" w14:textId="396D21DA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700DD980" w14:textId="2E788AC0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kyseliny jablečné jako kyseliny jablečné celkem v doplňkové látce, premixech a krmivech: </w:t>
            </w:r>
          </w:p>
          <w:p w14:paraId="616FA590" w14:textId="3D09A9E3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-iontová chromatografie s vodivostní detekcí IC-CD (EN 17294)</w:t>
            </w:r>
          </w:p>
          <w:p w14:paraId="7DAE8F83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11C71DB0" w14:textId="6BD0795C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CAB178" w14:textId="5DC50712" w:rsidR="001310DA" w:rsidRDefault="001310DA" w:rsidP="00131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17)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071BD6" w14:textId="6AAD36FF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C3D960" w14:textId="1223BF56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7722A6" w14:textId="007012E6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354C4A" w14:textId="77777777" w:rsidR="001310DA" w:rsidRDefault="001310DA" w:rsidP="001310D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41790DED" w14:textId="49790DF0" w:rsidR="001310DA" w:rsidRDefault="001310DA" w:rsidP="001310DA">
            <w:pPr>
              <w:autoSpaceDE w:val="0"/>
              <w:autoSpaceDN w:val="0"/>
              <w:adjustRightInd w:val="0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</w:t>
            </w:r>
            <w:r>
              <w:rPr>
                <w:sz w:val="20"/>
                <w:szCs w:val="17"/>
                <w:lang w:val="cs-CZ"/>
              </w:rPr>
              <w:lastRenderedPageBreak/>
              <w:t>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180BD9" w14:textId="068B0533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3.4.2032</w:t>
            </w:r>
          </w:p>
        </w:tc>
      </w:tr>
      <w:tr w:rsidR="001310DA" w14:paraId="7A0AE9C5" w14:textId="77777777" w:rsidTr="000637C0">
        <w:trPr>
          <w:trHeight w:val="2145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138E25" w14:textId="77777777" w:rsidR="001310DA" w:rsidRDefault="001310DA" w:rsidP="001310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1a297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6157E0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fumarová</w:t>
            </w:r>
            <w:proofErr w:type="spellEnd"/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74F953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458DD3E5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fumarová</w:t>
            </w:r>
            <w:proofErr w:type="spellEnd"/>
            <w:r>
              <w:rPr>
                <w:noProof/>
                <w:sz w:val="20"/>
                <w:lang w:val="cs-CZ"/>
              </w:rPr>
              <w:t xml:space="preserve"> 99,5 %</w:t>
            </w:r>
          </w:p>
          <w:p w14:paraId="6D06E403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3C662F8A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373AA311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5F8E8629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fumarová</w:t>
            </w:r>
            <w:proofErr w:type="spellEnd"/>
          </w:p>
          <w:p w14:paraId="79BDBB91" w14:textId="77777777" w:rsidR="001310DA" w:rsidRPr="009D1A22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7ED1A05C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číslo CAS 110-17-8</w:t>
            </w:r>
          </w:p>
          <w:p w14:paraId="4B01DED6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21CE837F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0A976B1E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kyseliny fumarové v doplňkové látce: infračervená absorpční spektrofotometrie a titrace NaOH (Food Chemicals Codex 7)</w:t>
            </w:r>
          </w:p>
          <w:p w14:paraId="6DF5186A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</w:p>
          <w:p w14:paraId="6EB69563" w14:textId="77777777" w:rsidR="001310DA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kyseliny fumarové (jako celkového obsahu kyseliny fumarové) v premixu a krmivech:</w:t>
            </w:r>
          </w:p>
          <w:p w14:paraId="6D8DF2F8" w14:textId="77777777" w:rsidR="001310DA" w:rsidRPr="008800D3" w:rsidRDefault="001310DA" w:rsidP="001310DA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Vysokoúčinná kapalinová chromatografie s iontovou výlukou s UV detekcí (HPLC-UV)</w:t>
            </w:r>
          </w:p>
          <w:p w14:paraId="79AF059B" w14:textId="77777777" w:rsidR="001310DA" w:rsidRPr="00F61F20" w:rsidRDefault="001310DA" w:rsidP="001310DA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7712B4" w14:textId="77777777" w:rsidR="001310DA" w:rsidRPr="00CB2B54" w:rsidRDefault="001310DA" w:rsidP="001310DA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Drůbež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1565EC" w14:textId="77777777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F3E31B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5C4A85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A37D46" w14:textId="77777777" w:rsidR="001310DA" w:rsidRDefault="001310DA" w:rsidP="001310DA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Bezpečnost: během manipulace se musí používat prostředky k ochraně dýchacích cest, brýle a rukavice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09BFAA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</w:tr>
      <w:tr w:rsidR="001310DA" w14:paraId="60C790E9" w14:textId="77777777" w:rsidTr="000637C0">
        <w:trPr>
          <w:trHeight w:val="2145"/>
        </w:trPr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B72514" w14:textId="77777777" w:rsidR="001310DA" w:rsidRDefault="001310DA" w:rsidP="001310DA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4F02BA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893EE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BFEA66" w14:textId="77777777" w:rsidR="001310DA" w:rsidRPr="00CB2B54" w:rsidRDefault="001310DA" w:rsidP="00131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Mláďata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mléčnými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krmnými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směsmi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903C33" w14:textId="77777777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22EA4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A439AC" w14:textId="77777777" w:rsidR="001310DA" w:rsidRPr="00CB2B54" w:rsidRDefault="001310DA" w:rsidP="001310DA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10 000 </w:t>
            </w:r>
            <w:r>
              <w:rPr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454B22" w14:textId="77777777" w:rsidR="001310DA" w:rsidRDefault="001310DA" w:rsidP="001310DA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60346A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</w:tr>
      <w:tr w:rsidR="001310DA" w14:paraId="516F38E9" w14:textId="77777777" w:rsidTr="000637C0">
        <w:trPr>
          <w:trHeight w:val="214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0F22A5" w14:textId="77777777" w:rsidR="001310DA" w:rsidRDefault="001310DA" w:rsidP="001310DA">
            <w:pPr>
              <w:jc w:val="center"/>
              <w:rPr>
                <w:sz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4B5B91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04B859" w14:textId="77777777" w:rsidR="001310DA" w:rsidRPr="0011230A" w:rsidRDefault="001310DA" w:rsidP="001310DA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20ECAC" w14:textId="77777777" w:rsidR="001310DA" w:rsidRPr="00CB2B54" w:rsidRDefault="001310DA" w:rsidP="00131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Ostatní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24611F" w14:textId="77777777" w:rsidR="001310DA" w:rsidRDefault="001310DA" w:rsidP="001310DA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AEA58C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11CA0C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80F9D1" w14:textId="77777777" w:rsidR="001310DA" w:rsidRDefault="001310DA" w:rsidP="001310DA">
            <w:pPr>
              <w:autoSpaceDE w:val="0"/>
              <w:autoSpaceDN w:val="0"/>
              <w:adjustRightInd w:val="0"/>
              <w:jc w:val="center"/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FC7707" w14:textId="77777777" w:rsidR="001310DA" w:rsidRDefault="001310DA" w:rsidP="00131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21.11.2023</w:t>
            </w:r>
          </w:p>
        </w:tc>
      </w:tr>
    </w:tbl>
    <w:p w14:paraId="6636FE7C" w14:textId="77777777" w:rsidR="008D5FA0" w:rsidRPr="0011230A" w:rsidRDefault="008D5FA0" w:rsidP="002E75D4">
      <w:pPr>
        <w:rPr>
          <w:sz w:val="20"/>
          <w:lang w:val="cs-CZ"/>
        </w:rPr>
      </w:pPr>
      <w:r>
        <w:rPr>
          <w:sz w:val="20"/>
          <w:lang w:val="cs-CZ"/>
        </w:rPr>
        <w:t xml:space="preserve">¥ - Mg kyseliny </w:t>
      </w:r>
      <w:proofErr w:type="spellStart"/>
      <w:r>
        <w:rPr>
          <w:sz w:val="20"/>
          <w:lang w:val="cs-CZ"/>
        </w:rPr>
        <w:t>fumarové</w:t>
      </w:r>
      <w:proofErr w:type="spellEnd"/>
      <w:r>
        <w:rPr>
          <w:sz w:val="20"/>
          <w:lang w:val="cs-CZ"/>
        </w:rPr>
        <w:t xml:space="preserve"> na kg mléčné krmné směsi</w:t>
      </w:r>
    </w:p>
    <w:p w14:paraId="65B0ABE8" w14:textId="77777777" w:rsidR="00F6573E" w:rsidRDefault="008D5FA0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t xml:space="preserve">* Podrobné informace o analytických metodách lze získat na internetové stránce referenční laboratoře: </w:t>
      </w:r>
      <w:hyperlink r:id="rId21" w:history="1">
        <w:r w:rsidRPr="00A47432">
          <w:rPr>
            <w:rStyle w:val="Hypertextovodkaz"/>
            <w:sz w:val="20"/>
            <w:lang w:val="cs-CZ"/>
          </w:rPr>
          <w:t>http://irmm.jrc.ec.europa.eu/EURLs/EURL_feed_additives/Pages/index.aspx</w:t>
        </w:r>
      </w:hyperlink>
      <w:r>
        <w:rPr>
          <w:sz w:val="20"/>
          <w:lang w:val="cs-CZ"/>
        </w:rPr>
        <w:t>.</w:t>
      </w:r>
      <w:r>
        <w:rPr>
          <w:sz w:val="20"/>
          <w:lang w:val="cs-CZ"/>
        </w:rPr>
        <w:br w:type="page"/>
      </w:r>
    </w:p>
    <w:tbl>
      <w:tblPr>
        <w:tblW w:w="1445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3118"/>
        <w:gridCol w:w="1261"/>
        <w:gridCol w:w="1077"/>
        <w:gridCol w:w="990"/>
        <w:gridCol w:w="993"/>
        <w:gridCol w:w="3334"/>
        <w:gridCol w:w="1134"/>
      </w:tblGrid>
      <w:tr w:rsidR="00F6573E" w14:paraId="47A10A46" w14:textId="77777777" w:rsidTr="00AB4688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BFDA7E" w14:textId="77777777" w:rsidR="00F6573E" w:rsidRDefault="00F6573E" w:rsidP="00AB4688">
            <w:pPr>
              <w:pStyle w:val="Tabulka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lastRenderedPageBreak/>
              <w:t>Identifikační číslo doplňkové látky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2DED3C" w14:textId="77777777" w:rsidR="00F6573E" w:rsidRDefault="00F6573E" w:rsidP="00AB4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38F3125B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13F4C3" w14:textId="77777777" w:rsidR="00F6573E" w:rsidRDefault="00F6573E" w:rsidP="00AB468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 xml:space="preserve">, chem. </w:t>
            </w:r>
            <w:proofErr w:type="spellStart"/>
            <w:r>
              <w:rPr>
                <w:sz w:val="20"/>
              </w:rPr>
              <w:t>vzorec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analytická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8A1D685" w14:textId="77777777" w:rsidR="00F6573E" w:rsidRDefault="00F6573E" w:rsidP="00AB4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AFABEB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35633D19" w14:textId="77777777" w:rsidR="00F6573E" w:rsidRDefault="00F6573E" w:rsidP="00AB4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2BC31F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E94A57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D5A96C" w14:textId="77777777" w:rsidR="00F6573E" w:rsidRDefault="00F6573E" w:rsidP="00AB4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D16874" w14:textId="77777777" w:rsidR="00F6573E" w:rsidRDefault="00F6573E" w:rsidP="00AB468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F6573E" w14:paraId="0AB4F940" w14:textId="77777777" w:rsidTr="00AB4688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3FAFF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190BAC5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59B889" w14:textId="77777777" w:rsidR="00F6573E" w:rsidRDefault="00F6573E" w:rsidP="00AB4688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09369E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80F805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B7A4E1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DL/kg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obsahu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vlhkosti</w:t>
            </w:r>
            <w:proofErr w:type="spellEnd"/>
            <w:r>
              <w:rPr>
                <w:sz w:val="20"/>
              </w:rPr>
              <w:t xml:space="preserve"> 12%</w:t>
            </w: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3D31C0" w14:textId="77777777" w:rsidR="00F6573E" w:rsidRDefault="00F6573E" w:rsidP="00AB468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AA8B75" w14:textId="77777777" w:rsidR="00F6573E" w:rsidRDefault="00F6573E" w:rsidP="00AB4688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F6573E" w14:paraId="06970043" w14:textId="77777777" w:rsidTr="00AB4688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BCAB562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A9D6618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3625300" w14:textId="77777777" w:rsidR="00F6573E" w:rsidRDefault="00F6573E" w:rsidP="00AB468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170E3F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558A92A1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27FB30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8DC2BF7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18F802B" w14:textId="77777777" w:rsidR="00F6573E" w:rsidRDefault="00F6573E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34B881" w14:textId="77777777" w:rsidR="00F6573E" w:rsidRDefault="00F6573E" w:rsidP="00AB4688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63115C" w14:paraId="24E264A6" w14:textId="77777777" w:rsidTr="0063115C">
        <w:trPr>
          <w:trHeight w:val="2265"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F1C42F" w14:textId="26B68DB9" w:rsidR="0063115C" w:rsidRDefault="0063115C" w:rsidP="00AB4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1a3</w:t>
            </w:r>
            <w:r>
              <w:rPr>
                <w:sz w:val="20"/>
              </w:rPr>
              <w:t>27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00219A" w14:textId="24983EDB" w:rsidR="0063115C" w:rsidRDefault="0063115C" w:rsidP="00AB46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Mléčnan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vápenatý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160BAD" w14:textId="77777777" w:rsidR="0063115C" w:rsidRPr="0011230A" w:rsidRDefault="0063115C" w:rsidP="00AB4688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272AF1F9" w14:textId="5694BEE8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Mléčnan vápenatý</w:t>
            </w:r>
            <w:r>
              <w:rPr>
                <w:noProof/>
                <w:sz w:val="20"/>
                <w:lang w:val="cs-CZ"/>
              </w:rPr>
              <w:t xml:space="preserve"> ≥ 9</w:t>
            </w:r>
            <w:r>
              <w:rPr>
                <w:noProof/>
                <w:sz w:val="20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 xml:space="preserve"> % (</w:t>
            </w:r>
            <w:r>
              <w:rPr>
                <w:noProof/>
                <w:sz w:val="20"/>
                <w:lang w:val="cs-CZ"/>
              </w:rPr>
              <w:t>hmotnostních v sušině)</w:t>
            </w:r>
          </w:p>
          <w:p w14:paraId="1BCADA12" w14:textId="2D98117A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Pevná forma</w:t>
            </w:r>
          </w:p>
          <w:p w14:paraId="501C9F6F" w14:textId="77777777" w:rsidR="0063115C" w:rsidRDefault="0063115C" w:rsidP="00AB4688">
            <w:pPr>
              <w:rPr>
                <w:noProof/>
                <w:sz w:val="20"/>
                <w:lang w:val="cs-CZ"/>
              </w:rPr>
            </w:pPr>
          </w:p>
          <w:p w14:paraId="751D3652" w14:textId="77777777" w:rsidR="0063115C" w:rsidRPr="0011230A" w:rsidRDefault="0063115C" w:rsidP="00AB4688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Charakteristika ú</w:t>
            </w:r>
            <w:r w:rsidRPr="0011230A">
              <w:rPr>
                <w:b/>
                <w:noProof/>
                <w:sz w:val="20"/>
                <w:lang w:val="cs-CZ"/>
              </w:rPr>
              <w:t>činn</w:t>
            </w:r>
            <w:r>
              <w:rPr>
                <w:b/>
                <w:noProof/>
                <w:sz w:val="20"/>
                <w:lang w:val="cs-CZ"/>
              </w:rPr>
              <w:t>é</w:t>
            </w:r>
            <w:r w:rsidRPr="0011230A">
              <w:rPr>
                <w:b/>
                <w:noProof/>
                <w:sz w:val="20"/>
                <w:lang w:val="cs-CZ"/>
              </w:rPr>
              <w:t xml:space="preserve"> látk</w:t>
            </w:r>
            <w:r>
              <w:rPr>
                <w:b/>
                <w:noProof/>
                <w:sz w:val="20"/>
                <w:lang w:val="cs-CZ"/>
              </w:rPr>
              <w:t>y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6B9710F6" w14:textId="1D7299CA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Mléčnan vápenatý ≥ 98 %</w:t>
            </w:r>
          </w:p>
          <w:p w14:paraId="7B894F91" w14:textId="325B7AE6" w:rsidR="0063115C" w:rsidRPr="00D66324" w:rsidRDefault="0063115C" w:rsidP="00AB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nH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5DBE6064" w14:textId="27DED005" w:rsidR="0063115C" w:rsidRDefault="0063115C" w:rsidP="00AB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 </w:t>
            </w:r>
            <w:r>
              <w:rPr>
                <w:sz w:val="20"/>
                <w:szCs w:val="20"/>
              </w:rPr>
              <w:t>814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</w:p>
          <w:p w14:paraId="6B84B9C3" w14:textId="77777777" w:rsidR="0063115C" w:rsidRDefault="0063115C" w:rsidP="00AB46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Monohydrát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5DD75B15" w14:textId="77777777" w:rsidR="0063115C" w:rsidRDefault="0063115C" w:rsidP="00AB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.H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29CE2E8A" w14:textId="77777777" w:rsidR="0063115C" w:rsidRPr="00CF68BE" w:rsidRDefault="0063115C" w:rsidP="00AB4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5949-29-1</w:t>
            </w:r>
          </w:p>
          <w:p w14:paraId="17BD3413" w14:textId="25278834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Vyrobena chemickou syntézou</w:t>
            </w:r>
          </w:p>
          <w:p w14:paraId="50838056" w14:textId="77777777" w:rsidR="0063115C" w:rsidRPr="00F96CF0" w:rsidRDefault="0063115C" w:rsidP="00AB4688">
            <w:pPr>
              <w:rPr>
                <w:i/>
                <w:iCs/>
                <w:noProof/>
                <w:sz w:val="20"/>
                <w:lang w:val="cs-CZ"/>
              </w:rPr>
            </w:pPr>
          </w:p>
          <w:p w14:paraId="5FDF4F5D" w14:textId="77777777" w:rsidR="0063115C" w:rsidRPr="0011230A" w:rsidRDefault="0063115C" w:rsidP="00AB4688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598DA27D" w14:textId="21C25FB8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mléčnanu vápenatého v doplňkové látce:</w:t>
            </w:r>
          </w:p>
          <w:p w14:paraId="38DED1CA" w14:textId="29780E14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ISO 6869: atomová absorpční spektrometrie (AAS) nebo</w:t>
            </w:r>
          </w:p>
          <w:p w14:paraId="7DC0E117" w14:textId="08007B96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 EN 15510: atomová emisní spektrometrie s indukčně vázaným plazmatem (ICP-AES)</w:t>
            </w:r>
          </w:p>
          <w:p w14:paraId="14F480C0" w14:textId="4167384D" w:rsidR="0063115C" w:rsidRDefault="0063115C" w:rsidP="00AB4688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</w:t>
            </w:r>
            <w:r>
              <w:rPr>
                <w:noProof/>
                <w:sz w:val="20"/>
                <w:lang w:val="cs-CZ"/>
              </w:rPr>
              <w:t>mléčnanu vápenatého</w:t>
            </w:r>
            <w:r>
              <w:rPr>
                <w:noProof/>
                <w:sz w:val="20"/>
                <w:lang w:val="cs-CZ"/>
              </w:rPr>
              <w:t xml:space="preserve"> jako kyseliny </w:t>
            </w:r>
            <w:r>
              <w:rPr>
                <w:noProof/>
                <w:sz w:val="20"/>
                <w:lang w:val="cs-CZ"/>
              </w:rPr>
              <w:t>mléčné</w:t>
            </w:r>
            <w:r>
              <w:rPr>
                <w:noProof/>
                <w:sz w:val="20"/>
                <w:lang w:val="cs-CZ"/>
              </w:rPr>
              <w:t xml:space="preserve"> celkem v doplňkové látce, premixech a krmivech: </w:t>
            </w:r>
          </w:p>
          <w:p w14:paraId="02FBF0B0" w14:textId="77777777" w:rsidR="0063115C" w:rsidRPr="00F61F20" w:rsidRDefault="0063115C" w:rsidP="00AB468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4D467D" w14:textId="360CBB28" w:rsidR="0063115C" w:rsidRPr="0011230A" w:rsidRDefault="0063115C" w:rsidP="00AB468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kromě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prasat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přežvýkavci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funkčním</w:t>
            </w:r>
            <w:proofErr w:type="spellEnd"/>
            <w:r>
              <w:rPr>
                <w:sz w:val="20"/>
                <w:szCs w:val="20"/>
              </w:rPr>
              <w:t xml:space="preserve"> bachorem</w:t>
            </w:r>
            <w:r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95E5E2" w14:textId="77777777" w:rsidR="0063115C" w:rsidRDefault="0063115C" w:rsidP="00AB4688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A0C99E" w14:textId="77777777" w:rsidR="0063115C" w:rsidRDefault="0063115C" w:rsidP="00AB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3AD48" w14:textId="30B1816E" w:rsidR="0063115C" w:rsidRDefault="00EE255F" w:rsidP="00AB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="0063115C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FB78CD" w14:textId="3A383AAB" w:rsidR="0063115C" w:rsidRDefault="0063115C" w:rsidP="00AB4688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1. Směs různých zdrojů kyseliny </w:t>
            </w:r>
            <w:r w:rsidR="00C57087">
              <w:rPr>
                <w:sz w:val="20"/>
                <w:szCs w:val="17"/>
                <w:lang w:val="cs-CZ"/>
              </w:rPr>
              <w:t>mléčné</w:t>
            </w:r>
            <w:r>
              <w:rPr>
                <w:sz w:val="20"/>
                <w:szCs w:val="17"/>
                <w:lang w:val="cs-CZ"/>
              </w:rPr>
              <w:t xml:space="preserve"> nesmí překročit maximální povolené úrovně v kompletním krmivu.</w:t>
            </w:r>
          </w:p>
          <w:p w14:paraId="09561B8E" w14:textId="77777777" w:rsidR="0063115C" w:rsidRDefault="0063115C" w:rsidP="00AB4688">
            <w:pPr>
              <w:rPr>
                <w:sz w:val="20"/>
                <w:szCs w:val="17"/>
                <w:lang w:val="cs-CZ"/>
              </w:rPr>
            </w:pPr>
          </w:p>
          <w:p w14:paraId="476BCA36" w14:textId="77777777" w:rsidR="0063115C" w:rsidRDefault="0063115C" w:rsidP="00AB4688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0D39593B" w14:textId="77777777" w:rsidR="0063115C" w:rsidRDefault="0063115C" w:rsidP="00AB4688">
            <w:pPr>
              <w:rPr>
                <w:sz w:val="20"/>
                <w:szCs w:val="17"/>
                <w:lang w:val="cs-CZ"/>
              </w:rPr>
            </w:pPr>
          </w:p>
          <w:p w14:paraId="6C20D737" w14:textId="77777777" w:rsidR="0063115C" w:rsidRDefault="0063115C" w:rsidP="00AB4688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ED4E51" w14:textId="77777777" w:rsidR="0063115C" w:rsidRDefault="0063115C" w:rsidP="00AB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3.4.2032</w:t>
            </w:r>
          </w:p>
        </w:tc>
      </w:tr>
      <w:tr w:rsidR="0063115C" w14:paraId="1868D658" w14:textId="77777777" w:rsidTr="0063115C">
        <w:trPr>
          <w:trHeight w:val="4275"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3F1C0A" w14:textId="77777777" w:rsidR="0063115C" w:rsidRDefault="0063115C" w:rsidP="00AB4688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239A4D" w14:textId="77777777" w:rsidR="0063115C" w:rsidRDefault="0063115C" w:rsidP="00AB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E360C0" w14:textId="77777777" w:rsidR="0063115C" w:rsidRPr="0011230A" w:rsidRDefault="0063115C" w:rsidP="00AB4688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038B6E" w14:textId="08161573" w:rsidR="0063115C" w:rsidRPr="00EE255F" w:rsidRDefault="0063115C" w:rsidP="00AB4688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Prasata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přežvýkavci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E255F">
              <w:rPr>
                <w:sz w:val="20"/>
                <w:szCs w:val="20"/>
              </w:rPr>
              <w:t>kromě</w:t>
            </w:r>
            <w:proofErr w:type="spellEnd"/>
            <w:r w:rsidR="00EE255F">
              <w:rPr>
                <w:sz w:val="20"/>
                <w:szCs w:val="20"/>
              </w:rPr>
              <w:t xml:space="preserve"> </w:t>
            </w:r>
            <w:proofErr w:type="spellStart"/>
            <w:r w:rsidR="00EE255F">
              <w:rPr>
                <w:sz w:val="20"/>
                <w:szCs w:val="20"/>
              </w:rPr>
              <w:t>přežvýkavců</w:t>
            </w:r>
            <w:proofErr w:type="spellEnd"/>
            <w:r w:rsidR="00EE255F">
              <w:rPr>
                <w:sz w:val="20"/>
                <w:szCs w:val="20"/>
              </w:rPr>
              <w:t xml:space="preserve"> s </w:t>
            </w:r>
            <w:proofErr w:type="spellStart"/>
            <w:r w:rsidR="00EE255F">
              <w:rPr>
                <w:sz w:val="20"/>
                <w:szCs w:val="20"/>
              </w:rPr>
              <w:t>nefunkčním</w:t>
            </w:r>
            <w:proofErr w:type="spellEnd"/>
            <w:r w:rsidR="00EE255F">
              <w:rPr>
                <w:sz w:val="20"/>
                <w:szCs w:val="20"/>
              </w:rPr>
              <w:t xml:space="preserve"> </w:t>
            </w:r>
            <w:proofErr w:type="spellStart"/>
            <w:r w:rsidR="00EE255F">
              <w:rPr>
                <w:sz w:val="20"/>
                <w:szCs w:val="20"/>
              </w:rPr>
              <w:t>bachorem</w:t>
            </w:r>
            <w:proofErr w:type="spellEnd"/>
            <w:r w:rsidR="00EE255F">
              <w:rPr>
                <w:sz w:val="20"/>
                <w:szCs w:val="20"/>
              </w:rPr>
              <w:t xml:space="preserve"> </w:t>
            </w:r>
            <w:r w:rsidR="00EE255F">
              <w:rPr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08C117" w14:textId="77777777" w:rsidR="0063115C" w:rsidRDefault="0063115C" w:rsidP="00AB4688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E49029" w14:textId="77777777" w:rsidR="0063115C" w:rsidRDefault="0063115C" w:rsidP="00AB46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7B31A9" w14:textId="57F74272" w:rsidR="0063115C" w:rsidRDefault="00EE255F" w:rsidP="00AB4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mléčná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2D0626" w14:textId="77777777" w:rsidR="0063115C" w:rsidRDefault="0063115C" w:rsidP="00AB4688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51AD0E" w14:textId="77777777" w:rsidR="0063115C" w:rsidRDefault="0063115C" w:rsidP="00AB468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32CC043" w14:textId="50263AF5" w:rsidR="00F6573E" w:rsidRDefault="00F6573E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14:paraId="672D4E6B" w14:textId="77777777" w:rsidR="00D87BC5" w:rsidRDefault="00D87BC5" w:rsidP="00E11102">
      <w:pPr>
        <w:rPr>
          <w:sz w:val="20"/>
          <w:lang w:val="cs-CZ"/>
        </w:rPr>
      </w:pPr>
    </w:p>
    <w:tbl>
      <w:tblPr>
        <w:tblW w:w="1445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3118"/>
        <w:gridCol w:w="1261"/>
        <w:gridCol w:w="1077"/>
        <w:gridCol w:w="990"/>
        <w:gridCol w:w="993"/>
        <w:gridCol w:w="3334"/>
        <w:gridCol w:w="1134"/>
      </w:tblGrid>
      <w:tr w:rsidR="00BF2CB3" w14:paraId="4AFEB3B6" w14:textId="77777777" w:rsidTr="00DE5DA6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B20399" w14:textId="284E089D" w:rsidR="00BF2CB3" w:rsidRDefault="00A82559" w:rsidP="00BC1272">
            <w:pPr>
              <w:pStyle w:val="Tabulka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t>Identifikační</w:t>
            </w:r>
            <w:r w:rsidR="00BF2CB3">
              <w:rPr>
                <w:szCs w:val="24"/>
              </w:rPr>
              <w:t xml:space="preserve"> č</w:t>
            </w:r>
            <w:r>
              <w:rPr>
                <w:szCs w:val="24"/>
              </w:rPr>
              <w:t>íslo</w:t>
            </w:r>
            <w:r w:rsidR="00BF2CB3">
              <w:rPr>
                <w:szCs w:val="24"/>
              </w:rPr>
              <w:t xml:space="preserve"> doplňkové látky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ED941D" w14:textId="77777777" w:rsidR="00BF2CB3" w:rsidRDefault="00BF2CB3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0157FAF3" w14:textId="724A5FA6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42EAA9" w14:textId="5AC633AE" w:rsidR="00BF2CB3" w:rsidRDefault="00BF2CB3" w:rsidP="00BC12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>, chem.</w:t>
            </w:r>
            <w:r w:rsidR="00660576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vzorec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  <w:r w:rsidR="00660576">
              <w:rPr>
                <w:sz w:val="20"/>
              </w:rPr>
              <w:t xml:space="preserve">, </w:t>
            </w:r>
            <w:proofErr w:type="spellStart"/>
            <w:r w:rsidR="00660576">
              <w:rPr>
                <w:sz w:val="20"/>
              </w:rPr>
              <w:t>analytická</w:t>
            </w:r>
            <w:proofErr w:type="spellEnd"/>
            <w:r w:rsidR="00660576">
              <w:rPr>
                <w:sz w:val="20"/>
              </w:rPr>
              <w:t xml:space="preserve"> </w:t>
            </w:r>
            <w:proofErr w:type="spellStart"/>
            <w:r w:rsidR="00660576">
              <w:rPr>
                <w:sz w:val="20"/>
              </w:rPr>
              <w:t>metoda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D311994" w14:textId="77777777" w:rsidR="00BF2CB3" w:rsidRDefault="00BF2CB3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AF3358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2F51A0C5" w14:textId="77777777" w:rsidR="00BF2CB3" w:rsidRDefault="00BF2CB3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916B53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CF2D1E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0282D5" w14:textId="77777777" w:rsidR="00BF2CB3" w:rsidRDefault="00BF2CB3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62024B" w14:textId="77777777" w:rsidR="00BF2CB3" w:rsidRDefault="00BF2CB3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BF2CB3" w14:paraId="1DBAFDCA" w14:textId="77777777" w:rsidTr="00DE5DA6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413D5D" w14:textId="77777777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EF98B7" w14:textId="77777777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C27E05" w14:textId="77777777" w:rsidR="00BF2CB3" w:rsidRDefault="00BF2CB3" w:rsidP="00BC1272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6961FB" w14:textId="77777777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E09DB2" w14:textId="77777777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0E8265" w14:textId="02562772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mg</w:t>
            </w:r>
            <w:r w:rsidR="000701BE">
              <w:rPr>
                <w:sz w:val="20"/>
              </w:rPr>
              <w:t xml:space="preserve"> DL</w:t>
            </w:r>
            <w:r>
              <w:rPr>
                <w:sz w:val="20"/>
              </w:rPr>
              <w:t xml:space="preserve">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  <w:r>
              <w:rPr>
                <w:sz w:val="20"/>
              </w:rPr>
              <w:t xml:space="preserve"> o</w:t>
            </w:r>
            <w:r w:rsidR="00A2446C">
              <w:rPr>
                <w:sz w:val="20"/>
              </w:rPr>
              <w:t xml:space="preserve"> </w:t>
            </w:r>
            <w:proofErr w:type="spellStart"/>
            <w:r w:rsidR="00A2446C">
              <w:rPr>
                <w:sz w:val="20"/>
              </w:rPr>
              <w:t>obsahu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vlhkosti</w:t>
            </w:r>
            <w:proofErr w:type="spellEnd"/>
            <w:r>
              <w:rPr>
                <w:sz w:val="20"/>
              </w:rPr>
              <w:t xml:space="preserve"> 12%</w:t>
            </w: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AD102A" w14:textId="77777777" w:rsidR="00BF2CB3" w:rsidRDefault="00BF2CB3" w:rsidP="00BC127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52134B" w14:textId="77777777" w:rsidR="00BF2CB3" w:rsidRDefault="00BF2CB3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BF2CB3" w14:paraId="1236D8A1" w14:textId="77777777" w:rsidTr="00DE5DA6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9A6E42F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462137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5753B2F" w14:textId="77777777" w:rsidR="00BF2CB3" w:rsidRDefault="00BF2CB3" w:rsidP="00BC12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5D6C62BF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2153013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21E217F4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9BDB751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2E89CB" w14:textId="77777777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693C30" w14:textId="77777777" w:rsidR="00BF2CB3" w:rsidRDefault="00BF2CB3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BF2CB3" w14:paraId="180F2623" w14:textId="77777777" w:rsidTr="00DE5DA6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214E23" w14:textId="0B157FD5" w:rsidR="00BF2CB3" w:rsidRDefault="00BF2CB3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1a330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518BA4" w14:textId="341653F4" w:rsidR="00BF2CB3" w:rsidRDefault="00BF2CB3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632E70">
              <w:rPr>
                <w:sz w:val="20"/>
                <w:szCs w:val="20"/>
              </w:rPr>
              <w:t>citronová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66C54E" w14:textId="77777777" w:rsidR="00BF2CB3" w:rsidRPr="0011230A" w:rsidRDefault="00BF2CB3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157040F6" w14:textId="42A6A509" w:rsidR="00BF2CB3" w:rsidRDefault="00632E70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</w:t>
            </w:r>
            <w:r w:rsidR="00BF2CB3">
              <w:rPr>
                <w:noProof/>
                <w:sz w:val="20"/>
                <w:lang w:val="cs-CZ"/>
              </w:rPr>
              <w:t>yselin</w:t>
            </w:r>
            <w:r>
              <w:rPr>
                <w:noProof/>
                <w:sz w:val="20"/>
                <w:lang w:val="cs-CZ"/>
              </w:rPr>
              <w:t>a citronová</w:t>
            </w:r>
            <w:r w:rsidR="0006465C">
              <w:rPr>
                <w:noProof/>
                <w:sz w:val="20"/>
                <w:lang w:val="cs-CZ"/>
              </w:rPr>
              <w:t xml:space="preserve"> ≥ 99,5</w:t>
            </w:r>
            <w:r w:rsidR="00BF2CB3">
              <w:rPr>
                <w:noProof/>
                <w:sz w:val="20"/>
                <w:lang w:val="cs-CZ"/>
              </w:rPr>
              <w:t xml:space="preserve"> % (</w:t>
            </w:r>
            <w:r w:rsidR="0006465C">
              <w:rPr>
                <w:noProof/>
                <w:sz w:val="20"/>
                <w:lang w:val="cs-CZ"/>
              </w:rPr>
              <w:t>v sušině</w:t>
            </w:r>
            <w:r w:rsidR="00BF2CB3">
              <w:rPr>
                <w:noProof/>
                <w:sz w:val="20"/>
                <w:lang w:val="cs-CZ"/>
              </w:rPr>
              <w:t>)</w:t>
            </w:r>
          </w:p>
          <w:p w14:paraId="0E78E7ED" w14:textId="77777777" w:rsidR="00BF2CB3" w:rsidRDefault="00BF2CB3" w:rsidP="00BC1272">
            <w:pPr>
              <w:rPr>
                <w:noProof/>
                <w:sz w:val="20"/>
                <w:lang w:val="cs-CZ"/>
              </w:rPr>
            </w:pPr>
          </w:p>
          <w:p w14:paraId="4F66184F" w14:textId="6B07A772" w:rsidR="00BF2CB3" w:rsidRPr="0011230A" w:rsidRDefault="00334E26" w:rsidP="00BC127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Charakteristika ú</w:t>
            </w:r>
            <w:r w:rsidR="00BF2CB3" w:rsidRPr="0011230A">
              <w:rPr>
                <w:b/>
                <w:noProof/>
                <w:sz w:val="20"/>
                <w:lang w:val="cs-CZ"/>
              </w:rPr>
              <w:t>činn</w:t>
            </w:r>
            <w:r>
              <w:rPr>
                <w:b/>
                <w:noProof/>
                <w:sz w:val="20"/>
                <w:lang w:val="cs-CZ"/>
              </w:rPr>
              <w:t>é</w:t>
            </w:r>
            <w:r w:rsidR="00BF2CB3" w:rsidRPr="0011230A">
              <w:rPr>
                <w:b/>
                <w:noProof/>
                <w:sz w:val="20"/>
                <w:lang w:val="cs-CZ"/>
              </w:rPr>
              <w:t xml:space="preserve"> látk</w:t>
            </w:r>
            <w:r>
              <w:rPr>
                <w:b/>
                <w:noProof/>
                <w:sz w:val="20"/>
                <w:lang w:val="cs-CZ"/>
              </w:rPr>
              <w:t>y</w:t>
            </w:r>
            <w:r w:rsidR="00BF2CB3"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11075045" w14:textId="6DE80235" w:rsidR="005A6C56" w:rsidRDefault="005A6C56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citronová ≥ 99,5 % </w:t>
            </w:r>
          </w:p>
          <w:p w14:paraId="78A9AD2D" w14:textId="0DE42D84" w:rsidR="005267B6" w:rsidRDefault="005267B6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Bezvodá forma:</w:t>
            </w:r>
          </w:p>
          <w:p w14:paraId="3B8A8E46" w14:textId="371C2195" w:rsidR="00BF2CB3" w:rsidRDefault="005267B6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9A111C">
              <w:rPr>
                <w:sz w:val="20"/>
                <w:szCs w:val="20"/>
                <w:vertAlign w:val="subscript"/>
              </w:rPr>
              <w:t>8</w:t>
            </w:r>
            <w:r w:rsidR="00BF2CB3">
              <w:rPr>
                <w:sz w:val="20"/>
                <w:szCs w:val="20"/>
              </w:rPr>
              <w:t>O</w:t>
            </w:r>
            <w:r w:rsidR="009A111C">
              <w:rPr>
                <w:sz w:val="20"/>
                <w:szCs w:val="20"/>
                <w:vertAlign w:val="subscript"/>
              </w:rPr>
              <w:t>7</w:t>
            </w:r>
          </w:p>
          <w:p w14:paraId="4D80D4B1" w14:textId="46BC90FF" w:rsidR="00BF2CB3" w:rsidRDefault="00BF2CB3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7</w:t>
            </w:r>
            <w:r w:rsidR="009A111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</w:t>
            </w:r>
            <w:r w:rsidR="00B10FE5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-</w:t>
            </w:r>
            <w:r w:rsidR="00B10FE5">
              <w:rPr>
                <w:sz w:val="20"/>
                <w:szCs w:val="20"/>
              </w:rPr>
              <w:t>9</w:t>
            </w:r>
          </w:p>
          <w:p w14:paraId="4B136C04" w14:textId="35F4F243" w:rsidR="00B10FE5" w:rsidRDefault="00B10FE5" w:rsidP="00BC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Monohydrát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0FEBCB9" w14:textId="0438D9BA" w:rsidR="00B10FE5" w:rsidRDefault="00CF68BE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.H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1405710A" w14:textId="1431C709" w:rsidR="00CF68BE" w:rsidRPr="00CF68BE" w:rsidRDefault="00CF68BE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5949-29-1</w:t>
            </w:r>
          </w:p>
          <w:p w14:paraId="0B18D601" w14:textId="6C186C82" w:rsidR="00BF2CB3" w:rsidRDefault="00AD7050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Sulfátový popel &lt; </w:t>
            </w:r>
            <w:r w:rsidR="00ED3484">
              <w:rPr>
                <w:noProof/>
                <w:sz w:val="20"/>
                <w:lang w:val="cs-CZ"/>
              </w:rPr>
              <w:t>0,05 %</w:t>
            </w:r>
          </w:p>
          <w:p w14:paraId="0007A4DA" w14:textId="37B3765B" w:rsidR="00ED3484" w:rsidRDefault="00ED3484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</w:t>
            </w:r>
            <w:r w:rsidR="00C202E3">
              <w:rPr>
                <w:noProof/>
                <w:sz w:val="20"/>
                <w:lang w:val="cs-CZ"/>
              </w:rPr>
              <w:t>šťavelová &lt; 100 mgkg</w:t>
            </w:r>
          </w:p>
          <w:p w14:paraId="7AD062B0" w14:textId="22BBCBE9" w:rsidR="00C202E3" w:rsidRDefault="00C202E3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Vyprodukováno z:</w:t>
            </w:r>
          </w:p>
          <w:p w14:paraId="198A7267" w14:textId="34B415D1" w:rsidR="00C202E3" w:rsidRDefault="00C202E3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 xml:space="preserve">Aspergillus niger </w:t>
            </w:r>
            <w:r w:rsidR="0069106C">
              <w:rPr>
                <w:noProof/>
                <w:sz w:val="20"/>
                <w:lang w:val="cs-CZ"/>
              </w:rPr>
              <w:t>DMS 25794 nebo</w:t>
            </w:r>
          </w:p>
          <w:p w14:paraId="7BB5B097" w14:textId="39249A58" w:rsidR="0069106C" w:rsidRDefault="0069106C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>Aspergillus niger</w:t>
            </w:r>
            <w:r>
              <w:rPr>
                <w:noProof/>
                <w:sz w:val="20"/>
                <w:lang w:val="cs-CZ"/>
              </w:rPr>
              <w:t xml:space="preserve"> </w:t>
            </w:r>
            <w:r w:rsidR="00F96CF0">
              <w:rPr>
                <w:noProof/>
                <w:sz w:val="20"/>
                <w:lang w:val="cs-CZ"/>
              </w:rPr>
              <w:t>CGMCC 4513/CGMCC 5751 nebo</w:t>
            </w:r>
          </w:p>
          <w:p w14:paraId="4C41ECF9" w14:textId="61899454" w:rsidR="00F96CF0" w:rsidRDefault="00F96CF0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 xml:space="preserve">Aspergillus niger </w:t>
            </w:r>
            <w:r w:rsidRPr="00645042">
              <w:rPr>
                <w:noProof/>
                <w:sz w:val="20"/>
                <w:lang w:val="cs-CZ"/>
              </w:rPr>
              <w:t>CICC 40</w:t>
            </w:r>
            <w:r w:rsidR="00645042">
              <w:rPr>
                <w:noProof/>
                <w:sz w:val="20"/>
                <w:lang w:val="cs-CZ"/>
              </w:rPr>
              <w:t xml:space="preserve">347/CGMCC </w:t>
            </w:r>
            <w:r w:rsidR="00046B82">
              <w:rPr>
                <w:noProof/>
                <w:sz w:val="20"/>
                <w:lang w:val="cs-CZ"/>
              </w:rPr>
              <w:t>5343</w:t>
            </w:r>
          </w:p>
          <w:p w14:paraId="760C32DA" w14:textId="77777777" w:rsidR="00046B82" w:rsidRPr="00F96CF0" w:rsidRDefault="00046B82" w:rsidP="00BC1272">
            <w:pPr>
              <w:rPr>
                <w:i/>
                <w:iCs/>
                <w:noProof/>
                <w:sz w:val="20"/>
                <w:lang w:val="cs-CZ"/>
              </w:rPr>
            </w:pPr>
          </w:p>
          <w:p w14:paraId="52D69092" w14:textId="69D7B461" w:rsidR="00BF2CB3" w:rsidRPr="0011230A" w:rsidRDefault="00BF2CB3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18EEEB79" w14:textId="77777777" w:rsidR="00BF2CB3" w:rsidRDefault="00BF2CB3" w:rsidP="00C53520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kyseliny </w:t>
            </w:r>
            <w:r w:rsidR="00016188">
              <w:rPr>
                <w:noProof/>
                <w:sz w:val="20"/>
                <w:lang w:val="cs-CZ"/>
              </w:rPr>
              <w:t>citronové</w:t>
            </w:r>
            <w:r w:rsidR="00B03941">
              <w:rPr>
                <w:noProof/>
                <w:sz w:val="20"/>
                <w:lang w:val="cs-CZ"/>
              </w:rPr>
              <w:t xml:space="preserve"> jako kyseliny citronové celkem</w:t>
            </w:r>
            <w:r>
              <w:rPr>
                <w:noProof/>
                <w:sz w:val="20"/>
                <w:lang w:val="cs-CZ"/>
              </w:rPr>
              <w:t xml:space="preserve"> v doplňkové látce</w:t>
            </w:r>
            <w:r w:rsidR="00C53520">
              <w:rPr>
                <w:noProof/>
                <w:sz w:val="20"/>
                <w:lang w:val="cs-CZ"/>
              </w:rPr>
              <w:t>, premixech a krmivech</w:t>
            </w:r>
            <w:r>
              <w:rPr>
                <w:noProof/>
                <w:sz w:val="20"/>
                <w:lang w:val="cs-CZ"/>
              </w:rPr>
              <w:t xml:space="preserve">: </w:t>
            </w:r>
          </w:p>
          <w:p w14:paraId="0226604B" w14:textId="28E38994" w:rsidR="00C53520" w:rsidRPr="00F61F20" w:rsidRDefault="00C53520" w:rsidP="00C535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48C722" w14:textId="29620B28" w:rsidR="00BF2CB3" w:rsidRPr="0011230A" w:rsidRDefault="00BF2CB3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zvířat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9B058C"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0C2B70" w14:textId="77777777" w:rsidR="00BF2CB3" w:rsidRDefault="00BF2CB3" w:rsidP="00BC127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EB2821" w14:textId="77777777" w:rsidR="00BF2CB3" w:rsidRDefault="00BF2CB3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6F358F" w14:textId="0C59ADAF" w:rsidR="00BF2CB3" w:rsidRDefault="00FB4D2B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6671F1" w14:textId="4011EAEF" w:rsidR="00BF2CB3" w:rsidRDefault="00BF2CB3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</w:t>
            </w:r>
            <w:r w:rsidR="00FA2198">
              <w:rPr>
                <w:sz w:val="20"/>
                <w:szCs w:val="17"/>
                <w:lang w:val="cs-CZ"/>
              </w:rPr>
              <w:t xml:space="preserve"> Směs různých zdrojů kyseliny citronové nesmí překročit maximální povolené </w:t>
            </w:r>
            <w:r w:rsidR="00ED7E6A">
              <w:rPr>
                <w:sz w:val="20"/>
                <w:szCs w:val="17"/>
                <w:lang w:val="cs-CZ"/>
              </w:rPr>
              <w:t>úrovně v kompletním krmivu.</w:t>
            </w:r>
          </w:p>
          <w:p w14:paraId="0A6EB489" w14:textId="77777777" w:rsidR="00EC48AE" w:rsidRDefault="00EC48AE" w:rsidP="00BC1272">
            <w:pPr>
              <w:rPr>
                <w:sz w:val="20"/>
                <w:szCs w:val="17"/>
                <w:lang w:val="cs-CZ"/>
              </w:rPr>
            </w:pPr>
          </w:p>
          <w:p w14:paraId="64098383" w14:textId="09DED1C1" w:rsidR="008E0E84" w:rsidRDefault="00BF2CB3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</w:t>
            </w:r>
            <w:r w:rsidR="00ED7E6A">
              <w:rPr>
                <w:sz w:val="20"/>
                <w:szCs w:val="17"/>
                <w:lang w:val="cs-CZ"/>
              </w:rPr>
              <w:t xml:space="preserve">Pro uživatele doplňkové </w:t>
            </w:r>
            <w:r w:rsidR="00594689">
              <w:rPr>
                <w:sz w:val="20"/>
                <w:szCs w:val="17"/>
                <w:lang w:val="cs-CZ"/>
              </w:rPr>
              <w:t xml:space="preserve">látky a </w:t>
            </w:r>
            <w:proofErr w:type="spellStart"/>
            <w:r w:rsidR="00594689">
              <w:rPr>
                <w:sz w:val="20"/>
                <w:szCs w:val="17"/>
                <w:lang w:val="cs-CZ"/>
              </w:rPr>
              <w:t>premixů</w:t>
            </w:r>
            <w:proofErr w:type="spellEnd"/>
            <w:r w:rsidR="00594689">
              <w:rPr>
                <w:sz w:val="20"/>
                <w:szCs w:val="17"/>
                <w:lang w:val="cs-CZ"/>
              </w:rPr>
              <w:t xml:space="preserve"> musí provozovatelé krmivářských podniků stanovit</w:t>
            </w:r>
            <w:r w:rsidR="00F404EF">
              <w:rPr>
                <w:sz w:val="20"/>
                <w:szCs w:val="17"/>
                <w:lang w:val="cs-CZ"/>
              </w:rPr>
              <w:t xml:space="preserve"> provozní postupy a vhodná organizační opatření, které budou řešit</w:t>
            </w:r>
            <w:r w:rsidR="000F5146">
              <w:rPr>
                <w:sz w:val="20"/>
                <w:szCs w:val="17"/>
                <w:lang w:val="cs-CZ"/>
              </w:rPr>
              <w:t xml:space="preserve"> případná rizika vyplývající z jejich použití. Pokud uvedená rizika nelze těmito </w:t>
            </w:r>
            <w:r w:rsidR="00126712">
              <w:rPr>
                <w:sz w:val="20"/>
                <w:szCs w:val="17"/>
                <w:lang w:val="cs-CZ"/>
              </w:rPr>
              <w:t xml:space="preserve">postupy a opatřeními vyloučit nebo snížit na minimum, musí se doplňková látka a </w:t>
            </w:r>
            <w:proofErr w:type="spellStart"/>
            <w:r w:rsidR="00126712">
              <w:rPr>
                <w:sz w:val="20"/>
                <w:szCs w:val="17"/>
                <w:lang w:val="cs-CZ"/>
              </w:rPr>
              <w:t>premixy</w:t>
            </w:r>
            <w:proofErr w:type="spellEnd"/>
            <w:r w:rsidR="008E0E84"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</w:t>
            </w:r>
            <w:r w:rsidR="00EC48AE">
              <w:rPr>
                <w:sz w:val="20"/>
                <w:szCs w:val="17"/>
                <w:lang w:val="cs-CZ"/>
              </w:rPr>
              <w:t>.</w:t>
            </w:r>
          </w:p>
          <w:p w14:paraId="36FBF041" w14:textId="77777777" w:rsidR="00EC48AE" w:rsidRDefault="00EC48AE" w:rsidP="00BC1272">
            <w:pPr>
              <w:rPr>
                <w:sz w:val="20"/>
                <w:szCs w:val="17"/>
                <w:lang w:val="cs-CZ"/>
              </w:rPr>
            </w:pPr>
          </w:p>
          <w:p w14:paraId="232DDD81" w14:textId="76EC0407" w:rsidR="00BF2CB3" w:rsidRDefault="00EC48AE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</w:t>
            </w:r>
            <w:r w:rsidR="00180F1C">
              <w:rPr>
                <w:sz w:val="20"/>
                <w:szCs w:val="17"/>
                <w:lang w:val="cs-CZ"/>
              </w:rPr>
              <w:t xml:space="preserve"> určená k produkci potravin uveďte: „Současné použití různých organických</w:t>
            </w:r>
            <w:r w:rsidR="005C78AF">
              <w:rPr>
                <w:sz w:val="20"/>
                <w:szCs w:val="17"/>
                <w:lang w:val="cs-CZ"/>
              </w:rPr>
              <w:t xml:space="preserve">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97651F" w14:textId="29B09A48" w:rsidR="00BF2CB3" w:rsidRDefault="00A2446C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F2C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BF2CB3">
              <w:rPr>
                <w:sz w:val="20"/>
                <w:szCs w:val="20"/>
              </w:rPr>
              <w:t>.203</w:t>
            </w:r>
            <w:r w:rsidR="00FA2198">
              <w:rPr>
                <w:sz w:val="20"/>
                <w:szCs w:val="20"/>
              </w:rPr>
              <w:t>2</w:t>
            </w:r>
          </w:p>
        </w:tc>
      </w:tr>
    </w:tbl>
    <w:p w14:paraId="37ECC824" w14:textId="77777777" w:rsidR="00DE5DA6" w:rsidRDefault="00F91670" w:rsidP="00DE5DA6">
      <w:r>
        <w:rPr>
          <w:color w:val="000000"/>
          <w:sz w:val="20"/>
          <w:szCs w:val="14"/>
        </w:rPr>
        <w:t xml:space="preserve">* </w:t>
      </w:r>
      <w:proofErr w:type="spellStart"/>
      <w:r>
        <w:rPr>
          <w:color w:val="000000"/>
          <w:sz w:val="20"/>
          <w:szCs w:val="14"/>
        </w:rPr>
        <w:t>Podrobné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informace</w:t>
      </w:r>
      <w:proofErr w:type="spellEnd"/>
      <w:r>
        <w:rPr>
          <w:color w:val="000000"/>
          <w:sz w:val="20"/>
          <w:szCs w:val="14"/>
        </w:rPr>
        <w:t xml:space="preserve"> o </w:t>
      </w:r>
      <w:proofErr w:type="spellStart"/>
      <w:r>
        <w:rPr>
          <w:color w:val="000000"/>
          <w:sz w:val="20"/>
          <w:szCs w:val="14"/>
        </w:rPr>
        <w:t>analytických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metodách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lze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získat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na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internetové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stránce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referenční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laboratoře</w:t>
      </w:r>
      <w:proofErr w:type="spellEnd"/>
      <w:r>
        <w:rPr>
          <w:color w:val="000000"/>
          <w:sz w:val="20"/>
          <w:szCs w:val="14"/>
        </w:rPr>
        <w:t xml:space="preserve">: </w:t>
      </w:r>
      <w:hyperlink r:id="rId22" w:history="1">
        <w:r w:rsidRPr="009D0EB5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522A9B51" w14:textId="5A6ED924" w:rsidR="00554D23" w:rsidRDefault="00554D23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p w14:paraId="52403BAC" w14:textId="77777777" w:rsidR="00D87BC5" w:rsidRPr="00DE5DA6" w:rsidRDefault="00D87BC5" w:rsidP="00DE5DA6">
      <w:pPr>
        <w:rPr>
          <w:sz w:val="20"/>
          <w:szCs w:val="14"/>
          <w:u w:val="single"/>
        </w:rPr>
      </w:pPr>
    </w:p>
    <w:p w14:paraId="68F3B2B4" w14:textId="77777777" w:rsidR="008D5FA0" w:rsidRDefault="008D5FA0" w:rsidP="008D5FA0">
      <w:pPr>
        <w:rPr>
          <w:sz w:val="20"/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430"/>
        <w:gridCol w:w="2035"/>
        <w:gridCol w:w="2342"/>
        <w:gridCol w:w="1262"/>
        <w:gridCol w:w="1077"/>
        <w:gridCol w:w="990"/>
        <w:gridCol w:w="993"/>
        <w:gridCol w:w="1991"/>
        <w:gridCol w:w="1065"/>
      </w:tblGrid>
      <w:tr w:rsidR="008D5FA0" w14:paraId="077998B7" w14:textId="77777777" w:rsidTr="00B177A2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954DC3" w14:textId="77777777" w:rsidR="008D5FA0" w:rsidRDefault="008D5FA0" w:rsidP="00B177A2">
            <w:pPr>
              <w:pStyle w:val="Tabulka"/>
              <w:keepNext w:val="0"/>
              <w:keepLines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Reg</w:t>
            </w:r>
            <w:proofErr w:type="spellEnd"/>
            <w:r>
              <w:rPr>
                <w:szCs w:val="24"/>
              </w:rPr>
              <w:t>. č. doplňkové látky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5D51BCA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Jméno</w:t>
            </w:r>
            <w:proofErr w:type="spellEnd"/>
            <w:r>
              <w:rPr>
                <w:sz w:val="20"/>
              </w:rPr>
              <w:t xml:space="preserve"> a reg. č.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odpovědné</w:t>
            </w:r>
            <w:proofErr w:type="spellEnd"/>
            <w:r>
              <w:rPr>
                <w:sz w:val="20"/>
              </w:rPr>
              <w:t xml:space="preserve"> za </w:t>
            </w:r>
            <w:proofErr w:type="spellStart"/>
            <w:r>
              <w:rPr>
                <w:sz w:val="20"/>
              </w:rPr>
              <w:t>uvedení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oběhu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1B97E815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2DAF1CFC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obchodní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název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F7C198" w14:textId="77777777" w:rsidR="008D5FA0" w:rsidRDefault="008D5FA0" w:rsidP="00B177A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chem.vzorec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08CABA17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51BDF9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2EF1ED73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2F0F26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264EB63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A712D9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8AFF85" w14:textId="77777777" w:rsidR="008D5FA0" w:rsidRDefault="008D5FA0" w:rsidP="00B177A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8D5FA0" w14:paraId="1ECB269C" w14:textId="77777777" w:rsidTr="00B177A2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EE460A5" w14:textId="77777777" w:rsidR="008D5FA0" w:rsidRDefault="008D5FA0" w:rsidP="00B177A2">
            <w:pPr>
              <w:jc w:val="center"/>
              <w:rPr>
                <w:sz w:val="20"/>
              </w:rPr>
            </w:pPr>
          </w:p>
        </w:tc>
        <w:tc>
          <w:tcPr>
            <w:tcW w:w="14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5C94AC" w14:textId="77777777" w:rsidR="008D5FA0" w:rsidRDefault="008D5FA0" w:rsidP="00B177A2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2035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C0788E" w14:textId="77777777" w:rsidR="008D5FA0" w:rsidRDefault="008D5FA0" w:rsidP="00B177A2">
            <w:pPr>
              <w:jc w:val="center"/>
              <w:rPr>
                <w:sz w:val="20"/>
              </w:rPr>
            </w:pPr>
          </w:p>
        </w:tc>
        <w:tc>
          <w:tcPr>
            <w:tcW w:w="2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DDB2FC" w14:textId="77777777" w:rsidR="008D5FA0" w:rsidRDefault="008D5FA0" w:rsidP="00B177A2">
            <w:pPr>
              <w:rPr>
                <w:sz w:val="2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282764" w14:textId="77777777" w:rsidR="008D5FA0" w:rsidRDefault="008D5FA0" w:rsidP="00B177A2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7C09DC" w14:textId="77777777" w:rsidR="008D5FA0" w:rsidRDefault="008D5FA0" w:rsidP="00B177A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93114B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vlhkosti</w:t>
            </w:r>
            <w:proofErr w:type="spellEnd"/>
            <w:r>
              <w:rPr>
                <w:sz w:val="20"/>
              </w:rPr>
              <w:t xml:space="preserve"> 12%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B31F3" w14:textId="77777777" w:rsidR="008D5FA0" w:rsidRDefault="008D5FA0" w:rsidP="00B177A2">
            <w:pPr>
              <w:jc w:val="center"/>
              <w:rPr>
                <w:sz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8830F6" w14:textId="77777777" w:rsidR="008D5FA0" w:rsidRDefault="008D5FA0" w:rsidP="00B177A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8D5FA0" w14:paraId="250874B5" w14:textId="77777777" w:rsidTr="00B177A2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94EEF5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56A0275C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5912E616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511C8E3" w14:textId="77777777" w:rsidR="008D5FA0" w:rsidRDefault="008D5FA0" w:rsidP="00B177A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56547FB6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B43B64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57572FBD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6CF3948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D564E9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38D0BC0" w14:textId="77777777" w:rsidR="008D5FA0" w:rsidRDefault="008D5FA0" w:rsidP="00B177A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8D5FA0" w14:paraId="3D5FE353" w14:textId="77777777" w:rsidTr="00B177A2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7200D2" w14:textId="77777777" w:rsidR="008D5FA0" w:rsidRDefault="008D5FA0" w:rsidP="00B177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1a338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96538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102B3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orthofosforečná</w:t>
            </w:r>
            <w:proofErr w:type="spellEnd"/>
          </w:p>
        </w:tc>
        <w:tc>
          <w:tcPr>
            <w:tcW w:w="23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5641B5" w14:textId="77777777" w:rsidR="008D5FA0" w:rsidRPr="0011230A" w:rsidRDefault="008D5FA0" w:rsidP="00B177A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0523921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Přípravek kyseliny orthofosforečné</w:t>
            </w:r>
          </w:p>
          <w:p w14:paraId="40A89EA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(67 % - 85,7 %) procenta hmotnostní (vodný roztok)</w:t>
            </w:r>
          </w:p>
          <w:p w14:paraId="1FDB30C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36EB2067" w14:textId="77777777" w:rsidR="008D5FA0" w:rsidRPr="0011230A" w:rsidRDefault="008D5FA0" w:rsidP="00B177A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Ú</w:t>
            </w:r>
            <w:r w:rsidRPr="0011230A">
              <w:rPr>
                <w:b/>
                <w:noProof/>
                <w:sz w:val="20"/>
                <w:lang w:val="cs-CZ"/>
              </w:rPr>
              <w:t>činn</w:t>
            </w:r>
            <w:r>
              <w:rPr>
                <w:b/>
                <w:noProof/>
                <w:sz w:val="20"/>
                <w:lang w:val="cs-CZ"/>
              </w:rPr>
              <w:t>á</w:t>
            </w:r>
            <w:r w:rsidRPr="0011230A">
              <w:rPr>
                <w:b/>
                <w:noProof/>
                <w:sz w:val="20"/>
                <w:lang w:val="cs-CZ"/>
              </w:rPr>
              <w:t xml:space="preserve"> látk</w:t>
            </w:r>
            <w:r>
              <w:rPr>
                <w:b/>
                <w:noProof/>
                <w:sz w:val="20"/>
                <w:lang w:val="cs-CZ"/>
              </w:rPr>
              <w:t>a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7546EEA6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orthofosforečná</w:t>
            </w:r>
            <w:proofErr w:type="spellEnd"/>
          </w:p>
          <w:p w14:paraId="3D3E515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  <w:vertAlign w:val="subscript"/>
              </w:rPr>
              <w:t>4</w:t>
            </w:r>
          </w:p>
          <w:p w14:paraId="1AC333F9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CAS 7664-38-2</w:t>
            </w:r>
          </w:p>
          <w:p w14:paraId="4DADA83B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Těkavá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>: ≤ 10 mg/kg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octová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A1BB1EF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Chloridy</w:t>
            </w:r>
            <w:proofErr w:type="spellEnd"/>
            <w:r>
              <w:rPr>
                <w:sz w:val="20"/>
                <w:szCs w:val="20"/>
              </w:rPr>
              <w:t>: ≤ 200 mg/kg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chlor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3385D0C7" w14:textId="77777777" w:rsidR="008D5FA0" w:rsidRPr="00C81D76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Sírany</w:t>
            </w:r>
            <w:proofErr w:type="spellEnd"/>
            <w:r>
              <w:rPr>
                <w:sz w:val="20"/>
                <w:szCs w:val="20"/>
              </w:rPr>
              <w:t>: ≤ 1500 mg/kg (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CaSO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)</w:t>
            </w:r>
          </w:p>
          <w:p w14:paraId="2FA7298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3AF1D619" w14:textId="77777777" w:rsidR="008D5FA0" w:rsidRPr="0011230A" w:rsidRDefault="008D5FA0" w:rsidP="00B177A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>
              <w:rPr>
                <w:b/>
                <w:noProof/>
                <w:sz w:val="20"/>
                <w:lang w:val="cs-CZ"/>
              </w:rPr>
              <w:t>**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6AAF48AF" w14:textId="77777777" w:rsidR="008D5FA0" w:rsidRPr="00C81D76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stanovení kyseliny orthofosforečné v doplňkové látce: titrace NaOH (JECFA Monograph „phosphoric acid“)</w:t>
            </w:r>
            <w:r>
              <w:rPr>
                <w:noProof/>
                <w:sz w:val="20"/>
                <w:vertAlign w:val="superscript"/>
                <w:lang w:val="cs-CZ"/>
              </w:rPr>
              <w:t>Σ</w:t>
            </w:r>
          </w:p>
          <w:p w14:paraId="618445FA" w14:textId="77777777" w:rsidR="008D5FA0" w:rsidRPr="00F61F2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D70F2" w14:textId="77777777" w:rsidR="008D5FA0" w:rsidRPr="0011230A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zvířat</w:t>
            </w:r>
            <w:r>
              <w:rPr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62C7B0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93614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7154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C7A7F1" w14:textId="77777777" w:rsidR="008D5FA0" w:rsidRDefault="008D5FA0" w:rsidP="00B177A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Bezpečnost: během manipulace se musí používat prostředky k ochraně dýchacích cest, ochranné brýle, rukavice a ochranný oděv.</w:t>
            </w:r>
          </w:p>
          <w:p w14:paraId="4282CB60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 xml:space="preserve">2. Obsah fosforu musí být uveden na označení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C1016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19.11.2023</w:t>
            </w:r>
          </w:p>
        </w:tc>
      </w:tr>
    </w:tbl>
    <w:p w14:paraId="22A0BA40" w14:textId="77777777" w:rsidR="008D5FA0" w:rsidRDefault="008D5FA0" w:rsidP="008D5FA0">
      <w:pPr>
        <w:rPr>
          <w:sz w:val="20"/>
          <w:lang w:val="cs-CZ"/>
        </w:rPr>
      </w:pPr>
      <w:r>
        <w:rPr>
          <w:sz w:val="20"/>
          <w:lang w:val="cs-CZ"/>
        </w:rPr>
        <w:t xml:space="preserve">** Podrobné informace o analytických metodách lze získat na internetové stránce referenční laboratoře: </w:t>
      </w:r>
      <w:hyperlink r:id="rId23" w:history="1">
        <w:r w:rsidRPr="00C17333">
          <w:rPr>
            <w:rStyle w:val="Hypertextovodkaz"/>
            <w:sz w:val="20"/>
            <w:lang w:val="cs-CZ"/>
          </w:rPr>
          <w:t>http://irmm.jrc.be/crl-feed-additives</w:t>
        </w:r>
      </w:hyperlink>
    </w:p>
    <w:p w14:paraId="0B15ED97" w14:textId="77777777" w:rsidR="008D5FA0" w:rsidRDefault="008D5FA0" w:rsidP="008D5FA0">
      <w:pPr>
        <w:rPr>
          <w:sz w:val="20"/>
          <w:lang w:val="cs-CZ"/>
        </w:rPr>
      </w:pPr>
    </w:p>
    <w:p w14:paraId="63486024" w14:textId="77777777" w:rsidR="008D5FA0" w:rsidRDefault="008D5FA0" w:rsidP="008D5FA0">
      <w:pPr>
        <w:rPr>
          <w:noProof/>
          <w:sz w:val="20"/>
          <w:lang w:val="cs-CZ"/>
        </w:rPr>
      </w:pPr>
      <w:proofErr w:type="gramStart"/>
      <w:r>
        <w:rPr>
          <w:sz w:val="20"/>
          <w:lang w:val="cs-CZ"/>
        </w:rPr>
        <w:t xml:space="preserve">Σ - </w:t>
      </w:r>
      <w:r>
        <w:rPr>
          <w:noProof/>
          <w:sz w:val="20"/>
          <w:lang w:val="cs-CZ"/>
        </w:rPr>
        <w:t>JECFA</w:t>
      </w:r>
      <w:proofErr w:type="gramEnd"/>
      <w:r>
        <w:rPr>
          <w:noProof/>
          <w:sz w:val="20"/>
          <w:lang w:val="cs-CZ"/>
        </w:rPr>
        <w:t xml:space="preserve"> Monograph „phosphoric acid“: </w:t>
      </w:r>
      <w:hyperlink r:id="rId24" w:history="1">
        <w:r w:rsidRPr="00C17333">
          <w:rPr>
            <w:rStyle w:val="Hypertextovodkaz"/>
            <w:noProof/>
            <w:sz w:val="20"/>
            <w:lang w:val="cs-CZ"/>
          </w:rPr>
          <w:t>http://www.fao.org/ag/agn/jecfa-additives/specs/Monograph1/Additive-312.pdf</w:t>
        </w:r>
      </w:hyperlink>
    </w:p>
    <w:p w14:paraId="6A9D3E4F" w14:textId="77777777" w:rsidR="008D5FA0" w:rsidRDefault="008D5FA0" w:rsidP="008D5FA0">
      <w:pPr>
        <w:rPr>
          <w:sz w:val="20"/>
          <w:lang w:val="cs-CZ"/>
        </w:rPr>
      </w:pPr>
    </w:p>
    <w:p w14:paraId="3099A293" w14:textId="77777777" w:rsidR="008D5FA0" w:rsidRDefault="008D5FA0" w:rsidP="008D5FA0">
      <w:pPr>
        <w:rPr>
          <w:sz w:val="20"/>
          <w:lang w:val="cs-CZ"/>
        </w:rPr>
      </w:pPr>
      <w:r>
        <w:rPr>
          <w:sz w:val="20"/>
          <w:lang w:val="cs-CZ"/>
        </w:rPr>
        <w:lastRenderedPageBreak/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196"/>
        <w:gridCol w:w="2844"/>
        <w:gridCol w:w="905"/>
        <w:gridCol w:w="1077"/>
        <w:gridCol w:w="991"/>
        <w:gridCol w:w="993"/>
        <w:gridCol w:w="1991"/>
        <w:gridCol w:w="1065"/>
      </w:tblGrid>
      <w:tr w:rsidR="008D5FA0" w14:paraId="7A8556CC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FEB32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br w:type="page"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2B992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19FAA5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5577DE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86427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1B09B8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AA09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D00B7C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7E44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11C4E9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60064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204F0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69700A7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5FCF5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A20091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FC8AD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78E4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5CB409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AD80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E23DE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mg/kg </w:t>
            </w:r>
            <w:proofErr w:type="spellStart"/>
            <w:r>
              <w:rPr>
                <w:lang w:val="en-GB"/>
              </w:rPr>
              <w:t>kompletního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krmiva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obsahu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vlhkosti</w:t>
            </w:r>
            <w:proofErr w:type="spellEnd"/>
            <w:r>
              <w:rPr>
                <w:lang w:val="en-GB"/>
              </w:rPr>
              <w:t xml:space="preserve">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972AC4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47F53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00057A1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0FBB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51D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AF34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2E7B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149D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6B044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F76E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6D139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92562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2E672D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82EBB8A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1a700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D874F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9CA3F0" w14:textId="77777777" w:rsidR="008D5FA0" w:rsidRPr="00466524" w:rsidRDefault="008D5FA0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  <w:r>
              <w:rPr>
                <w:rFonts w:ascii="Times New Roman" w:hAnsi="Times New Roman"/>
                <w:iCs/>
                <w:color w:val="000000"/>
                <w:szCs w:val="17"/>
              </w:rPr>
              <w:t>Přípravek benzoátu sodného, kyseliny propionové a propionátu sodného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F78A" w14:textId="77777777" w:rsidR="008D5FA0" w:rsidRPr="008A40FD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40FD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8AA62A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Přípravek:</w:t>
            </w:r>
          </w:p>
          <w:p w14:paraId="4B98059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benzoát sodný: 140 g/kg</w:t>
            </w:r>
          </w:p>
          <w:p w14:paraId="221AAED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propionová: 370 g/kg</w:t>
            </w:r>
          </w:p>
          <w:p w14:paraId="74B36C0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propionát sodný: 110 g/kg</w:t>
            </w:r>
          </w:p>
          <w:p w14:paraId="2243A87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voda: 380 g/kg</w:t>
            </w:r>
          </w:p>
          <w:p w14:paraId="18A30DB0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250E9B6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Charakteristika účinné látky</w:t>
            </w:r>
            <w:r w:rsidRPr="008A40FD">
              <w:rPr>
                <w:sz w:val="20"/>
                <w:szCs w:val="20"/>
              </w:rPr>
              <w:t>:</w:t>
            </w:r>
          </w:p>
          <w:p w14:paraId="3522BD9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benzoát sodný (C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Na) ≥ 99 % po sušení po dobu dvou hodin při teplotě 105 °C</w:t>
            </w:r>
          </w:p>
          <w:p w14:paraId="10D1095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propionová (C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) ≥ 99,5 % </w:t>
            </w:r>
          </w:p>
          <w:p w14:paraId="3E6088F4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propionát sodný (C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Na) ≥ 99 % </w:t>
            </w:r>
            <w:r w:rsidRPr="00796875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 xml:space="preserve"> sušení po dobu čtyř hodin při teplotě 105 °C</w:t>
            </w:r>
          </w:p>
          <w:p w14:paraId="1872C884" w14:textId="77777777" w:rsidR="008D5FA0" w:rsidRPr="002635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6833B8F" w14:textId="77777777" w:rsidR="008D5FA0" w:rsidRPr="008A40FD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8A40FD">
              <w:rPr>
                <w:b/>
                <w:sz w:val="20"/>
                <w:szCs w:val="20"/>
              </w:rPr>
              <w:t>:</w:t>
            </w:r>
          </w:p>
          <w:p w14:paraId="73909AF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Kvantifikace v doplňkové látce:</w:t>
            </w:r>
          </w:p>
          <w:p w14:paraId="0D96C50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stanovení benzoátu: chromatografie na reverzní fázi s UV detekcí (HPLC-UV)</w:t>
            </w:r>
          </w:p>
          <w:p w14:paraId="6C11BE1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celkový propionát: vysokoúčinná kapalinová chromatografie s iontovou výlukou s indexem lomu (HPLC-RI)</w:t>
            </w:r>
          </w:p>
          <w:p w14:paraId="7FB74230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celkový sodík: atomová absorpční spektrometrie AAS (EN ISO 6869)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31BC2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Prasata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3EFC9FBE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C8913B0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Drůbež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31C534B5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7583E1A3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Skot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5F741AE8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4391751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Ovce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1D403A85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4411CDB8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Kozy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7A0DD7AB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0017B46F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Králíci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  <w:p w14:paraId="2871BCCD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2E64B9F9" w14:textId="77777777" w:rsidR="008D5FA0" w:rsidRPr="009F7F63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Koně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3F611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CB52E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68E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10 000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8FCF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1. Současné použití s jinými zdroji těchto účinných látek nesmí překročit povolený maximální obsah.</w:t>
            </w:r>
          </w:p>
          <w:p w14:paraId="5AFCE09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obsah: </w:t>
            </w:r>
          </w:p>
          <w:p w14:paraId="3241441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obiloviny s vlhkostí ≥ 15 %, jiné než zrna kukuřice: 3000 mg/kg</w:t>
            </w:r>
          </w:p>
          <w:p w14:paraId="0CDF1A6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zrna kukuřice s vlhkostí ≥ 15 %: 13 000 mg/kg zrn kukuřice</w:t>
            </w:r>
          </w:p>
          <w:p w14:paraId="6603A8C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kompletní krmiva s vlhkostí ≥ 12 %: 5000 mg/kg kompletního krmiva</w:t>
            </w:r>
          </w:p>
          <w:p w14:paraId="356F5E5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Maximální obsah ve všech obilovinách: 22000 mg/kg obilovin</w:t>
            </w:r>
          </w:p>
          <w:p w14:paraId="0C84283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4. Bezpečnost: při manipulaci se doporučuje použít prostředky pro ochranu dýchacích cest a očí a rukavice </w:t>
            </w:r>
          </w:p>
          <w:p w14:paraId="4506DD2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5F1CF3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14.3.2023</w:t>
            </w:r>
          </w:p>
        </w:tc>
      </w:tr>
    </w:tbl>
    <w:p w14:paraId="3DCF7BEA" w14:textId="77777777" w:rsidR="008D5FA0" w:rsidRDefault="008D5FA0" w:rsidP="00C345B9">
      <w:pPr>
        <w:rPr>
          <w:sz w:val="20"/>
          <w:lang w:val="cs-CZ"/>
        </w:rPr>
      </w:pPr>
      <w:r>
        <w:rPr>
          <w:sz w:val="20"/>
          <w:lang w:val="cs-CZ"/>
        </w:rPr>
        <w:t xml:space="preserve">* Podrobné informace o analytických metodách lze získat na internetové stránce referenční laboratoře: </w:t>
      </w:r>
      <w:hyperlink r:id="rId25" w:history="1">
        <w:r w:rsidRPr="00A47432">
          <w:rPr>
            <w:rStyle w:val="Hypertextovodkaz"/>
            <w:sz w:val="20"/>
            <w:lang w:val="cs-CZ"/>
          </w:rPr>
          <w:t>http://irmm.jrc.ec.europa.eu/EURLs/EURL_feed_additives/Pages/index.aspx</w:t>
        </w:r>
      </w:hyperlink>
      <w:r>
        <w:rPr>
          <w:sz w:val="20"/>
          <w:lang w:val="cs-CZ"/>
        </w:rPr>
        <w:t>.</w:t>
      </w:r>
      <w:r>
        <w:rPr>
          <w:sz w:val="20"/>
          <w:lang w:val="cs-CZ"/>
        </w:rPr>
        <w:br w:type="page"/>
      </w:r>
    </w:p>
    <w:p w14:paraId="5BD19E7E" w14:textId="77777777" w:rsidR="001B5AF7" w:rsidRDefault="001B5AF7" w:rsidP="008D5FA0">
      <w:pPr>
        <w:ind w:left="480" w:hanging="480"/>
        <w:rPr>
          <w:sz w:val="20"/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196"/>
        <w:gridCol w:w="2760"/>
        <w:gridCol w:w="989"/>
        <w:gridCol w:w="1077"/>
        <w:gridCol w:w="991"/>
        <w:gridCol w:w="993"/>
        <w:gridCol w:w="1991"/>
        <w:gridCol w:w="1065"/>
      </w:tblGrid>
      <w:tr w:rsidR="00C345B9" w14:paraId="7438A238" w14:textId="77777777" w:rsidTr="00C345B9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3BA237D" w14:textId="77777777" w:rsidR="00C345B9" w:rsidRDefault="00C345B9" w:rsidP="00787E4D">
            <w:pPr>
              <w:pStyle w:val="Tabulka"/>
              <w:keepNext w:val="0"/>
              <w:keepLines w:val="0"/>
            </w:pPr>
            <w:r>
              <w:br w:type="page"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F03279" w14:textId="77777777" w:rsidR="00C345B9" w:rsidRDefault="00C345B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CD3169" w14:textId="77777777" w:rsidR="00C345B9" w:rsidRDefault="00C345B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5ED60BD" w14:textId="77777777" w:rsidR="00C345B9" w:rsidRDefault="00C345B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A4F318" w14:textId="77777777" w:rsidR="00C345B9" w:rsidRDefault="00C345B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90EE804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E7A483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09F253C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43B26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3DFE2A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94C778A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5929A5C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C345B9" w14:paraId="585F282D" w14:textId="77777777" w:rsidTr="00C345B9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B446A4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06C4A4" w14:textId="77777777" w:rsidR="00C345B9" w:rsidRDefault="00C345B9" w:rsidP="00787E4D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B290DC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C1420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4CDF0C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5BDE1" w14:textId="77777777" w:rsidR="00C345B9" w:rsidRDefault="00C345B9" w:rsidP="00787E4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23782" w14:textId="77777777" w:rsidR="00C345B9" w:rsidRDefault="00C345B9" w:rsidP="00787E4D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mg/kg </w:t>
            </w:r>
            <w:proofErr w:type="spellStart"/>
            <w:r>
              <w:rPr>
                <w:lang w:val="en-GB"/>
              </w:rPr>
              <w:t>kompletního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krmiva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>
              <w:rPr>
                <w:lang w:val="en-GB"/>
              </w:rPr>
              <w:t>obsahu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vlhkosti</w:t>
            </w:r>
            <w:proofErr w:type="spellEnd"/>
            <w:r>
              <w:rPr>
                <w:lang w:val="en-GB"/>
              </w:rPr>
              <w:t xml:space="preserve">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6B836BE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18D98F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</w:p>
        </w:tc>
      </w:tr>
      <w:tr w:rsidR="00C345B9" w14:paraId="2866B0A0" w14:textId="77777777" w:rsidTr="00C345B9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52F65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828DB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43A5F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FF5B2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1ADCA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50F74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E8C4A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88C0BC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56BB92" w14:textId="77777777" w:rsidR="00C345B9" w:rsidRDefault="00C345B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345B9" w14:paraId="1019D2B8" w14:textId="77777777" w:rsidTr="00C345B9">
        <w:trPr>
          <w:trHeight w:val="2082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92A2C6" w14:textId="77777777" w:rsidR="00C345B9" w:rsidRDefault="00C345B9" w:rsidP="00C345B9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1j514ii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7B45B2" w14:textId="77777777" w:rsidR="00C345B9" w:rsidRDefault="00C345B9" w:rsidP="00C345B9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2D873F" w14:textId="77777777" w:rsidR="00C345B9" w:rsidRPr="00466524" w:rsidRDefault="00C345B9" w:rsidP="00C345B9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  <w:r>
              <w:rPr>
                <w:rFonts w:ascii="Times New Roman" w:hAnsi="Times New Roman"/>
                <w:iCs/>
                <w:color w:val="000000"/>
                <w:szCs w:val="17"/>
              </w:rPr>
              <w:t>Bisulfát sodný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3AA3D9A" w14:textId="77777777" w:rsidR="00C345B9" w:rsidRPr="00104AAE" w:rsidRDefault="00C345B9" w:rsidP="00C345B9">
            <w:pPr>
              <w:rPr>
                <w:b/>
                <w:noProof/>
                <w:sz w:val="20"/>
                <w:lang w:val="cs-CZ"/>
              </w:rPr>
            </w:pPr>
            <w:r w:rsidRPr="00104AAE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3509FBE3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Bisulfát sodný: ≥ 95,2%</w:t>
            </w:r>
          </w:p>
          <w:p w14:paraId="5B10FD1E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</w:p>
          <w:p w14:paraId="35CB56F1" w14:textId="77777777" w:rsidR="00C345B9" w:rsidRPr="00104AAE" w:rsidRDefault="00C345B9" w:rsidP="00C345B9">
            <w:pPr>
              <w:rPr>
                <w:b/>
                <w:noProof/>
                <w:sz w:val="20"/>
                <w:lang w:val="cs-CZ"/>
              </w:rPr>
            </w:pPr>
            <w:r w:rsidRPr="00104AAE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54D33CBB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Bisulfát sodný č. CAS 7681-38-1</w:t>
            </w:r>
          </w:p>
          <w:p w14:paraId="46CDC253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NaHSO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5EA4D5AC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 19,15%</w:t>
            </w:r>
          </w:p>
          <w:p w14:paraId="74A61A6C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 xml:space="preserve"> 80,01%</w:t>
            </w:r>
          </w:p>
          <w:p w14:paraId="23509381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</w:t>
            </w:r>
          </w:p>
          <w:p w14:paraId="65376F7D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</w:p>
          <w:p w14:paraId="1ABCEE05" w14:textId="77777777" w:rsidR="00C345B9" w:rsidRPr="00104AAE" w:rsidRDefault="00C345B9" w:rsidP="00C345B9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Analytická metoda*</w:t>
            </w:r>
            <w:r w:rsidRPr="00104AAE">
              <w:rPr>
                <w:b/>
                <w:noProof/>
                <w:sz w:val="20"/>
                <w:lang w:val="cs-CZ"/>
              </w:rPr>
              <w:t>:</w:t>
            </w:r>
          </w:p>
          <w:p w14:paraId="5D0406F6" w14:textId="77777777" w:rsidR="00C345B9" w:rsidRPr="007E2DBA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Stanovení hydrogensíranu sodného v doplňkových látkách: titrační metoda založená na stanovení celkové kyselosti rozpuštěného bisulfátu sodného odměrným roztokem hydroxidu sodného.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C00B4" w14:textId="77777777" w:rsidR="00C345B9" w:rsidRPr="00C345B9" w:rsidRDefault="00C345B9" w:rsidP="00C345B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kromě koček a norků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03E476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607270" w14:textId="77777777" w:rsidR="00C345B9" w:rsidRPr="008A40FD" w:rsidRDefault="00C345B9" w:rsidP="00C345B9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F7EC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4 000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DEC47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1. V návodu pro použití doplňkové látky a premixu musí být uvedena teplota při skladování, doba trvanlivosti a stabilita při peletování.</w:t>
            </w:r>
          </w:p>
          <w:p w14:paraId="4E1E4DF0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Bezpečnost: během manipulace se musí používat prostředky k ochraně dýchacích cest, prostředky k ochraně očí a rukavice.</w:t>
            </w:r>
          </w:p>
          <w:p w14:paraId="7BA0CA79" w14:textId="77777777" w:rsidR="00C345B9" w:rsidRDefault="00C345B9" w:rsidP="00C345B9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3. Směs různých zdrojů bisulfátu sodného nesmí v kompletním krmivu přesáhnout maximální povolené množství 5000 mg/kg kompletního krmiva.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F70" w14:textId="77777777" w:rsidR="00C345B9" w:rsidRDefault="00C345B9" w:rsidP="00C345B9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10.9.2025</w:t>
            </w:r>
          </w:p>
        </w:tc>
      </w:tr>
      <w:tr w:rsidR="00C345B9" w14:paraId="2C1EE42F" w14:textId="77777777" w:rsidTr="00C345B9">
        <w:trPr>
          <w:trHeight w:val="2082"/>
          <w:tblHeader/>
        </w:trPr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</w:tcPr>
          <w:p w14:paraId="49B586F4" w14:textId="77777777" w:rsidR="00C345B9" w:rsidRDefault="00C345B9" w:rsidP="00C345B9">
            <w:pPr>
              <w:rPr>
                <w:sz w:val="20"/>
                <w:szCs w:val="17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071BA0" w14:textId="77777777" w:rsidR="00C345B9" w:rsidRDefault="00C345B9" w:rsidP="00C345B9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2196" w:type="dxa"/>
            <w:vMerge/>
            <w:tcBorders>
              <w:left w:val="nil"/>
              <w:right w:val="nil"/>
            </w:tcBorders>
          </w:tcPr>
          <w:p w14:paraId="2FBBB2ED" w14:textId="77777777" w:rsidR="00C345B9" w:rsidRDefault="00C345B9" w:rsidP="00C345B9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CBF3DB" w14:textId="77777777" w:rsidR="00C345B9" w:rsidRPr="00104AAE" w:rsidRDefault="00C345B9" w:rsidP="00C345B9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6F686" w14:textId="77777777" w:rsidR="00C345B9" w:rsidRPr="00C345B9" w:rsidRDefault="00C345B9" w:rsidP="00C345B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Kočky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3C1D9E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</w:tcPr>
          <w:p w14:paraId="1D48ECF3" w14:textId="77777777" w:rsidR="00C345B9" w:rsidRPr="008A40FD" w:rsidRDefault="00C345B9" w:rsidP="00C345B9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E3F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20 000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EAB4C" w14:textId="77777777" w:rsidR="00C345B9" w:rsidRDefault="00C345B9" w:rsidP="00C345B9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63B" w14:textId="77777777" w:rsidR="00C345B9" w:rsidRDefault="00C345B9" w:rsidP="00C345B9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10.9.2025</w:t>
            </w:r>
          </w:p>
        </w:tc>
      </w:tr>
      <w:tr w:rsidR="00C345B9" w14:paraId="57ABA667" w14:textId="77777777" w:rsidTr="00C345B9">
        <w:trPr>
          <w:trHeight w:val="2082"/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824B53E" w14:textId="77777777" w:rsidR="00C345B9" w:rsidRDefault="00C345B9" w:rsidP="00C345B9">
            <w:pPr>
              <w:rPr>
                <w:sz w:val="20"/>
                <w:szCs w:val="17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E104" w14:textId="77777777" w:rsidR="00C345B9" w:rsidRDefault="00C345B9" w:rsidP="00C345B9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2196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744A39F4" w14:textId="77777777" w:rsidR="00C345B9" w:rsidRDefault="00C345B9" w:rsidP="00C345B9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</w:p>
        </w:tc>
        <w:tc>
          <w:tcPr>
            <w:tcW w:w="27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4E3C" w14:textId="77777777" w:rsidR="00C345B9" w:rsidRPr="00104AAE" w:rsidRDefault="00C345B9" w:rsidP="00C345B9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C32BA" w14:textId="77777777" w:rsidR="00C345B9" w:rsidRPr="00C345B9" w:rsidRDefault="00C345B9" w:rsidP="00C345B9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Norci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13)</w:t>
            </w: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30F19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86D991" w14:textId="77777777" w:rsidR="00C345B9" w:rsidRPr="008A40FD" w:rsidRDefault="00C345B9" w:rsidP="00C345B9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8550" w14:textId="77777777" w:rsidR="00C345B9" w:rsidRDefault="00C345B9" w:rsidP="00C345B9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10 000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2EA6" w14:textId="77777777" w:rsidR="00C345B9" w:rsidRDefault="00C345B9" w:rsidP="00C345B9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4EF4" w14:textId="77777777" w:rsidR="00C345B9" w:rsidRDefault="00C345B9" w:rsidP="00C345B9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10.9.2025</w:t>
            </w:r>
          </w:p>
        </w:tc>
      </w:tr>
    </w:tbl>
    <w:p w14:paraId="6F1BAD5C" w14:textId="75DA3714" w:rsidR="008D5FA0" w:rsidRDefault="008D5FA0" w:rsidP="008D5FA0">
      <w:pPr>
        <w:rPr>
          <w:rStyle w:val="Hypertextovodkaz"/>
          <w:sz w:val="20"/>
          <w:szCs w:val="14"/>
        </w:rPr>
      </w:pPr>
      <w:r>
        <w:rPr>
          <w:color w:val="000000"/>
          <w:sz w:val="20"/>
          <w:szCs w:val="14"/>
        </w:rPr>
        <w:t xml:space="preserve">* </w:t>
      </w:r>
      <w:proofErr w:type="spellStart"/>
      <w:r>
        <w:rPr>
          <w:color w:val="000000"/>
          <w:sz w:val="20"/>
          <w:szCs w:val="14"/>
        </w:rPr>
        <w:t>Podrobné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informace</w:t>
      </w:r>
      <w:proofErr w:type="spellEnd"/>
      <w:r>
        <w:rPr>
          <w:color w:val="000000"/>
          <w:sz w:val="20"/>
          <w:szCs w:val="14"/>
        </w:rPr>
        <w:t xml:space="preserve"> o </w:t>
      </w:r>
      <w:proofErr w:type="spellStart"/>
      <w:r>
        <w:rPr>
          <w:color w:val="000000"/>
          <w:sz w:val="20"/>
          <w:szCs w:val="14"/>
        </w:rPr>
        <w:t>analytických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metodách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lz</w:t>
      </w:r>
      <w:r w:rsidR="00EE4390">
        <w:rPr>
          <w:color w:val="000000"/>
          <w:sz w:val="20"/>
          <w:szCs w:val="14"/>
        </w:rPr>
        <w:t>e</w:t>
      </w:r>
      <w:proofErr w:type="spellEnd"/>
      <w:r w:rsidR="00EE4390">
        <w:rPr>
          <w:color w:val="000000"/>
          <w:sz w:val="20"/>
          <w:szCs w:val="14"/>
        </w:rPr>
        <w:t xml:space="preserve"> </w:t>
      </w:r>
      <w:proofErr w:type="spellStart"/>
      <w:r w:rsidR="00EE4390">
        <w:rPr>
          <w:color w:val="000000"/>
          <w:sz w:val="20"/>
          <w:szCs w:val="14"/>
        </w:rPr>
        <w:t>získat</w:t>
      </w:r>
      <w:proofErr w:type="spellEnd"/>
      <w:r w:rsidR="00EE4390">
        <w:rPr>
          <w:color w:val="000000"/>
          <w:sz w:val="20"/>
          <w:szCs w:val="14"/>
        </w:rPr>
        <w:t xml:space="preserve"> </w:t>
      </w:r>
      <w:proofErr w:type="spellStart"/>
      <w:r w:rsidR="00EE4390">
        <w:rPr>
          <w:color w:val="000000"/>
          <w:sz w:val="20"/>
          <w:szCs w:val="14"/>
        </w:rPr>
        <w:t>na</w:t>
      </w:r>
      <w:proofErr w:type="spellEnd"/>
      <w:r w:rsidR="00EE4390">
        <w:rPr>
          <w:color w:val="000000"/>
          <w:sz w:val="20"/>
          <w:szCs w:val="14"/>
        </w:rPr>
        <w:t xml:space="preserve"> </w:t>
      </w:r>
      <w:proofErr w:type="spellStart"/>
      <w:r w:rsidR="00EE4390">
        <w:rPr>
          <w:color w:val="000000"/>
          <w:sz w:val="20"/>
          <w:szCs w:val="14"/>
        </w:rPr>
        <w:t>internetové</w:t>
      </w:r>
      <w:proofErr w:type="spellEnd"/>
      <w:r w:rsidR="00EE4390">
        <w:rPr>
          <w:color w:val="000000"/>
          <w:sz w:val="20"/>
          <w:szCs w:val="14"/>
        </w:rPr>
        <w:t xml:space="preserve"> </w:t>
      </w:r>
      <w:proofErr w:type="spellStart"/>
      <w:r w:rsidR="00EE4390">
        <w:rPr>
          <w:color w:val="000000"/>
          <w:sz w:val="20"/>
          <w:szCs w:val="14"/>
        </w:rPr>
        <w:t>stránce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referenční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laboratoře</w:t>
      </w:r>
      <w:proofErr w:type="spellEnd"/>
      <w:r>
        <w:rPr>
          <w:color w:val="000000"/>
          <w:sz w:val="20"/>
          <w:szCs w:val="14"/>
        </w:rPr>
        <w:t xml:space="preserve">: </w:t>
      </w:r>
      <w:hyperlink r:id="rId26" w:history="1">
        <w:r w:rsidRPr="009D0EB5">
          <w:rPr>
            <w:rStyle w:val="Hypertextovodkaz"/>
            <w:sz w:val="20"/>
            <w:szCs w:val="14"/>
          </w:rPr>
          <w:t>https://ec.europa.eu/jrc/en/eurl/feed-additives/evaluation-reports</w:t>
        </w:r>
      </w:hyperlink>
    </w:p>
    <w:p w14:paraId="13D68A80" w14:textId="26A2E466" w:rsidR="009F5CA2" w:rsidRDefault="007065E1" w:rsidP="008D5FA0">
      <w:pPr>
        <w:ind w:left="480" w:hanging="480"/>
        <w:rPr>
          <w:rStyle w:val="Hypertextovodkaz"/>
          <w:sz w:val="20"/>
          <w:szCs w:val="14"/>
        </w:rPr>
      </w:pPr>
      <w:r>
        <w:rPr>
          <w:color w:val="000000"/>
          <w:sz w:val="20"/>
          <w:szCs w:val="14"/>
        </w:rPr>
        <w:t xml:space="preserve">*** </w:t>
      </w:r>
      <w:proofErr w:type="spellStart"/>
      <w:r w:rsidR="00FF3B6A">
        <w:rPr>
          <w:color w:val="000000"/>
          <w:sz w:val="20"/>
          <w:szCs w:val="14"/>
        </w:rPr>
        <w:t>Podrobné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informace</w:t>
      </w:r>
      <w:proofErr w:type="spellEnd"/>
      <w:r w:rsidR="00FF3B6A">
        <w:rPr>
          <w:color w:val="000000"/>
          <w:sz w:val="20"/>
          <w:szCs w:val="14"/>
        </w:rPr>
        <w:t xml:space="preserve"> o </w:t>
      </w:r>
      <w:proofErr w:type="spellStart"/>
      <w:r w:rsidR="00FF3B6A">
        <w:rPr>
          <w:color w:val="000000"/>
          <w:sz w:val="20"/>
          <w:szCs w:val="14"/>
        </w:rPr>
        <w:t>analytických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metodách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lze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získat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na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internetové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stránce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referenční</w:t>
      </w:r>
      <w:proofErr w:type="spellEnd"/>
      <w:r w:rsidR="00FF3B6A">
        <w:rPr>
          <w:color w:val="000000"/>
          <w:sz w:val="20"/>
          <w:szCs w:val="14"/>
        </w:rPr>
        <w:t xml:space="preserve"> </w:t>
      </w:r>
      <w:proofErr w:type="spellStart"/>
      <w:r w:rsidR="00FF3B6A">
        <w:rPr>
          <w:color w:val="000000"/>
          <w:sz w:val="20"/>
          <w:szCs w:val="14"/>
        </w:rPr>
        <w:t>laboratoře</w:t>
      </w:r>
      <w:proofErr w:type="spellEnd"/>
      <w:r w:rsidR="00FF3B6A">
        <w:rPr>
          <w:color w:val="000000"/>
          <w:sz w:val="20"/>
          <w:szCs w:val="14"/>
        </w:rPr>
        <w:t xml:space="preserve">: </w:t>
      </w:r>
      <w:hyperlink r:id="rId27" w:history="1">
        <w:r w:rsidR="00D91091" w:rsidRPr="002D0F9A">
          <w:rPr>
            <w:rStyle w:val="Hypertextovodkaz"/>
            <w:sz w:val="20"/>
            <w:szCs w:val="14"/>
          </w:rPr>
          <w:t>https://joint-research-centre.ec.europa.eu/eurl-fa-eurl-feed-additives/eurl-fa-authorisation/eurl-fa-evaluation-reports_en</w:t>
        </w:r>
      </w:hyperlink>
    </w:p>
    <w:p w14:paraId="5220D506" w14:textId="77777777" w:rsidR="009F5CA2" w:rsidRDefault="009F5CA2">
      <w:pPr>
        <w:spacing w:after="160" w:line="259" w:lineRule="auto"/>
        <w:rPr>
          <w:rStyle w:val="Hypertextovodkaz"/>
          <w:sz w:val="20"/>
          <w:szCs w:val="14"/>
        </w:rPr>
      </w:pPr>
      <w:r>
        <w:rPr>
          <w:rStyle w:val="Hypertextovodkaz"/>
          <w:sz w:val="20"/>
          <w:szCs w:val="14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7E2439" w:rsidRPr="008F4B5B" w14:paraId="3EFC4707" w14:textId="77777777" w:rsidTr="0076694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F6DF668" w14:textId="77777777" w:rsidR="007E2439" w:rsidRPr="008F4B5B" w:rsidRDefault="007E2439" w:rsidP="00FC34B2">
            <w:pPr>
              <w:pStyle w:val="Tabulka"/>
              <w:keepNext w:val="0"/>
              <w:keepLines w:val="0"/>
            </w:pPr>
            <w:r w:rsidRPr="008F4B5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44E9A749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52C36C24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E188C01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EBFBD8E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CD7DD76" w14:textId="18E24C98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 w:rsidR="0098456E"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057A87F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E7E58E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45E5520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51F46C9D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28F7A185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E2439" w:rsidRPr="008F4B5B" w14:paraId="39A3AB3E" w14:textId="77777777" w:rsidTr="0076694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F3DBDF8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598DAA99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AD6A452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76AB77B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40DAD6C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3BC2C381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39D2F957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6DB45166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E2439" w:rsidRPr="008F4B5B" w14:paraId="753CCF73" w14:textId="77777777" w:rsidTr="0076694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6ED46A9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48574D15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5834FD56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3E7BCDD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C451DFC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29C3320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2D621FBA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2867F8E4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7C3FFE5" w14:textId="77777777" w:rsidR="007E2439" w:rsidRPr="008F4B5B" w:rsidRDefault="007E2439" w:rsidP="00FC34B2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9E02AA" w:rsidRPr="008F4B5B" w14:paraId="199C9E9F" w14:textId="77777777" w:rsidTr="0076694D">
        <w:trPr>
          <w:trHeight w:val="24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8EF781F" w14:textId="77777777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1k202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1098557C" w14:textId="1E9DAE5C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F142122" w14:textId="77777777" w:rsidR="009E02AA" w:rsidRPr="008F4B5B" w:rsidRDefault="009E02AA" w:rsidP="00FC34B2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247D9D7" w14:textId="32FB6482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draselný: ≥ 99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197CC155" w14:textId="77777777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Pevná forma</w:t>
            </w:r>
          </w:p>
          <w:p w14:paraId="6211A482" w14:textId="77777777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</w:p>
          <w:p w14:paraId="59E0FCC5" w14:textId="77777777" w:rsidR="009E02AA" w:rsidRPr="008F4B5B" w:rsidRDefault="009E02AA" w:rsidP="00FC34B2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74E00D6" w14:textId="752BBC72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draselný: ≥ 99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7682E176" w14:textId="77777777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16107643" w14:textId="3CCC06D3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>
              <w:rPr>
                <w:sz w:val="20"/>
                <w:szCs w:val="20"/>
                <w:lang w:val="cs-CZ"/>
              </w:rPr>
              <w:t>24634-61-5</w:t>
            </w:r>
          </w:p>
          <w:p w14:paraId="1095AEB3" w14:textId="2F9B4248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595BD202" w14:textId="77777777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</w:p>
          <w:p w14:paraId="32946D6B" w14:textId="77777777" w:rsidR="009E02AA" w:rsidRPr="008F4B5B" w:rsidRDefault="009E02AA" w:rsidP="00FC34B2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033681C9" w14:textId="6F4AC341" w:rsidR="009E02AA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Pro stanovení </w:t>
            </w:r>
            <w:r>
              <w:rPr>
                <w:sz w:val="20"/>
                <w:szCs w:val="20"/>
                <w:lang w:val="cs-CZ"/>
              </w:rPr>
              <w:t>draslíku v doplňkové látce</w:t>
            </w:r>
            <w:r w:rsidRPr="008F4B5B">
              <w:rPr>
                <w:sz w:val="20"/>
                <w:szCs w:val="20"/>
                <w:lang w:val="cs-CZ"/>
              </w:rPr>
              <w:t xml:space="preserve">: </w:t>
            </w:r>
          </w:p>
          <w:p w14:paraId="2B2EAC1C" w14:textId="277A0C1A" w:rsidR="009E02AA" w:rsidRDefault="009E02AA" w:rsidP="00FC34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ISO 6869: atomová absorpční spektrometrie (AAS) nebo</w:t>
            </w:r>
          </w:p>
          <w:p w14:paraId="102F0F4D" w14:textId="0FDA95CD" w:rsidR="009E02AA" w:rsidRDefault="009E02AA" w:rsidP="00FC34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15510: atomová emisní spektrometrie s indukčně vázaným plazmatem (ICP-AES)</w:t>
            </w:r>
          </w:p>
          <w:p w14:paraId="54028DEB" w14:textId="568021C3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  <w:lang w:val="cs-CZ"/>
              </w:rPr>
              <w:t>sorbanu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draselného jako kyseliny </w:t>
            </w:r>
            <w:proofErr w:type="spellStart"/>
            <w:r>
              <w:rPr>
                <w:sz w:val="20"/>
                <w:szCs w:val="20"/>
                <w:lang w:val="cs-CZ"/>
              </w:rPr>
              <w:t>sorbové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celkem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vysokoúčinná kapalinová chromatografie </w:t>
            </w:r>
            <w:proofErr w:type="gramStart"/>
            <w:r>
              <w:rPr>
                <w:sz w:val="20"/>
                <w:szCs w:val="20"/>
                <w:lang w:val="cs-CZ"/>
              </w:rPr>
              <w:t>s  UV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detekcí HPLC-UV (EN 17298)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B4D96" w14:textId="0895C085" w:rsidR="009E02AA" w:rsidRPr="008F4B5B" w:rsidRDefault="009E02AA" w:rsidP="00FC34B2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přežvýkavců s nefunkčním bachorem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29AC2579" w14:textId="77777777" w:rsidR="009E02AA" w:rsidRPr="008F4B5B" w:rsidRDefault="009E02AA" w:rsidP="00FC34B2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264C5A" w14:textId="77777777" w:rsidR="009E02AA" w:rsidRPr="008F4B5B" w:rsidRDefault="009E02AA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803473C" w14:textId="7EAE7C60" w:rsidR="009E02AA" w:rsidRDefault="009E02AA" w:rsidP="00FC34B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2 500</w:t>
            </w:r>
          </w:p>
          <w:p w14:paraId="744C0347" w14:textId="4C7B0F35" w:rsidR="009E02AA" w:rsidRPr="008F4B5B" w:rsidRDefault="009E02AA" w:rsidP="00FC34B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 (jako kyselina </w:t>
            </w:r>
            <w:proofErr w:type="spellStart"/>
            <w:r>
              <w:rPr>
                <w:sz w:val="20"/>
                <w:szCs w:val="20"/>
                <w:lang w:val="cs-CZ"/>
              </w:rPr>
              <w:t>sorbová</w:t>
            </w:r>
            <w:proofErr w:type="spellEnd"/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33B3C44E" w14:textId="42B1D86D" w:rsidR="004C42CC" w:rsidRDefault="004C42CC" w:rsidP="00FC34B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Směs různých zdrojů </w:t>
            </w:r>
            <w:proofErr w:type="spellStart"/>
            <w:r>
              <w:rPr>
                <w:sz w:val="20"/>
                <w:szCs w:val="20"/>
                <w:lang w:val="cs-CZ"/>
              </w:rPr>
              <w:t>sorbanu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draselného nesmí překročit maximální povolené úrovně v kompletním krmivu.</w:t>
            </w:r>
          </w:p>
          <w:p w14:paraId="2326B694" w14:textId="43A3F4A1" w:rsidR="009E02AA" w:rsidRPr="008F4B5B" w:rsidRDefault="004C42CC" w:rsidP="00FC34B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9E02AA">
              <w:rPr>
                <w:sz w:val="20"/>
                <w:szCs w:val="20"/>
                <w:lang w:val="cs-CZ"/>
              </w:rPr>
              <w:t>. Pro uživa</w:t>
            </w:r>
            <w:r w:rsidR="009E02AA" w:rsidRPr="008F4B5B">
              <w:rPr>
                <w:sz w:val="20"/>
                <w:szCs w:val="20"/>
                <w:lang w:val="cs-CZ"/>
              </w:rPr>
              <w:t>tel</w:t>
            </w:r>
            <w:r w:rsidR="009E02AA">
              <w:rPr>
                <w:sz w:val="20"/>
                <w:szCs w:val="20"/>
                <w:lang w:val="cs-CZ"/>
              </w:rPr>
              <w:t>e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 w:rsidR="009E02AA">
              <w:rPr>
                <w:sz w:val="20"/>
                <w:szCs w:val="20"/>
                <w:lang w:val="cs-CZ"/>
              </w:rPr>
              <w:t xml:space="preserve"> 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="009E02AA"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9E02AA"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 w:rsidR="00BD7FFA">
              <w:rPr>
                <w:sz w:val="20"/>
                <w:szCs w:val="20"/>
                <w:lang w:val="cs-CZ"/>
              </w:rPr>
              <w:t xml:space="preserve">vhodná 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 w:rsidR="0048401C">
              <w:rPr>
                <w:sz w:val="20"/>
                <w:szCs w:val="20"/>
                <w:lang w:val="cs-CZ"/>
              </w:rPr>
              <w:t>uvedená rizika nelze těmito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postup</w:t>
            </w:r>
            <w:r w:rsidR="003939FF">
              <w:rPr>
                <w:sz w:val="20"/>
                <w:szCs w:val="20"/>
                <w:lang w:val="cs-CZ"/>
              </w:rPr>
              <w:t>y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a opatření</w:t>
            </w:r>
            <w:r w:rsidR="003939FF">
              <w:rPr>
                <w:sz w:val="20"/>
                <w:szCs w:val="20"/>
                <w:lang w:val="cs-CZ"/>
              </w:rPr>
              <w:t>mi vyloučit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 w:rsidR="00F60D59">
              <w:rPr>
                <w:sz w:val="20"/>
                <w:szCs w:val="20"/>
                <w:lang w:val="cs-CZ"/>
              </w:rPr>
              <w:t>se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="009E02AA"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9E02AA" w:rsidRPr="008F4B5B">
              <w:rPr>
                <w:sz w:val="20"/>
                <w:szCs w:val="20"/>
                <w:lang w:val="cs-CZ"/>
              </w:rPr>
              <w:t xml:space="preserve"> použív</w:t>
            </w:r>
            <w:r w:rsidR="00F60D59">
              <w:rPr>
                <w:sz w:val="20"/>
                <w:szCs w:val="20"/>
                <w:lang w:val="cs-CZ"/>
              </w:rPr>
              <w:t>at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s</w:t>
            </w:r>
            <w:r w:rsidR="00F60D59">
              <w:rPr>
                <w:sz w:val="20"/>
                <w:szCs w:val="20"/>
                <w:lang w:val="cs-CZ"/>
              </w:rPr>
              <w:t xml:space="preserve"> vhodnými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 w:rsidR="00F60D59"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1F3701F1" w14:textId="5FE2293A" w:rsidR="009E02AA" w:rsidRPr="000A7F2D" w:rsidRDefault="00F60D59" w:rsidP="00FC34B2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9E02AA"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V</w:t>
            </w:r>
            <w:r w:rsidR="00A07765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návodu</w:t>
            </w:r>
            <w:r w:rsidR="00A07765">
              <w:rPr>
                <w:sz w:val="20"/>
                <w:szCs w:val="20"/>
                <w:lang w:val="cs-CZ"/>
              </w:rPr>
              <w:t xml:space="preserve"> k použití doplňkové látky, </w:t>
            </w:r>
            <w:proofErr w:type="spellStart"/>
            <w:r w:rsidR="00A07765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A07765">
              <w:rPr>
                <w:sz w:val="20"/>
                <w:szCs w:val="20"/>
                <w:lang w:val="cs-CZ"/>
              </w:rPr>
              <w:t xml:space="preserve"> a příslušných krmiv pro zvířata určená k produkci potravin uveďte:</w:t>
            </w:r>
            <w:r w:rsidR="00BB70EF">
              <w:rPr>
                <w:sz w:val="20"/>
                <w:szCs w:val="20"/>
                <w:lang w:val="cs-CZ"/>
              </w:rPr>
              <w:t xml:space="preserve"> „Současné použití různých organických kyselin nebo jejich solí je kontraindikováno, pokud se jedna nebo více z nich používají na maximální povolené úrovni</w:t>
            </w:r>
            <w:r w:rsidR="00C31BEB">
              <w:rPr>
                <w:sz w:val="20"/>
                <w:szCs w:val="20"/>
                <w:lang w:val="cs-CZ"/>
              </w:rPr>
              <w:t xml:space="preserve"> obsahu nebo blízko této úrovně“.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1C523A8B" w14:textId="1071D317" w:rsidR="009E02AA" w:rsidRPr="008F4B5B" w:rsidRDefault="0076694D" w:rsidP="00FC34B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9E02AA" w:rsidRPr="008F4B5B">
              <w:rPr>
                <w:sz w:val="20"/>
              </w:rPr>
              <w:t>.</w:t>
            </w:r>
            <w:r w:rsidR="004C42CC">
              <w:rPr>
                <w:sz w:val="20"/>
              </w:rPr>
              <w:t>4</w:t>
            </w:r>
            <w:r w:rsidR="009E02AA" w:rsidRPr="008F4B5B">
              <w:rPr>
                <w:sz w:val="20"/>
              </w:rPr>
              <w:t>.20</w:t>
            </w:r>
            <w:r w:rsidR="004C42CC">
              <w:rPr>
                <w:sz w:val="20"/>
              </w:rPr>
              <w:t>32</w:t>
            </w:r>
          </w:p>
        </w:tc>
      </w:tr>
      <w:tr w:rsidR="009E02AA" w:rsidRPr="008F4B5B" w14:paraId="48739E71" w14:textId="77777777" w:rsidTr="0076694D">
        <w:trPr>
          <w:trHeight w:val="474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83523E8" w14:textId="77777777" w:rsidR="009E02AA" w:rsidRDefault="009E02AA" w:rsidP="00FC34B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59AF6561" w14:textId="77777777" w:rsidR="009E02AA" w:rsidRDefault="009E02AA" w:rsidP="00FC34B2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8D132E0" w14:textId="77777777" w:rsidR="009E02AA" w:rsidRPr="008F4B5B" w:rsidRDefault="009E02AA" w:rsidP="00FC34B2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997FC9" w14:textId="4F9DFBF9" w:rsidR="009E02AA" w:rsidRPr="00C31BEB" w:rsidRDefault="0098456E" w:rsidP="00FC34B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Přežvýkavci s nefunkčním bachorem</w:t>
            </w:r>
            <w:r w:rsidR="00C31BEB">
              <w:rPr>
                <w:sz w:val="20"/>
                <w:szCs w:val="20"/>
                <w:lang w:val="cs-CZ"/>
              </w:rPr>
              <w:t xml:space="preserve"> </w:t>
            </w:r>
            <w:r w:rsidR="00C31BEB"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7C815A4" w14:textId="77777777" w:rsidR="009E02AA" w:rsidRPr="008F4B5B" w:rsidRDefault="009E02AA" w:rsidP="00FC34B2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F30355" w14:textId="77777777" w:rsidR="009E02AA" w:rsidRPr="008F4B5B" w:rsidRDefault="009E02AA" w:rsidP="00FC34B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1A3DA70C" w14:textId="77777777" w:rsidR="009E02AA" w:rsidRDefault="0076694D" w:rsidP="00FC34B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6 700 </w:t>
            </w:r>
          </w:p>
          <w:p w14:paraId="32D383AF" w14:textId="7E79B78D" w:rsidR="0076694D" w:rsidRDefault="0076694D" w:rsidP="00FC34B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(jako kyselina </w:t>
            </w:r>
            <w:proofErr w:type="spellStart"/>
            <w:r>
              <w:rPr>
                <w:sz w:val="20"/>
                <w:szCs w:val="20"/>
                <w:lang w:val="cs-CZ"/>
              </w:rPr>
              <w:t>sorbová</w:t>
            </w:r>
            <w:proofErr w:type="spellEnd"/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776FA610" w14:textId="77777777" w:rsidR="009E02AA" w:rsidRDefault="009E02AA" w:rsidP="00FC34B2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1142BDAF" w14:textId="77777777" w:rsidR="009E02AA" w:rsidRPr="008F4B5B" w:rsidRDefault="009E02AA" w:rsidP="00FC34B2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7DF7CDE6" w14:textId="0BBE5DF2" w:rsidR="002E5C10" w:rsidRDefault="002E5C10" w:rsidP="008D5FA0">
      <w:pPr>
        <w:ind w:left="480" w:hanging="480"/>
        <w:rPr>
          <w:color w:val="000000"/>
          <w:sz w:val="20"/>
          <w:szCs w:val="1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2E5C10" w:rsidRPr="008F4B5B" w14:paraId="3B6BF9C4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858FADC" w14:textId="77777777" w:rsidR="002E5C10" w:rsidRPr="008F4B5B" w:rsidRDefault="002E5C10" w:rsidP="00B35B0D">
            <w:pPr>
              <w:pStyle w:val="Tabulka"/>
              <w:keepNext w:val="0"/>
              <w:keepLines w:val="0"/>
            </w:pPr>
            <w:r w:rsidRPr="008F4B5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389CA735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6CC77B8F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BDC1EF3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69C2FD1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0E308BE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10D3341F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834D99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7544B33B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679CD7AA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070A9111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2E5C10" w:rsidRPr="008F4B5B" w14:paraId="2E438028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8599DB5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610409DC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2FB2658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7FAED9D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07A6C63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539CEF53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4696296E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09C0387B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2E5C10" w:rsidRPr="008F4B5B" w14:paraId="45B8CE11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E983E38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6197D351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1892B6B3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F77B68F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3EA37B5E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0C0A2D0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1932BAFD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4A3C42F1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4E0F8E3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2E5C10" w:rsidRPr="008F4B5B" w14:paraId="1793DF1D" w14:textId="77777777" w:rsidTr="00B35B0D">
        <w:trPr>
          <w:trHeight w:val="2400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5DC64574" w14:textId="77777777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1k236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1A6366D5" w14:textId="41EA72D6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r w:rsidR="00826A7E">
              <w:rPr>
                <w:sz w:val="20"/>
                <w:szCs w:val="20"/>
                <w:lang w:val="cs-CZ"/>
              </w:rPr>
              <w:t>mravenčí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26CBE3C" w14:textId="77777777" w:rsidR="002E5C10" w:rsidRPr="008F4B5B" w:rsidRDefault="002E5C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0CB013A" w14:textId="1BD3237F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</w:t>
            </w:r>
            <w:r w:rsidR="00DA464C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DA464C"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: ≥ </w:t>
            </w:r>
            <w:r w:rsidR="00D56E0C">
              <w:rPr>
                <w:sz w:val="20"/>
                <w:szCs w:val="20"/>
                <w:lang w:val="cs-CZ"/>
              </w:rPr>
              <w:t>84</w:t>
            </w:r>
            <w:r>
              <w:rPr>
                <w:sz w:val="20"/>
                <w:szCs w:val="20"/>
                <w:lang w:val="cs-CZ"/>
              </w:rPr>
              <w:t>,5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16FAEA9C" w14:textId="77777777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330722A9" w14:textId="77777777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</w:p>
          <w:p w14:paraId="33C98BE1" w14:textId="77777777" w:rsidR="002E5C10" w:rsidRPr="008F4B5B" w:rsidRDefault="002E5C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6081273" w14:textId="34AA51B6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gramStart"/>
            <w:r w:rsidR="00D56E0C"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: ≥ </w:t>
            </w:r>
            <w:r w:rsidR="00D56E0C">
              <w:rPr>
                <w:sz w:val="20"/>
                <w:szCs w:val="20"/>
                <w:lang w:val="cs-CZ"/>
              </w:rPr>
              <w:t>84</w:t>
            </w:r>
            <w:r>
              <w:rPr>
                <w:sz w:val="20"/>
                <w:szCs w:val="20"/>
                <w:lang w:val="cs-CZ"/>
              </w:rPr>
              <w:t>,5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0EB8AC35" w14:textId="4EEFAA20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H</w:t>
            </w:r>
            <w:r w:rsidR="00C156CC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1554DB">
              <w:rPr>
                <w:sz w:val="20"/>
                <w:szCs w:val="20"/>
                <w:lang w:val="cs-CZ"/>
              </w:rPr>
              <w:t>CO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5DB32C58" w14:textId="345D3242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 w:rsidR="001554DB">
              <w:rPr>
                <w:sz w:val="20"/>
                <w:szCs w:val="20"/>
                <w:lang w:val="cs-CZ"/>
              </w:rPr>
              <w:t>64</w:t>
            </w:r>
            <w:r>
              <w:rPr>
                <w:sz w:val="20"/>
                <w:szCs w:val="20"/>
                <w:lang w:val="cs-CZ"/>
              </w:rPr>
              <w:t>-</w:t>
            </w:r>
            <w:r w:rsidR="001554DB">
              <w:rPr>
                <w:sz w:val="20"/>
                <w:szCs w:val="20"/>
                <w:lang w:val="cs-CZ"/>
              </w:rPr>
              <w:t>18</w:t>
            </w:r>
            <w:r>
              <w:rPr>
                <w:sz w:val="20"/>
                <w:szCs w:val="20"/>
                <w:lang w:val="cs-CZ"/>
              </w:rPr>
              <w:t>-</w:t>
            </w:r>
            <w:r w:rsidR="001554DB">
              <w:rPr>
                <w:sz w:val="20"/>
                <w:szCs w:val="20"/>
                <w:lang w:val="cs-CZ"/>
              </w:rPr>
              <w:t>6</w:t>
            </w:r>
          </w:p>
          <w:p w14:paraId="599486AE" w14:textId="77777777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31FFAAA3" w14:textId="77777777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</w:p>
          <w:p w14:paraId="3841F87F" w14:textId="77777777" w:rsidR="002E5C10" w:rsidRPr="008F4B5B" w:rsidRDefault="002E5C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75C56CC8" w14:textId="77777777" w:rsidR="00D80BA6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</w:t>
            </w:r>
            <w:r w:rsidR="002C418C">
              <w:rPr>
                <w:sz w:val="20"/>
                <w:szCs w:val="20"/>
                <w:lang w:val="cs-CZ"/>
              </w:rPr>
              <w:t>stanovení</w:t>
            </w:r>
            <w:r>
              <w:rPr>
                <w:sz w:val="20"/>
                <w:szCs w:val="20"/>
                <w:lang w:val="cs-CZ"/>
              </w:rPr>
              <w:t xml:space="preserve"> kyseliny </w:t>
            </w:r>
            <w:proofErr w:type="gramStart"/>
            <w:r w:rsidR="002C418C"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55E6EC56" w14:textId="1D3E3008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7059508" w14:textId="535CB6A6" w:rsidR="002E5C10" w:rsidRPr="008F4B5B" w:rsidRDefault="002E5C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C331C10" w14:textId="77777777" w:rsidR="002E5C10" w:rsidRPr="008F4B5B" w:rsidRDefault="002E5C10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FC86894" w14:textId="77777777" w:rsidR="002E5C10" w:rsidRPr="008F4B5B" w:rsidRDefault="002E5C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660DCA5" w14:textId="4063FACF" w:rsidR="002E5C10" w:rsidRPr="008F4B5B" w:rsidRDefault="00C02C36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3486" w:type="dxa"/>
            <w:tcMar>
              <w:top w:w="57" w:type="dxa"/>
              <w:bottom w:w="57" w:type="dxa"/>
            </w:tcMar>
          </w:tcPr>
          <w:p w14:paraId="6CFD687A" w14:textId="5261910D" w:rsidR="002E5C10" w:rsidRDefault="002E5C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Směs různých zdrojů kyseliny </w:t>
            </w:r>
            <w:proofErr w:type="gramStart"/>
            <w:r w:rsidR="00C02C36"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nesmí překročit maximální povolené úrovně v kompletní</w:t>
            </w:r>
            <w:r w:rsidR="00AB1722">
              <w:rPr>
                <w:sz w:val="20"/>
                <w:szCs w:val="20"/>
                <w:lang w:val="cs-CZ"/>
              </w:rPr>
              <w:t>m</w:t>
            </w:r>
            <w:r>
              <w:rPr>
                <w:sz w:val="20"/>
                <w:szCs w:val="20"/>
                <w:lang w:val="cs-CZ"/>
              </w:rPr>
              <w:t xml:space="preserve"> krmiv</w:t>
            </w:r>
            <w:r w:rsidR="00AB1722">
              <w:rPr>
                <w:sz w:val="20"/>
                <w:szCs w:val="20"/>
                <w:lang w:val="cs-CZ"/>
              </w:rPr>
              <w:t>u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09DF58C" w14:textId="77777777" w:rsidR="002E5C10" w:rsidRPr="008F4B5B" w:rsidRDefault="002E5C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56E1E4FC" w14:textId="77777777" w:rsidR="002E5C10" w:rsidRPr="000A7F2D" w:rsidRDefault="002E5C10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331A6B51" w14:textId="77777777" w:rsidR="002E5C10" w:rsidRPr="008F4B5B" w:rsidRDefault="002E5C10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</w:tbl>
    <w:p w14:paraId="62D77212" w14:textId="77777777" w:rsidR="005537D0" w:rsidRDefault="002E5C10">
      <w:pPr>
        <w:spacing w:after="160" w:line="259" w:lineRule="auto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5537D0" w:rsidRPr="008F4B5B" w14:paraId="104B35A3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E3FFDCB" w14:textId="77777777" w:rsidR="005537D0" w:rsidRPr="008F4B5B" w:rsidRDefault="005537D0" w:rsidP="00B35B0D">
            <w:pPr>
              <w:pStyle w:val="Tabulka"/>
              <w:keepNext w:val="0"/>
              <w:keepLines w:val="0"/>
            </w:pPr>
            <w:r w:rsidRPr="008F4B5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77F84C1B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0B8C8F4A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A61B784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1CA0E2F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F8EE2A3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67995E95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CE6308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65B9E8C5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2823B69F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7D21AF33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537D0" w:rsidRPr="008F4B5B" w14:paraId="4C8B1B78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055564E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54DCA8A1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03E0E78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7BDCD3C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777671E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2ABBA817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7C2C4B0D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A48239D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537D0" w:rsidRPr="008F4B5B" w14:paraId="6FFD45F3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FA9B7D8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7CFE867F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4B7ABCB5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EA64E49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D161AE4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4126489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70A7AF16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6BF4DE98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C0C53F2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5537D0" w:rsidRPr="008F4B5B" w14:paraId="7D6FE770" w14:textId="77777777" w:rsidTr="00B35B0D">
        <w:trPr>
          <w:trHeight w:val="2400"/>
        </w:trPr>
        <w:tc>
          <w:tcPr>
            <w:tcW w:w="740" w:type="dxa"/>
            <w:tcMar>
              <w:top w:w="57" w:type="dxa"/>
              <w:bottom w:w="57" w:type="dxa"/>
            </w:tcMar>
          </w:tcPr>
          <w:p w14:paraId="62716FB7" w14:textId="40660372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1k237i</w:t>
            </w:r>
          </w:p>
        </w:tc>
        <w:tc>
          <w:tcPr>
            <w:tcW w:w="1098" w:type="dxa"/>
            <w:tcMar>
              <w:top w:w="57" w:type="dxa"/>
              <w:bottom w:w="57" w:type="dxa"/>
            </w:tcMar>
          </w:tcPr>
          <w:p w14:paraId="34D7A3CF" w14:textId="415D54CD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4FB41E5B" w14:textId="77777777" w:rsidR="005537D0" w:rsidRPr="008F4B5B" w:rsidRDefault="005537D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065922A" w14:textId="29E357F2" w:rsidR="00F57C98" w:rsidRDefault="00F57C98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98 %</w:t>
            </w:r>
          </w:p>
          <w:p w14:paraId="11B1B5D6" w14:textId="3437A12C" w:rsidR="00F57C98" w:rsidRDefault="00F57C98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552EDCEA" w14:textId="68792FA4" w:rsidR="006D696C" w:rsidRDefault="006D696C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15 %</w:t>
            </w:r>
          </w:p>
          <w:p w14:paraId="4BFD60F3" w14:textId="15E4BCC6" w:rsidR="005537D0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: </w:t>
            </w:r>
            <w:r w:rsidR="006D696C">
              <w:rPr>
                <w:sz w:val="20"/>
                <w:szCs w:val="20"/>
                <w:lang w:val="cs-CZ"/>
              </w:rPr>
              <w:t>≤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6D696C">
              <w:rPr>
                <w:sz w:val="20"/>
                <w:szCs w:val="20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032AB659" w14:textId="4D994640" w:rsidR="006D696C" w:rsidRPr="008F4B5B" w:rsidRDefault="006D696C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Voda ≤ 25 %</w:t>
            </w:r>
          </w:p>
          <w:p w14:paraId="527D2697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263E404E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</w:p>
          <w:p w14:paraId="3D35B4D2" w14:textId="77777777" w:rsidR="005537D0" w:rsidRPr="008F4B5B" w:rsidRDefault="005537D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066B6E0" w14:textId="48747E7B" w:rsidR="005537D0" w:rsidRPr="008F4B5B" w:rsidRDefault="0013316C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</w:t>
            </w:r>
          </w:p>
          <w:p w14:paraId="0F82A05F" w14:textId="644F8662" w:rsidR="005537D0" w:rsidRPr="00AF6C90" w:rsidRDefault="005537D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lang w:val="cs-CZ"/>
              </w:rPr>
              <w:t>CO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AF6C90">
              <w:rPr>
                <w:sz w:val="20"/>
                <w:szCs w:val="20"/>
                <w:lang w:val="cs-CZ"/>
              </w:rPr>
              <w:t>Na</w:t>
            </w:r>
          </w:p>
          <w:p w14:paraId="214F0CB1" w14:textId="135F46E1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 w:rsidR="00AF6C90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4</w:t>
            </w:r>
            <w:r w:rsidR="00AF6C90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-</w:t>
            </w:r>
            <w:r w:rsidR="00AF6C90">
              <w:rPr>
                <w:sz w:val="20"/>
                <w:szCs w:val="20"/>
                <w:lang w:val="cs-CZ"/>
              </w:rPr>
              <w:t>53</w:t>
            </w:r>
            <w:r>
              <w:rPr>
                <w:sz w:val="20"/>
                <w:szCs w:val="20"/>
                <w:lang w:val="cs-CZ"/>
              </w:rPr>
              <w:t>-</w:t>
            </w:r>
            <w:r w:rsidR="00AF6C90">
              <w:rPr>
                <w:sz w:val="20"/>
                <w:szCs w:val="20"/>
                <w:lang w:val="cs-CZ"/>
              </w:rPr>
              <w:t>7</w:t>
            </w:r>
          </w:p>
          <w:p w14:paraId="70A6B445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465EB054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</w:p>
          <w:p w14:paraId="399F6AB2" w14:textId="77777777" w:rsidR="005537D0" w:rsidRPr="008F4B5B" w:rsidRDefault="005537D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33CD02E2" w14:textId="6F00E302" w:rsidR="005537D0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776D7A">
              <w:rPr>
                <w:sz w:val="20"/>
                <w:szCs w:val="20"/>
                <w:lang w:val="cs-CZ"/>
              </w:rPr>
              <w:t>sodíku</w:t>
            </w:r>
            <w:r>
              <w:rPr>
                <w:sz w:val="20"/>
                <w:szCs w:val="20"/>
                <w:lang w:val="cs-CZ"/>
              </w:rPr>
              <w:t xml:space="preserve"> v doplňkov</w:t>
            </w:r>
            <w:r w:rsidR="00776D7A">
              <w:rPr>
                <w:sz w:val="20"/>
                <w:szCs w:val="20"/>
                <w:lang w:val="cs-CZ"/>
              </w:rPr>
              <w:t>ých</w:t>
            </w:r>
            <w:r>
              <w:rPr>
                <w:sz w:val="20"/>
                <w:szCs w:val="20"/>
                <w:lang w:val="cs-CZ"/>
              </w:rPr>
              <w:t xml:space="preserve"> lát</w:t>
            </w:r>
            <w:r w:rsidR="00776D7A">
              <w:rPr>
                <w:sz w:val="20"/>
                <w:szCs w:val="20"/>
                <w:lang w:val="cs-CZ"/>
              </w:rPr>
              <w:t>kách</w:t>
            </w:r>
            <w:r>
              <w:rPr>
                <w:sz w:val="20"/>
                <w:szCs w:val="20"/>
                <w:lang w:val="cs-CZ"/>
              </w:rPr>
              <w:t xml:space="preserve">: </w:t>
            </w:r>
          </w:p>
          <w:p w14:paraId="1011C941" w14:textId="72A03ECA" w:rsidR="00776D7A" w:rsidRDefault="00776D7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ISO 6869: atomová absorpční</w:t>
            </w:r>
            <w:r w:rsidR="00A41A61">
              <w:rPr>
                <w:sz w:val="20"/>
                <w:szCs w:val="20"/>
                <w:lang w:val="cs-CZ"/>
              </w:rPr>
              <w:t xml:space="preserve"> spektrometrie (AAS) nebo</w:t>
            </w:r>
          </w:p>
          <w:p w14:paraId="0895BC9A" w14:textId="51841925" w:rsidR="00A41A61" w:rsidRDefault="00A41A61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EN 15510: atomová </w:t>
            </w:r>
            <w:proofErr w:type="spellStart"/>
            <w:r>
              <w:rPr>
                <w:sz w:val="20"/>
                <w:szCs w:val="20"/>
                <w:lang w:val="cs-CZ"/>
              </w:rPr>
              <w:t>amisní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spektrometrie s indukčně vázaným</w:t>
            </w:r>
            <w:r w:rsidR="001A2E5E">
              <w:rPr>
                <w:sz w:val="20"/>
                <w:szCs w:val="20"/>
                <w:lang w:val="cs-CZ"/>
              </w:rPr>
              <w:t xml:space="preserve"> plazmatem (ICP-AES)</w:t>
            </w:r>
          </w:p>
          <w:p w14:paraId="53C578DB" w14:textId="55371EC6" w:rsidR="001A2E5E" w:rsidRDefault="001A2E5E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mravenčanu sodného</w:t>
            </w:r>
            <w:r w:rsidR="00C66C7B">
              <w:rPr>
                <w:sz w:val="20"/>
                <w:szCs w:val="20"/>
                <w:lang w:val="cs-CZ"/>
              </w:rPr>
              <w:t xml:space="preserve"> jako kyseliny </w:t>
            </w:r>
            <w:proofErr w:type="gramStart"/>
            <w:r w:rsidR="00C66C7B"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="00C66C7B">
              <w:rPr>
                <w:sz w:val="20"/>
                <w:szCs w:val="20"/>
                <w:lang w:val="cs-CZ"/>
              </w:rPr>
              <w:t xml:space="preserve"> celkem v doplňkových látkách, </w:t>
            </w:r>
            <w:proofErr w:type="spellStart"/>
            <w:r w:rsidR="00C66C7B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C66C7B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5AF4783C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FB5715B" w14:textId="77777777" w:rsidR="005537D0" w:rsidRPr="008F4B5B" w:rsidRDefault="005537D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ECAAEEA" w14:textId="77777777" w:rsidR="005537D0" w:rsidRPr="008F4B5B" w:rsidRDefault="005537D0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A50E6A" w14:textId="77777777" w:rsidR="005537D0" w:rsidRPr="008F4B5B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26A9910" w14:textId="77777777" w:rsidR="005537D0" w:rsidRDefault="005537D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  <w:r w:rsidR="00381437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000</w:t>
            </w:r>
            <w:r w:rsidR="00381437">
              <w:rPr>
                <w:sz w:val="20"/>
                <w:szCs w:val="20"/>
                <w:lang w:val="cs-CZ"/>
              </w:rPr>
              <w:t xml:space="preserve"> </w:t>
            </w:r>
          </w:p>
          <w:p w14:paraId="3726D652" w14:textId="5ECBC04E" w:rsidR="00381437" w:rsidRPr="008F4B5B" w:rsidRDefault="00381437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mravenčí)</w:t>
            </w:r>
          </w:p>
        </w:tc>
        <w:tc>
          <w:tcPr>
            <w:tcW w:w="3486" w:type="dxa"/>
            <w:tcMar>
              <w:top w:w="57" w:type="dxa"/>
              <w:bottom w:w="57" w:type="dxa"/>
            </w:tcMar>
          </w:tcPr>
          <w:p w14:paraId="67F8CB26" w14:textId="1B931037" w:rsidR="005537D0" w:rsidRDefault="005537D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Směs různých zdrojů 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nesmí překročit maximální povolené úrovně v kompletní</w:t>
            </w:r>
            <w:r w:rsidR="00381437">
              <w:rPr>
                <w:sz w:val="20"/>
                <w:szCs w:val="20"/>
                <w:lang w:val="cs-CZ"/>
              </w:rPr>
              <w:t>ch</w:t>
            </w:r>
            <w:r>
              <w:rPr>
                <w:sz w:val="20"/>
                <w:szCs w:val="20"/>
                <w:lang w:val="cs-CZ"/>
              </w:rPr>
              <w:t xml:space="preserve"> krmiv</w:t>
            </w:r>
            <w:r w:rsidR="00381437">
              <w:rPr>
                <w:sz w:val="20"/>
                <w:szCs w:val="20"/>
                <w:lang w:val="cs-CZ"/>
              </w:rPr>
              <w:t>ech</w:t>
            </w:r>
            <w:r w:rsidR="000355F8">
              <w:rPr>
                <w:sz w:val="20"/>
                <w:szCs w:val="20"/>
                <w:lang w:val="cs-CZ"/>
              </w:rPr>
              <w:t xml:space="preserve"> pro příbuzné druhy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E9655F5" w14:textId="77777777" w:rsidR="005537D0" w:rsidRPr="008F4B5B" w:rsidRDefault="005537D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786C7A15" w14:textId="77777777" w:rsidR="005537D0" w:rsidRPr="000A7F2D" w:rsidRDefault="005537D0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4946EE9" w14:textId="77777777" w:rsidR="005537D0" w:rsidRPr="008F4B5B" w:rsidRDefault="005537D0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</w:tbl>
    <w:p w14:paraId="2126CB7B" w14:textId="193D61A3" w:rsidR="005537D0" w:rsidRDefault="005537D0">
      <w:pPr>
        <w:spacing w:after="160" w:line="259" w:lineRule="auto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br w:type="page"/>
      </w:r>
    </w:p>
    <w:p w14:paraId="51F06DEA" w14:textId="77777777" w:rsidR="002E5C10" w:rsidRDefault="002E5C10">
      <w:pPr>
        <w:spacing w:after="160" w:line="259" w:lineRule="auto"/>
        <w:rPr>
          <w:color w:val="000000"/>
          <w:sz w:val="20"/>
          <w:szCs w:val="14"/>
        </w:rPr>
      </w:pPr>
    </w:p>
    <w:p w14:paraId="6EE2BECB" w14:textId="77777777" w:rsidR="00E6451E" w:rsidRDefault="00E6451E" w:rsidP="008D5FA0">
      <w:pPr>
        <w:ind w:left="480" w:hanging="480"/>
        <w:rPr>
          <w:color w:val="000000"/>
          <w:sz w:val="20"/>
          <w:szCs w:val="1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E6451E" w:rsidRPr="008F4B5B" w14:paraId="2A601C0E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73F4412" w14:textId="77777777" w:rsidR="00E6451E" w:rsidRPr="008F4B5B" w:rsidRDefault="00E6451E" w:rsidP="00B35B0D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712337CC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6F2079B7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BEA5997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87BD649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1D8A5F5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2F637029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D2ABAA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71105945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1B3D94F8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2488ACF6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6451E" w:rsidRPr="008F4B5B" w14:paraId="1D37FEA8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42111E3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43B81246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7A1D4FC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6747AF2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1D9D86FC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3F5028B2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01360285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100B513B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6451E" w:rsidRPr="008F4B5B" w14:paraId="735693BE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831372F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631EAE1F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2B0ACB9E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8324137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AFCCC80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F3E0517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39564535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3DA9D3DA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3731249E" w14:textId="77777777" w:rsidR="00E6451E" w:rsidRPr="008F4B5B" w:rsidRDefault="00E6451E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DB3DE6" w:rsidRPr="008F4B5B" w14:paraId="151BF23A" w14:textId="77777777" w:rsidTr="00B35B0D">
        <w:trPr>
          <w:trHeight w:val="24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B6ED1C3" w14:textId="705E11A8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1k280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45721BDA" w14:textId="2AD45D89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propionová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5A35742" w14:textId="77777777" w:rsidR="00DB3DE6" w:rsidRPr="008F4B5B" w:rsidRDefault="00DB3DE6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6574962" w14:textId="078F098E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propionová: ≥ 99,5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7DA6F63C" w14:textId="02EBF21A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09416080" w14:textId="77777777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</w:p>
          <w:p w14:paraId="2C1FB5FD" w14:textId="77777777" w:rsidR="00DB3DE6" w:rsidRPr="008F4B5B" w:rsidRDefault="00DB3DE6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A9BDF51" w14:textId="77777777" w:rsidR="00DB3DE6" w:rsidRPr="008F4B5B" w:rsidRDefault="00DB3DE6" w:rsidP="008F030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propionová: ≥ 99,5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1C7D3DA9" w14:textId="21199212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0BB3350B" w14:textId="239B0014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>
              <w:rPr>
                <w:sz w:val="20"/>
                <w:szCs w:val="20"/>
                <w:lang w:val="cs-CZ"/>
              </w:rPr>
              <w:t>79-09-4</w:t>
            </w:r>
          </w:p>
          <w:p w14:paraId="2A887757" w14:textId="6643B597" w:rsidR="00DB3DE6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Netěkavý zbytek ≤ 0,01 % při sušení při teplotě </w:t>
            </w:r>
            <w:proofErr w:type="gramStart"/>
            <w:r>
              <w:rPr>
                <w:sz w:val="20"/>
                <w:szCs w:val="20"/>
                <w:lang w:val="cs-CZ"/>
              </w:rPr>
              <w:t>140°C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na konstantní hmotnost </w:t>
            </w:r>
          </w:p>
          <w:p w14:paraId="4E9A5D43" w14:textId="16CEC243" w:rsidR="00DB3DE6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Aldehydy ≤ 0,1 %, vyjádřeno jako </w:t>
            </w:r>
            <w:proofErr w:type="spellStart"/>
            <w:r>
              <w:rPr>
                <w:sz w:val="20"/>
                <w:szCs w:val="20"/>
                <w:lang w:val="cs-CZ"/>
              </w:rPr>
              <w:t>propionaldehyd</w:t>
            </w:r>
            <w:proofErr w:type="spellEnd"/>
          </w:p>
          <w:p w14:paraId="7506A6C2" w14:textId="0C5EC3C1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1B38506C" w14:textId="77777777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</w:p>
          <w:p w14:paraId="5A720118" w14:textId="77777777" w:rsidR="00DB3DE6" w:rsidRPr="008F4B5B" w:rsidRDefault="00DB3DE6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0A643622" w14:textId="0B899F0E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kyseliny propionové jako kyseliny propionové celkem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17D7D89" w14:textId="27ECE17C" w:rsidR="00DB3DE6" w:rsidRPr="008F4B5B" w:rsidRDefault="00DB3DE6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prasat a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645B9AE" w14:textId="77777777" w:rsidR="00DB3DE6" w:rsidRPr="008F4B5B" w:rsidRDefault="00DB3DE6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BF0F192" w14:textId="525A1618" w:rsidR="00DB3DE6" w:rsidRPr="008F4B5B" w:rsidRDefault="002C3F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610942D2" w14:textId="58911EDE" w:rsidR="00DB3DE6" w:rsidRPr="008F4B5B" w:rsidRDefault="002C3F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3B555AAA" w14:textId="1C86ADBC" w:rsidR="00DB3DE6" w:rsidRDefault="00DB3DE6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Směs různých zdrojů </w:t>
            </w:r>
            <w:r w:rsidR="004447DC">
              <w:rPr>
                <w:sz w:val="20"/>
                <w:szCs w:val="20"/>
                <w:lang w:val="cs-CZ"/>
              </w:rPr>
              <w:t>kyseliny propionové</w:t>
            </w:r>
            <w:r>
              <w:rPr>
                <w:sz w:val="20"/>
                <w:szCs w:val="20"/>
                <w:lang w:val="cs-CZ"/>
              </w:rPr>
              <w:t xml:space="preserve"> nesmí překročit maximální povolené úrovně v kompletní</w:t>
            </w:r>
            <w:r w:rsidR="004447DC">
              <w:rPr>
                <w:sz w:val="20"/>
                <w:szCs w:val="20"/>
                <w:lang w:val="cs-CZ"/>
              </w:rPr>
              <w:t>ch</w:t>
            </w:r>
            <w:r>
              <w:rPr>
                <w:sz w:val="20"/>
                <w:szCs w:val="20"/>
                <w:lang w:val="cs-CZ"/>
              </w:rPr>
              <w:t xml:space="preserve"> krmiv</w:t>
            </w:r>
            <w:r w:rsidR="004447DC">
              <w:rPr>
                <w:sz w:val="20"/>
                <w:szCs w:val="20"/>
                <w:lang w:val="cs-CZ"/>
              </w:rPr>
              <w:t>ech pro příbuzné druhy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54840692" w14:textId="77777777" w:rsidR="00DB3DE6" w:rsidRPr="008F4B5B" w:rsidRDefault="00DB3DE6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67FCEE92" w14:textId="77777777" w:rsidR="00DB3DE6" w:rsidRPr="000A7F2D" w:rsidRDefault="00DB3DE6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6D594794" w14:textId="77777777" w:rsidR="00DB3DE6" w:rsidRPr="008F4B5B" w:rsidRDefault="00DB3DE6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  <w:tr w:rsidR="00DB3DE6" w:rsidRPr="008F4B5B" w14:paraId="54EDC225" w14:textId="77777777" w:rsidTr="00DB3DE6">
        <w:trPr>
          <w:trHeight w:val="108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C285F7A" w14:textId="77777777" w:rsidR="00DB3DE6" w:rsidRDefault="00DB3DE6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63E3C54D" w14:textId="77777777" w:rsidR="00DB3DE6" w:rsidRDefault="00DB3DE6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4151016" w14:textId="77777777" w:rsidR="00DB3DE6" w:rsidRPr="008F4B5B" w:rsidRDefault="00DB3DE6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716F229" w14:textId="7F3CEBF8" w:rsidR="00DB3DE6" w:rsidRPr="00C31BEB" w:rsidRDefault="00DB3DE6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654E463" w14:textId="78B89052" w:rsidR="00DB3DE6" w:rsidRPr="008F4B5B" w:rsidRDefault="002C3FAF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CA8D78" w14:textId="650E82B0" w:rsidR="00DB3DE6" w:rsidRPr="008F4B5B" w:rsidRDefault="002C3F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1F527B97" w14:textId="56748BF1" w:rsidR="00DB3DE6" w:rsidRDefault="00DB3DE6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30 000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3A5C08A7" w14:textId="77777777" w:rsidR="00DB3DE6" w:rsidRDefault="00DB3DE6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7C4D35E" w14:textId="77777777" w:rsidR="00DB3DE6" w:rsidRPr="008F4B5B" w:rsidRDefault="00DB3DE6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B3DE6" w:rsidRPr="008F4B5B" w14:paraId="013638C7" w14:textId="77777777" w:rsidTr="00D375FD">
        <w:trPr>
          <w:trHeight w:val="3019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82A0707" w14:textId="77777777" w:rsidR="00DB3DE6" w:rsidRDefault="00DB3DE6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F5C4759" w14:textId="77777777" w:rsidR="00DB3DE6" w:rsidRDefault="00DB3DE6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229F6D4" w14:textId="77777777" w:rsidR="00DB3DE6" w:rsidRPr="008F4B5B" w:rsidRDefault="00DB3DE6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EEEE029" w14:textId="2D874C81" w:rsidR="00DB3DE6" w:rsidRPr="002C3FAF" w:rsidRDefault="002C3FAF" w:rsidP="00B35B0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Drůbež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D1A40C2" w14:textId="3A8EB69F" w:rsidR="00DB3DE6" w:rsidRPr="008F4B5B" w:rsidRDefault="002C3FAF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3357B2" w14:textId="1000CFBA" w:rsidR="00DB3DE6" w:rsidRPr="008F4B5B" w:rsidRDefault="002C3F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13B8465F" w14:textId="51CB69C8" w:rsidR="00DB3DE6" w:rsidRDefault="002C3F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1F7063FC" w14:textId="77777777" w:rsidR="00DB3DE6" w:rsidRDefault="00DB3DE6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35B87A3D" w14:textId="77777777" w:rsidR="00DB3DE6" w:rsidRPr="008F4B5B" w:rsidRDefault="00DB3DE6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9F259F8" w14:textId="1FC4F166" w:rsidR="00E618ED" w:rsidRDefault="00E618ED" w:rsidP="001E5CBB">
      <w:pPr>
        <w:tabs>
          <w:tab w:val="left" w:pos="3402"/>
        </w:tabs>
        <w:spacing w:after="160" w:line="259" w:lineRule="auto"/>
        <w:rPr>
          <w:color w:val="000000"/>
          <w:sz w:val="20"/>
          <w:szCs w:val="1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E618ED" w:rsidRPr="008F4B5B" w14:paraId="7D7D5969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1722F94" w14:textId="77777777" w:rsidR="00E618ED" w:rsidRPr="008F4B5B" w:rsidRDefault="00E618ED" w:rsidP="00B35B0D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1497E1E3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21C17FE2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753CBD8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4BFEB49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1B20821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35EEA973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E77FA4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0F186869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366A2F9B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22B10E46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618ED" w:rsidRPr="008F4B5B" w14:paraId="1FF0229B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CDC0402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2F92AC1A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8E12016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F98C023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20FD7E2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34D9B26C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1E9EB15B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906AB8D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618ED" w:rsidRPr="008F4B5B" w14:paraId="19C5A208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5A6C5ABD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09E1FAFA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3D65F507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B75EDD4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631A127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00256A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15A841F4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72F6FD96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086B5C6E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E618ED" w:rsidRPr="008F4B5B" w14:paraId="1A32D065" w14:textId="77777777" w:rsidTr="00B35B0D">
        <w:trPr>
          <w:trHeight w:val="24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DE5DDFA" w14:textId="4CDD5679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1k28</w:t>
            </w:r>
            <w:r w:rsidR="00226D92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0681AE32" w14:textId="02057546" w:rsidR="00E618ED" w:rsidRPr="008F4B5B" w:rsidRDefault="00226D92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80456A2" w14:textId="77777777" w:rsidR="00E618ED" w:rsidRPr="008F4B5B" w:rsidRDefault="00E618ED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97C4D9C" w14:textId="2F522214" w:rsidR="00E618ED" w:rsidRPr="008F4B5B" w:rsidRDefault="00226D92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  <w:r w:rsidR="00E618ED">
              <w:rPr>
                <w:sz w:val="20"/>
                <w:szCs w:val="20"/>
                <w:lang w:val="cs-CZ"/>
              </w:rPr>
              <w:t>: ≥ 9</w:t>
            </w:r>
            <w:r>
              <w:rPr>
                <w:sz w:val="20"/>
                <w:szCs w:val="20"/>
                <w:lang w:val="cs-CZ"/>
              </w:rPr>
              <w:t>8</w:t>
            </w:r>
            <w:r w:rsidR="00E618ED">
              <w:rPr>
                <w:sz w:val="20"/>
                <w:szCs w:val="20"/>
                <w:lang w:val="cs-CZ"/>
              </w:rPr>
              <w:t>,5</w:t>
            </w:r>
            <w:r w:rsidR="00E618ED"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50BA1B75" w14:textId="3D55B146" w:rsidR="00E618ED" w:rsidRPr="008F4B5B" w:rsidRDefault="005454C5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</w:t>
            </w:r>
            <w:r w:rsidR="00E618ED"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0EBC43C7" w14:textId="77777777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</w:p>
          <w:p w14:paraId="6780EED3" w14:textId="77777777" w:rsidR="00E618ED" w:rsidRPr="008F4B5B" w:rsidRDefault="00E618ED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D271411" w14:textId="77777777" w:rsidR="005454C5" w:rsidRPr="008F4B5B" w:rsidRDefault="005454C5" w:rsidP="005454C5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sodný: ≥ 98,5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1D440434" w14:textId="7473229E" w:rsidR="00E618ED" w:rsidRPr="005454C5" w:rsidRDefault="00E618ED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 w:rsidR="005454C5">
              <w:rPr>
                <w:sz w:val="20"/>
                <w:szCs w:val="20"/>
                <w:vertAlign w:val="subscript"/>
                <w:lang w:val="cs-CZ"/>
              </w:rPr>
              <w:t>5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5454C5">
              <w:rPr>
                <w:sz w:val="20"/>
                <w:szCs w:val="20"/>
                <w:lang w:val="cs-CZ"/>
              </w:rPr>
              <w:t>Na</w:t>
            </w:r>
          </w:p>
          <w:p w14:paraId="5561F450" w14:textId="10D5BF5A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 w:rsidR="00924F65">
              <w:rPr>
                <w:sz w:val="20"/>
                <w:szCs w:val="20"/>
                <w:lang w:val="cs-CZ"/>
              </w:rPr>
              <w:t>137</w:t>
            </w:r>
            <w:r>
              <w:rPr>
                <w:sz w:val="20"/>
                <w:szCs w:val="20"/>
                <w:lang w:val="cs-CZ"/>
              </w:rPr>
              <w:t>-</w:t>
            </w:r>
            <w:r w:rsidR="00924F65">
              <w:rPr>
                <w:sz w:val="20"/>
                <w:szCs w:val="20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0-</w:t>
            </w:r>
            <w:r w:rsidR="00924F65">
              <w:rPr>
                <w:sz w:val="20"/>
                <w:szCs w:val="20"/>
                <w:lang w:val="cs-CZ"/>
              </w:rPr>
              <w:t>6</w:t>
            </w:r>
          </w:p>
          <w:p w14:paraId="0CF3FFD7" w14:textId="2C3E20CA" w:rsidR="00E618ED" w:rsidRDefault="00EA6AC8" w:rsidP="0081398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Ztráta při sušení</w:t>
            </w:r>
            <w:r w:rsidR="00E618ED">
              <w:rPr>
                <w:sz w:val="20"/>
                <w:szCs w:val="20"/>
                <w:lang w:val="cs-CZ"/>
              </w:rPr>
              <w:t xml:space="preserve"> ≤ </w:t>
            </w:r>
            <w:r>
              <w:rPr>
                <w:sz w:val="20"/>
                <w:szCs w:val="20"/>
                <w:lang w:val="cs-CZ"/>
              </w:rPr>
              <w:t>4</w:t>
            </w:r>
            <w:r w:rsidR="00E618ED">
              <w:rPr>
                <w:sz w:val="20"/>
                <w:szCs w:val="20"/>
                <w:lang w:val="cs-CZ"/>
              </w:rPr>
              <w:t xml:space="preserve"> % při sušení</w:t>
            </w:r>
            <w:r w:rsidR="003066A1">
              <w:rPr>
                <w:sz w:val="20"/>
                <w:szCs w:val="20"/>
                <w:lang w:val="cs-CZ"/>
              </w:rPr>
              <w:t xml:space="preserve"> po dobu dvou hodin</w:t>
            </w:r>
            <w:r w:rsidR="00E618ED">
              <w:rPr>
                <w:sz w:val="20"/>
                <w:szCs w:val="20"/>
                <w:lang w:val="cs-CZ"/>
              </w:rPr>
              <w:t xml:space="preserve"> při teplotě </w:t>
            </w:r>
            <w:proofErr w:type="gramStart"/>
            <w:r w:rsidR="00E618ED">
              <w:rPr>
                <w:sz w:val="20"/>
                <w:szCs w:val="20"/>
                <w:lang w:val="cs-CZ"/>
              </w:rPr>
              <w:t>1</w:t>
            </w:r>
            <w:r w:rsidR="003066A1">
              <w:rPr>
                <w:sz w:val="20"/>
                <w:szCs w:val="20"/>
                <w:lang w:val="cs-CZ"/>
              </w:rPr>
              <w:t>05</w:t>
            </w:r>
            <w:r w:rsidR="00E618ED">
              <w:rPr>
                <w:sz w:val="20"/>
                <w:szCs w:val="20"/>
                <w:lang w:val="cs-CZ"/>
              </w:rPr>
              <w:t>°C</w:t>
            </w:r>
            <w:proofErr w:type="gramEnd"/>
            <w:r w:rsidR="00E618ED">
              <w:rPr>
                <w:sz w:val="20"/>
                <w:szCs w:val="20"/>
                <w:lang w:val="cs-CZ"/>
              </w:rPr>
              <w:t xml:space="preserve"> </w:t>
            </w:r>
          </w:p>
          <w:p w14:paraId="07AA8CB6" w14:textId="77777777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34E4DF09" w14:textId="77777777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</w:p>
          <w:p w14:paraId="4B4D2998" w14:textId="77777777" w:rsidR="00E618ED" w:rsidRPr="008F4B5B" w:rsidRDefault="00E618ED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00CE7027" w14:textId="226CB26E" w:rsidR="00F40F20" w:rsidRDefault="00F40F2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sodíku v doplňkové látce:</w:t>
            </w:r>
          </w:p>
          <w:p w14:paraId="3F05EA85" w14:textId="3A8E2F2F" w:rsidR="00C914BF" w:rsidRDefault="00C914BF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ISO 6869: atomová absorpční spektrometrie (AAS)</w:t>
            </w:r>
            <w:r w:rsidR="00454F0C">
              <w:rPr>
                <w:sz w:val="20"/>
                <w:szCs w:val="20"/>
                <w:lang w:val="cs-CZ"/>
              </w:rPr>
              <w:t xml:space="preserve"> nebo</w:t>
            </w:r>
          </w:p>
          <w:p w14:paraId="7BB4F97C" w14:textId="00F92C3A" w:rsidR="00454F0C" w:rsidRDefault="00454F0C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15510: atomová emisní spektrometrie s</w:t>
            </w:r>
            <w:r w:rsidR="002F2755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indukčně</w:t>
            </w:r>
            <w:r w:rsidR="002F2755">
              <w:rPr>
                <w:sz w:val="20"/>
                <w:szCs w:val="20"/>
                <w:lang w:val="cs-CZ"/>
              </w:rPr>
              <w:t xml:space="preserve"> vázaným plazmatem (ICP-AES)</w:t>
            </w:r>
          </w:p>
          <w:p w14:paraId="5EEE014E" w14:textId="60C8576A" w:rsidR="00925AC0" w:rsidRDefault="00E618ED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proofErr w:type="spellStart"/>
            <w:r>
              <w:rPr>
                <w:sz w:val="20"/>
                <w:szCs w:val="20"/>
                <w:lang w:val="cs-CZ"/>
              </w:rPr>
              <w:t>propion</w:t>
            </w:r>
            <w:r w:rsidR="002E0DE6">
              <w:rPr>
                <w:sz w:val="20"/>
                <w:szCs w:val="20"/>
                <w:lang w:val="cs-CZ"/>
              </w:rPr>
              <w:t>anu</w:t>
            </w:r>
            <w:proofErr w:type="spellEnd"/>
            <w:r w:rsidR="00D01FA7">
              <w:rPr>
                <w:sz w:val="20"/>
                <w:szCs w:val="20"/>
                <w:lang w:val="cs-CZ"/>
              </w:rPr>
              <w:t xml:space="preserve"> sodného</w:t>
            </w:r>
            <w:r>
              <w:rPr>
                <w:sz w:val="20"/>
                <w:szCs w:val="20"/>
                <w:lang w:val="cs-CZ"/>
              </w:rPr>
              <w:t xml:space="preserve"> jako kyseliny propionové celkem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6A419770" w14:textId="2EBE8B2D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15BA11D" w14:textId="77777777" w:rsidR="00E618ED" w:rsidRPr="008F4B5B" w:rsidRDefault="00E618ED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prasat a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340D848" w14:textId="77777777" w:rsidR="00E618ED" w:rsidRPr="008F4B5B" w:rsidRDefault="00E618ED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9B64102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6FE8D76B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529D2113" w14:textId="77777777" w:rsidR="00E618ED" w:rsidRDefault="00E618ED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Směs různých zdrojů kyseliny propionové nesmí překročit maximální povolené úrovně v kompletních krmivech pro příbuzné druhy.</w:t>
            </w:r>
          </w:p>
          <w:p w14:paraId="710AC3D2" w14:textId="77777777" w:rsidR="00E618ED" w:rsidRPr="008F4B5B" w:rsidRDefault="00E618ED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45073B09" w14:textId="77777777" w:rsidR="00E618ED" w:rsidRPr="000A7F2D" w:rsidRDefault="00E618ED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4170A9E7" w14:textId="77777777" w:rsidR="00E618ED" w:rsidRPr="008F4B5B" w:rsidRDefault="00E618ED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  <w:tr w:rsidR="00E618ED" w:rsidRPr="008F4B5B" w14:paraId="59B6CE25" w14:textId="77777777" w:rsidTr="00B35B0D">
        <w:trPr>
          <w:trHeight w:val="108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A71857D" w14:textId="77777777" w:rsidR="00E618ED" w:rsidRDefault="00E618ED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601ADB3C" w14:textId="77777777" w:rsidR="00E618ED" w:rsidRDefault="00E618ED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15969F0" w14:textId="77777777" w:rsidR="00E618ED" w:rsidRPr="008F4B5B" w:rsidRDefault="00E618ED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E41C732" w14:textId="77777777" w:rsidR="00E618ED" w:rsidRPr="00C31BEB" w:rsidRDefault="00E618ED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C83AD0C" w14:textId="77777777" w:rsidR="00E618ED" w:rsidRPr="008F4B5B" w:rsidRDefault="00E618ED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292692C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784070F" w14:textId="61365511" w:rsidR="00E618ED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</w:t>
            </w:r>
            <w:r w:rsidR="005C74AF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000</w:t>
            </w:r>
          </w:p>
          <w:p w14:paraId="45D97F39" w14:textId="22167AD3" w:rsidR="005C74AF" w:rsidRDefault="005C74AF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43F27710" w14:textId="77777777" w:rsidR="00E618ED" w:rsidRDefault="00E618ED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7CE8AFC" w14:textId="77777777" w:rsidR="00E618ED" w:rsidRPr="008F4B5B" w:rsidRDefault="00E618ED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E618ED" w:rsidRPr="008F4B5B" w14:paraId="20D4AB8B" w14:textId="77777777" w:rsidTr="00E618ED">
        <w:trPr>
          <w:trHeight w:val="27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50F5129" w14:textId="77777777" w:rsidR="00E618ED" w:rsidRDefault="00E618ED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47A96511" w14:textId="77777777" w:rsidR="00E618ED" w:rsidRDefault="00E618ED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897087B" w14:textId="77777777" w:rsidR="00E618ED" w:rsidRPr="008F4B5B" w:rsidRDefault="00E618ED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2D1F36" w14:textId="77777777" w:rsidR="00E618ED" w:rsidRPr="002C3FAF" w:rsidRDefault="00E618ED" w:rsidP="00B35B0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Drůbež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F13543B" w14:textId="77777777" w:rsidR="00E618ED" w:rsidRPr="008F4B5B" w:rsidRDefault="00E618ED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3930757" w14:textId="77777777" w:rsidR="00E618ED" w:rsidRPr="008F4B5B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13F7DD3F" w14:textId="49A82171" w:rsidR="00E618ED" w:rsidRDefault="00E618ED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  <w:r w:rsidR="004E4799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000</w:t>
            </w:r>
          </w:p>
          <w:p w14:paraId="6A8D7F60" w14:textId="021A2D75" w:rsidR="004E4799" w:rsidRDefault="004E4799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515C7FEF" w14:textId="77777777" w:rsidR="00E618ED" w:rsidRDefault="00E618ED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64A4C98A" w14:textId="77777777" w:rsidR="00E618ED" w:rsidRPr="008F4B5B" w:rsidRDefault="00E618ED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202BF8E" w14:textId="77777777" w:rsidR="0003493A" w:rsidRDefault="00E618ED">
      <w:pPr>
        <w:spacing w:after="160" w:line="259" w:lineRule="auto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03493A" w:rsidRPr="008F4B5B" w14:paraId="53414BBB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E7B61E4" w14:textId="77777777" w:rsidR="0003493A" w:rsidRPr="008F4B5B" w:rsidRDefault="0003493A" w:rsidP="00B35B0D">
            <w:pPr>
              <w:pStyle w:val="Tabulka"/>
              <w:keepNext w:val="0"/>
              <w:keepLines w:val="0"/>
            </w:pPr>
            <w:r w:rsidRPr="008F4B5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2E670DE5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428CC828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DE788B0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6739FD5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CC76454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4860BBF6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217B737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22DC9392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031612AC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00D700AB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3493A" w:rsidRPr="008F4B5B" w14:paraId="02121EE7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B032AD5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38EF550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6E65BFEC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080B3F9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4853F61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36DD69F8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67372123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48FF37F2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3493A" w:rsidRPr="008F4B5B" w14:paraId="37DBC938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C382B2F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61DD6472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056346FE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CA743CE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47E12541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5F0C47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1066B538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4F42EC60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55730035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03493A" w:rsidRPr="008F4B5B" w14:paraId="2AAA87FA" w14:textId="77777777" w:rsidTr="00B35B0D">
        <w:trPr>
          <w:trHeight w:val="24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5C34CA1" w14:textId="225961BD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1k282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305F6374" w14:textId="38FB78CD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6771E00" w14:textId="77777777" w:rsidR="0003493A" w:rsidRPr="008F4B5B" w:rsidRDefault="0003493A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2C6BD11" w14:textId="30AB8D36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vápenatý: ≥ 98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0D501191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53BE99BA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</w:p>
          <w:p w14:paraId="521C5B4C" w14:textId="77777777" w:rsidR="0003493A" w:rsidRPr="008F4B5B" w:rsidRDefault="0003493A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4E74D93" w14:textId="4E3E4BC8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6149C6">
              <w:rPr>
                <w:sz w:val="20"/>
                <w:szCs w:val="20"/>
                <w:lang w:val="cs-CZ"/>
              </w:rPr>
              <w:t>vápenatý</w:t>
            </w:r>
            <w:r>
              <w:rPr>
                <w:sz w:val="20"/>
                <w:szCs w:val="20"/>
                <w:lang w:val="cs-CZ"/>
              </w:rPr>
              <w:t>: ≥ 9</w:t>
            </w:r>
            <w:r w:rsidR="006149C6">
              <w:rPr>
                <w:sz w:val="20"/>
                <w:szCs w:val="20"/>
                <w:lang w:val="cs-CZ"/>
              </w:rPr>
              <w:t>8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5897C782" w14:textId="3BEE64C7" w:rsidR="0003493A" w:rsidRPr="005454C5" w:rsidRDefault="0003493A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 w:rsidR="000C5EEA"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 w:rsidR="000C5EEA">
              <w:rPr>
                <w:sz w:val="20"/>
                <w:szCs w:val="20"/>
                <w:vertAlign w:val="subscript"/>
                <w:lang w:val="cs-CZ"/>
              </w:rPr>
              <w:t>10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="000C5EEA">
              <w:rPr>
                <w:sz w:val="20"/>
                <w:szCs w:val="20"/>
                <w:vertAlign w:val="subscript"/>
                <w:lang w:val="cs-CZ"/>
              </w:rPr>
              <w:t>4</w:t>
            </w:r>
            <w:r w:rsidR="000C5EEA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lang w:val="cs-CZ"/>
              </w:rPr>
              <w:t>a</w:t>
            </w:r>
          </w:p>
          <w:p w14:paraId="51CDAE87" w14:textId="063883CA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 w:rsidR="00104E91">
              <w:rPr>
                <w:sz w:val="20"/>
                <w:szCs w:val="20"/>
                <w:lang w:val="cs-CZ"/>
              </w:rPr>
              <w:t>4075</w:t>
            </w:r>
            <w:r>
              <w:rPr>
                <w:sz w:val="20"/>
                <w:szCs w:val="20"/>
                <w:lang w:val="cs-CZ"/>
              </w:rPr>
              <w:t>-</w:t>
            </w:r>
            <w:r w:rsidR="00104E91">
              <w:rPr>
                <w:sz w:val="20"/>
                <w:szCs w:val="20"/>
                <w:lang w:val="cs-CZ"/>
              </w:rPr>
              <w:t>81</w:t>
            </w:r>
            <w:r>
              <w:rPr>
                <w:sz w:val="20"/>
                <w:szCs w:val="20"/>
                <w:lang w:val="cs-CZ"/>
              </w:rPr>
              <w:t>-</w:t>
            </w:r>
            <w:r w:rsidR="00104E91">
              <w:rPr>
                <w:sz w:val="20"/>
                <w:szCs w:val="20"/>
                <w:lang w:val="cs-CZ"/>
              </w:rPr>
              <w:t>4</w:t>
            </w:r>
          </w:p>
          <w:p w14:paraId="5AAD44E3" w14:textId="64D10F69" w:rsidR="0003493A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Ztráta při sušení ≤ </w:t>
            </w:r>
            <w:r w:rsidR="00104E91">
              <w:rPr>
                <w:sz w:val="20"/>
                <w:szCs w:val="20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 xml:space="preserve"> % při sušení po dobu dvou hodin při teplotě </w:t>
            </w:r>
            <w:proofErr w:type="gramStart"/>
            <w:r>
              <w:rPr>
                <w:sz w:val="20"/>
                <w:szCs w:val="20"/>
                <w:lang w:val="cs-CZ"/>
              </w:rPr>
              <w:t>105°C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</w:p>
          <w:p w14:paraId="44389C1F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4ACA1B11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</w:p>
          <w:p w14:paraId="467D31CB" w14:textId="77777777" w:rsidR="0003493A" w:rsidRPr="008F4B5B" w:rsidRDefault="0003493A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4BEC11B0" w14:textId="283A961B" w:rsidR="0003493A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92487B">
              <w:rPr>
                <w:sz w:val="20"/>
                <w:szCs w:val="20"/>
                <w:lang w:val="cs-CZ"/>
              </w:rPr>
              <w:t>vápníku</w:t>
            </w:r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3A6F57B7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ISO 6869: atomová absorpční spektrometrie (AAS) nebo</w:t>
            </w:r>
          </w:p>
          <w:p w14:paraId="5C84EBF5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15510: atomová emisní spektrometrie s indukčně vázaným plazmatem (ICP-AES)</w:t>
            </w:r>
          </w:p>
          <w:p w14:paraId="725D0618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kvantifikaci </w:t>
            </w:r>
            <w:proofErr w:type="spellStart"/>
            <w:r>
              <w:rPr>
                <w:sz w:val="20"/>
                <w:szCs w:val="20"/>
                <w:lang w:val="cs-CZ"/>
              </w:rPr>
              <w:t>propionanu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sodného jako kyseliny propionové celkem v doplňkové látce, 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75BFBCBA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7B82F11" w14:textId="77777777" w:rsidR="0003493A" w:rsidRPr="008F4B5B" w:rsidRDefault="0003493A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prasat a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FF296FC" w14:textId="77777777" w:rsidR="0003493A" w:rsidRPr="008F4B5B" w:rsidRDefault="0003493A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972C65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4A8EF948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69FE09C8" w14:textId="77777777" w:rsidR="0003493A" w:rsidRDefault="0003493A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Směs různých zdrojů kyseliny propionové nesmí překročit maximální povolené úrovně v kompletních krmivech pro příbuzné druhy.</w:t>
            </w:r>
          </w:p>
          <w:p w14:paraId="51CA3A90" w14:textId="77777777" w:rsidR="0003493A" w:rsidRPr="008F4B5B" w:rsidRDefault="0003493A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56357848" w14:textId="77777777" w:rsidR="0003493A" w:rsidRPr="000A7F2D" w:rsidRDefault="0003493A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5C54576B" w14:textId="77777777" w:rsidR="0003493A" w:rsidRPr="008F4B5B" w:rsidRDefault="0003493A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  <w:tr w:rsidR="0003493A" w:rsidRPr="008F4B5B" w14:paraId="79739096" w14:textId="77777777" w:rsidTr="00B35B0D">
        <w:trPr>
          <w:trHeight w:val="108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B2F4F12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0F949CC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690CC15" w14:textId="77777777" w:rsidR="0003493A" w:rsidRPr="008F4B5B" w:rsidRDefault="0003493A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BF22B94" w14:textId="77777777" w:rsidR="0003493A" w:rsidRPr="00C31BEB" w:rsidRDefault="0003493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47EA076" w14:textId="77777777" w:rsidR="0003493A" w:rsidRPr="008F4B5B" w:rsidRDefault="0003493A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DEA496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305CE08A" w14:textId="77777777" w:rsidR="0003493A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</w:t>
            </w:r>
          </w:p>
          <w:p w14:paraId="761EE3FF" w14:textId="77777777" w:rsidR="0003493A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1A1DB3FC" w14:textId="77777777" w:rsidR="0003493A" w:rsidRDefault="0003493A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008E9840" w14:textId="77777777" w:rsidR="0003493A" w:rsidRPr="008F4B5B" w:rsidRDefault="0003493A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03493A" w:rsidRPr="008F4B5B" w14:paraId="52A0DDD6" w14:textId="77777777" w:rsidTr="00B35B0D">
        <w:trPr>
          <w:trHeight w:val="27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17EB351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54B2144C" w14:textId="77777777" w:rsidR="0003493A" w:rsidRDefault="0003493A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EC19AB3" w14:textId="77777777" w:rsidR="0003493A" w:rsidRPr="008F4B5B" w:rsidRDefault="0003493A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4589EDD" w14:textId="77777777" w:rsidR="0003493A" w:rsidRPr="002C3FAF" w:rsidRDefault="0003493A" w:rsidP="00B35B0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Drůbež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06D37C53" w14:textId="77777777" w:rsidR="0003493A" w:rsidRPr="008F4B5B" w:rsidRDefault="0003493A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552F53" w14:textId="77777777" w:rsidR="0003493A" w:rsidRPr="008F4B5B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310585AE" w14:textId="77777777" w:rsidR="0003493A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10 000</w:t>
            </w:r>
          </w:p>
          <w:p w14:paraId="3BE627DF" w14:textId="77777777" w:rsidR="0003493A" w:rsidRDefault="0003493A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079470AE" w14:textId="77777777" w:rsidR="0003493A" w:rsidRDefault="0003493A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64B36E71" w14:textId="77777777" w:rsidR="0003493A" w:rsidRPr="008F4B5B" w:rsidRDefault="0003493A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4E847DD4" w14:textId="77777777" w:rsidR="00934B18" w:rsidRDefault="00934B18">
      <w:pPr>
        <w:spacing w:after="160" w:line="259" w:lineRule="auto"/>
        <w:rPr>
          <w:color w:val="000000"/>
          <w:sz w:val="20"/>
          <w:szCs w:val="14"/>
        </w:rPr>
      </w:pPr>
    </w:p>
    <w:p w14:paraId="52DB7198" w14:textId="77777777" w:rsidR="00934B18" w:rsidRDefault="00934B18">
      <w:pPr>
        <w:spacing w:after="160" w:line="259" w:lineRule="auto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98"/>
        <w:gridCol w:w="2977"/>
        <w:gridCol w:w="1276"/>
        <w:gridCol w:w="708"/>
        <w:gridCol w:w="1134"/>
        <w:gridCol w:w="1334"/>
        <w:gridCol w:w="3486"/>
        <w:gridCol w:w="1559"/>
      </w:tblGrid>
      <w:tr w:rsidR="001C3310" w:rsidRPr="008F4B5B" w14:paraId="0713E812" w14:textId="77777777" w:rsidTr="00B35B0D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1E36745" w14:textId="77777777" w:rsidR="001C3310" w:rsidRPr="008F4B5B" w:rsidRDefault="001C3310" w:rsidP="00B35B0D">
            <w:pPr>
              <w:pStyle w:val="Tabulka"/>
              <w:keepNext w:val="0"/>
              <w:keepLines w:val="0"/>
            </w:pPr>
            <w:r w:rsidRPr="008F4B5B">
              <w:lastRenderedPageBreak/>
              <w:t>Identifikační číslo DL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2BFD75FE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35A46665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EF8F15A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F500088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B313E8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</w:t>
            </w:r>
            <w:r>
              <w:rPr>
                <w:sz w:val="20"/>
                <w:szCs w:val="20"/>
                <w:lang w:val="cs-CZ"/>
              </w:rPr>
              <w:t>-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mální</w:t>
            </w:r>
            <w:proofErr w:type="spellEnd"/>
          </w:p>
          <w:p w14:paraId="1B392BDF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B54C786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7E7764C0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45610A5E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36D7924A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C3310" w:rsidRPr="008F4B5B" w14:paraId="20A6B6A2" w14:textId="77777777" w:rsidTr="00B35B0D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1BA9D15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0F28FE5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2B2A6BA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AB2F3D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E41DA93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68" w:type="dxa"/>
            <w:gridSpan w:val="2"/>
            <w:tcMar>
              <w:top w:w="57" w:type="dxa"/>
              <w:bottom w:w="57" w:type="dxa"/>
            </w:tcMar>
          </w:tcPr>
          <w:p w14:paraId="0F6AEDD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1433A3B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1C1D071D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1C3310" w:rsidRPr="008F4B5B" w14:paraId="45E54CF8" w14:textId="77777777" w:rsidTr="00B35B0D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36B92930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098" w:type="dxa"/>
            <w:tcMar>
              <w:top w:w="0" w:type="dxa"/>
              <w:bottom w:w="0" w:type="dxa"/>
            </w:tcMar>
          </w:tcPr>
          <w:p w14:paraId="786DE316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2AADBC3A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61AD303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E1E010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01ACC80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334" w:type="dxa"/>
          </w:tcPr>
          <w:p w14:paraId="2F242B9C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3486" w:type="dxa"/>
            <w:tcMar>
              <w:top w:w="0" w:type="dxa"/>
              <w:bottom w:w="0" w:type="dxa"/>
            </w:tcMar>
          </w:tcPr>
          <w:p w14:paraId="19A9C2BC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14:paraId="20A06F94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1C3310" w:rsidRPr="008F4B5B" w14:paraId="4D54FC3A" w14:textId="77777777" w:rsidTr="00B35B0D">
        <w:trPr>
          <w:trHeight w:val="240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8C69585" w14:textId="136F4F1D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1k284</w:t>
            </w:r>
          </w:p>
        </w:tc>
        <w:tc>
          <w:tcPr>
            <w:tcW w:w="1098" w:type="dxa"/>
            <w:vMerge w:val="restart"/>
            <w:tcMar>
              <w:top w:w="57" w:type="dxa"/>
              <w:bottom w:w="57" w:type="dxa"/>
            </w:tcMar>
          </w:tcPr>
          <w:p w14:paraId="4562D779" w14:textId="0D2E34EC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amonný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BF113B8" w14:textId="77777777" w:rsidR="001C3310" w:rsidRPr="008F4B5B" w:rsidRDefault="001C33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A8E8715" w14:textId="1A4B70D1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Příprvek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r w:rsidR="00E77867">
              <w:rPr>
                <w:sz w:val="20"/>
                <w:szCs w:val="20"/>
                <w:lang w:val="cs-CZ"/>
              </w:rPr>
              <w:t>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E77867">
              <w:rPr>
                <w:sz w:val="20"/>
                <w:szCs w:val="20"/>
                <w:lang w:val="cs-CZ"/>
              </w:rPr>
              <w:t>amonného</w:t>
            </w:r>
            <w:r>
              <w:rPr>
                <w:sz w:val="20"/>
                <w:szCs w:val="20"/>
                <w:lang w:val="cs-CZ"/>
              </w:rPr>
              <w:t xml:space="preserve"> ≥ </w:t>
            </w:r>
            <w:r w:rsidR="00D5130D">
              <w:rPr>
                <w:sz w:val="20"/>
                <w:szCs w:val="20"/>
                <w:lang w:val="cs-CZ"/>
              </w:rPr>
              <w:t>19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  <w:r w:rsidR="00485FCA">
              <w:rPr>
                <w:sz w:val="20"/>
                <w:szCs w:val="20"/>
                <w:lang w:val="cs-CZ"/>
              </w:rPr>
              <w:t xml:space="preserve">, </w:t>
            </w:r>
            <w:r w:rsidR="00A36301">
              <w:rPr>
                <w:sz w:val="20"/>
                <w:szCs w:val="20"/>
                <w:lang w:val="cs-CZ"/>
              </w:rPr>
              <w:t>kyseliny propionové ≤ 80 %, vody ≤ 30 %</w:t>
            </w:r>
          </w:p>
          <w:p w14:paraId="78E1199A" w14:textId="00CB16CA" w:rsidR="001C3310" w:rsidRPr="008F4B5B" w:rsidRDefault="00301FF2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="001C3310"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6EA01524" w14:textId="77777777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</w:p>
          <w:p w14:paraId="0E57EB03" w14:textId="77777777" w:rsidR="001C3310" w:rsidRPr="008F4B5B" w:rsidRDefault="001C33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DDF78FA" w14:textId="7EC5C4C3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Propionan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="00301FF2">
              <w:rPr>
                <w:sz w:val="20"/>
                <w:szCs w:val="20"/>
                <w:lang w:val="cs-CZ"/>
              </w:rPr>
              <w:t>amonný</w:t>
            </w:r>
          </w:p>
          <w:p w14:paraId="6130F313" w14:textId="344F2A3C" w:rsidR="001C3310" w:rsidRPr="005454C5" w:rsidRDefault="001C33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 w:rsidR="00D0241F">
              <w:rPr>
                <w:sz w:val="20"/>
                <w:szCs w:val="20"/>
                <w:vertAlign w:val="subscript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 w:rsidR="00D0241F">
              <w:rPr>
                <w:sz w:val="20"/>
                <w:szCs w:val="20"/>
                <w:vertAlign w:val="subscript"/>
                <w:lang w:val="cs-CZ"/>
              </w:rPr>
              <w:t>9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="00D0241F">
              <w:rPr>
                <w:sz w:val="20"/>
                <w:szCs w:val="20"/>
                <w:vertAlign w:val="subscript"/>
                <w:lang w:val="cs-CZ"/>
              </w:rPr>
              <w:t>2</w:t>
            </w:r>
            <w:r w:rsidR="00D0241F">
              <w:rPr>
                <w:sz w:val="20"/>
                <w:szCs w:val="20"/>
                <w:lang w:val="cs-CZ"/>
              </w:rPr>
              <w:t>N</w:t>
            </w:r>
          </w:p>
          <w:p w14:paraId="2DE9FB17" w14:textId="51207F61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CAS: </w:t>
            </w:r>
            <w:r w:rsidR="00EE12D0">
              <w:rPr>
                <w:sz w:val="20"/>
                <w:szCs w:val="20"/>
                <w:lang w:val="cs-CZ"/>
              </w:rPr>
              <w:t>17496</w:t>
            </w:r>
            <w:r>
              <w:rPr>
                <w:sz w:val="20"/>
                <w:szCs w:val="20"/>
                <w:lang w:val="cs-CZ"/>
              </w:rPr>
              <w:t>-</w:t>
            </w:r>
            <w:r w:rsidR="00EE12D0">
              <w:rPr>
                <w:sz w:val="20"/>
                <w:szCs w:val="20"/>
                <w:lang w:val="cs-CZ"/>
              </w:rPr>
              <w:t>0</w:t>
            </w:r>
            <w:r>
              <w:rPr>
                <w:sz w:val="20"/>
                <w:szCs w:val="20"/>
                <w:lang w:val="cs-CZ"/>
              </w:rPr>
              <w:t>8-</w:t>
            </w:r>
            <w:r w:rsidR="00EE12D0">
              <w:rPr>
                <w:sz w:val="20"/>
                <w:szCs w:val="20"/>
                <w:lang w:val="cs-CZ"/>
              </w:rPr>
              <w:t>1</w:t>
            </w:r>
          </w:p>
          <w:p w14:paraId="6BA05B15" w14:textId="77777777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</w:t>
            </w:r>
            <w:r>
              <w:rPr>
                <w:sz w:val="20"/>
                <w:szCs w:val="20"/>
                <w:lang w:val="cs-CZ"/>
              </w:rPr>
              <w:t>a</w:t>
            </w:r>
            <w:r w:rsidRPr="008F4B5B">
              <w:rPr>
                <w:sz w:val="20"/>
                <w:szCs w:val="20"/>
                <w:lang w:val="cs-CZ"/>
              </w:rPr>
              <w:t xml:space="preserve"> chemickou syntézou</w:t>
            </w:r>
          </w:p>
          <w:p w14:paraId="01D32FF7" w14:textId="77777777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</w:p>
          <w:p w14:paraId="1DE3C99C" w14:textId="77777777" w:rsidR="001C3310" w:rsidRPr="008F4B5B" w:rsidRDefault="001C3310" w:rsidP="00B35B0D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46BA25F6" w14:textId="7E693B69" w:rsidR="001C3310" w:rsidRDefault="001C33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r w:rsidR="00F91895">
              <w:rPr>
                <w:sz w:val="20"/>
                <w:szCs w:val="20"/>
                <w:lang w:val="cs-CZ"/>
              </w:rPr>
              <w:t>amonia</w:t>
            </w:r>
            <w:r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5094D177" w14:textId="77777777" w:rsidR="0019102A" w:rsidRDefault="001C33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  <w:r w:rsidR="00F91895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ISO </w:t>
            </w:r>
            <w:r w:rsidR="00F91895">
              <w:rPr>
                <w:sz w:val="20"/>
                <w:szCs w:val="20"/>
                <w:lang w:val="cs-CZ"/>
              </w:rPr>
              <w:t>5664</w:t>
            </w:r>
            <w:r>
              <w:rPr>
                <w:sz w:val="20"/>
                <w:szCs w:val="20"/>
                <w:lang w:val="cs-CZ"/>
              </w:rPr>
              <w:t xml:space="preserve">: </w:t>
            </w:r>
            <w:r w:rsidR="00DD0CBB">
              <w:rPr>
                <w:sz w:val="20"/>
                <w:szCs w:val="20"/>
                <w:lang w:val="cs-CZ"/>
              </w:rPr>
              <w:t>destilace a titrace</w:t>
            </w:r>
          </w:p>
          <w:p w14:paraId="1031F887" w14:textId="7DA6E203" w:rsidR="001C3310" w:rsidRDefault="0019102A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  <w:lang w:val="cs-CZ"/>
              </w:rPr>
              <w:t>propionanu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amonného jako kyseliny propionové</w:t>
            </w:r>
            <w:r w:rsidR="004073F0">
              <w:rPr>
                <w:sz w:val="20"/>
                <w:szCs w:val="20"/>
                <w:lang w:val="cs-CZ"/>
              </w:rPr>
              <w:t xml:space="preserve"> celkem</w:t>
            </w:r>
            <w:r w:rsidR="001C3310">
              <w:rPr>
                <w:sz w:val="20"/>
                <w:szCs w:val="20"/>
                <w:lang w:val="cs-CZ"/>
              </w:rPr>
              <w:t xml:space="preserve"> v doplňkové látce, </w:t>
            </w:r>
            <w:proofErr w:type="spellStart"/>
            <w:r w:rsidR="001C3310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1C3310">
              <w:rPr>
                <w:sz w:val="20"/>
                <w:szCs w:val="20"/>
                <w:lang w:val="cs-CZ"/>
              </w:rPr>
              <w:t xml:space="preserve"> a krmivech: </w:t>
            </w:r>
          </w:p>
          <w:p w14:paraId="68180B03" w14:textId="77777777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iontová chromatografie s vodivostní detekcí IC-CD (EN 17294)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6B663A" w14:textId="77777777" w:rsidR="001C3310" w:rsidRPr="008F4B5B" w:rsidRDefault="001C3310" w:rsidP="00B35B0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prasat a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C3DADBE" w14:textId="77777777" w:rsidR="001C3310" w:rsidRPr="008F4B5B" w:rsidRDefault="001C3310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53F1071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5F667E4A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86" w:type="dxa"/>
            <w:vMerge w:val="restart"/>
            <w:tcMar>
              <w:top w:w="57" w:type="dxa"/>
              <w:bottom w:w="57" w:type="dxa"/>
            </w:tcMar>
          </w:tcPr>
          <w:p w14:paraId="7A07C268" w14:textId="77777777" w:rsidR="001C3310" w:rsidRDefault="001C33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Směs různých zdrojů kyseliny propionové nesmí překročit maximální povolené úrovně v kompletních krmivech pro příbuzné druhy.</w:t>
            </w:r>
          </w:p>
          <w:p w14:paraId="16BA14B5" w14:textId="77777777" w:rsidR="001C3310" w:rsidRPr="008F4B5B" w:rsidRDefault="001C33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</w:t>
            </w:r>
            <w:r>
              <w:rPr>
                <w:sz w:val="20"/>
                <w:szCs w:val="20"/>
                <w:lang w:val="cs-CZ"/>
              </w:rPr>
              <w:t xml:space="preserve">vhodná </w:t>
            </w:r>
            <w:r w:rsidRPr="008F4B5B">
              <w:rPr>
                <w:sz w:val="20"/>
                <w:szCs w:val="20"/>
                <w:lang w:val="cs-CZ"/>
              </w:rPr>
              <w:t xml:space="preserve">organizační opatření, která budou řešit případná rizika vyplývající z jejich použití. Pokud </w:t>
            </w:r>
            <w:r>
              <w:rPr>
                <w:sz w:val="20"/>
                <w:szCs w:val="20"/>
                <w:lang w:val="cs-CZ"/>
              </w:rPr>
              <w:t>uvedená rizika nelze těmito</w:t>
            </w:r>
            <w:r w:rsidRPr="008F4B5B">
              <w:rPr>
                <w:sz w:val="20"/>
                <w:szCs w:val="20"/>
                <w:lang w:val="cs-CZ"/>
              </w:rPr>
              <w:t xml:space="preserve"> postup</w:t>
            </w:r>
            <w:r>
              <w:rPr>
                <w:sz w:val="20"/>
                <w:szCs w:val="20"/>
                <w:lang w:val="cs-CZ"/>
              </w:rPr>
              <w:t>y</w:t>
            </w:r>
            <w:r w:rsidRPr="008F4B5B">
              <w:rPr>
                <w:sz w:val="20"/>
                <w:szCs w:val="20"/>
                <w:lang w:val="cs-CZ"/>
              </w:rPr>
              <w:t xml:space="preserve"> a opatření</w:t>
            </w:r>
            <w:r>
              <w:rPr>
                <w:sz w:val="20"/>
                <w:szCs w:val="20"/>
                <w:lang w:val="cs-CZ"/>
              </w:rPr>
              <w:t>mi vyloučit</w:t>
            </w:r>
            <w:r w:rsidRPr="008F4B5B">
              <w:rPr>
                <w:sz w:val="20"/>
                <w:szCs w:val="20"/>
                <w:lang w:val="cs-CZ"/>
              </w:rPr>
              <w:t xml:space="preserve"> nebo snížit na minimum, musí </w:t>
            </w:r>
            <w:r>
              <w:rPr>
                <w:sz w:val="20"/>
                <w:szCs w:val="20"/>
                <w:lang w:val="cs-CZ"/>
              </w:rPr>
              <w:t>se</w:t>
            </w:r>
            <w:r w:rsidRPr="008F4B5B">
              <w:rPr>
                <w:sz w:val="20"/>
                <w:szCs w:val="20"/>
                <w:lang w:val="cs-CZ"/>
              </w:rPr>
              <w:t xml:space="preserve">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</w:t>
            </w:r>
            <w:r>
              <w:rPr>
                <w:sz w:val="20"/>
                <w:szCs w:val="20"/>
                <w:lang w:val="cs-CZ"/>
              </w:rPr>
              <w:t>at</w:t>
            </w:r>
            <w:r w:rsidRPr="008F4B5B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 xml:space="preserve"> vhodnými</w:t>
            </w:r>
            <w:r w:rsidRPr="008F4B5B">
              <w:rPr>
                <w:sz w:val="20"/>
                <w:szCs w:val="20"/>
                <w:lang w:val="cs-CZ"/>
              </w:rPr>
              <w:t xml:space="preserve"> osobními ochrannými prostředky, včetně </w:t>
            </w:r>
            <w:r>
              <w:rPr>
                <w:sz w:val="20"/>
                <w:szCs w:val="20"/>
                <w:lang w:val="cs-CZ"/>
              </w:rPr>
              <w:t>ochrany kůže, očí a dýchacích cest.</w:t>
            </w:r>
          </w:p>
          <w:p w14:paraId="7BB92038" w14:textId="77777777" w:rsidR="001C3310" w:rsidRPr="000A7F2D" w:rsidRDefault="001C3310" w:rsidP="00B35B0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Pr="008F4B5B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V návodu k použití doplňkové látky,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úrovně“.</w:t>
            </w:r>
          </w:p>
        </w:tc>
        <w:tc>
          <w:tcPr>
            <w:tcW w:w="1559" w:type="dxa"/>
            <w:vMerge w:val="restart"/>
            <w:tcMar>
              <w:top w:w="57" w:type="dxa"/>
              <w:bottom w:w="57" w:type="dxa"/>
            </w:tcMar>
          </w:tcPr>
          <w:p w14:paraId="0815F497" w14:textId="77777777" w:rsidR="001C3310" w:rsidRPr="008F4B5B" w:rsidRDefault="001C3310" w:rsidP="00B35B0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8F4B5B">
              <w:rPr>
                <w:sz w:val="20"/>
              </w:rPr>
              <w:t>.</w:t>
            </w:r>
            <w:r>
              <w:rPr>
                <w:sz w:val="20"/>
              </w:rPr>
              <w:t>4</w:t>
            </w:r>
            <w:r w:rsidRPr="008F4B5B">
              <w:rPr>
                <w:sz w:val="20"/>
              </w:rPr>
              <w:t>.20</w:t>
            </w:r>
            <w:r>
              <w:rPr>
                <w:sz w:val="20"/>
              </w:rPr>
              <w:t>32</w:t>
            </w:r>
          </w:p>
        </w:tc>
      </w:tr>
      <w:tr w:rsidR="001C3310" w:rsidRPr="008F4B5B" w14:paraId="55EBFEA4" w14:textId="77777777" w:rsidTr="00B35B0D">
        <w:trPr>
          <w:trHeight w:val="1080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05D1FD3" w14:textId="77777777" w:rsidR="001C3310" w:rsidRDefault="001C3310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1F9ACAEE" w14:textId="77777777" w:rsidR="001C3310" w:rsidRDefault="001C3310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067C7CF" w14:textId="77777777" w:rsidR="001C3310" w:rsidRPr="008F4B5B" w:rsidRDefault="001C3310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868FE47" w14:textId="77777777" w:rsidR="001C3310" w:rsidRPr="00C31BEB" w:rsidRDefault="001C3310" w:rsidP="00B35B0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EEFDED4" w14:textId="77777777" w:rsidR="001C3310" w:rsidRPr="008F4B5B" w:rsidRDefault="001C3310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4460BB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713FA732" w14:textId="77777777" w:rsidR="001C3310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30 000</w:t>
            </w:r>
          </w:p>
          <w:p w14:paraId="31FE0B06" w14:textId="77777777" w:rsidR="001C3310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79F9B846" w14:textId="77777777" w:rsidR="001C3310" w:rsidRDefault="001C33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C1F4020" w14:textId="77777777" w:rsidR="001C3310" w:rsidRPr="008F4B5B" w:rsidRDefault="001C3310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1C3310" w:rsidRPr="008F4B5B" w14:paraId="65B022F4" w14:textId="77777777" w:rsidTr="00B35B0D">
        <w:trPr>
          <w:trHeight w:val="27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994AC86" w14:textId="77777777" w:rsidR="001C3310" w:rsidRDefault="001C3310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98" w:type="dxa"/>
            <w:vMerge/>
            <w:tcMar>
              <w:top w:w="57" w:type="dxa"/>
              <w:bottom w:w="57" w:type="dxa"/>
            </w:tcMar>
          </w:tcPr>
          <w:p w14:paraId="37AB6D71" w14:textId="77777777" w:rsidR="001C3310" w:rsidRDefault="001C3310" w:rsidP="00B35B0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6925CF2" w14:textId="77777777" w:rsidR="001C3310" w:rsidRPr="008F4B5B" w:rsidRDefault="001C3310" w:rsidP="00B35B0D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8048208" w14:textId="77777777" w:rsidR="001C3310" w:rsidRPr="002C3FAF" w:rsidRDefault="001C3310" w:rsidP="00B35B0D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Drůbež </w:t>
            </w:r>
            <w:r>
              <w:rPr>
                <w:sz w:val="20"/>
                <w:szCs w:val="20"/>
                <w:vertAlign w:val="superscript"/>
                <w:lang w:val="cs-CZ"/>
              </w:rPr>
              <w:t>17)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FFD701B" w14:textId="77777777" w:rsidR="001C3310" w:rsidRPr="008F4B5B" w:rsidRDefault="001C3310" w:rsidP="00B35B0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C297C0" w14:textId="77777777" w:rsidR="001C3310" w:rsidRPr="008F4B5B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334" w:type="dxa"/>
            <w:tcMar>
              <w:top w:w="57" w:type="dxa"/>
              <w:bottom w:w="57" w:type="dxa"/>
            </w:tcMar>
          </w:tcPr>
          <w:p w14:paraId="7C444F5A" w14:textId="77777777" w:rsidR="001C3310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10 000</w:t>
            </w:r>
          </w:p>
          <w:p w14:paraId="63A52F26" w14:textId="77777777" w:rsidR="001C3310" w:rsidRDefault="001C3310" w:rsidP="00B35B0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(jako kyselina propionová)</w:t>
            </w:r>
          </w:p>
        </w:tc>
        <w:tc>
          <w:tcPr>
            <w:tcW w:w="3486" w:type="dxa"/>
            <w:vMerge/>
            <w:tcMar>
              <w:top w:w="57" w:type="dxa"/>
              <w:bottom w:w="57" w:type="dxa"/>
            </w:tcMar>
          </w:tcPr>
          <w:p w14:paraId="530E9D98" w14:textId="77777777" w:rsidR="001C3310" w:rsidRDefault="001C3310" w:rsidP="00B35B0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vMerge/>
            <w:tcMar>
              <w:top w:w="57" w:type="dxa"/>
              <w:bottom w:w="57" w:type="dxa"/>
            </w:tcMar>
          </w:tcPr>
          <w:p w14:paraId="72C0B36C" w14:textId="77777777" w:rsidR="001C3310" w:rsidRPr="008F4B5B" w:rsidRDefault="001C3310" w:rsidP="00B35B0D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77AE6829" w14:textId="4BDC05E8" w:rsidR="000F0FB7" w:rsidRDefault="000F0FB7">
      <w:pPr>
        <w:spacing w:after="160" w:line="259" w:lineRule="auto"/>
        <w:rPr>
          <w:color w:val="000000"/>
          <w:sz w:val="20"/>
          <w:szCs w:val="14"/>
        </w:rPr>
      </w:pPr>
      <w:r>
        <w:rPr>
          <w:color w:val="000000"/>
          <w:sz w:val="20"/>
          <w:szCs w:val="14"/>
        </w:rPr>
        <w:br w:type="page"/>
      </w:r>
    </w:p>
    <w:p w14:paraId="7EFADEB5" w14:textId="50F484A1" w:rsidR="00E618ED" w:rsidRDefault="00E618ED" w:rsidP="00C31BEB">
      <w:pPr>
        <w:rPr>
          <w:sz w:val="20"/>
          <w:lang w:val="cs-CZ"/>
        </w:rPr>
        <w:sectPr w:rsidR="00E618ED" w:rsidSect="00B177A2">
          <w:headerReference w:type="default" r:id="rId28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93EB29F" w14:textId="77777777" w:rsidR="008D5FA0" w:rsidRDefault="008D5FA0" w:rsidP="008D5FA0">
      <w:pPr>
        <w:ind w:left="480" w:hanging="480"/>
        <w:rPr>
          <w:sz w:val="20"/>
          <w:lang w:val="cs-CZ"/>
        </w:rPr>
      </w:pPr>
    </w:p>
    <w:p w14:paraId="7F5DF6E7" w14:textId="77777777" w:rsidR="008D5FA0" w:rsidRPr="0011230A" w:rsidRDefault="008D5FA0" w:rsidP="008D5FA0">
      <w:pPr>
        <w:ind w:left="480" w:hanging="480"/>
        <w:rPr>
          <w:sz w:val="20"/>
          <w:lang w:val="cs-CZ"/>
        </w:rPr>
        <w:sectPr w:rsidR="008D5FA0" w:rsidRPr="0011230A" w:rsidSect="00B177A2">
          <w:headerReference w:type="default" r:id="rId2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2D60B7B" w14:textId="77777777" w:rsidR="008D5FA0" w:rsidRPr="0011230A" w:rsidRDefault="008D5FA0" w:rsidP="008D5FA0">
      <w:pPr>
        <w:ind w:left="480" w:hanging="480"/>
        <w:rPr>
          <w:sz w:val="20"/>
          <w:lang w:val="cs-CZ"/>
        </w:rPr>
      </w:pPr>
      <w:r w:rsidRPr="0011230A">
        <w:rPr>
          <w:sz w:val="20"/>
          <w:vertAlign w:val="superscript"/>
          <w:lang w:val="cs-CZ"/>
        </w:rPr>
        <w:t>1</w:t>
      </w:r>
      <w:r w:rsidRPr="0011230A">
        <w:rPr>
          <w:sz w:val="20"/>
          <w:lang w:val="cs-CZ"/>
        </w:rPr>
        <w:t xml:space="preserve"> Směrnice Komise 91/248 ze 12. dubna 1991 (L 124 z 18.5.1991, s. 1)</w:t>
      </w:r>
    </w:p>
    <w:p w14:paraId="7883486B" w14:textId="77777777" w:rsidR="008D5FA0" w:rsidRPr="0011230A" w:rsidRDefault="008D5FA0" w:rsidP="008D5FA0">
      <w:pPr>
        <w:ind w:left="480" w:hanging="480"/>
        <w:rPr>
          <w:sz w:val="20"/>
          <w:lang w:val="cs-CZ"/>
        </w:rPr>
      </w:pPr>
      <w:r w:rsidRPr="0011230A">
        <w:rPr>
          <w:sz w:val="20"/>
          <w:vertAlign w:val="superscript"/>
          <w:lang w:val="cs-CZ"/>
        </w:rPr>
        <w:t>2</w:t>
      </w:r>
      <w:r w:rsidRPr="0011230A">
        <w:rPr>
          <w:sz w:val="20"/>
          <w:lang w:val="cs-CZ"/>
        </w:rPr>
        <w:t xml:space="preserve"> Směrnice 92/113 ze 16. prosince 1992 (L 16 ze 25.1.1993, s. 2)</w:t>
      </w:r>
    </w:p>
    <w:p w14:paraId="5F7E2FCC" w14:textId="77777777" w:rsidR="008D5FA0" w:rsidRPr="0011230A" w:rsidRDefault="008D5FA0" w:rsidP="00D91091">
      <w:pPr>
        <w:rPr>
          <w:sz w:val="20"/>
          <w:vertAlign w:val="superscript"/>
          <w:lang w:val="cs-CZ"/>
        </w:rPr>
      </w:pPr>
      <w:r w:rsidRPr="0011230A">
        <w:rPr>
          <w:sz w:val="20"/>
          <w:vertAlign w:val="superscript"/>
          <w:lang w:val="cs-CZ"/>
        </w:rPr>
        <w:t>3</w:t>
      </w:r>
      <w:r w:rsidRPr="0011230A">
        <w:rPr>
          <w:sz w:val="20"/>
          <w:lang w:val="cs-CZ"/>
        </w:rPr>
        <w:t xml:space="preserve"> Nařízení Komise 1594/1999 ze 20. července 1999 (L 188 z 21.7.1999, s. 35)</w:t>
      </w:r>
      <w:r w:rsidRPr="0011230A">
        <w:rPr>
          <w:sz w:val="20"/>
          <w:vertAlign w:val="superscript"/>
          <w:lang w:val="cs-CZ"/>
        </w:rPr>
        <w:t xml:space="preserve"> </w:t>
      </w:r>
    </w:p>
    <w:p w14:paraId="06FC99ED" w14:textId="77777777" w:rsidR="008D5FA0" w:rsidRDefault="00255D5C" w:rsidP="008D5FA0">
      <w:pPr>
        <w:ind w:left="480" w:hanging="480"/>
        <w:rPr>
          <w:color w:val="0000FF"/>
          <w:sz w:val="20"/>
          <w:lang w:val="cs-CZ"/>
        </w:rPr>
      </w:pPr>
      <w:hyperlink r:id="rId30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http://europa.eu.int/eur-lex/pri/en/oj/dat/1999/l_188/l_18819990721en00350036.pdf</w:t>
        </w:r>
      </w:hyperlink>
    </w:p>
    <w:p w14:paraId="23A9D365" w14:textId="77777777" w:rsidR="008D5FA0" w:rsidRPr="0011230A" w:rsidRDefault="008D5FA0" w:rsidP="008D5FA0">
      <w:pPr>
        <w:ind w:left="480" w:hanging="480"/>
        <w:rPr>
          <w:sz w:val="20"/>
          <w:vertAlign w:val="superscript"/>
          <w:lang w:val="cs-CZ"/>
        </w:rPr>
      </w:pPr>
      <w:r w:rsidRPr="0011230A">
        <w:rPr>
          <w:sz w:val="20"/>
          <w:vertAlign w:val="superscript"/>
          <w:lang w:val="cs-CZ"/>
        </w:rPr>
        <w:t>4</w:t>
      </w:r>
      <w:r w:rsidRPr="0011230A">
        <w:rPr>
          <w:sz w:val="20"/>
          <w:lang w:val="cs-CZ"/>
        </w:rPr>
        <w:t xml:space="preserve"> Nařízení Komise 1252/2002 z 11. července 2002 (L 183 ze 12.7.2002, s. 10)</w:t>
      </w:r>
      <w:r w:rsidRPr="0011230A">
        <w:rPr>
          <w:sz w:val="20"/>
          <w:vertAlign w:val="superscript"/>
          <w:lang w:val="cs-CZ"/>
        </w:rPr>
        <w:t xml:space="preserve"> </w:t>
      </w:r>
    </w:p>
    <w:p w14:paraId="451F894E" w14:textId="77777777" w:rsidR="008D5FA0" w:rsidRDefault="00255D5C" w:rsidP="008D5FA0">
      <w:pPr>
        <w:ind w:left="480" w:hanging="480"/>
        <w:rPr>
          <w:color w:val="0000FF"/>
          <w:sz w:val="20"/>
          <w:lang w:val="cs-CZ"/>
        </w:rPr>
      </w:pPr>
      <w:hyperlink r:id="rId31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http://europa.eu.int/eur-lex/pri/en/oj/dat/2002/l_183/l_18320020712en00100011.pdf</w:t>
        </w:r>
      </w:hyperlink>
    </w:p>
    <w:p w14:paraId="65E35757" w14:textId="77777777" w:rsidR="008D5FA0" w:rsidRPr="0011230A" w:rsidRDefault="008D5FA0" w:rsidP="008D5FA0">
      <w:pPr>
        <w:ind w:left="480" w:hanging="480"/>
        <w:rPr>
          <w:sz w:val="20"/>
          <w:lang w:val="cs-CZ"/>
        </w:rPr>
      </w:pPr>
      <w:r w:rsidRPr="0011230A">
        <w:rPr>
          <w:sz w:val="20"/>
          <w:vertAlign w:val="superscript"/>
          <w:lang w:val="cs-CZ"/>
        </w:rPr>
        <w:t>5</w:t>
      </w:r>
      <w:r w:rsidRPr="0011230A">
        <w:rPr>
          <w:sz w:val="20"/>
          <w:lang w:val="cs-CZ"/>
        </w:rPr>
        <w:t xml:space="preserve"> Směrnice 97/72 z 15. prosince 1997 (L 351 z 15.12.1997, s. 55)</w:t>
      </w:r>
    </w:p>
    <w:p w14:paraId="5D9A94EC" w14:textId="77777777" w:rsidR="008D5FA0" w:rsidRPr="00451007" w:rsidRDefault="008D5FA0" w:rsidP="008D5FA0">
      <w:pPr>
        <w:pStyle w:val="Textpoznpodarou"/>
        <w:ind w:left="480" w:hanging="480"/>
      </w:pPr>
      <w:proofErr w:type="gramStart"/>
      <w:r w:rsidRPr="00451007">
        <w:rPr>
          <w:vertAlign w:val="superscript"/>
        </w:rPr>
        <w:t xml:space="preserve">6  </w:t>
      </w:r>
      <w:r w:rsidRPr="00451007">
        <w:t>Nařízení</w:t>
      </w:r>
      <w:proofErr w:type="gramEnd"/>
      <w:r w:rsidRPr="00451007">
        <w:t xml:space="preserve"> Komise 492/2006 z 27. března 2006 (L 89 z 28.3.2006, s. 58)</w:t>
      </w:r>
    </w:p>
    <w:p w14:paraId="0E50064B" w14:textId="77777777" w:rsidR="008D5FA0" w:rsidRDefault="00255D5C" w:rsidP="008D5FA0">
      <w:pPr>
        <w:pStyle w:val="Textpoznpodarou"/>
        <w:rPr>
          <w:color w:val="0000FF"/>
        </w:rPr>
      </w:pPr>
      <w:hyperlink r:id="rId32" w:history="1">
        <w:r w:rsidR="008D5FA0" w:rsidRPr="00A47432">
          <w:rPr>
            <w:rStyle w:val="Hypertextovodkaz"/>
          </w:rPr>
          <w:t>http://europa.eu.int/eur-lex/lex/LexUriServ/site/cs/oj/2006/l_089/l_08920060328cs00580061.pdf</w:t>
        </w:r>
      </w:hyperlink>
    </w:p>
    <w:p w14:paraId="2F0E1595" w14:textId="77777777" w:rsidR="008D5FA0" w:rsidRPr="0011230A" w:rsidRDefault="008D5FA0" w:rsidP="008D5FA0">
      <w:pPr>
        <w:pStyle w:val="Textpoznpodarou"/>
      </w:pPr>
      <w:r w:rsidRPr="0011230A">
        <w:rPr>
          <w:vertAlign w:val="superscript"/>
        </w:rPr>
        <w:t>7</w:t>
      </w:r>
      <w:r w:rsidRPr="0011230A">
        <w:t xml:space="preserve"> Nařízení Komise 1876/2006 z 18. prosince 2006 (L 360 z 19.12.2006, s. 126)</w:t>
      </w:r>
    </w:p>
    <w:p w14:paraId="4A5EC0A8" w14:textId="77777777" w:rsidR="008D5FA0" w:rsidRDefault="00255D5C" w:rsidP="008D5FA0">
      <w:pPr>
        <w:pStyle w:val="Textpoznpodarou"/>
        <w:rPr>
          <w:color w:val="0000FF"/>
        </w:rPr>
      </w:pPr>
      <w:hyperlink r:id="rId33" w:history="1">
        <w:r w:rsidR="008D5FA0" w:rsidRPr="00A47432">
          <w:rPr>
            <w:rStyle w:val="Hypertextovodkaz"/>
          </w:rPr>
          <w:t>http://eur-lex.europa.eu/LexUriServ/site/cs/oj/2006/l_360/l_36020061219cs01260132.pdf</w:t>
        </w:r>
      </w:hyperlink>
    </w:p>
    <w:p w14:paraId="3011CA78" w14:textId="77777777" w:rsidR="008D5FA0" w:rsidRPr="0011230A" w:rsidRDefault="008D5FA0" w:rsidP="008D5FA0">
      <w:pPr>
        <w:pStyle w:val="Textpoznpodarou"/>
      </w:pPr>
      <w:r w:rsidRPr="0011230A">
        <w:rPr>
          <w:vertAlign w:val="superscript"/>
        </w:rPr>
        <w:t xml:space="preserve">8 </w:t>
      </w:r>
      <w:r w:rsidRPr="0011230A">
        <w:t>Nařízení Komise 757/2007 z 29. června 2007 (L 172 ze 30.6.2007, s. 43)</w:t>
      </w:r>
    </w:p>
    <w:p w14:paraId="3591247A" w14:textId="77777777" w:rsidR="008D5FA0" w:rsidRDefault="00255D5C" w:rsidP="008D5FA0">
      <w:pPr>
        <w:pStyle w:val="Textpoznpodarou"/>
      </w:pPr>
      <w:hyperlink r:id="rId34" w:history="1">
        <w:r w:rsidR="008D5FA0" w:rsidRPr="00A47432">
          <w:rPr>
            <w:rStyle w:val="Hypertextovodkaz"/>
          </w:rPr>
          <w:t>http://eur-lex.europa.eu/LexUriServ/site/cs/oj/2007/l_172/l_17220070630cs00430046.pdf</w:t>
        </w:r>
      </w:hyperlink>
    </w:p>
    <w:p w14:paraId="1C312FB8" w14:textId="77777777" w:rsidR="008D5FA0" w:rsidRDefault="008D5FA0" w:rsidP="008D5FA0">
      <w:pPr>
        <w:pStyle w:val="Textpoznpodarou"/>
      </w:pPr>
      <w:r>
        <w:rPr>
          <w:vertAlign w:val="superscript"/>
        </w:rPr>
        <w:t>9)</w:t>
      </w:r>
      <w:r>
        <w:t xml:space="preserve"> Nařízení Komise 333/2012 z 19.4.2012 (L 108 z 20.4.2012, s. 3)</w:t>
      </w:r>
    </w:p>
    <w:p w14:paraId="26005FB1" w14:textId="77777777" w:rsidR="008D5FA0" w:rsidRDefault="00255D5C" w:rsidP="008D5FA0">
      <w:pPr>
        <w:pStyle w:val="Textpoznpodarou"/>
      </w:pPr>
      <w:hyperlink r:id="rId35" w:history="1">
        <w:r w:rsidR="008D5FA0" w:rsidRPr="00A47432">
          <w:rPr>
            <w:rStyle w:val="Hypertextovodkaz"/>
          </w:rPr>
          <w:t>http://eur-lex.europa.eu/LexUriServ/LexUriServ.do?uri=OJ:L:2012:108:0003:0005:CS:PDF</w:t>
        </w:r>
      </w:hyperlink>
    </w:p>
    <w:p w14:paraId="7763C577" w14:textId="77777777" w:rsidR="008D5FA0" w:rsidRDefault="008D5FA0" w:rsidP="008D5FA0">
      <w:pPr>
        <w:pStyle w:val="Textpoznpodarou"/>
      </w:pPr>
      <w:r>
        <w:rPr>
          <w:vertAlign w:val="superscript"/>
        </w:rPr>
        <w:t>10)</w:t>
      </w:r>
      <w:r>
        <w:t xml:space="preserve"> Nařízení159/2013 z 21. února 2013 (L 49 u 22.2.2013, s. 47)</w:t>
      </w:r>
    </w:p>
    <w:p w14:paraId="499B60F6" w14:textId="77777777" w:rsidR="008D5FA0" w:rsidRDefault="00255D5C" w:rsidP="008D5FA0">
      <w:pPr>
        <w:pStyle w:val="Textpoznpodarou"/>
      </w:pPr>
      <w:hyperlink r:id="rId36" w:history="1">
        <w:r w:rsidR="008D5FA0" w:rsidRPr="000E6FC5">
          <w:rPr>
            <w:rStyle w:val="Hypertextovodkaz"/>
          </w:rPr>
          <w:t>http://eur-lex.europa.eu/LexUriServ/LexUriServ.do?uri=OJ:L:2013:049:0047:0049:CS:PDF</w:t>
        </w:r>
      </w:hyperlink>
    </w:p>
    <w:p w14:paraId="68E3AB96" w14:textId="77777777" w:rsidR="008D5FA0" w:rsidRDefault="008D5FA0" w:rsidP="008D5FA0">
      <w:pPr>
        <w:pStyle w:val="Textpoznpodarou"/>
      </w:pPr>
      <w:r>
        <w:rPr>
          <w:vertAlign w:val="superscript"/>
        </w:rPr>
        <w:t>11)</w:t>
      </w:r>
      <w:r>
        <w:t xml:space="preserve"> Nařízení Komise 1055/2013 z 25. října 2013 (L 288 z 30.10.2013, s. 57)</w:t>
      </w:r>
    </w:p>
    <w:p w14:paraId="013A7AC1" w14:textId="77777777" w:rsidR="008D5FA0" w:rsidRDefault="00255D5C" w:rsidP="008D5FA0">
      <w:pPr>
        <w:pStyle w:val="Textpoznpodarou"/>
      </w:pPr>
      <w:hyperlink r:id="rId37" w:history="1">
        <w:r w:rsidR="008D5FA0" w:rsidRPr="00C17333">
          <w:rPr>
            <w:rStyle w:val="Hypertextovodkaz"/>
          </w:rPr>
          <w:t>http://eur-lex.europa.eu/LexUriServ/LexUriServ.do?uri=OJ:L:2013:288:0057:0059:CS:PDF</w:t>
        </w:r>
      </w:hyperlink>
    </w:p>
    <w:p w14:paraId="3B83E8C0" w14:textId="77777777" w:rsidR="008D5FA0" w:rsidRDefault="008D5FA0" w:rsidP="008D5FA0">
      <w:pPr>
        <w:pStyle w:val="Textpoznpodarou"/>
      </w:pPr>
      <w:r>
        <w:rPr>
          <w:vertAlign w:val="superscript"/>
        </w:rPr>
        <w:t>12)</w:t>
      </w:r>
      <w:r>
        <w:t xml:space="preserve"> Nařízení Komise1078/2013 z 31. října 2013 (L 292 z 1.11.2013, s. 7)</w:t>
      </w:r>
    </w:p>
    <w:p w14:paraId="4E84CECA" w14:textId="77777777" w:rsidR="008D5FA0" w:rsidRDefault="00255D5C" w:rsidP="008D5FA0">
      <w:pPr>
        <w:pStyle w:val="Textpoznpodarou"/>
      </w:pPr>
      <w:hyperlink r:id="rId38" w:history="1">
        <w:r w:rsidR="008D5FA0" w:rsidRPr="0068496A">
          <w:rPr>
            <w:rStyle w:val="Hypertextovodkaz"/>
          </w:rPr>
          <w:t>http://eur-lex.europa.eu/LexUriServ/LexUriServ.do?uri=OJ:L:2013:292:0007:0009:CS:PDF</w:t>
        </w:r>
      </w:hyperlink>
    </w:p>
    <w:p w14:paraId="57FDF3CC" w14:textId="77777777" w:rsidR="008D5FA0" w:rsidRDefault="008D5FA0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2015/1416 z 20. </w:t>
      </w:r>
      <w:proofErr w:type="spellStart"/>
      <w:r>
        <w:rPr>
          <w:sz w:val="20"/>
          <w:szCs w:val="20"/>
        </w:rPr>
        <w:t>srpna</w:t>
      </w:r>
      <w:proofErr w:type="spellEnd"/>
      <w:r>
        <w:rPr>
          <w:sz w:val="20"/>
          <w:szCs w:val="20"/>
        </w:rPr>
        <w:t xml:space="preserve"> 2015 (L 220 z 21.8.2015, s. 3)</w:t>
      </w:r>
    </w:p>
    <w:p w14:paraId="447EBFD6" w14:textId="77777777" w:rsidR="008D5FA0" w:rsidRDefault="00255D5C" w:rsidP="008D5FA0">
      <w:pPr>
        <w:pStyle w:val="Textpoznpodarou"/>
      </w:pPr>
      <w:hyperlink r:id="rId39" w:history="1">
        <w:r w:rsidR="008D5FA0" w:rsidRPr="000B4FEA">
          <w:rPr>
            <w:rStyle w:val="Hypertextovodkaz"/>
          </w:rPr>
          <w:t>http://eur-lex.europa.eu/legal-content/CS/TXT/PDF/?uri=CELEX:32015R1416&amp;rid=1</w:t>
        </w:r>
      </w:hyperlink>
    </w:p>
    <w:p w14:paraId="4D924FB4" w14:textId="77777777" w:rsidR="008D5FA0" w:rsidRDefault="00C345B9" w:rsidP="008D5FA0">
      <w:pPr>
        <w:pStyle w:val="Textpoznpodarou"/>
      </w:pPr>
      <w:r>
        <w:rPr>
          <w:vertAlign w:val="superscript"/>
        </w:rPr>
        <w:t>14)</w:t>
      </w:r>
      <w:r>
        <w:t xml:space="preserve"> Nařízení Komise 2017/455 z 15. března 2017 (L 71 z 16.3.2017, s. 15)</w:t>
      </w:r>
    </w:p>
    <w:p w14:paraId="010899DD" w14:textId="77777777" w:rsidR="00C345B9" w:rsidRDefault="00255D5C" w:rsidP="008D5FA0">
      <w:pPr>
        <w:pStyle w:val="Textpoznpodarou"/>
      </w:pPr>
      <w:hyperlink r:id="rId40" w:history="1">
        <w:r w:rsidR="00C345B9" w:rsidRPr="003D5DFB">
          <w:rPr>
            <w:rStyle w:val="Hypertextovodkaz"/>
          </w:rPr>
          <w:t>http://eur-lex.europa.eu/legal-content/CS/TXT/PDF/?uri=CELEX:32017R0455&amp;rid=1</w:t>
        </w:r>
      </w:hyperlink>
    </w:p>
    <w:p w14:paraId="42037539" w14:textId="77777777" w:rsidR="003C1F4B" w:rsidRDefault="003C1F4B" w:rsidP="003C1F4B">
      <w:pPr>
        <w:rPr>
          <w:sz w:val="20"/>
          <w:szCs w:val="20"/>
          <w:lang w:val="cs-CZ"/>
        </w:rPr>
      </w:pPr>
      <w:r w:rsidRPr="00CD5B9A">
        <w:rPr>
          <w:sz w:val="20"/>
          <w:szCs w:val="20"/>
          <w:vertAlign w:val="superscript"/>
          <w:lang w:val="cs-CZ"/>
        </w:rPr>
        <w:t>15</w:t>
      </w:r>
      <w:r>
        <w:rPr>
          <w:sz w:val="20"/>
          <w:szCs w:val="20"/>
          <w:vertAlign w:val="superscript"/>
          <w:lang w:val="cs-CZ"/>
        </w:rPr>
        <w:t>)</w:t>
      </w:r>
      <w:r>
        <w:rPr>
          <w:sz w:val="20"/>
          <w:szCs w:val="20"/>
          <w:lang w:val="cs-CZ"/>
        </w:rPr>
        <w:t xml:space="preserve"> Nařízení Komise 2018/183 z 7. února 2018 (L 34 a 8.2.2018, s. 6)</w:t>
      </w:r>
    </w:p>
    <w:p w14:paraId="19B4DF8E" w14:textId="77777777" w:rsidR="003C1F4B" w:rsidRDefault="00255D5C" w:rsidP="003C1F4B">
      <w:pPr>
        <w:rPr>
          <w:sz w:val="20"/>
          <w:szCs w:val="20"/>
          <w:lang w:val="cs-CZ"/>
        </w:rPr>
      </w:pPr>
      <w:hyperlink r:id="rId41" w:history="1">
        <w:r w:rsidR="003C1F4B" w:rsidRPr="00113FCE">
          <w:rPr>
            <w:rStyle w:val="Hypertextovodkaz"/>
            <w:sz w:val="20"/>
            <w:szCs w:val="20"/>
            <w:lang w:val="cs-CZ"/>
          </w:rPr>
          <w:t>http://eur-lex.europa.eu/legal-content/CS/TXT/PDF/?uri=CELEX:32018R0183&amp;rid=1</w:t>
        </w:r>
      </w:hyperlink>
    </w:p>
    <w:p w14:paraId="4AF11357" w14:textId="3E67152C" w:rsidR="00C345B9" w:rsidRDefault="00531D61" w:rsidP="008D5FA0">
      <w:pPr>
        <w:pStyle w:val="Textpoznpodarou"/>
      </w:pPr>
      <w:r>
        <w:rPr>
          <w:vertAlign w:val="superscript"/>
        </w:rPr>
        <w:t>16)</w:t>
      </w:r>
      <w:r>
        <w:t xml:space="preserve"> Nařízení Komise 2022/1374 z 5. srpna 2022 (L</w:t>
      </w:r>
      <w:r w:rsidR="00F72948">
        <w:t xml:space="preserve"> 206 z 8.8.2022, s. 35)</w:t>
      </w:r>
    </w:p>
    <w:p w14:paraId="13A402A4" w14:textId="756015EE" w:rsidR="00F72948" w:rsidRDefault="00255D5C" w:rsidP="008D5FA0">
      <w:pPr>
        <w:pStyle w:val="Textpoznpodarou"/>
        <w:rPr>
          <w:rStyle w:val="Hypertextovodkaz"/>
        </w:rPr>
      </w:pPr>
      <w:hyperlink r:id="rId42" w:history="1">
        <w:proofErr w:type="spellStart"/>
        <w:r w:rsidR="00F37E38">
          <w:rPr>
            <w:rStyle w:val="Hypertextovodkaz"/>
          </w:rPr>
          <w:t>Publications</w:t>
        </w:r>
        <w:proofErr w:type="spellEnd"/>
        <w:r w:rsidR="00F37E38">
          <w:rPr>
            <w:rStyle w:val="Hypertextovodkaz"/>
          </w:rPr>
          <w:t xml:space="preserve"> Office (europa.eu)</w:t>
        </w:r>
      </w:hyperlink>
    </w:p>
    <w:p w14:paraId="023649DE" w14:textId="6F3F5F99" w:rsidR="00C4128E" w:rsidRDefault="00190FC9" w:rsidP="008D5FA0">
      <w:pPr>
        <w:pStyle w:val="Textpoznpodarou"/>
        <w:rPr>
          <w:rStyle w:val="Hypertextovodkaz"/>
          <w:color w:val="auto"/>
          <w:u w:val="none"/>
        </w:rPr>
      </w:pPr>
      <w:r w:rsidRPr="00C453B1">
        <w:rPr>
          <w:rStyle w:val="Hypertextovodkaz"/>
          <w:color w:val="auto"/>
          <w:u w:val="none"/>
          <w:vertAlign w:val="superscript"/>
        </w:rPr>
        <w:t>17)</w:t>
      </w:r>
      <w:r w:rsidR="00C453B1">
        <w:rPr>
          <w:rStyle w:val="Hypertextovodkaz"/>
          <w:color w:val="auto"/>
          <w:u w:val="none"/>
        </w:rPr>
        <w:t xml:space="preserve"> </w:t>
      </w:r>
      <w:r w:rsidR="00A4773E">
        <w:rPr>
          <w:rStyle w:val="Hypertextovodkaz"/>
          <w:color w:val="auto"/>
          <w:u w:val="none"/>
        </w:rPr>
        <w:t>Nařízení</w:t>
      </w:r>
      <w:r w:rsidR="005E3D4A">
        <w:rPr>
          <w:rStyle w:val="Hypertextovodkaz"/>
          <w:color w:val="auto"/>
          <w:u w:val="none"/>
        </w:rPr>
        <w:t xml:space="preserve"> Komise 2022/415 z 11.</w:t>
      </w:r>
      <w:r w:rsidR="00C86E3B">
        <w:rPr>
          <w:rStyle w:val="Hypertextovodkaz"/>
          <w:color w:val="auto"/>
          <w:u w:val="none"/>
        </w:rPr>
        <w:t xml:space="preserve"> března 2022 (L 85 z</w:t>
      </w:r>
      <w:r w:rsidR="00D73A49">
        <w:rPr>
          <w:rStyle w:val="Hypertextovodkaz"/>
          <w:color w:val="auto"/>
          <w:u w:val="none"/>
        </w:rPr>
        <w:t> 14.3.2022, s. 6)</w:t>
      </w:r>
    </w:p>
    <w:p w14:paraId="6D436C49" w14:textId="4FDB96CC" w:rsidR="0096363D" w:rsidRDefault="00255D5C" w:rsidP="008D5FA0">
      <w:pPr>
        <w:pStyle w:val="Textpoznpodarou"/>
      </w:pPr>
      <w:hyperlink r:id="rId43" w:history="1">
        <w:proofErr w:type="spellStart"/>
        <w:r w:rsidR="00411B48">
          <w:rPr>
            <w:rStyle w:val="Hypertextovodkaz"/>
          </w:rPr>
          <w:t>Publications</w:t>
        </w:r>
        <w:proofErr w:type="spellEnd"/>
        <w:r w:rsidR="00411B48">
          <w:rPr>
            <w:rStyle w:val="Hypertextovodkaz"/>
          </w:rPr>
          <w:t xml:space="preserve"> Office (europa.eu)</w:t>
        </w:r>
      </w:hyperlink>
    </w:p>
    <w:p w14:paraId="1D7FD8C2" w14:textId="77777777" w:rsidR="008D5FA0" w:rsidRDefault="008D5FA0" w:rsidP="008D5FA0">
      <w:pPr>
        <w:rPr>
          <w:lang w:val="cs-CZ"/>
        </w:rPr>
      </w:pPr>
    </w:p>
    <w:p w14:paraId="69BB168E" w14:textId="77777777" w:rsidR="008D5FA0" w:rsidRDefault="008D5FA0" w:rsidP="008D5FA0">
      <w:pPr>
        <w:rPr>
          <w:sz w:val="20"/>
          <w:lang w:val="cs-CZ"/>
        </w:rPr>
        <w:sectPr w:rsidR="008D5FA0">
          <w:headerReference w:type="default" r:id="rId44"/>
          <w:type w:val="continuous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95D233F" w14:textId="77777777" w:rsidR="008D5FA0" w:rsidRDefault="008D5FA0" w:rsidP="008D5FA0">
      <w:pPr>
        <w:rPr>
          <w:sz w:val="20"/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051"/>
        <w:gridCol w:w="1701"/>
        <w:gridCol w:w="3055"/>
        <w:gridCol w:w="1262"/>
        <w:gridCol w:w="1077"/>
        <w:gridCol w:w="990"/>
        <w:gridCol w:w="993"/>
        <w:gridCol w:w="1991"/>
        <w:gridCol w:w="1065"/>
      </w:tblGrid>
      <w:tr w:rsidR="008D5FA0" w14:paraId="4FB1734E" w14:textId="77777777" w:rsidTr="00B177A2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1E03AD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doplňkové látky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7FCAE1" w14:textId="77777777" w:rsidR="008D5FA0" w:rsidRPr="00130AAD" w:rsidRDefault="008D5FA0" w:rsidP="00B177A2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096FB1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Doplňková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látka</w:t>
            </w:r>
            <w:proofErr w:type="spellEnd"/>
          </w:p>
          <w:p w14:paraId="2B2AB98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1B6D2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Složení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chem.vzorec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popis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analytická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436F1C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kategorie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E5D76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Maxim.</w:t>
            </w:r>
          </w:p>
          <w:p w14:paraId="1E8647A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7821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9C60D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3C984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AB037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platnosti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povolení</w:t>
            </w:r>
            <w:proofErr w:type="spellEnd"/>
          </w:p>
        </w:tc>
      </w:tr>
      <w:tr w:rsidR="008D5FA0" w14:paraId="170470DB" w14:textId="77777777" w:rsidTr="00B177A2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A1473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35AE37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697E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304E8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40CB5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C665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121B11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  <w:proofErr w:type="spellStart"/>
            <w:r>
              <w:rPr>
                <w:sz w:val="20"/>
                <w:szCs w:val="20"/>
              </w:rPr>
              <w:t>účinné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 </w:t>
            </w:r>
          </w:p>
        </w:tc>
        <w:tc>
          <w:tcPr>
            <w:tcW w:w="1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3F9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D0DEE8" w14:textId="77777777" w:rsidR="008D5FA0" w:rsidRDefault="008D5FA0" w:rsidP="00B177A2">
            <w:pPr>
              <w:spacing w:line="264" w:lineRule="auto"/>
              <w:rPr>
                <w:noProof/>
                <w:sz w:val="20"/>
                <w:szCs w:val="20"/>
              </w:rPr>
            </w:pPr>
          </w:p>
        </w:tc>
      </w:tr>
      <w:tr w:rsidR="008D5FA0" w14:paraId="6697E7BF" w14:textId="77777777" w:rsidTr="00B177A2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6A3DB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6CEDCF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8FED14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2AEA44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0E1D0D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215FB7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05D980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19EA9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ECEEEA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3A5B183" w14:textId="77777777" w:rsidR="008D5FA0" w:rsidRDefault="008D5FA0" w:rsidP="00B177A2">
            <w:pPr>
              <w:spacing w:line="264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</w:p>
        </w:tc>
      </w:tr>
      <w:tr w:rsidR="008D5FA0" w:rsidRPr="002074DB" w14:paraId="7CDDD01D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A27F92" w14:textId="77777777" w:rsidR="008D5FA0" w:rsidRPr="002074DB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3a300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05078A" w14:textId="77777777" w:rsidR="008D5FA0" w:rsidRPr="002074DB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FF0A95" w14:textId="77777777" w:rsidR="008D5FA0" w:rsidRPr="002074DB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askorbová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45BA9D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D14F3A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Kyselina askorbová</w:t>
            </w:r>
          </w:p>
          <w:p w14:paraId="47D30BC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676C1A9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14F01C0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Kyselina L-askorbová</w:t>
            </w:r>
          </w:p>
          <w:p w14:paraId="5A6F2143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</w:p>
          <w:p w14:paraId="745BEB7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Číslo CAS: 50-81-7</w:t>
            </w:r>
          </w:p>
          <w:p w14:paraId="056441A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Kyselina L-askorbová, v pevné formě, vyrobená chemickou syntézou</w:t>
            </w:r>
          </w:p>
          <w:p w14:paraId="7237FB1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min. 99 %</w:t>
            </w:r>
          </w:p>
          <w:p w14:paraId="68A85D2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E0A52D9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*</w:t>
            </w: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0D1912B8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kyseliny L-askorbové v doplňkové látce: titrační metoda – Monografie Evropského lékopisu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>. Eur. 01/2011:0253)</w:t>
            </w:r>
          </w:p>
          <w:p w14:paraId="15EFE60D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F5945F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kvantifikaci kyseliny L-askorbové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krmivech: titrační metoda</w:t>
            </w:r>
          </w:p>
          <w:p w14:paraId="0EDD9B8D" w14:textId="77777777" w:rsidR="008D5FA0" w:rsidRPr="00374201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A53800" w14:textId="77777777" w:rsidR="008D5FA0" w:rsidRPr="00D21DCF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t xml:space="preserve">Všechny druhy zvířat </w:t>
            </w:r>
            <w:r>
              <w:rPr>
                <w:szCs w:val="20"/>
                <w:vertAlign w:val="superscript"/>
              </w:rPr>
              <w:t>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6258A6" w14:textId="77777777" w:rsidR="008D5FA0" w:rsidRPr="002074DB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EFD3CA" w14:textId="77777777" w:rsidR="008D5FA0" w:rsidRPr="002074DB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9CAD0C" w14:textId="77777777" w:rsidR="008D5FA0" w:rsidRPr="002074DB" w:rsidRDefault="008D5FA0" w:rsidP="00B177A2">
            <w:pPr>
              <w:pStyle w:val="Tabulka"/>
              <w:keepNext w:val="0"/>
              <w:keepLines w:val="0"/>
            </w:pP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A775D4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1. Kyselina askorbová smí být uváděna na trh a používána jako doplňková látka skládající se z přípravku</w:t>
            </w:r>
          </w:p>
          <w:p w14:paraId="0560495E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2. V návodu k použití doplňkové látky a musí být uvedeny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  <w:p w14:paraId="59EB5EA8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3. Pro bezpečnost: během manipulace se musí používat prostředky k ochraně dýchacích cest, bezpečnostní brýle a rukavice</w:t>
            </w:r>
          </w:p>
          <w:p w14:paraId="359B461F" w14:textId="77777777" w:rsidR="008D5FA0" w:rsidRPr="002074DB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DED1A" w14:textId="77777777" w:rsidR="008D5FA0" w:rsidRPr="002074DB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23.7.2025</w:t>
            </w:r>
          </w:p>
        </w:tc>
      </w:tr>
      <w:tr w:rsidR="008D5FA0" w:rsidRPr="002074DB" w14:paraId="3048C513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85E849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1b301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2D2D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2B36CB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E1F7F7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BF2AE6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</w:t>
            </w:r>
          </w:p>
          <w:p w14:paraId="4818653A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AF03F6E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1DBE453E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L-</w:t>
            </w: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</w:p>
          <w:p w14:paraId="27730CC1" w14:textId="77777777" w:rsidR="008D5FA0" w:rsidRPr="00B22756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Na</w:t>
            </w:r>
          </w:p>
          <w:p w14:paraId="03BD088E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Číslo CAS: 134-03-2</w:t>
            </w:r>
          </w:p>
          <w:p w14:paraId="05FDEB28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L-</w:t>
            </w: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sodný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, v pevné formě, vyrobený chemickou syntézou</w:t>
            </w:r>
          </w:p>
          <w:p w14:paraId="79332084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min. 99 %</w:t>
            </w:r>
          </w:p>
          <w:p w14:paraId="397350A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7E900E4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*</w:t>
            </w: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60D3DA7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L-</w:t>
            </w:r>
            <w:proofErr w:type="spellStart"/>
            <w:r>
              <w:rPr>
                <w:sz w:val="20"/>
                <w:szCs w:val="20"/>
                <w:lang w:val="cs-CZ"/>
              </w:rPr>
              <w:t>askorbanu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sodného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 titrační metoda – Monografie Evropského lékopisu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>. Eur. 01/2011:0253)</w:t>
            </w:r>
          </w:p>
          <w:p w14:paraId="3A718E9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317895B2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kvantifikaci celkového sodíku v doplňkové látce:</w:t>
            </w:r>
          </w:p>
          <w:p w14:paraId="7A1388C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Atomová absorpční spektrometrie, AAS (EN ISO 6869:2000) nebo</w:t>
            </w:r>
          </w:p>
          <w:p w14:paraId="5A73468F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Atomová emisní spektrometrie s indukčně vázaným plazmatem, ICP-AES (EN 15510:2007)</w:t>
            </w:r>
          </w:p>
          <w:p w14:paraId="1366B6FD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686D5F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kvantifikaci L-</w:t>
            </w:r>
            <w:proofErr w:type="spellStart"/>
            <w:r>
              <w:rPr>
                <w:sz w:val="20"/>
                <w:szCs w:val="20"/>
                <w:lang w:val="cs-CZ"/>
              </w:rPr>
              <w:t>askorbanu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sodného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krmivech: titrační metoda</w:t>
            </w:r>
          </w:p>
          <w:p w14:paraId="5DCC08B9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779BC9" w14:textId="77777777" w:rsidR="008D5FA0" w:rsidRPr="00D21DCF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zvířat </w:t>
            </w:r>
            <w:r>
              <w:rPr>
                <w:szCs w:val="20"/>
                <w:vertAlign w:val="superscript"/>
              </w:rPr>
              <w:t>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A07484" w14:textId="77777777" w:rsidR="008D5FA0" w:rsidRPr="002074DB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A2C798" w14:textId="77777777" w:rsidR="008D5FA0" w:rsidRPr="002074DB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CFCB51" w14:textId="77777777" w:rsidR="008D5FA0" w:rsidRPr="002074DB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B7A5A4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1. V návodu k použití doplňkové látky a musí být uvedeny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  <w:p w14:paraId="7D5A356E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lastRenderedPageBreak/>
              <w:t>2. Pro bezpečnost: během manipulace se musí používat prostředky k ochraně dýchacích cest, bezpečnostní brýle a rukavice</w:t>
            </w:r>
          </w:p>
          <w:p w14:paraId="08C0A74A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DE82B2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23.7.2025</w:t>
            </w:r>
          </w:p>
        </w:tc>
      </w:tr>
      <w:tr w:rsidR="008D5FA0" w:rsidRPr="002074DB" w14:paraId="5E5D37D1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BD3EA5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192A7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7FE2A4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267044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33ADAD8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</w:t>
            </w:r>
          </w:p>
          <w:p w14:paraId="28E60EA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CCDAA0A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1900F50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L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>(</w:t>
            </w:r>
            <w:proofErr w:type="gramEnd"/>
            <w:r>
              <w:rPr>
                <w:sz w:val="20"/>
                <w:szCs w:val="20"/>
                <w:lang w:val="cs-CZ"/>
              </w:rPr>
              <w:t>+)-</w:t>
            </w: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vápenatý, bezvodý</w:t>
            </w:r>
          </w:p>
          <w:p w14:paraId="54C524F9" w14:textId="77777777" w:rsidR="008D5FA0" w:rsidRPr="005019F9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14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12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Ca · 2H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</w:p>
          <w:p w14:paraId="2A2841F8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Číslo CAS: 5743-28-2</w:t>
            </w:r>
          </w:p>
          <w:p w14:paraId="657794F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L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-(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>+)-</w:t>
            </w:r>
            <w:proofErr w:type="spellStart"/>
            <w:r>
              <w:rPr>
                <w:sz w:val="20"/>
                <w:szCs w:val="20"/>
                <w:lang w:val="cs-CZ"/>
              </w:rPr>
              <w:t>askorban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vápenatý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, v pevné formě, vyrobený chemickou syntézou</w:t>
            </w:r>
          </w:p>
          <w:p w14:paraId="3799D73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min. 99 %</w:t>
            </w:r>
          </w:p>
          <w:p w14:paraId="23E12D0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088F7D4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*</w:t>
            </w: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71983FC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L-</w:t>
            </w:r>
            <w:proofErr w:type="spellStart"/>
            <w:r>
              <w:rPr>
                <w:sz w:val="20"/>
                <w:szCs w:val="20"/>
                <w:lang w:val="cs-CZ"/>
              </w:rPr>
              <w:t>askorbanu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vápenatého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 titrační metoda – Monografie Evropského lékopisu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>. Eur. 01/2008:1182)</w:t>
            </w:r>
          </w:p>
          <w:p w14:paraId="78D3A53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6A76D70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kvantifikaci celkového vápníku v doplňkové látce:</w:t>
            </w:r>
          </w:p>
          <w:p w14:paraId="6C23CE2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Atomová absorpční spektrometrie, AAS (EN ISO 6869:2000) nebo</w:t>
            </w:r>
          </w:p>
          <w:p w14:paraId="34A7B6B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Atomová emisní spektrometrie s indukčně vázaným plazmatem, ICP-AES (EN 15510:2007)</w:t>
            </w:r>
          </w:p>
          <w:p w14:paraId="211A0FC2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FDB478F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kvantifikaci L-</w:t>
            </w:r>
            <w:proofErr w:type="spellStart"/>
            <w:r>
              <w:rPr>
                <w:sz w:val="20"/>
                <w:szCs w:val="20"/>
                <w:lang w:val="cs-CZ"/>
              </w:rPr>
              <w:t>askorbanu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vápenatého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krmivech: titrační metoda</w:t>
            </w:r>
          </w:p>
          <w:p w14:paraId="1A554119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AF1135" w14:textId="77777777" w:rsidR="008D5FA0" w:rsidRPr="00D21DCF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zvířat </w:t>
            </w:r>
            <w:r>
              <w:rPr>
                <w:szCs w:val="20"/>
                <w:vertAlign w:val="superscript"/>
              </w:rPr>
              <w:t>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E33EFC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8270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2C25EF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B7ED6F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1. V návodu k použití doplňkové látky a musí být uvedeny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  <w:p w14:paraId="6F1C8A39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lastRenderedPageBreak/>
              <w:t>2. Pro bezpečnost: během manipulace se musí používat prostředky k ochraně dýchacích cest, bezpečnostní brýle a rukavice</w:t>
            </w:r>
          </w:p>
          <w:p w14:paraId="34EF90D0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348D0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23.7.2025</w:t>
            </w:r>
          </w:p>
        </w:tc>
      </w:tr>
      <w:tr w:rsidR="008D5FA0" w:rsidRPr="002074DB" w14:paraId="29B0E635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33281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1b304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96BC8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CC22CD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askorbyl</w:t>
            </w:r>
            <w:proofErr w:type="spellEnd"/>
            <w:r>
              <w:rPr>
                <w:sz w:val="20"/>
                <w:szCs w:val="20"/>
                <w:lang w:val="cs-CZ"/>
              </w:rPr>
              <w:t>-palmitát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5FC127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7981D53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askorbyl</w:t>
            </w:r>
            <w:proofErr w:type="spellEnd"/>
            <w:r>
              <w:rPr>
                <w:sz w:val="20"/>
                <w:szCs w:val="20"/>
                <w:lang w:val="cs-CZ"/>
              </w:rPr>
              <w:t>-palmitát</w:t>
            </w:r>
          </w:p>
          <w:p w14:paraId="04DDE6A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FE6E472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67D6B75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askorbyl-</w:t>
            </w:r>
            <w:proofErr w:type="gramStart"/>
            <w:r>
              <w:rPr>
                <w:sz w:val="20"/>
                <w:szCs w:val="20"/>
                <w:lang w:val="cs-CZ"/>
              </w:rPr>
              <w:t>6-palmitát</w:t>
            </w:r>
            <w:proofErr w:type="gramEnd"/>
          </w:p>
          <w:p w14:paraId="33445AD9" w14:textId="77777777" w:rsidR="008D5FA0" w:rsidRPr="005019F9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22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38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7</w:t>
            </w:r>
          </w:p>
          <w:p w14:paraId="605E134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Číslo CAS: 137-66-6</w:t>
            </w:r>
          </w:p>
          <w:p w14:paraId="141703A2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L-</w:t>
            </w:r>
            <w:r>
              <w:rPr>
                <w:sz w:val="20"/>
                <w:szCs w:val="20"/>
                <w:lang w:val="cs-CZ"/>
              </w:rPr>
              <w:t>askorbyl-</w:t>
            </w:r>
            <w:proofErr w:type="gramStart"/>
            <w:r>
              <w:rPr>
                <w:sz w:val="20"/>
                <w:szCs w:val="20"/>
                <w:lang w:val="cs-CZ"/>
              </w:rPr>
              <w:t>6-palmitát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>, v pevné formě, vyrobený chemickou syntézou</w:t>
            </w:r>
          </w:p>
          <w:p w14:paraId="51F31A18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min. 98 %</w:t>
            </w:r>
          </w:p>
          <w:p w14:paraId="763CE60E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952910A" w14:textId="77777777" w:rsidR="008D5FA0" w:rsidRPr="00E739D8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Analytické metody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 xml:space="preserve"> *</w:t>
            </w:r>
            <w:r w:rsidRPr="00E739D8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0F92DA1E" w14:textId="77777777" w:rsidR="008D5FA0" w:rsidRPr="005019F9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L-</w:t>
            </w:r>
            <w:r>
              <w:rPr>
                <w:sz w:val="20"/>
                <w:szCs w:val="20"/>
                <w:lang w:val="cs-CZ"/>
              </w:rPr>
              <w:t>askorbyl-</w:t>
            </w:r>
            <w:proofErr w:type="gramStart"/>
            <w:r>
              <w:rPr>
                <w:sz w:val="20"/>
                <w:szCs w:val="20"/>
                <w:lang w:val="cs-CZ"/>
              </w:rPr>
              <w:t>6-palmitátu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v doplňkové látce: titrační metoda – Monografie Evropského lékopisu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>. Eur. 01/2008:0807)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C66E31" w14:textId="77777777" w:rsidR="008D5FA0" w:rsidRPr="00D21DCF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zvířat </w:t>
            </w:r>
            <w:r>
              <w:rPr>
                <w:szCs w:val="20"/>
                <w:vertAlign w:val="superscript"/>
              </w:rPr>
              <w:t>1)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7E179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5C6BE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EA53C0A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FD1669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1. V návodu k použití doplňkové látky a musí být uvedeny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  <w:p w14:paraId="4F519E9F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lastRenderedPageBreak/>
              <w:t>2. Pro bezpečnost: během manipulace se musí používat prostředky k ochraně dýchacích cest, bezpečnostní brýle a rukavice</w:t>
            </w:r>
          </w:p>
          <w:p w14:paraId="093F29EF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386614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23.7.2025</w:t>
            </w:r>
          </w:p>
        </w:tc>
      </w:tr>
      <w:tr w:rsidR="008D5FA0" w:rsidRPr="002074DB" w14:paraId="1450202D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7C4A09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1b306(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30F96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DC14B2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Tokoferolové extrakty z rostlinných olejů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012D765" w14:textId="77777777" w:rsidR="008D5FA0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6DDDF25D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</w:t>
            </w:r>
          </w:p>
          <w:p w14:paraId="76A7CE3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E9F52AD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613374F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delta-tokoferol:</w:t>
            </w:r>
          </w:p>
          <w:p w14:paraId="0E1AF17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29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50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3AAE0B84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41FCA404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 xml:space="preserve">- 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142CF7D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 xml:space="preserve">- 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27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1C2D749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</w:p>
          <w:p w14:paraId="16DD704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Č. CAS:</w:t>
            </w:r>
          </w:p>
          <w:p w14:paraId="48296E4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- 59-02-9</w:t>
            </w:r>
          </w:p>
          <w:p w14:paraId="787921E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- 490-23-3</w:t>
            </w:r>
          </w:p>
          <w:p w14:paraId="5A16F2B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- 54-28-4</w:t>
            </w:r>
          </w:p>
          <w:p w14:paraId="3D6A0EC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- 119-13-1</w:t>
            </w:r>
          </w:p>
          <w:p w14:paraId="28C4C56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1FD5B83E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Tokoferolové extrakty přírodního původu v kapalné (olejové) formě, získané extrakcí z rostlinných olejů</w:t>
            </w:r>
          </w:p>
          <w:p w14:paraId="6509E25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celkový obsah tokoferolů minimálně 30 %</w:t>
            </w:r>
          </w:p>
          <w:p w14:paraId="473DDA5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2AEDD2D6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00BE1B1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typu tokoferolu (alfa-,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delta-tokoferol) v doplňkové látce: plynová chromatografie s plamenově ionizační detekcí, GC/FID (AOAC 988.14).</w:t>
            </w:r>
          </w:p>
          <w:p w14:paraId="1820D496" w14:textId="77777777" w:rsidR="008D5FA0" w:rsidRPr="00D2222C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typu tokoferolu (alfa-,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delta-tokoferol)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krmivu: vysokoúčinná kapalinová chromatografie s UV nebo fluorescenční detekcí, HPLC/UV nebo FLD (nařízení (ES) č. 152/2009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Ø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, příloha IV, metoda B).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883292" w14:textId="77777777" w:rsidR="008D5FA0" w:rsidRPr="001828A7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zvířat </w:t>
            </w:r>
            <w:r>
              <w:rPr>
                <w:szCs w:val="20"/>
                <w:vertAlign w:val="superscript"/>
              </w:rPr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A08D33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9C6BD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EE1855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C57F4D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1. Tokoferolové extrakty z rostlinných olejů smí být uváděny na trh a používány jako doplňková látka obsahující přípravek</w:t>
            </w:r>
          </w:p>
          <w:p w14:paraId="2FB16A0A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2. V návodu pro použití doplňkové látky uveďte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3DDCE5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4.8.2025</w:t>
            </w:r>
          </w:p>
        </w:tc>
      </w:tr>
      <w:tr w:rsidR="008D5FA0" w:rsidRPr="002074DB" w14:paraId="15499EDA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EF0FC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1b306(ii)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E3E00D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B2277F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Extrakty s vysokým obsahem tokoferolů z rostlinných olejů (bohaté na delta-tokoferol)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CA1F73F" w14:textId="77777777" w:rsidR="008D5FA0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2C970A0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</w:t>
            </w:r>
          </w:p>
          <w:p w14:paraId="39675ADF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D15F1AE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DE583CA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delta-tokoferol:</w:t>
            </w:r>
          </w:p>
          <w:p w14:paraId="48FDC59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29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50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4A91BFDE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547A803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 xml:space="preserve">- 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48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7A958C4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lastRenderedPageBreak/>
              <w:t xml:space="preserve">- 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27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46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563378E0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</w:pPr>
          </w:p>
          <w:p w14:paraId="0FB1179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Č. CAS:</w:t>
            </w:r>
          </w:p>
          <w:p w14:paraId="17E3037A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- 59-02-9</w:t>
            </w:r>
          </w:p>
          <w:p w14:paraId="7B09305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- 490-23-3</w:t>
            </w:r>
          </w:p>
          <w:p w14:paraId="2A8F7AD4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- 54-28-4</w:t>
            </w:r>
          </w:p>
          <w:p w14:paraId="5D67E3F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- 119-13-1</w:t>
            </w:r>
          </w:p>
          <w:p w14:paraId="75A16979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C5832A1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Extrakty s vysokým obsahem tokoferolů z rostlinných olejů (bohaté na delta-tokoferol),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v kapalné (olejové) formě, získané extrakcí z rostlinných olejů</w:t>
            </w:r>
          </w:p>
          <w:p w14:paraId="6E9B2513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celkový obsah tokoferolů minimálně 80 %, minimální obsah delta-tokoferolu 70 %.</w:t>
            </w:r>
          </w:p>
          <w:p w14:paraId="50EA3AE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4E239BC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35CDB34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typu tokoferolu (alfa-,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delta-tokoferol) v doplňkové látce: plynová chromatografie s plamenově ionizační detekcí, GC/FID (AOAC 988.14).</w:t>
            </w:r>
          </w:p>
          <w:p w14:paraId="2F632CF8" w14:textId="77777777" w:rsidR="008D5FA0" w:rsidRPr="00D2222C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- Pro stanovení typu tokoferolu (alfa-, beta-, 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gama- a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delta-tokoferol)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krmivu: vysokoúčinná kapalinová chromatografie s UV nebo fluorescenční detekcí, HPLC/UV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nebo FLD (nařízení (ES) č. 152/2009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Ø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, příloha IV, metoda B).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AC0E3D7" w14:textId="77777777" w:rsidR="008D5FA0" w:rsidRPr="001828A7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zvířat </w:t>
            </w:r>
            <w:r>
              <w:rPr>
                <w:szCs w:val="20"/>
                <w:vertAlign w:val="superscript"/>
              </w:rPr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4F155F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7CD58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518773C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A2EE72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1. Tokoferolové extrakty z rostlinných olejů smí být uváděny na trh a používány jako doplňková látka obsahující přípravek</w:t>
            </w:r>
          </w:p>
          <w:p w14:paraId="23A2675A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2. V návodu pro použití doplňkové látky uveďte </w:t>
            </w:r>
            <w:r>
              <w:rPr>
                <w:color w:val="000000"/>
                <w:sz w:val="20"/>
                <w:szCs w:val="20"/>
                <w:lang w:val="cs-CZ"/>
              </w:rPr>
              <w:lastRenderedPageBreak/>
              <w:t xml:space="preserve">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3BCAA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4.8.2025</w:t>
            </w:r>
          </w:p>
        </w:tc>
      </w:tr>
      <w:tr w:rsidR="008D5FA0" w:rsidRPr="002074DB" w14:paraId="1CD1A729" w14:textId="77777777" w:rsidTr="00B177A2">
        <w:trPr>
          <w:trHeight w:val="349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5FC38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1b307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DDAE1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6CBF8F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Alfa-tokoferol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5FDBFEA" w14:textId="77777777" w:rsidR="008D5FA0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22B8749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Alfa-tokoferol</w:t>
            </w:r>
          </w:p>
          <w:p w14:paraId="195D6CA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301DBABA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7F9141AA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DL-alfa-tokoferol:</w:t>
            </w:r>
          </w:p>
          <w:p w14:paraId="02911DA2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29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50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142A8188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3DB8024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Č. CAS:</w:t>
            </w:r>
          </w:p>
          <w:p w14:paraId="573CD774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10191-41-0</w:t>
            </w:r>
          </w:p>
          <w:p w14:paraId="54225FAC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45BD1DDB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alfa-tokoferol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v kapalné (olejové) formě, získaný chemickou syntézou</w:t>
            </w:r>
          </w:p>
          <w:p w14:paraId="032F2245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Kritéria čistoty: minimálně 96 %</w:t>
            </w:r>
          </w:p>
          <w:p w14:paraId="42425E06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71DE56D" w14:textId="77777777" w:rsidR="008D5FA0" w:rsidRPr="001828A7" w:rsidRDefault="008D5FA0" w:rsidP="00B177A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20F73787" w14:textId="77777777" w:rsidR="008D5FA0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typu DL-alfa-tokoferolu v doplňkové látce: plynová chromatografie s plamenově ionizační detekcí, GC/FID (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>. Eur. 7.2-07/2011:0692), rovněž včetně několika identifikačních testů</w:t>
            </w:r>
          </w:p>
          <w:p w14:paraId="471A00F9" w14:textId="77777777" w:rsidR="008D5FA0" w:rsidRPr="00D2222C" w:rsidRDefault="008D5FA0" w:rsidP="00B177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 Pro stanovení DL-alfa-tokoferolu v 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cs-CZ"/>
              </w:rPr>
              <w:t xml:space="preserve"> a krmivu: vysokoúčinná kapalinová chromatografie s UV nebo fluorescenční detekcí, HPLC/UV 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lastRenderedPageBreak/>
              <w:t>nebo FLD (nařízení (ES) č. 152/2009</w:t>
            </w:r>
            <w:r>
              <w:rPr>
                <w:bCs/>
                <w:color w:val="000000"/>
                <w:sz w:val="20"/>
                <w:szCs w:val="20"/>
                <w:vertAlign w:val="superscript"/>
                <w:lang w:val="cs-CZ"/>
              </w:rPr>
              <w:t>Ø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, příloha IV, metoda B).</w:t>
            </w: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BA41C82" w14:textId="77777777" w:rsidR="008D5FA0" w:rsidRPr="001828A7" w:rsidRDefault="008D5FA0" w:rsidP="00B177A2">
            <w:pPr>
              <w:pStyle w:val="Textpoznpodarou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Všechny druhy nebo kategorie zvířat </w:t>
            </w:r>
            <w:r>
              <w:rPr>
                <w:szCs w:val="20"/>
                <w:vertAlign w:val="superscript"/>
              </w:rPr>
              <w:t>2)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E68F1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0BC2A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37C9DA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-</w:t>
            </w:r>
          </w:p>
        </w:tc>
        <w:tc>
          <w:tcPr>
            <w:tcW w:w="199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477EB9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>1. alfa-tokoferol smí být uváděny na trh a používány jako doplňková látka obsahující přípravek</w:t>
            </w:r>
          </w:p>
          <w:p w14:paraId="63D54078" w14:textId="77777777" w:rsidR="008D5FA0" w:rsidRDefault="008D5FA0" w:rsidP="00B177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cs-CZ"/>
              </w:rPr>
            </w:pPr>
            <w:r>
              <w:rPr>
                <w:color w:val="000000"/>
                <w:sz w:val="20"/>
                <w:szCs w:val="20"/>
                <w:lang w:val="cs-CZ"/>
              </w:rPr>
              <w:t xml:space="preserve">2. V návodu pro použití doplňkové látky uveďte podmínky skladování a stability a u </w:t>
            </w:r>
            <w:proofErr w:type="spellStart"/>
            <w:r>
              <w:rPr>
                <w:color w:val="000000"/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color w:val="000000"/>
                <w:sz w:val="20"/>
                <w:szCs w:val="20"/>
                <w:lang w:val="cs-CZ"/>
              </w:rPr>
              <w:t xml:space="preserve"> podmínky skladování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171D74" w14:textId="77777777" w:rsidR="008D5FA0" w:rsidRDefault="008D5FA0" w:rsidP="00B177A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4.8.2025</w:t>
            </w:r>
          </w:p>
        </w:tc>
      </w:tr>
    </w:tbl>
    <w:p w14:paraId="41C1E477" w14:textId="77777777" w:rsidR="008D5FA0" w:rsidRDefault="008D5FA0" w:rsidP="008D5FA0">
      <w:pPr>
        <w:rPr>
          <w:color w:val="000000"/>
          <w:sz w:val="20"/>
          <w:szCs w:val="20"/>
        </w:rPr>
      </w:pPr>
    </w:p>
    <w:p w14:paraId="64A847C1" w14:textId="77777777" w:rsidR="008D5FA0" w:rsidRPr="00B22756" w:rsidRDefault="008D5FA0" w:rsidP="008D5FA0">
      <w:pPr>
        <w:rPr>
          <w:sz w:val="20"/>
          <w:szCs w:val="20"/>
          <w:lang w:val="cs-CZ"/>
        </w:rPr>
      </w:pPr>
      <w:r>
        <w:rPr>
          <w:color w:val="000000"/>
          <w:sz w:val="20"/>
          <w:szCs w:val="20"/>
        </w:rPr>
        <w:t xml:space="preserve">Ø </w:t>
      </w:r>
      <w:proofErr w:type="spellStart"/>
      <w:r>
        <w:rPr>
          <w:color w:val="000000"/>
          <w:sz w:val="20"/>
          <w:szCs w:val="20"/>
        </w:rPr>
        <w:t>nařízení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Komise</w:t>
      </w:r>
      <w:proofErr w:type="spellEnd"/>
      <w:r>
        <w:rPr>
          <w:color w:val="000000"/>
          <w:sz w:val="20"/>
          <w:szCs w:val="20"/>
        </w:rPr>
        <w:t xml:space="preserve"> (ES) č. 152/2009 ze </w:t>
      </w:r>
      <w:proofErr w:type="spellStart"/>
      <w:r>
        <w:rPr>
          <w:color w:val="000000"/>
          <w:sz w:val="20"/>
          <w:szCs w:val="20"/>
        </w:rPr>
        <w:t>dne</w:t>
      </w:r>
      <w:proofErr w:type="spellEnd"/>
      <w:r>
        <w:rPr>
          <w:color w:val="000000"/>
          <w:sz w:val="20"/>
          <w:szCs w:val="20"/>
        </w:rPr>
        <w:t xml:space="preserve"> 27. </w:t>
      </w:r>
      <w:proofErr w:type="spellStart"/>
      <w:r>
        <w:rPr>
          <w:color w:val="000000"/>
          <w:sz w:val="20"/>
          <w:szCs w:val="20"/>
        </w:rPr>
        <w:t>Ledna</w:t>
      </w:r>
      <w:proofErr w:type="spellEnd"/>
      <w:r>
        <w:rPr>
          <w:color w:val="000000"/>
          <w:sz w:val="20"/>
          <w:szCs w:val="20"/>
        </w:rPr>
        <w:t xml:space="preserve"> 2009, </w:t>
      </w:r>
      <w:proofErr w:type="spellStart"/>
      <w:r>
        <w:rPr>
          <w:color w:val="000000"/>
          <w:sz w:val="20"/>
          <w:szCs w:val="20"/>
        </w:rPr>
        <w:t>kterým</w:t>
      </w:r>
      <w:proofErr w:type="spellEnd"/>
      <w:r>
        <w:rPr>
          <w:color w:val="000000"/>
          <w:sz w:val="20"/>
          <w:szCs w:val="20"/>
        </w:rPr>
        <w:t xml:space="preserve"> se </w:t>
      </w:r>
      <w:proofErr w:type="spellStart"/>
      <w:r>
        <w:rPr>
          <w:color w:val="000000"/>
          <w:sz w:val="20"/>
          <w:szCs w:val="20"/>
        </w:rPr>
        <w:t>stanoví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metody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odběru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vzorků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laboratorního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zkoušení</w:t>
      </w:r>
      <w:proofErr w:type="spellEnd"/>
      <w:r>
        <w:rPr>
          <w:color w:val="000000"/>
          <w:sz w:val="20"/>
          <w:szCs w:val="20"/>
        </w:rPr>
        <w:t xml:space="preserve"> pro </w:t>
      </w:r>
      <w:proofErr w:type="spellStart"/>
      <w:r>
        <w:rPr>
          <w:color w:val="000000"/>
          <w:sz w:val="20"/>
          <w:szCs w:val="20"/>
        </w:rPr>
        <w:t>úřední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kontrolu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krmiv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Úř</w:t>
      </w:r>
      <w:proofErr w:type="spellEnd"/>
      <w:r>
        <w:rPr>
          <w:color w:val="000000"/>
          <w:sz w:val="20"/>
          <w:szCs w:val="20"/>
        </w:rPr>
        <w:t>. Vest. L 54, 26.2.2009, s.1)</w:t>
      </w:r>
    </w:p>
    <w:p w14:paraId="26D5A09D" w14:textId="3C50B42D" w:rsidR="00BD2952" w:rsidRDefault="00BD2952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2977"/>
        <w:gridCol w:w="1417"/>
        <w:gridCol w:w="1134"/>
        <w:gridCol w:w="993"/>
        <w:gridCol w:w="1492"/>
        <w:gridCol w:w="3752"/>
        <w:gridCol w:w="1134"/>
      </w:tblGrid>
      <w:tr w:rsidR="00437715" w:rsidRPr="00C2219F" w14:paraId="7C0C86C1" w14:textId="77777777" w:rsidTr="00F66FF5">
        <w:trPr>
          <w:cantSplit/>
          <w:tblHeader/>
        </w:trPr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1F6564E2" w14:textId="77777777" w:rsidR="00437715" w:rsidRPr="00C2219F" w:rsidRDefault="00437715" w:rsidP="000203DA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0FDBE9C7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2A42933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ECD3BF4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5281E2D9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BE87C44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00F429F4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1FA22AC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41100B1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752" w:type="dxa"/>
            <w:vMerge w:val="restart"/>
            <w:tcMar>
              <w:top w:w="57" w:type="dxa"/>
              <w:bottom w:w="57" w:type="dxa"/>
            </w:tcMar>
          </w:tcPr>
          <w:p w14:paraId="7B547454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1FFC3EE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37715" w:rsidRPr="00C2219F" w14:paraId="3119E1A0" w14:textId="77777777" w:rsidTr="00F66FF5">
        <w:trPr>
          <w:cantSplit/>
          <w:tblHeader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079A9FB7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51EDDDDC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D652B79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1D417FAD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4CBC498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85" w:type="dxa"/>
            <w:gridSpan w:val="2"/>
            <w:tcMar>
              <w:top w:w="57" w:type="dxa"/>
              <w:bottom w:w="57" w:type="dxa"/>
            </w:tcMar>
          </w:tcPr>
          <w:p w14:paraId="4841F6A0" w14:textId="2D57247D" w:rsidR="00437715" w:rsidRPr="00C2219F" w:rsidRDefault="007E49EE" w:rsidP="000203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</w:t>
            </w:r>
            <w:r w:rsidR="00437715" w:rsidRPr="00C2219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účinné</w:t>
            </w:r>
            <w:r w:rsidR="00437715" w:rsidRPr="00C2219F">
              <w:rPr>
                <w:sz w:val="20"/>
                <w:szCs w:val="20"/>
                <w:lang w:val="cs-CZ"/>
              </w:rPr>
              <w:t xml:space="preserve"> látky/kg </w:t>
            </w:r>
            <w:r>
              <w:rPr>
                <w:sz w:val="20"/>
                <w:szCs w:val="20"/>
                <w:lang w:val="cs-CZ"/>
              </w:rPr>
              <w:t>kompletního krmiva o obsahu</w:t>
            </w:r>
            <w:r w:rsidR="00F42893">
              <w:rPr>
                <w:sz w:val="20"/>
                <w:szCs w:val="20"/>
                <w:lang w:val="cs-CZ"/>
              </w:rPr>
              <w:t xml:space="preserve"> vlhkosti 12 %</w:t>
            </w:r>
          </w:p>
        </w:tc>
        <w:tc>
          <w:tcPr>
            <w:tcW w:w="3752" w:type="dxa"/>
            <w:vMerge/>
            <w:tcMar>
              <w:top w:w="57" w:type="dxa"/>
              <w:bottom w:w="57" w:type="dxa"/>
            </w:tcMar>
          </w:tcPr>
          <w:p w14:paraId="259F3843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83E1789" w14:textId="77777777" w:rsidR="00437715" w:rsidRPr="00C2219F" w:rsidRDefault="00437715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24946" w:rsidRPr="00C2219F" w14:paraId="0A1BDC0A" w14:textId="77777777" w:rsidTr="00524946">
        <w:trPr>
          <w:trHeight w:val="1020"/>
        </w:trPr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48F17E75" w14:textId="6FB3639C" w:rsidR="00524946" w:rsidRPr="00C2219F" w:rsidRDefault="00524946" w:rsidP="000203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1b320</w:t>
            </w:r>
          </w:p>
        </w:tc>
        <w:tc>
          <w:tcPr>
            <w:tcW w:w="1417" w:type="dxa"/>
            <w:vMerge w:val="restart"/>
            <w:tcMar>
              <w:top w:w="57" w:type="dxa"/>
              <w:bottom w:w="57" w:type="dxa"/>
            </w:tcMar>
          </w:tcPr>
          <w:p w14:paraId="738D2558" w14:textId="366838B7" w:rsidR="00524946" w:rsidRPr="00C2219F" w:rsidRDefault="00524946" w:rsidP="000203D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Butylovaný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hydroxyanisol</w:t>
            </w:r>
            <w:proofErr w:type="spellEnd"/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DD0FBFC" w14:textId="77777777" w:rsidR="00524946" w:rsidRDefault="00524946" w:rsidP="008F2A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055FE45E" w14:textId="5B069486" w:rsidR="00524946" w:rsidRDefault="00524946" w:rsidP="008F2A66">
            <w:pPr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Butylovaný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hydroxyanisol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(BHA) (≥ 98,5 %)</w:t>
            </w:r>
          </w:p>
          <w:p w14:paraId="267CB691" w14:textId="041DC2DF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Voskovitá pevná forma</w:t>
            </w:r>
          </w:p>
          <w:p w14:paraId="4AC89A54" w14:textId="77777777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0CD55A7E" w14:textId="77777777" w:rsidR="00524946" w:rsidRPr="001828A7" w:rsidRDefault="00524946" w:rsidP="008F2A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6FFD3C4F" w14:textId="24749DF0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Směs:</w:t>
            </w:r>
          </w:p>
          <w:p w14:paraId="28DBC0C7" w14:textId="4D57B260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2-terc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>-butyl-4-hydroxyanisolu</w:t>
            </w:r>
          </w:p>
          <w:p w14:paraId="3862DD93" w14:textId="0EDF76B0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-</w:t>
            </w:r>
            <w:proofErr w:type="gramStart"/>
            <w:r>
              <w:rPr>
                <w:bCs/>
                <w:color w:val="000000"/>
                <w:sz w:val="20"/>
                <w:szCs w:val="20"/>
                <w:lang w:val="cs-CZ"/>
              </w:rPr>
              <w:t>3-terc</w:t>
            </w:r>
            <w:proofErr w:type="gramEnd"/>
            <w:r>
              <w:rPr>
                <w:bCs/>
                <w:color w:val="000000"/>
                <w:sz w:val="20"/>
                <w:szCs w:val="20"/>
                <w:lang w:val="cs-CZ"/>
              </w:rPr>
              <w:t>-butyl-4-hydroxyanisolu (≥85 %)</w:t>
            </w:r>
          </w:p>
          <w:p w14:paraId="2DD8EC65" w14:textId="1D99E889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CAS: 25013-16-5</w:t>
            </w:r>
          </w:p>
          <w:p w14:paraId="60FF86CD" w14:textId="322E01F9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Cs/>
                <w:color w:val="000000"/>
                <w:sz w:val="20"/>
                <w:szCs w:val="20"/>
                <w:lang w:val="cs-CZ"/>
              </w:rPr>
              <w:t>C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11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H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16</w:t>
            </w:r>
            <w:r>
              <w:rPr>
                <w:bCs/>
                <w:color w:val="000000"/>
                <w:sz w:val="20"/>
                <w:szCs w:val="20"/>
                <w:lang w:val="cs-CZ"/>
              </w:rPr>
              <w:t>O</w:t>
            </w:r>
            <w:r>
              <w:rPr>
                <w:bCs/>
                <w:color w:val="000000"/>
                <w:sz w:val="20"/>
                <w:szCs w:val="20"/>
                <w:vertAlign w:val="subscript"/>
                <w:lang w:val="cs-CZ"/>
              </w:rPr>
              <w:t>2</w:t>
            </w:r>
          </w:p>
          <w:p w14:paraId="30BA6510" w14:textId="77777777" w:rsidR="00524946" w:rsidRDefault="00524946" w:rsidP="008F2A66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val="cs-CZ"/>
              </w:rPr>
            </w:pPr>
          </w:p>
          <w:p w14:paraId="79C3EB67" w14:textId="77777777" w:rsidR="00524946" w:rsidRPr="001828A7" w:rsidRDefault="00524946" w:rsidP="008F2A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5C6D3133" w14:textId="77777777" w:rsidR="00524946" w:rsidRDefault="00524946" w:rsidP="000203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BHA v doplňkové látce:</w:t>
            </w:r>
          </w:p>
          <w:p w14:paraId="0A0F6DD7" w14:textId="77777777" w:rsidR="00524946" w:rsidRDefault="00524946" w:rsidP="000203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-plynová chromatografie s plamenově ionizační detekcí (GC-FID) (metoda FCC7)</w:t>
            </w:r>
          </w:p>
          <w:p w14:paraId="7287C5E1" w14:textId="77777777" w:rsidR="00524946" w:rsidRDefault="00524946" w:rsidP="000203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kvantifikaci BHA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08DE8ED1" w14:textId="070B481B" w:rsidR="00524946" w:rsidRPr="00C2219F" w:rsidRDefault="00524946" w:rsidP="000203D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-vysokoúčinná kapalinová chromatografie na reverzní fázi s UV detektorem diodového pole (RP-HPLC-UV-DAD, 285 </w:t>
            </w:r>
            <w:proofErr w:type="spellStart"/>
            <w:r>
              <w:rPr>
                <w:sz w:val="20"/>
                <w:szCs w:val="20"/>
                <w:lang w:val="cs-CZ"/>
              </w:rPr>
              <w:t>nm</w:t>
            </w:r>
            <w:proofErr w:type="spellEnd"/>
            <w:r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D19A67D" w14:textId="16F41893" w:rsidR="00524946" w:rsidRPr="009F42A1" w:rsidRDefault="00524946" w:rsidP="000203D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kromě koček </w:t>
            </w:r>
            <w:r>
              <w:rPr>
                <w:sz w:val="20"/>
                <w:szCs w:val="20"/>
                <w:vertAlign w:val="superscript"/>
                <w:lang w:val="cs-CZ"/>
              </w:rPr>
              <w:t>3)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14FCF3" w14:textId="4493B3D4" w:rsidR="00524946" w:rsidRPr="00C2219F" w:rsidRDefault="00524946" w:rsidP="000203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C38D391" w14:textId="3E30C4AF" w:rsidR="00524946" w:rsidRPr="00C2219F" w:rsidRDefault="00524946" w:rsidP="000203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7B191A9E" w14:textId="5102E30D" w:rsidR="00524946" w:rsidRPr="00C2219F" w:rsidRDefault="00524946" w:rsidP="000203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3752" w:type="dxa"/>
            <w:vMerge w:val="restart"/>
            <w:tcMar>
              <w:top w:w="57" w:type="dxa"/>
              <w:bottom w:w="57" w:type="dxa"/>
            </w:tcMar>
          </w:tcPr>
          <w:p w14:paraId="19E99D22" w14:textId="77777777" w:rsidR="00524946" w:rsidRDefault="00524946" w:rsidP="00367AB5">
            <w:pPr>
              <w:rPr>
                <w:sz w:val="20"/>
                <w:szCs w:val="20"/>
                <w:lang w:val="cs-CZ"/>
              </w:rPr>
            </w:pPr>
            <w:r w:rsidRPr="00367AB5"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367AB5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Pr="00367AB5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Pr="00367AB5"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083D44A6" w14:textId="77777777" w:rsidR="00524946" w:rsidRDefault="00524946" w:rsidP="00367AB5">
            <w:pPr>
              <w:rPr>
                <w:sz w:val="20"/>
                <w:szCs w:val="20"/>
                <w:lang w:val="cs-CZ"/>
              </w:rPr>
            </w:pPr>
          </w:p>
          <w:p w14:paraId="2CE49E93" w14:textId="77777777" w:rsidR="00524946" w:rsidRDefault="00524946" w:rsidP="000B0801">
            <w:pPr>
              <w:rPr>
                <w:sz w:val="20"/>
                <w:szCs w:val="20"/>
                <w:lang w:val="cs-CZ"/>
              </w:rPr>
            </w:pPr>
            <w:r w:rsidRPr="000B0801"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0B0801">
              <w:rPr>
                <w:sz w:val="20"/>
                <w:szCs w:val="20"/>
                <w:lang w:val="cs-CZ"/>
              </w:rPr>
              <w:t>BHA lze používat v kombinaci s </w:t>
            </w:r>
            <w:proofErr w:type="spellStart"/>
            <w:r w:rsidRPr="000B0801">
              <w:rPr>
                <w:sz w:val="20"/>
                <w:szCs w:val="20"/>
                <w:lang w:val="cs-CZ"/>
              </w:rPr>
              <w:t>butylhydroxytoluenem</w:t>
            </w:r>
            <w:proofErr w:type="spellEnd"/>
            <w:r w:rsidRPr="000B0801">
              <w:rPr>
                <w:sz w:val="20"/>
                <w:szCs w:val="20"/>
                <w:lang w:val="cs-CZ"/>
              </w:rPr>
              <w:t xml:space="preserve"> (BHT) v množství maximálně 150 mg směsi/kg kompletního krmiva.</w:t>
            </w:r>
          </w:p>
          <w:p w14:paraId="0A7F730A" w14:textId="77777777" w:rsidR="00524946" w:rsidRDefault="00524946" w:rsidP="000B0801">
            <w:pPr>
              <w:rPr>
                <w:sz w:val="20"/>
                <w:szCs w:val="20"/>
                <w:lang w:val="cs-CZ"/>
              </w:rPr>
            </w:pPr>
          </w:p>
          <w:p w14:paraId="0D1F2167" w14:textId="0E70D917" w:rsidR="00524946" w:rsidRPr="000B0801" w:rsidRDefault="00524946" w:rsidP="000B0801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prostřednictvím těchto postupů a opatření </w:t>
            </w:r>
            <w:proofErr w:type="spellStart"/>
            <w:r>
              <w:rPr>
                <w:sz w:val="20"/>
                <w:szCs w:val="20"/>
                <w:lang w:val="cs-CZ"/>
              </w:rPr>
              <w:t>nebudemožné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používány s osobními ochrannými prostředky včetně prostředků k ochraně dýchacích cest, bezpečnostních brýlí a rukavic.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512596" w14:textId="39DD659C" w:rsidR="00524946" w:rsidRPr="00C2219F" w:rsidRDefault="00524946" w:rsidP="000203D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26.10.2030</w:t>
            </w:r>
          </w:p>
        </w:tc>
      </w:tr>
      <w:tr w:rsidR="00524946" w:rsidRPr="00C2219F" w14:paraId="08CC14BD" w14:textId="77777777" w:rsidTr="00F66FF5">
        <w:trPr>
          <w:trHeight w:val="4740"/>
        </w:trPr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635F531B" w14:textId="77777777" w:rsidR="00524946" w:rsidRDefault="00524946" w:rsidP="000203D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Mar>
              <w:top w:w="57" w:type="dxa"/>
              <w:bottom w:w="57" w:type="dxa"/>
            </w:tcMar>
          </w:tcPr>
          <w:p w14:paraId="5B0420BA" w14:textId="77777777" w:rsidR="00524946" w:rsidRDefault="00524946" w:rsidP="000203DA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8686B51" w14:textId="77777777" w:rsidR="00524946" w:rsidRDefault="00524946" w:rsidP="008F2A6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8E9E3E8" w14:textId="5A819E35" w:rsidR="00524946" w:rsidRPr="00F61672" w:rsidRDefault="00EA3D94" w:rsidP="000203D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Kočky </w:t>
            </w:r>
            <w:r w:rsidR="00F61672"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FD9212E" w14:textId="77777777" w:rsidR="00524946" w:rsidRDefault="00524946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7DAE31C" w14:textId="77777777" w:rsidR="00524946" w:rsidRDefault="00524946" w:rsidP="000203D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23479DB0" w14:textId="2B8E8A28" w:rsidR="00524946" w:rsidRDefault="00EA3D94" w:rsidP="000203D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150</w:t>
            </w:r>
          </w:p>
        </w:tc>
        <w:tc>
          <w:tcPr>
            <w:tcW w:w="3752" w:type="dxa"/>
            <w:vMerge/>
            <w:tcMar>
              <w:top w:w="57" w:type="dxa"/>
              <w:bottom w:w="57" w:type="dxa"/>
            </w:tcMar>
          </w:tcPr>
          <w:p w14:paraId="0D792DCD" w14:textId="77777777" w:rsidR="00524946" w:rsidRPr="00367AB5" w:rsidRDefault="00524946" w:rsidP="00367AB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DEC22C" w14:textId="2771B4F0" w:rsidR="00524946" w:rsidRDefault="00EA3D94" w:rsidP="000203D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11.5.2032</w:t>
            </w:r>
          </w:p>
        </w:tc>
      </w:tr>
    </w:tbl>
    <w:p w14:paraId="0581EE69" w14:textId="77777777" w:rsidR="00567CF5" w:rsidRDefault="00567CF5" w:rsidP="00567CF5">
      <w:pPr>
        <w:rPr>
          <w:color w:val="000000"/>
          <w:sz w:val="20"/>
          <w:szCs w:val="20"/>
        </w:rPr>
      </w:pPr>
      <w:r w:rsidRPr="00B22756">
        <w:rPr>
          <w:color w:val="000000"/>
          <w:sz w:val="20"/>
          <w:szCs w:val="20"/>
        </w:rPr>
        <w:t xml:space="preserve">* </w:t>
      </w:r>
      <w:proofErr w:type="spellStart"/>
      <w:r w:rsidRPr="00B22756">
        <w:rPr>
          <w:color w:val="000000"/>
          <w:sz w:val="20"/>
          <w:szCs w:val="20"/>
        </w:rPr>
        <w:t>Podrobné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informace</w:t>
      </w:r>
      <w:proofErr w:type="spellEnd"/>
      <w:r w:rsidRPr="00B22756">
        <w:rPr>
          <w:color w:val="000000"/>
          <w:sz w:val="20"/>
          <w:szCs w:val="20"/>
        </w:rPr>
        <w:t xml:space="preserve"> o </w:t>
      </w:r>
      <w:proofErr w:type="spellStart"/>
      <w:r w:rsidRPr="00B22756">
        <w:rPr>
          <w:color w:val="000000"/>
          <w:sz w:val="20"/>
          <w:szCs w:val="20"/>
        </w:rPr>
        <w:t>analytických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metodách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lze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získat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na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internetové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stránce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referenční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laboratoře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Společenství</w:t>
      </w:r>
      <w:proofErr w:type="spellEnd"/>
      <w:r w:rsidRPr="00B22756">
        <w:rPr>
          <w:color w:val="000000"/>
          <w:sz w:val="20"/>
          <w:szCs w:val="20"/>
        </w:rPr>
        <w:t xml:space="preserve">: </w:t>
      </w:r>
      <w:hyperlink r:id="rId45" w:history="1">
        <w:r w:rsidRPr="00B22756">
          <w:rPr>
            <w:rStyle w:val="Hypertextovodkaz"/>
            <w:sz w:val="20"/>
            <w:szCs w:val="20"/>
          </w:rPr>
          <w:t>https://ec.europa.eu/jrc/en/eurl/feed-additives/evaluation-reports</w:t>
        </w:r>
      </w:hyperlink>
    </w:p>
    <w:p w14:paraId="7F1CFB19" w14:textId="77777777" w:rsidR="008D5FA0" w:rsidRPr="00A56FD8" w:rsidRDefault="008D5FA0" w:rsidP="008D5FA0">
      <w:pPr>
        <w:rPr>
          <w:b/>
          <w:bCs/>
          <w:sz w:val="20"/>
          <w:lang w:val="cs-CZ"/>
        </w:rPr>
      </w:pPr>
    </w:p>
    <w:p w14:paraId="6C7F7748" w14:textId="77777777" w:rsidR="008D5FA0" w:rsidRDefault="008D5FA0" w:rsidP="008D5FA0">
      <w:pPr>
        <w:rPr>
          <w:sz w:val="20"/>
          <w:lang w:val="cs-CZ"/>
        </w:rPr>
      </w:pPr>
    </w:p>
    <w:p w14:paraId="196AA9FF" w14:textId="77777777" w:rsidR="008D5FA0" w:rsidRDefault="008D5FA0" w:rsidP="008D5FA0">
      <w:pPr>
        <w:rPr>
          <w:sz w:val="20"/>
          <w:lang w:val="cs-CZ"/>
        </w:rPr>
        <w:sectPr w:rsidR="008D5FA0" w:rsidSect="00B177A2">
          <w:headerReference w:type="default" r:id="rId46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C085AA7" w14:textId="77777777" w:rsidR="008D5FA0" w:rsidRDefault="008D5FA0" w:rsidP="008D5FA0">
      <w:pPr>
        <w:pStyle w:val="Textpoznpodarou"/>
      </w:pPr>
      <w:r>
        <w:rPr>
          <w:vertAlign w:val="superscript"/>
        </w:rPr>
        <w:lastRenderedPageBreak/>
        <w:t>1)</w:t>
      </w:r>
      <w:r>
        <w:t xml:space="preserve"> Nařízení Komise 2015/1061 z 2. července 2015 (L 174 z 3.7.2015, s. 8)</w:t>
      </w:r>
    </w:p>
    <w:p w14:paraId="578A894A" w14:textId="77777777" w:rsidR="008D5FA0" w:rsidRDefault="00255D5C" w:rsidP="008D5FA0">
      <w:pPr>
        <w:pStyle w:val="Textpoznpodarou"/>
      </w:pPr>
      <w:hyperlink r:id="rId47" w:history="1">
        <w:r w:rsidR="008D5FA0" w:rsidRPr="00197BEF">
          <w:rPr>
            <w:rStyle w:val="Hypertextovodkaz"/>
          </w:rPr>
          <w:t>http://eur-lex.europa.eu/legal-content/CS/TXT/PDF/?uri=CELEX:32015R1061&amp;rid=1</w:t>
        </w:r>
      </w:hyperlink>
    </w:p>
    <w:p w14:paraId="78C1C6CD" w14:textId="77777777" w:rsidR="008D5FA0" w:rsidRDefault="008D5FA0" w:rsidP="008D5FA0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2)</w:t>
      </w:r>
      <w:r>
        <w:rPr>
          <w:sz w:val="20"/>
          <w:lang w:val="cs-CZ"/>
        </w:rPr>
        <w:t xml:space="preserve"> Nařízení Komise 2015/1152 z 14. července 2015 (L 187 z 15.7.2015, s. 5)</w:t>
      </w:r>
    </w:p>
    <w:p w14:paraId="3CF4AE65" w14:textId="77777777" w:rsidR="008D5FA0" w:rsidRDefault="00255D5C" w:rsidP="008D5FA0">
      <w:pPr>
        <w:rPr>
          <w:sz w:val="20"/>
          <w:lang w:val="cs-CZ"/>
        </w:rPr>
      </w:pPr>
      <w:hyperlink r:id="rId48" w:history="1">
        <w:r w:rsidR="008D5FA0" w:rsidRPr="00555BDD">
          <w:rPr>
            <w:rStyle w:val="Hypertextovodkaz"/>
            <w:sz w:val="20"/>
            <w:lang w:val="cs-CZ"/>
          </w:rPr>
          <w:t>http://eur-lex.europa.eu/legal-content/CS/TXT/PDF/?uri=CELEX:32015R1152&amp;rid=1</w:t>
        </w:r>
      </w:hyperlink>
    </w:p>
    <w:p w14:paraId="11D31F5A" w14:textId="420AF93E" w:rsidR="008D5FA0" w:rsidRDefault="008A3AAC" w:rsidP="008D5FA0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 xml:space="preserve">3) </w:t>
      </w:r>
      <w:r>
        <w:rPr>
          <w:sz w:val="20"/>
          <w:lang w:val="cs-CZ"/>
        </w:rPr>
        <w:t>Nařízení</w:t>
      </w:r>
      <w:r w:rsidR="00E318D3">
        <w:rPr>
          <w:sz w:val="20"/>
          <w:lang w:val="cs-CZ"/>
        </w:rPr>
        <w:t xml:space="preserve"> Komise 2020/1399 z 5. října 2020 (L 324 z 6.10.2020</w:t>
      </w:r>
      <w:r w:rsidR="00DF3641">
        <w:rPr>
          <w:sz w:val="20"/>
          <w:lang w:val="cs-CZ"/>
        </w:rPr>
        <w:t>, s. 29)</w:t>
      </w:r>
    </w:p>
    <w:p w14:paraId="3A088AC1" w14:textId="6EE99BEF" w:rsidR="00DF3641" w:rsidRDefault="00255D5C" w:rsidP="008D5FA0">
      <w:pPr>
        <w:rPr>
          <w:sz w:val="20"/>
          <w:lang w:val="cs-CZ"/>
        </w:rPr>
      </w:pPr>
      <w:hyperlink r:id="rId49" w:history="1">
        <w:r w:rsidR="008654B8" w:rsidRPr="0099479F">
          <w:rPr>
            <w:rStyle w:val="Hypertextovodkaz"/>
            <w:sz w:val="20"/>
            <w:lang w:val="cs-CZ"/>
          </w:rPr>
          <w:t>https://eur-lex.europa.eu/legal-content/CS/TXT/PDF/?uri=CELEX:32020R1399&amp;qid=1612260505093&amp;from=CS</w:t>
        </w:r>
      </w:hyperlink>
    </w:p>
    <w:p w14:paraId="6B667E2F" w14:textId="4AAAF334" w:rsidR="008D5FA0" w:rsidRDefault="00EA3D94" w:rsidP="008D5FA0">
      <w:pPr>
        <w:ind w:right="300"/>
        <w:rPr>
          <w:sz w:val="20"/>
          <w:szCs w:val="20"/>
          <w:lang w:val="fr-FR"/>
        </w:rPr>
      </w:pPr>
      <w:r>
        <w:rPr>
          <w:sz w:val="20"/>
          <w:szCs w:val="20"/>
          <w:vertAlign w:val="superscript"/>
          <w:lang w:val="fr-FR"/>
        </w:rPr>
        <w:t>4</w:t>
      </w:r>
      <w:r w:rsidR="005F622E">
        <w:rPr>
          <w:sz w:val="20"/>
          <w:szCs w:val="20"/>
          <w:vertAlign w:val="superscript"/>
          <w:lang w:val="fr-FR"/>
        </w:rPr>
        <w:t>)</w:t>
      </w:r>
      <w:r w:rsidR="005F622E">
        <w:rPr>
          <w:sz w:val="20"/>
          <w:szCs w:val="20"/>
          <w:lang w:val="fr-FR"/>
        </w:rPr>
        <w:t xml:space="preserve"> Nařízení Komise 2022/654 z 20. dubna 2022 (L 119 z 21.4.</w:t>
      </w:r>
      <w:r w:rsidR="005E61BA">
        <w:rPr>
          <w:sz w:val="20"/>
          <w:szCs w:val="20"/>
          <w:lang w:val="fr-FR"/>
        </w:rPr>
        <w:t>2022, s. 84)</w:t>
      </w:r>
    </w:p>
    <w:p w14:paraId="1B40F2B3" w14:textId="41F45217" w:rsidR="005E61BA" w:rsidRPr="00F61672" w:rsidRDefault="00255D5C" w:rsidP="008D5FA0">
      <w:pPr>
        <w:ind w:right="300"/>
        <w:rPr>
          <w:sz w:val="16"/>
          <w:szCs w:val="16"/>
          <w:lang w:val="fr-FR"/>
        </w:rPr>
      </w:pPr>
      <w:hyperlink r:id="rId50" w:history="1">
        <w:r w:rsidR="00F61672" w:rsidRPr="00F61672">
          <w:rPr>
            <w:rStyle w:val="Hypertextovodkaz"/>
            <w:sz w:val="20"/>
            <w:szCs w:val="20"/>
          </w:rPr>
          <w:t>Publications Office (europa.eu)</w:t>
        </w:r>
      </w:hyperlink>
    </w:p>
    <w:p w14:paraId="5603BDA5" w14:textId="77777777" w:rsidR="008D5FA0" w:rsidRDefault="008D5FA0" w:rsidP="008D5FA0">
      <w:pPr>
        <w:rPr>
          <w:sz w:val="20"/>
          <w:lang w:val="cs-CZ"/>
        </w:rPr>
      </w:pPr>
    </w:p>
    <w:p w14:paraId="688F446C" w14:textId="77777777" w:rsidR="008D5FA0" w:rsidRDefault="008D5FA0" w:rsidP="008D5FA0">
      <w:pPr>
        <w:rPr>
          <w:sz w:val="20"/>
          <w:lang w:val="cs-CZ"/>
        </w:rPr>
      </w:pPr>
    </w:p>
    <w:p w14:paraId="11B5A031" w14:textId="77777777" w:rsidR="006E55EF" w:rsidRDefault="006E55EF" w:rsidP="008D5FA0">
      <w:pPr>
        <w:rPr>
          <w:sz w:val="20"/>
          <w:lang w:val="cs-CZ"/>
        </w:rPr>
        <w:sectPr w:rsidR="006E55EF" w:rsidSect="00B177A2">
          <w:headerReference w:type="default" r:id="rId51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193"/>
        <w:gridCol w:w="1201"/>
        <w:gridCol w:w="1209"/>
        <w:gridCol w:w="709"/>
        <w:gridCol w:w="283"/>
        <w:gridCol w:w="1134"/>
        <w:gridCol w:w="2977"/>
        <w:gridCol w:w="1276"/>
      </w:tblGrid>
      <w:tr w:rsidR="001C5750" w:rsidRPr="00C2219F" w14:paraId="51D0FF8D" w14:textId="77777777" w:rsidTr="001C5750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7FCF359D" w14:textId="77777777" w:rsidR="001C5750" w:rsidRPr="00C2219F" w:rsidRDefault="001C5750" w:rsidP="00ED615C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B48C29E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15F0788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75B0C7F7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19F44D96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4C513AE6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34D675D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2B834483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E81461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362AF53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BECADB6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1C5750" w:rsidRPr="00C2219F" w14:paraId="7452D463" w14:textId="77777777" w:rsidTr="001C5750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9E8954B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AB44C9D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01EC123C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58842A30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61535B97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55ED8CC4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153E1E09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B130927" w14:textId="77777777" w:rsidR="001C5750" w:rsidRPr="00C2219F" w:rsidRDefault="001C5750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178FA" w:rsidRPr="00C2219F" w14:paraId="56FDB54B" w14:textId="77777777" w:rsidTr="00A178FA">
        <w:trPr>
          <w:trHeight w:val="46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8AAD526" w14:textId="77777777" w:rsidR="00A178FA" w:rsidRPr="00C2219F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1d401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CBFDDF5" w14:textId="77777777" w:rsidR="00A178FA" w:rsidRPr="00C2219F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27B2E0F7" w14:textId="77777777" w:rsidR="00A178FA" w:rsidRDefault="00A178FA" w:rsidP="001C57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46D18DC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  <w:p w14:paraId="385F5B15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3D360015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  <w:p w14:paraId="5BADFC18" w14:textId="77777777" w:rsidR="00A178FA" w:rsidRPr="001828A7" w:rsidRDefault="00A178FA" w:rsidP="001C57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3CAD1616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sodný (≥ </w:t>
            </w:r>
            <w:proofErr w:type="gramStart"/>
            <w:r>
              <w:rPr>
                <w:sz w:val="20"/>
                <w:szCs w:val="20"/>
                <w:lang w:val="cs-CZ"/>
              </w:rPr>
              <w:t>90,8%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57351D03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NaO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2BA6DFD2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  <w:p w14:paraId="3BE54C10" w14:textId="77777777" w:rsidR="00A178FA" w:rsidRPr="001828A7" w:rsidRDefault="00A178FA" w:rsidP="001C57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66A3D44E" w14:textId="77777777" w:rsidR="00A178FA" w:rsidRPr="001C5750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sodného v doplňkové látce: monografie o alginátu sodném,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3614B404" w14:textId="77777777" w:rsidR="00A178FA" w:rsidRPr="00E17611" w:rsidRDefault="00A178FA" w:rsidP="00ED615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 a psi</w:t>
            </w:r>
            <w:r w:rsidR="00E17611"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  <w:p w14:paraId="534AC4B6" w14:textId="77777777" w:rsidR="00A178FA" w:rsidRPr="00C2219F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766949FD" w14:textId="77777777" w:rsidR="00A178FA" w:rsidRPr="00C2219F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gridSpan w:val="3"/>
            <w:vMerge w:val="restart"/>
            <w:tcMar>
              <w:top w:w="57" w:type="dxa"/>
              <w:bottom w:w="57" w:type="dxa"/>
            </w:tcMar>
          </w:tcPr>
          <w:p w14:paraId="404860E0" w14:textId="77777777" w:rsidR="00A178FA" w:rsidRPr="00C2219F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33B955DB" w14:textId="77777777" w:rsidR="00A178FA" w:rsidRPr="001E2EA8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35 200</w:t>
            </w:r>
          </w:p>
          <w:p w14:paraId="681F7C49" w14:textId="77777777" w:rsidR="00A178FA" w:rsidRPr="001E2EA8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AEFF289" w14:textId="77777777" w:rsidR="00A178FA" w:rsidRPr="001E2EA8" w:rsidRDefault="00A178FA" w:rsidP="001E2EA8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2382879" w14:textId="77777777" w:rsidR="00A178FA" w:rsidRDefault="00A178FA" w:rsidP="001E2EA8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3F754DFF" w14:textId="77777777" w:rsidR="00A178FA" w:rsidRDefault="00A178FA" w:rsidP="001E2EA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123E17A5" w14:textId="77777777" w:rsidR="00A178FA" w:rsidRPr="001E2EA8" w:rsidRDefault="00A178FA" w:rsidP="00A178FA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31DBD8D" w14:textId="77777777" w:rsidR="00A178FA" w:rsidRPr="00C2219F" w:rsidRDefault="00A178FA" w:rsidP="00ED615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4.11.2028</w:t>
            </w:r>
          </w:p>
        </w:tc>
      </w:tr>
      <w:tr w:rsidR="00A178FA" w:rsidRPr="00C2219F" w14:paraId="39E78BA2" w14:textId="77777777" w:rsidTr="00A178FA">
        <w:trPr>
          <w:trHeight w:val="427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E20EDD0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0503029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0F546871" w14:textId="77777777" w:rsidR="00A178FA" w:rsidRDefault="00A178FA" w:rsidP="001C57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34377ED5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50098BAB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193FF43E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589AF30" w14:textId="77777777" w:rsidR="00A178FA" w:rsidRPr="001E2EA8" w:rsidRDefault="00A178FA" w:rsidP="001E2EA8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E1294E9" w14:textId="77777777" w:rsidR="00A178FA" w:rsidRDefault="00A178FA" w:rsidP="00ED615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A178FA" w:rsidRPr="00C2219F" w14:paraId="783B6177" w14:textId="77777777" w:rsidTr="00ED615C">
        <w:trPr>
          <w:trHeight w:val="84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2E4894B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473A1A5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330CEE8B" w14:textId="77777777" w:rsidR="00A178FA" w:rsidRDefault="00A178FA" w:rsidP="001C575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12280C70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2571D22C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1A989F47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C233098" w14:textId="77777777" w:rsidR="00A178FA" w:rsidRPr="001E2EA8" w:rsidRDefault="00A178FA" w:rsidP="00A178FA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D0C3434" w14:textId="77777777" w:rsidR="00A178FA" w:rsidRDefault="00A178FA" w:rsidP="00ED615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A178FA" w:rsidRPr="00C2219F" w14:paraId="66FF1CBF" w14:textId="77777777" w:rsidTr="00A178FA">
        <w:trPr>
          <w:trHeight w:val="4089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19170360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93824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681B94BE" w14:textId="77777777" w:rsidR="00A178FA" w:rsidRDefault="00A178FA" w:rsidP="00ED615C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05262ACC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zvířata neurčená k produkci potravin</w:t>
            </w:r>
          </w:p>
          <w:p w14:paraId="24448B8F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</w:p>
          <w:p w14:paraId="74AAB04F" w14:textId="77777777" w:rsidR="00A178FA" w:rsidRPr="00E17611" w:rsidRDefault="00A178FA" w:rsidP="00ED615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Ryby</w:t>
            </w:r>
            <w:r w:rsidR="00E17611"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533AABDA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CDFAC6E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7BE6B074" w14:textId="77777777" w:rsidR="00A178FA" w:rsidRPr="001E2EA8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C0C50B1" w14:textId="77777777" w:rsidR="00A178FA" w:rsidRPr="001E2EA8" w:rsidRDefault="00A178FA" w:rsidP="00A178FA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5F808E8F" w14:textId="77777777" w:rsidR="00A178FA" w:rsidRPr="001E2EA8" w:rsidRDefault="00A178FA" w:rsidP="00A178FA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E9F23E" w14:textId="77777777" w:rsidR="00A178FA" w:rsidRDefault="00A178FA" w:rsidP="00ED615C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A178FA" w:rsidRPr="00C2219F" w14:paraId="5578C370" w14:textId="77777777" w:rsidTr="001C5750">
        <w:trPr>
          <w:trHeight w:val="1080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63FEBEA0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EE3E7E7" w14:textId="77777777" w:rsidR="00A178FA" w:rsidRDefault="00A178FA" w:rsidP="00ED615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48445259" w14:textId="77777777" w:rsidR="00A178FA" w:rsidRDefault="00A178FA" w:rsidP="00A178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0017FA7A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  <w:p w14:paraId="32F0BB24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58481CFC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</w:p>
          <w:p w14:paraId="618CCCE8" w14:textId="77777777" w:rsidR="00A178FA" w:rsidRPr="001828A7" w:rsidRDefault="00A178FA" w:rsidP="00A178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719DC68E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draselný (≥ </w:t>
            </w:r>
            <w:proofErr w:type="gramStart"/>
            <w:r>
              <w:rPr>
                <w:sz w:val="20"/>
                <w:szCs w:val="20"/>
                <w:lang w:val="cs-CZ"/>
              </w:rPr>
              <w:t>89,2%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4CD73377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76DE3C10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Č. CAS: 9005-36-1</w:t>
            </w:r>
          </w:p>
          <w:p w14:paraId="46B317DD" w14:textId="77777777" w:rsidR="00A178FA" w:rsidRDefault="00A178FA" w:rsidP="00A178FA">
            <w:pPr>
              <w:rPr>
                <w:sz w:val="20"/>
                <w:szCs w:val="20"/>
                <w:lang w:val="cs-CZ"/>
              </w:rPr>
            </w:pPr>
          </w:p>
          <w:p w14:paraId="5FA76268" w14:textId="77777777" w:rsidR="00A178FA" w:rsidRPr="001828A7" w:rsidRDefault="00A178FA" w:rsidP="00A178F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337729EA" w14:textId="77777777" w:rsidR="00A178FA" w:rsidRDefault="00A178FA" w:rsidP="00A178FA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draselného v doplňkové látce: monografie o alginátu draselném,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lastRenderedPageBreak/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7D8FD2B1" w14:textId="77777777" w:rsidR="00A178FA" w:rsidRPr="00E17611" w:rsidRDefault="00A178FA" w:rsidP="00ED615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Kočky a psi</w:t>
            </w:r>
            <w:r w:rsidR="00E17611"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192C498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68CAB19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1D8CBA8C" w14:textId="77777777" w:rsidR="00A178FA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35 200</w:t>
            </w:r>
          </w:p>
          <w:p w14:paraId="3ADD45E1" w14:textId="77777777" w:rsidR="00A178FA" w:rsidRPr="001E2EA8" w:rsidRDefault="00A178FA" w:rsidP="00ED615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5CEAB58" w14:textId="77777777" w:rsidR="00E17611" w:rsidRPr="001E2EA8" w:rsidRDefault="00E17611" w:rsidP="00E17611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74902A4E" w14:textId="77777777" w:rsidR="00E17611" w:rsidRDefault="00E17611" w:rsidP="00E17611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59B3DC49" w14:textId="77777777" w:rsidR="00A178FA" w:rsidRPr="001E2EA8" w:rsidRDefault="00E17611" w:rsidP="001E2EA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416B05D" w14:textId="77777777" w:rsidR="00A178FA" w:rsidRDefault="00A178FA" w:rsidP="00ED615C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4EE8FDC" w14:textId="77777777" w:rsidR="001C5750" w:rsidRDefault="001C5750" w:rsidP="001C5750">
      <w:pPr>
        <w:rPr>
          <w:color w:val="000000"/>
          <w:sz w:val="20"/>
          <w:szCs w:val="20"/>
        </w:rPr>
      </w:pPr>
      <w:r w:rsidRPr="00B22756">
        <w:rPr>
          <w:color w:val="000000"/>
          <w:sz w:val="20"/>
          <w:szCs w:val="20"/>
        </w:rPr>
        <w:t xml:space="preserve">* </w:t>
      </w:r>
      <w:proofErr w:type="spellStart"/>
      <w:r w:rsidRPr="00B22756">
        <w:rPr>
          <w:color w:val="000000"/>
          <w:sz w:val="20"/>
          <w:szCs w:val="20"/>
        </w:rPr>
        <w:t>Podrobné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informace</w:t>
      </w:r>
      <w:proofErr w:type="spellEnd"/>
      <w:r w:rsidRPr="00B22756">
        <w:rPr>
          <w:color w:val="000000"/>
          <w:sz w:val="20"/>
          <w:szCs w:val="20"/>
        </w:rPr>
        <w:t xml:space="preserve"> o </w:t>
      </w:r>
      <w:proofErr w:type="spellStart"/>
      <w:r w:rsidRPr="00B22756">
        <w:rPr>
          <w:color w:val="000000"/>
          <w:sz w:val="20"/>
          <w:szCs w:val="20"/>
        </w:rPr>
        <w:t>analytických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metodách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lze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získat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na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internetové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stránce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referenční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laboratoře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Společenství</w:t>
      </w:r>
      <w:proofErr w:type="spellEnd"/>
      <w:r w:rsidRPr="00B22756">
        <w:rPr>
          <w:color w:val="000000"/>
          <w:sz w:val="20"/>
          <w:szCs w:val="20"/>
        </w:rPr>
        <w:t xml:space="preserve">: </w:t>
      </w:r>
      <w:hyperlink r:id="rId52" w:history="1">
        <w:r w:rsidRPr="00B22756">
          <w:rPr>
            <w:rStyle w:val="Hypertextovodkaz"/>
            <w:sz w:val="20"/>
            <w:szCs w:val="20"/>
          </w:rPr>
          <w:t>https://ec.europa.eu/jrc/en/eurl/feed-additives/evaluation-reports</w:t>
        </w:r>
      </w:hyperlink>
    </w:p>
    <w:p w14:paraId="1F119B2E" w14:textId="77777777" w:rsidR="00814AE4" w:rsidRDefault="00814AE4" w:rsidP="008D5FA0">
      <w:pPr>
        <w:rPr>
          <w:sz w:val="20"/>
          <w:lang w:val="cs-CZ"/>
        </w:rPr>
      </w:pPr>
    </w:p>
    <w:p w14:paraId="017AE64B" w14:textId="77777777" w:rsidR="001C5750" w:rsidRDefault="001C5750" w:rsidP="008D5FA0">
      <w:pPr>
        <w:rPr>
          <w:sz w:val="20"/>
          <w:lang w:val="cs-CZ"/>
        </w:rPr>
      </w:pPr>
    </w:p>
    <w:p w14:paraId="53D842B5" w14:textId="77777777" w:rsidR="00ED615C" w:rsidRDefault="00ED615C" w:rsidP="008D5FA0">
      <w:pPr>
        <w:rPr>
          <w:sz w:val="20"/>
          <w:lang w:val="cs-CZ"/>
        </w:rPr>
        <w:sectPr w:rsidR="00ED615C" w:rsidSect="00B177A2">
          <w:headerReference w:type="default" r:id="rId53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193"/>
        <w:gridCol w:w="1201"/>
        <w:gridCol w:w="1209"/>
        <w:gridCol w:w="709"/>
        <w:gridCol w:w="283"/>
        <w:gridCol w:w="1134"/>
        <w:gridCol w:w="2977"/>
        <w:gridCol w:w="1276"/>
      </w:tblGrid>
      <w:tr w:rsidR="006F0950" w:rsidRPr="00C2219F" w14:paraId="392B45C8" w14:textId="77777777" w:rsidTr="00EC07F0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A83F2FF" w14:textId="77777777" w:rsidR="006F0950" w:rsidRPr="00C2219F" w:rsidRDefault="006F0950" w:rsidP="00EC07F0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30DE0ED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67AB817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0CF53BF3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37099AD7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0686017A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DF350DA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5A71A97D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8008A2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BD82218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DA0B422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F0950" w:rsidRPr="00C2219F" w14:paraId="684A765B" w14:textId="77777777" w:rsidTr="00EC07F0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C20E3CB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4CFD04B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53769627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076B25E5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34997FDC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7FCAE133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52E7045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195BB98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F0950" w:rsidRPr="00C2219F" w14:paraId="728D0DF5" w14:textId="77777777" w:rsidTr="00EC07F0">
        <w:trPr>
          <w:trHeight w:val="46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0BAB6D7C" w14:textId="77777777" w:rsidR="006F0950" w:rsidRPr="00C2219F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1d401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A93E69E" w14:textId="77777777" w:rsidR="006F0950" w:rsidRPr="00C2219F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27031A8F" w14:textId="77777777" w:rsidR="006F0950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3D1EADA6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  <w:p w14:paraId="5CF8A101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49458C30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  <w:p w14:paraId="0C1FEBB3" w14:textId="77777777" w:rsidR="006F0950" w:rsidRPr="001828A7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3FA1F8D6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sodný (≥ </w:t>
            </w:r>
            <w:proofErr w:type="gramStart"/>
            <w:r>
              <w:rPr>
                <w:sz w:val="20"/>
                <w:szCs w:val="20"/>
                <w:lang w:val="cs-CZ"/>
              </w:rPr>
              <w:t>90,8%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43D3F62B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NaO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3597B3F3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  <w:p w14:paraId="17DF5370" w14:textId="77777777" w:rsidR="006F0950" w:rsidRPr="001828A7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6D90A136" w14:textId="77777777" w:rsidR="006F0950" w:rsidRPr="001C57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sodného v doplňkové látce: monografie o alginátu sodném,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6085974A" w14:textId="77777777" w:rsidR="006F0950" w:rsidRPr="00E17611" w:rsidRDefault="006F0950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  <w:p w14:paraId="0009E9B3" w14:textId="77777777" w:rsidR="006F0950" w:rsidRPr="00C2219F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17571627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gridSpan w:val="3"/>
            <w:vMerge w:val="restart"/>
            <w:tcMar>
              <w:top w:w="57" w:type="dxa"/>
              <w:bottom w:w="57" w:type="dxa"/>
            </w:tcMar>
          </w:tcPr>
          <w:p w14:paraId="02F98A66" w14:textId="77777777" w:rsidR="006F0950" w:rsidRPr="00C2219F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3A3F1CFA" w14:textId="77777777" w:rsidR="006F0950" w:rsidRPr="001E2EA8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35 200</w:t>
            </w:r>
          </w:p>
          <w:p w14:paraId="224773C4" w14:textId="77777777" w:rsidR="006F0950" w:rsidRPr="001E2EA8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A30EF69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325D5461" w14:textId="77777777" w:rsidR="006F0950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417AE0C9" w14:textId="77777777" w:rsidR="006F0950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220E46CE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8BF00C4" w14:textId="77777777" w:rsidR="006F0950" w:rsidRPr="00C2219F" w:rsidRDefault="006F0950" w:rsidP="00EC07F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4.11.2028</w:t>
            </w:r>
          </w:p>
        </w:tc>
      </w:tr>
      <w:tr w:rsidR="006F0950" w:rsidRPr="00C2219F" w14:paraId="660A1E9B" w14:textId="77777777" w:rsidTr="00EC07F0">
        <w:trPr>
          <w:trHeight w:val="427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85D5708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E09E75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072BAC19" w14:textId="77777777" w:rsidR="006F0950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3175FA66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1613E131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13B2C8E1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CD11C6E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D3C86C0" w14:textId="77777777" w:rsidR="006F0950" w:rsidRDefault="006F0950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F0950" w:rsidRPr="00C2219F" w14:paraId="74EB6186" w14:textId="77777777" w:rsidTr="00EC07F0">
        <w:trPr>
          <w:trHeight w:val="84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D451C9E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F6799FC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548B486A" w14:textId="77777777" w:rsidR="006F0950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7E65EB9D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270CCF76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317FAB39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9D87CE2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13B8F0A" w14:textId="77777777" w:rsidR="006F0950" w:rsidRDefault="006F0950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F0950" w:rsidRPr="00C2219F" w14:paraId="1268205E" w14:textId="77777777" w:rsidTr="00EC07F0">
        <w:trPr>
          <w:trHeight w:val="4089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05094B4B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9A283A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45062AD0" w14:textId="77777777" w:rsidR="006F0950" w:rsidRDefault="006F0950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18A53D10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zvířata neurčená k produkci potravin</w:t>
            </w:r>
          </w:p>
          <w:p w14:paraId="16245DF1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  <w:p w14:paraId="0C3492D6" w14:textId="77777777" w:rsidR="006F0950" w:rsidRPr="00E17611" w:rsidRDefault="006F0950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Ryby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57F1DCA1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4A9F1DD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36B0A246" w14:textId="77777777" w:rsidR="006F0950" w:rsidRPr="001E2EA8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14E1BFE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1C949A78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F6B41B" w14:textId="77777777" w:rsidR="006F0950" w:rsidRDefault="006F0950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6F0950" w:rsidRPr="00C2219F" w14:paraId="1562B0DE" w14:textId="77777777" w:rsidTr="00EC07F0">
        <w:trPr>
          <w:trHeight w:val="1080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3FAE5E3C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F620475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0E51BC1F" w14:textId="77777777" w:rsidR="006F0950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70AAACE7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  <w:p w14:paraId="5EB80A3C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556D846D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  <w:p w14:paraId="657E2143" w14:textId="77777777" w:rsidR="006F0950" w:rsidRPr="001828A7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32CEF51C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draselný (≥ </w:t>
            </w:r>
            <w:proofErr w:type="gramStart"/>
            <w:r>
              <w:rPr>
                <w:sz w:val="20"/>
                <w:szCs w:val="20"/>
                <w:lang w:val="cs-CZ"/>
              </w:rPr>
              <w:t>89,2%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489E10FB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72FE56E8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Č. CAS: 9005-36-1</w:t>
            </w:r>
          </w:p>
          <w:p w14:paraId="2258E770" w14:textId="77777777" w:rsidR="006F0950" w:rsidRDefault="006F0950" w:rsidP="00EC07F0">
            <w:pPr>
              <w:rPr>
                <w:sz w:val="20"/>
                <w:szCs w:val="20"/>
                <w:lang w:val="cs-CZ"/>
              </w:rPr>
            </w:pPr>
          </w:p>
          <w:p w14:paraId="47B36F8E" w14:textId="77777777" w:rsidR="006F0950" w:rsidRPr="001828A7" w:rsidRDefault="006F0950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49CB7972" w14:textId="77777777" w:rsidR="006F0950" w:rsidRDefault="006F0950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draselného v doplňkové látce: monografie o alginátu draselném,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lastRenderedPageBreak/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1DFEE29B" w14:textId="77777777" w:rsidR="006F0950" w:rsidRPr="00E17611" w:rsidRDefault="006F0950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56482621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8EBA751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737E9468" w14:textId="77777777" w:rsidR="006F0950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35 200</w:t>
            </w:r>
          </w:p>
          <w:p w14:paraId="5A104CA5" w14:textId="77777777" w:rsidR="006F0950" w:rsidRPr="001E2EA8" w:rsidRDefault="006F0950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3E594150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012B7F12" w14:textId="77777777" w:rsidR="006F0950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7CB68351" w14:textId="77777777" w:rsidR="006F0950" w:rsidRPr="001E2EA8" w:rsidRDefault="006F0950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0D8B9F6" w14:textId="77777777" w:rsidR="006F0950" w:rsidRDefault="006F0950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0627E55B" w14:textId="77777777" w:rsidR="006F0950" w:rsidRDefault="006F0950" w:rsidP="006F0950">
      <w:pPr>
        <w:rPr>
          <w:color w:val="000000"/>
          <w:sz w:val="20"/>
          <w:szCs w:val="20"/>
        </w:rPr>
      </w:pPr>
      <w:r w:rsidRPr="00B22756">
        <w:rPr>
          <w:color w:val="000000"/>
          <w:sz w:val="20"/>
          <w:szCs w:val="20"/>
        </w:rPr>
        <w:t xml:space="preserve">* </w:t>
      </w:r>
      <w:proofErr w:type="spellStart"/>
      <w:r w:rsidRPr="00B22756">
        <w:rPr>
          <w:color w:val="000000"/>
          <w:sz w:val="20"/>
          <w:szCs w:val="20"/>
        </w:rPr>
        <w:t>Podrobné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informace</w:t>
      </w:r>
      <w:proofErr w:type="spellEnd"/>
      <w:r w:rsidRPr="00B22756">
        <w:rPr>
          <w:color w:val="000000"/>
          <w:sz w:val="20"/>
          <w:szCs w:val="20"/>
        </w:rPr>
        <w:t xml:space="preserve"> o </w:t>
      </w:r>
      <w:proofErr w:type="spellStart"/>
      <w:r w:rsidRPr="00B22756">
        <w:rPr>
          <w:color w:val="000000"/>
          <w:sz w:val="20"/>
          <w:szCs w:val="20"/>
        </w:rPr>
        <w:t>analytických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metodách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lze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získat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na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internetové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stránce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referenční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laboratoře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Společenství</w:t>
      </w:r>
      <w:proofErr w:type="spellEnd"/>
      <w:r w:rsidRPr="00B22756">
        <w:rPr>
          <w:color w:val="000000"/>
          <w:sz w:val="20"/>
          <w:szCs w:val="20"/>
        </w:rPr>
        <w:t xml:space="preserve">: </w:t>
      </w:r>
      <w:hyperlink r:id="rId54" w:history="1">
        <w:r w:rsidRPr="00B22756">
          <w:rPr>
            <w:rStyle w:val="Hypertextovodkaz"/>
            <w:sz w:val="20"/>
            <w:szCs w:val="20"/>
          </w:rPr>
          <w:t>https://ec.europa.eu/jrc/en/eurl/feed-additives/evaluation-reports</w:t>
        </w:r>
      </w:hyperlink>
    </w:p>
    <w:p w14:paraId="43969595" w14:textId="77777777" w:rsidR="001C5750" w:rsidRDefault="001C5750" w:rsidP="008D5FA0">
      <w:pPr>
        <w:rPr>
          <w:sz w:val="20"/>
          <w:lang w:val="cs-CZ"/>
        </w:rPr>
      </w:pPr>
    </w:p>
    <w:p w14:paraId="2C105BFE" w14:textId="77777777" w:rsidR="00D63283" w:rsidRDefault="00D63283" w:rsidP="008D5FA0">
      <w:pPr>
        <w:rPr>
          <w:sz w:val="20"/>
          <w:lang w:val="cs-CZ"/>
        </w:rPr>
        <w:sectPr w:rsidR="00D63283" w:rsidSect="00B177A2">
          <w:headerReference w:type="default" r:id="rId55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193"/>
        <w:gridCol w:w="1201"/>
        <w:gridCol w:w="1209"/>
        <w:gridCol w:w="709"/>
        <w:gridCol w:w="283"/>
        <w:gridCol w:w="1134"/>
        <w:gridCol w:w="2977"/>
        <w:gridCol w:w="1276"/>
      </w:tblGrid>
      <w:tr w:rsidR="00D63283" w:rsidRPr="00C2219F" w14:paraId="65181557" w14:textId="77777777" w:rsidTr="00EC07F0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0AA5E256" w14:textId="77777777" w:rsidR="00D63283" w:rsidRPr="00C2219F" w:rsidRDefault="00D63283" w:rsidP="00EC07F0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E8C686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514CEE2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7A518386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242F9A33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513B6D5E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FDF9CFE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7096A10D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AD5566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DB216A0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41AD989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63283" w:rsidRPr="00C2219F" w14:paraId="43DAFBC4" w14:textId="77777777" w:rsidTr="00EC07F0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67F789C3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E6CF1E8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5489129E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299C203A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658D08F7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6E9DD8E6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896E258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F762E4D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63283" w:rsidRPr="00C2219F" w14:paraId="051C0818" w14:textId="77777777" w:rsidTr="00EC07F0">
        <w:trPr>
          <w:trHeight w:val="46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42F96618" w14:textId="77777777" w:rsidR="00D63283" w:rsidRPr="00C2219F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1d401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4CE8307" w14:textId="77777777" w:rsidR="00D63283" w:rsidRPr="00C2219F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31859B5B" w14:textId="77777777" w:rsidR="00D63283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6DA5B69E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  <w:p w14:paraId="095BACF5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1D06F9AA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  <w:p w14:paraId="2FA4AD40" w14:textId="77777777" w:rsidR="00D63283" w:rsidRPr="001828A7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B973675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sodný (≥ </w:t>
            </w:r>
            <w:proofErr w:type="gramStart"/>
            <w:r>
              <w:rPr>
                <w:sz w:val="20"/>
                <w:szCs w:val="20"/>
                <w:lang w:val="cs-CZ"/>
              </w:rPr>
              <w:t>90,8%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531107E9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NaO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4F695494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  <w:p w14:paraId="16DE90ED" w14:textId="77777777" w:rsidR="00D63283" w:rsidRPr="001828A7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736AA1CC" w14:textId="77777777" w:rsidR="00D63283" w:rsidRPr="001C5750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sodného v doplňkové látce: monografie o alginátu sodném,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5CCDF6CF" w14:textId="77777777" w:rsidR="00D63283" w:rsidRPr="00E17611" w:rsidRDefault="00D63283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  <w:p w14:paraId="64824C06" w14:textId="77777777" w:rsidR="00D63283" w:rsidRPr="00C2219F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75AB6070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gridSpan w:val="3"/>
            <w:vMerge w:val="restart"/>
            <w:tcMar>
              <w:top w:w="57" w:type="dxa"/>
              <w:bottom w:w="57" w:type="dxa"/>
            </w:tcMar>
          </w:tcPr>
          <w:p w14:paraId="4A9F95DC" w14:textId="77777777" w:rsidR="00D63283" w:rsidRPr="00C2219F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6744E56C" w14:textId="77777777" w:rsidR="00D63283" w:rsidRPr="001E2EA8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35 200</w:t>
            </w:r>
          </w:p>
          <w:p w14:paraId="59224B88" w14:textId="77777777" w:rsidR="00D63283" w:rsidRPr="001E2EA8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13B87E72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27D78D51" w14:textId="77777777" w:rsidR="00D63283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13553538" w14:textId="77777777" w:rsidR="00D63283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46E7622F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5AE91CC" w14:textId="77777777" w:rsidR="00D63283" w:rsidRPr="00C2219F" w:rsidRDefault="00D63283" w:rsidP="00EC07F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4.11.2028</w:t>
            </w:r>
          </w:p>
        </w:tc>
      </w:tr>
      <w:tr w:rsidR="00D63283" w:rsidRPr="00C2219F" w14:paraId="486DA2F8" w14:textId="77777777" w:rsidTr="00EC07F0">
        <w:trPr>
          <w:trHeight w:val="427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F6F310D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7B97945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716E12B9" w14:textId="77777777" w:rsidR="00D63283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26D12810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40FAB42C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6CDEC4F6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9370E6C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0312539" w14:textId="77777777" w:rsidR="00D63283" w:rsidRDefault="00D63283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63283" w:rsidRPr="00C2219F" w14:paraId="38057514" w14:textId="77777777" w:rsidTr="00EC07F0">
        <w:trPr>
          <w:trHeight w:val="84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3111E4D4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6845F9A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6F544E77" w14:textId="77777777" w:rsidR="00D63283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10531BED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5F630DC4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7613FAA8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783F2CB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C064804" w14:textId="77777777" w:rsidR="00D63283" w:rsidRDefault="00D63283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63283" w:rsidRPr="00C2219F" w14:paraId="4A0F66A9" w14:textId="77777777" w:rsidTr="00EC07F0">
        <w:trPr>
          <w:trHeight w:val="4089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44695FE0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8FE586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406514A8" w14:textId="77777777" w:rsidR="00D63283" w:rsidRDefault="00D63283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00D635BF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zvířata neurčená k produkci potravin</w:t>
            </w:r>
          </w:p>
          <w:p w14:paraId="34D88328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  <w:p w14:paraId="712C53CC" w14:textId="77777777" w:rsidR="00D63283" w:rsidRPr="00E17611" w:rsidRDefault="00D63283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Ryby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4C979C47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F5325E2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63E143FD" w14:textId="77777777" w:rsidR="00D63283" w:rsidRPr="001E2EA8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3FA2889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3EF1F1A0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2CF6981" w14:textId="77777777" w:rsidR="00D63283" w:rsidRDefault="00D63283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63283" w:rsidRPr="00C2219F" w14:paraId="34ABAC67" w14:textId="77777777" w:rsidTr="00EC07F0">
        <w:trPr>
          <w:trHeight w:val="1080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4BE23158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F8BCF8A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71A5C16A" w14:textId="77777777" w:rsidR="00D63283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7EF9E901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  <w:p w14:paraId="546CC1F9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6B5A5BF9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  <w:p w14:paraId="04875C97" w14:textId="77777777" w:rsidR="00D63283" w:rsidRPr="001828A7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7F7CD84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draselný (≥ </w:t>
            </w:r>
            <w:proofErr w:type="gramStart"/>
            <w:r>
              <w:rPr>
                <w:sz w:val="20"/>
                <w:szCs w:val="20"/>
                <w:lang w:val="cs-CZ"/>
              </w:rPr>
              <w:t>89,2%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589437CA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492D1D5E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Č. CAS: 9005-36-1</w:t>
            </w:r>
          </w:p>
          <w:p w14:paraId="62CC88F2" w14:textId="77777777" w:rsidR="00D63283" w:rsidRDefault="00D63283" w:rsidP="00EC07F0">
            <w:pPr>
              <w:rPr>
                <w:sz w:val="20"/>
                <w:szCs w:val="20"/>
                <w:lang w:val="cs-CZ"/>
              </w:rPr>
            </w:pPr>
          </w:p>
          <w:p w14:paraId="5BAE9809" w14:textId="77777777" w:rsidR="00D63283" w:rsidRPr="001828A7" w:rsidRDefault="00D63283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540B6F3B" w14:textId="77777777" w:rsidR="00D63283" w:rsidRDefault="00D63283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draselného v doplňkové látce: monografie o alginátu draselném,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lastRenderedPageBreak/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55B6FBBB" w14:textId="77777777" w:rsidR="00D63283" w:rsidRPr="00E17611" w:rsidRDefault="00D63283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67E411D8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38D6E4D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53CD49DA" w14:textId="77777777" w:rsidR="00D63283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35 200</w:t>
            </w:r>
          </w:p>
          <w:p w14:paraId="05970DC9" w14:textId="77777777" w:rsidR="00D63283" w:rsidRPr="001E2EA8" w:rsidRDefault="00D63283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EF8867A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6F4BC179" w14:textId="77777777" w:rsidR="00D63283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484A1FEA" w14:textId="77777777" w:rsidR="00D63283" w:rsidRPr="001E2EA8" w:rsidRDefault="00D63283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EB72FA5" w14:textId="77777777" w:rsidR="00D63283" w:rsidRDefault="00D63283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0952DB5" w14:textId="2831F585" w:rsidR="00D35FDB" w:rsidRDefault="00D35FDB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42"/>
        <w:gridCol w:w="3119"/>
        <w:gridCol w:w="1067"/>
        <w:gridCol w:w="1134"/>
        <w:gridCol w:w="709"/>
        <w:gridCol w:w="283"/>
        <w:gridCol w:w="1134"/>
        <w:gridCol w:w="2977"/>
        <w:gridCol w:w="1276"/>
      </w:tblGrid>
      <w:tr w:rsidR="00D35FDB" w:rsidRPr="00C2219F" w14:paraId="6E12EBE6" w14:textId="77777777" w:rsidTr="00D65B2E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11FFA60C" w14:textId="77777777" w:rsidR="00D35FDB" w:rsidRPr="00C2219F" w:rsidRDefault="00D35FDB" w:rsidP="00D65B2E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342" w:type="dxa"/>
            <w:vMerge w:val="restart"/>
            <w:tcMar>
              <w:top w:w="57" w:type="dxa"/>
              <w:bottom w:w="57" w:type="dxa"/>
            </w:tcMar>
          </w:tcPr>
          <w:p w14:paraId="1791DBB3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1A6247D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 w:val="restart"/>
            <w:tcMar>
              <w:top w:w="57" w:type="dxa"/>
              <w:bottom w:w="57" w:type="dxa"/>
            </w:tcMar>
          </w:tcPr>
          <w:p w14:paraId="6DD2ADAB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</w:t>
            </w:r>
            <w:r w:rsidRPr="00C2219F">
              <w:rPr>
                <w:sz w:val="20"/>
                <w:szCs w:val="20"/>
                <w:lang w:val="cs-CZ"/>
              </w:rPr>
              <w:t>hemický 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067" w:type="dxa"/>
            <w:vMerge w:val="restart"/>
            <w:tcMar>
              <w:top w:w="57" w:type="dxa"/>
              <w:bottom w:w="57" w:type="dxa"/>
            </w:tcMar>
          </w:tcPr>
          <w:p w14:paraId="465D664B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82A17C0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1DDE5AF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48C1489C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0B60F0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192AFFA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375ED06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35FDB" w:rsidRPr="00C2219F" w14:paraId="34A0E5D8" w14:textId="77777777" w:rsidTr="00D65B2E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66F0C5E5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42" w:type="dxa"/>
            <w:vMerge/>
            <w:tcMar>
              <w:top w:w="57" w:type="dxa"/>
              <w:bottom w:w="57" w:type="dxa"/>
            </w:tcMar>
          </w:tcPr>
          <w:p w14:paraId="3DE4DF66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9" w:type="dxa"/>
            <w:vMerge/>
            <w:tcMar>
              <w:top w:w="57" w:type="dxa"/>
              <w:bottom w:w="57" w:type="dxa"/>
            </w:tcMar>
          </w:tcPr>
          <w:p w14:paraId="105B138A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7" w:type="dxa"/>
            <w:vMerge/>
            <w:tcMar>
              <w:top w:w="57" w:type="dxa"/>
              <w:bottom w:w="57" w:type="dxa"/>
            </w:tcMar>
          </w:tcPr>
          <w:p w14:paraId="1109538D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D70777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2D461F66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</w:t>
            </w:r>
            <w:r w:rsidRPr="00C2219F">
              <w:rPr>
                <w:sz w:val="20"/>
                <w:szCs w:val="20"/>
                <w:lang w:val="cs-CZ"/>
              </w:rPr>
              <w:t xml:space="preserve"> doplňkové látky/kg </w:t>
            </w:r>
            <w:r>
              <w:rPr>
                <w:sz w:val="20"/>
                <w:szCs w:val="20"/>
                <w:lang w:val="cs-CZ"/>
              </w:rPr>
              <w:t xml:space="preserve">kompletního krmiva o obsahu vlhkosti </w:t>
            </w:r>
            <w:proofErr w:type="gramStart"/>
            <w:r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62F443F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E5A2DEF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35FDB" w:rsidRPr="00C2219F" w14:paraId="7A5B1EF1" w14:textId="77777777" w:rsidTr="00D65B2E">
        <w:tc>
          <w:tcPr>
            <w:tcW w:w="1063" w:type="dxa"/>
            <w:tcMar>
              <w:top w:w="57" w:type="dxa"/>
              <w:bottom w:w="57" w:type="dxa"/>
            </w:tcMar>
          </w:tcPr>
          <w:p w14:paraId="1B9E55E7" w14:textId="77777777" w:rsidR="00D35FDB" w:rsidRPr="00C2219F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1f499</w:t>
            </w:r>
          </w:p>
        </w:tc>
        <w:tc>
          <w:tcPr>
            <w:tcW w:w="1342" w:type="dxa"/>
            <w:tcMar>
              <w:top w:w="57" w:type="dxa"/>
              <w:bottom w:w="57" w:type="dxa"/>
            </w:tcMar>
          </w:tcPr>
          <w:p w14:paraId="24524EDE" w14:textId="77777777" w:rsidR="00D35FDB" w:rsidRPr="00C2219F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Kasiová guma</w:t>
            </w:r>
          </w:p>
        </w:tc>
        <w:tc>
          <w:tcPr>
            <w:tcW w:w="3119" w:type="dxa"/>
            <w:tcMar>
              <w:top w:w="57" w:type="dxa"/>
              <w:bottom w:w="57" w:type="dxa"/>
            </w:tcMar>
          </w:tcPr>
          <w:p w14:paraId="04A86D39" w14:textId="77777777" w:rsidR="00D35FDB" w:rsidRPr="006A54DE" w:rsidRDefault="00D35FDB" w:rsidP="00D65B2E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C72DDA0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 čištěného endospermu rostlin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Cassia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tora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, Cassia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obtusifolia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Leguminosae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) </w:t>
            </w:r>
            <w:r>
              <w:rPr>
                <w:sz w:val="20"/>
                <w:szCs w:val="20"/>
                <w:lang w:val="cs-CZ"/>
              </w:rPr>
              <w:t xml:space="preserve">obsahující méně než 0,05% 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Cassia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occidentalis</w:t>
            </w:r>
            <w:proofErr w:type="spellEnd"/>
          </w:p>
          <w:p w14:paraId="6DAD2C9F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Antrachinony (celkem) </w:t>
            </w:r>
            <w:proofErr w:type="gramStart"/>
            <w:r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  <w:lang w:val="cs-CZ"/>
              </w:rPr>
              <w:t xml:space="preserve"> 0</w:t>
            </w:r>
            <w:proofErr w:type="gramEnd"/>
            <w:r>
              <w:rPr>
                <w:sz w:val="20"/>
                <w:szCs w:val="20"/>
                <w:lang w:val="cs-CZ"/>
              </w:rPr>
              <w:t>,5mg/kg</w:t>
            </w:r>
          </w:p>
          <w:p w14:paraId="2795C660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37E81908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</w:p>
          <w:p w14:paraId="5E151EAC" w14:textId="77777777" w:rsidR="00D35FDB" w:rsidRPr="006A54DE" w:rsidRDefault="00D35FDB" w:rsidP="00D65B2E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B46935C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Zejména jednotky </w:t>
            </w:r>
            <w:proofErr w:type="gramStart"/>
            <w:r>
              <w:rPr>
                <w:sz w:val="20"/>
                <w:szCs w:val="20"/>
                <w:lang w:val="cs-CZ"/>
              </w:rPr>
              <w:t>1,4-β</w:t>
            </w:r>
            <w:proofErr w:type="gramEnd"/>
            <w:r>
              <w:rPr>
                <w:sz w:val="20"/>
                <w:szCs w:val="20"/>
                <w:lang w:val="cs-CZ"/>
              </w:rPr>
              <w:t>-D-</w:t>
            </w:r>
            <w:proofErr w:type="spellStart"/>
            <w:r>
              <w:rPr>
                <w:sz w:val="20"/>
                <w:szCs w:val="20"/>
                <w:lang w:val="cs-CZ"/>
              </w:rPr>
              <w:t>mannopyranosy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spojené s jednotkami 1,6-α-D-</w:t>
            </w:r>
            <w:proofErr w:type="spellStart"/>
            <w:r>
              <w:rPr>
                <w:sz w:val="20"/>
                <w:szCs w:val="20"/>
                <w:lang w:val="cs-CZ"/>
              </w:rPr>
              <w:t>galaktopyranosy</w:t>
            </w:r>
            <w:proofErr w:type="spellEnd"/>
          </w:p>
          <w:p w14:paraId="0D901953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Poměr </w:t>
            </w:r>
            <w:proofErr w:type="spellStart"/>
            <w:r>
              <w:rPr>
                <w:sz w:val="20"/>
                <w:szCs w:val="20"/>
                <w:lang w:val="cs-CZ"/>
              </w:rPr>
              <w:t>mannosy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ke </w:t>
            </w:r>
            <w:proofErr w:type="spellStart"/>
            <w:r>
              <w:rPr>
                <w:sz w:val="20"/>
                <w:szCs w:val="20"/>
                <w:lang w:val="cs-CZ"/>
              </w:rPr>
              <w:t>galaktose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je 5:1</w:t>
            </w:r>
          </w:p>
          <w:p w14:paraId="6C284404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cs-CZ"/>
              </w:rPr>
              <w:t>Galaktomannany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</w:rPr>
              <w:t>&gt;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75%</w:t>
            </w:r>
          </w:p>
          <w:p w14:paraId="5FC63680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</w:p>
          <w:p w14:paraId="5225BFD0" w14:textId="77777777" w:rsidR="00D35FDB" w:rsidRPr="006A54DE" w:rsidRDefault="00D35FDB" w:rsidP="00D65B2E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0D3C7D4F" w14:textId="77777777" w:rsidR="00D35FDB" w:rsidRPr="002B7EF1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stanovení kasiové gumy v doplňkové látce: FAO JECFA, monografie č.10(¥), jak je uvedeno ve směrnici Komise 2010/67/EU (€)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64A00502" w14:textId="53EAC0AB" w:rsidR="00D35FDB" w:rsidRPr="00072BC6" w:rsidRDefault="00D35FDB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Psi</w:t>
            </w:r>
            <w:r w:rsidR="00072BC6">
              <w:rPr>
                <w:sz w:val="20"/>
                <w:szCs w:val="20"/>
                <w:vertAlign w:val="superscript"/>
                <w:lang w:val="cs-CZ"/>
              </w:rPr>
              <w:t>21)</w:t>
            </w:r>
          </w:p>
          <w:p w14:paraId="69ECF83D" w14:textId="77777777" w:rsidR="00D35FDB" w:rsidRDefault="00D35FDB" w:rsidP="00D65B2E">
            <w:pPr>
              <w:rPr>
                <w:sz w:val="20"/>
                <w:szCs w:val="20"/>
                <w:lang w:val="cs-CZ"/>
              </w:rPr>
            </w:pPr>
          </w:p>
          <w:p w14:paraId="42FC262F" w14:textId="0867A25B" w:rsidR="00D35FDB" w:rsidRPr="00C2219F" w:rsidRDefault="00D35FDB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</w:t>
            </w:r>
            <w:r w:rsidR="00072BC6" w:rsidRPr="00072BC6">
              <w:rPr>
                <w:sz w:val="20"/>
                <w:szCs w:val="20"/>
                <w:vertAlign w:val="superscript"/>
                <w:lang w:val="cs-CZ"/>
              </w:rPr>
              <w:t>21)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E51B3BC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F692B41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00AD5567" w14:textId="77777777" w:rsidR="00D35FDB" w:rsidRPr="00C2219F" w:rsidRDefault="00D35FDB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13 200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4B1FC67" w14:textId="77777777" w:rsidR="00D35FDB" w:rsidRDefault="00D35FDB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Doplňková látka se smí použít pouze v kompletním krmivu o obsahu </w:t>
            </w:r>
            <w:proofErr w:type="gramStart"/>
            <w:r>
              <w:rPr>
                <w:sz w:val="20"/>
                <w:szCs w:val="20"/>
                <w:lang w:val="cs-CZ"/>
              </w:rPr>
              <w:t xml:space="preserve">vlhkosti </w:t>
            </w:r>
            <w:r>
              <w:rPr>
                <w:sz w:val="20"/>
                <w:szCs w:val="20"/>
              </w:rPr>
              <w:t>&gt;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20% v kombinaci s </w:t>
            </w:r>
            <w:proofErr w:type="spellStart"/>
            <w:r>
              <w:rPr>
                <w:sz w:val="20"/>
                <w:szCs w:val="20"/>
                <w:lang w:val="cs-CZ"/>
              </w:rPr>
              <w:t>karagananem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(představujícím alespoň 25% použitého množství kasiové gumy).</w:t>
            </w:r>
          </w:p>
          <w:p w14:paraId="0B2CC6CD" w14:textId="77777777" w:rsidR="00D35FDB" w:rsidRPr="00056DD1" w:rsidRDefault="00D35FDB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pokožky, očí a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FD35B1C" w14:textId="77777777" w:rsidR="00D35FDB" w:rsidRPr="00C2219F" w:rsidRDefault="00D35FDB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16.12.2029</w:t>
            </w:r>
          </w:p>
        </w:tc>
      </w:tr>
    </w:tbl>
    <w:p w14:paraId="14BEFCF0" w14:textId="77777777" w:rsidR="00D35FDB" w:rsidRDefault="00D35FDB" w:rsidP="00D35FDB">
      <w:pPr>
        <w:spacing w:after="160" w:line="259" w:lineRule="auto"/>
        <w:rPr>
          <w:lang w:val="cs-CZ"/>
        </w:rPr>
      </w:pPr>
      <w:r>
        <w:rPr>
          <w:lang w:val="cs-CZ"/>
        </w:rPr>
        <w:t xml:space="preserve">¥… FAO JECFA </w:t>
      </w:r>
      <w:proofErr w:type="spellStart"/>
      <w:r>
        <w:rPr>
          <w:lang w:val="cs-CZ"/>
        </w:rPr>
        <w:t>Combined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Compendium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Food </w:t>
      </w:r>
      <w:proofErr w:type="spellStart"/>
      <w:r>
        <w:rPr>
          <w:lang w:val="cs-CZ"/>
        </w:rPr>
        <w:t>Additive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Specifications</w:t>
      </w:r>
      <w:proofErr w:type="spellEnd"/>
      <w:r>
        <w:rPr>
          <w:lang w:val="cs-CZ"/>
        </w:rPr>
        <w:t xml:space="preserve">, „Cassia Gum“, monografie č. 10 (2010) </w:t>
      </w:r>
      <w:hyperlink r:id="rId56" w:history="1">
        <w:r w:rsidRPr="003A153E">
          <w:rPr>
            <w:rStyle w:val="Hypertextovodkaz"/>
            <w:lang w:val="cs-CZ"/>
          </w:rPr>
          <w:t>http://www.fao.org/fileadmin/user_upload/jecfa_additives/docs/monograph10/additive-513-m10.pdf</w:t>
        </w:r>
      </w:hyperlink>
    </w:p>
    <w:p w14:paraId="7DFA408D" w14:textId="77777777" w:rsidR="00D35FDB" w:rsidRDefault="00D35FDB" w:rsidP="00D35FDB">
      <w:pPr>
        <w:spacing w:after="160" w:line="259" w:lineRule="auto"/>
        <w:rPr>
          <w:lang w:val="cs-CZ"/>
        </w:rPr>
      </w:pPr>
      <w:r>
        <w:rPr>
          <w:lang w:val="cs-CZ"/>
        </w:rPr>
        <w:t>€…Směrnice Komise 2010/67/EU ze dne 20.října 2010, kterou se mění směrnice 2008/84/ES, kterou se stanoví specifická kritéria pro čistotu potravinářských přídatných látek jiných než barviva a náhradní sladidla (</w:t>
      </w:r>
      <w:proofErr w:type="spellStart"/>
      <w:r>
        <w:rPr>
          <w:lang w:val="cs-CZ"/>
        </w:rPr>
        <w:t>Úř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Věst</w:t>
      </w:r>
      <w:proofErr w:type="spellEnd"/>
      <w:r>
        <w:rPr>
          <w:lang w:val="cs-CZ"/>
        </w:rPr>
        <w:t>. L 277, 21.10.2010, s. 17).</w:t>
      </w:r>
    </w:p>
    <w:p w14:paraId="5AF93926" w14:textId="77777777" w:rsidR="002E66C4" w:rsidRDefault="002E66C4" w:rsidP="002E66C4">
      <w:pPr>
        <w:rPr>
          <w:color w:val="000000"/>
          <w:sz w:val="20"/>
          <w:szCs w:val="20"/>
        </w:rPr>
      </w:pPr>
      <w:r w:rsidRPr="00B22756">
        <w:rPr>
          <w:color w:val="000000"/>
          <w:sz w:val="20"/>
          <w:szCs w:val="20"/>
        </w:rPr>
        <w:t xml:space="preserve">* </w:t>
      </w:r>
      <w:proofErr w:type="spellStart"/>
      <w:r w:rsidRPr="00B22756">
        <w:rPr>
          <w:color w:val="000000"/>
          <w:sz w:val="20"/>
          <w:szCs w:val="20"/>
        </w:rPr>
        <w:t>Podrobné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informace</w:t>
      </w:r>
      <w:proofErr w:type="spellEnd"/>
      <w:r w:rsidRPr="00B22756">
        <w:rPr>
          <w:color w:val="000000"/>
          <w:sz w:val="20"/>
          <w:szCs w:val="20"/>
        </w:rPr>
        <w:t xml:space="preserve"> o </w:t>
      </w:r>
      <w:proofErr w:type="spellStart"/>
      <w:r w:rsidRPr="00B22756">
        <w:rPr>
          <w:color w:val="000000"/>
          <w:sz w:val="20"/>
          <w:szCs w:val="20"/>
        </w:rPr>
        <w:t>analytických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metodách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lze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získat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na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internetové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stránce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referenční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laboratoře</w:t>
      </w:r>
      <w:proofErr w:type="spellEnd"/>
      <w:r w:rsidRPr="00B22756">
        <w:rPr>
          <w:color w:val="000000"/>
          <w:sz w:val="20"/>
          <w:szCs w:val="20"/>
        </w:rPr>
        <w:t xml:space="preserve"> </w:t>
      </w:r>
      <w:proofErr w:type="spellStart"/>
      <w:r w:rsidRPr="00B22756">
        <w:rPr>
          <w:color w:val="000000"/>
          <w:sz w:val="20"/>
          <w:szCs w:val="20"/>
        </w:rPr>
        <w:t>Společenství</w:t>
      </w:r>
      <w:proofErr w:type="spellEnd"/>
      <w:r w:rsidRPr="00B22756">
        <w:rPr>
          <w:color w:val="000000"/>
          <w:sz w:val="20"/>
          <w:szCs w:val="20"/>
        </w:rPr>
        <w:t xml:space="preserve">: </w:t>
      </w:r>
      <w:hyperlink r:id="rId57" w:history="1">
        <w:r w:rsidRPr="00B22756">
          <w:rPr>
            <w:rStyle w:val="Hypertextovodkaz"/>
            <w:sz w:val="20"/>
            <w:szCs w:val="20"/>
          </w:rPr>
          <w:t>https://ec.europa.eu/jrc/en/eurl/feed-additives/evaluation-reports</w:t>
        </w:r>
      </w:hyperlink>
    </w:p>
    <w:p w14:paraId="1FA4AA5D" w14:textId="77777777" w:rsidR="006F0950" w:rsidRDefault="006F0950" w:rsidP="008D5FA0">
      <w:pPr>
        <w:rPr>
          <w:sz w:val="20"/>
          <w:lang w:val="cs-CZ"/>
        </w:rPr>
      </w:pPr>
    </w:p>
    <w:p w14:paraId="46073CB7" w14:textId="77777777" w:rsidR="00D63283" w:rsidRDefault="00D63283" w:rsidP="008D5FA0">
      <w:pPr>
        <w:rPr>
          <w:sz w:val="20"/>
          <w:lang w:val="cs-CZ"/>
        </w:rPr>
      </w:pPr>
    </w:p>
    <w:p w14:paraId="3976BB0B" w14:textId="77777777" w:rsidR="006F0950" w:rsidRDefault="006F0950" w:rsidP="008D5FA0">
      <w:pPr>
        <w:rPr>
          <w:sz w:val="20"/>
          <w:lang w:val="cs-CZ"/>
        </w:rPr>
        <w:sectPr w:rsidR="006F0950" w:rsidSect="00B177A2">
          <w:headerReference w:type="default" r:id="rId58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1AF26BFE" w14:textId="77777777" w:rsidR="008D5FA0" w:rsidRDefault="008D5FA0" w:rsidP="008D5FA0">
      <w:pPr>
        <w:rPr>
          <w:sz w:val="20"/>
          <w:lang w:val="cs-CZ"/>
        </w:rPr>
      </w:pP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448"/>
        <w:gridCol w:w="2346"/>
        <w:gridCol w:w="1800"/>
        <w:gridCol w:w="1080"/>
        <w:gridCol w:w="1320"/>
        <w:gridCol w:w="1213"/>
        <w:gridCol w:w="1907"/>
        <w:gridCol w:w="1253"/>
        <w:gridCol w:w="7"/>
      </w:tblGrid>
      <w:tr w:rsidR="008D5FA0" w14:paraId="71493741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59E54" w14:textId="77777777" w:rsidR="008D5FA0" w:rsidRDefault="008D5FA0" w:rsidP="00B177A2">
            <w:pPr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Č. EU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37D90C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Doplňková látka</w:t>
            </w:r>
          </w:p>
          <w:p w14:paraId="288EAE1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4B8ED8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57D8A6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C34090D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</w:t>
            </w:r>
          </w:p>
          <w:p w14:paraId="734C444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stáří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E49B6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Minimální obsah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2BAEF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 obsah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76E50C8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Jiná ustanovení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1F8BF6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Konec období povolení</w:t>
            </w:r>
          </w:p>
        </w:tc>
      </w:tr>
      <w:tr w:rsidR="008D5FA0" w14:paraId="36197349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99F1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BA07F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D0157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D4AA2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8FB8C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AFE59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mg/kg kompletního krmiva</w:t>
            </w: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F076FAD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5424E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02F5D76D" w14:textId="77777777" w:rsidTr="004F4F45">
        <w:trPr>
          <w:gridAfter w:val="1"/>
          <w:wAfter w:w="7" w:type="dxa"/>
          <w:trHeight w:val="90"/>
          <w:tblHeader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968938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BF0A45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23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9DD98F0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41084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AE7648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</w:t>
            </w:r>
          </w:p>
        </w:tc>
        <w:tc>
          <w:tcPr>
            <w:tcW w:w="2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07AB77" w14:textId="77777777" w:rsidR="008D5FA0" w:rsidRDefault="008D5FA0" w:rsidP="00B177A2">
            <w:pPr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1907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349BEB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614B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</w:p>
        </w:tc>
      </w:tr>
      <w:tr w:rsidR="008D5FA0" w14:paraId="7DF252BF" w14:textId="77777777" w:rsidTr="004F4F45">
        <w:trPr>
          <w:gridAfter w:val="1"/>
          <w:wAfter w:w="7" w:type="dxa"/>
        </w:trPr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561863" w14:textId="77777777" w:rsidR="008D5FA0" w:rsidRDefault="008D5FA0" w:rsidP="00B177A2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 xml:space="preserve">Pojiva, protispékavé látky a </w:t>
            </w:r>
            <w:proofErr w:type="spellStart"/>
            <w:r>
              <w:rPr>
                <w:sz w:val="20"/>
              </w:rPr>
              <w:t>koagulanty</w:t>
            </w:r>
            <w:proofErr w:type="spellEnd"/>
          </w:p>
        </w:tc>
      </w:tr>
      <w:tr w:rsidR="008D5FA0" w14:paraId="7B21EB8D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5D76D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330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0A560A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CITRÓNOVÁ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379261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8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B6B77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A82C4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BB7DC3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788E35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85FF2E" w14:textId="77777777" w:rsidR="008D5FA0" w:rsidRDefault="008D5FA0" w:rsidP="00B177A2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49B769B" w14:textId="77777777" w:rsidR="008D5FA0" w:rsidRDefault="008D5FA0" w:rsidP="00B177A2">
            <w:pPr>
              <w:jc w:val="center"/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7144E9" w:rsidRPr="00623265" w14:paraId="28E2AAE6" w14:textId="77777777" w:rsidTr="004F4F45"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5678DB" w14:textId="77777777" w:rsidR="007144E9" w:rsidRPr="00151BDD" w:rsidRDefault="007144E9" w:rsidP="007144E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330 kyselina citronová pro všechny druhy zvířat</w:t>
            </w:r>
          </w:p>
          <w:p w14:paraId="1367547C" w14:textId="77777777" w:rsidR="007144E9" w:rsidRDefault="007144E9" w:rsidP="007144E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7E20D43D" w14:textId="77777777" w:rsidR="007144E9" w:rsidRDefault="007144E9" w:rsidP="007144E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C7B1508" w14:textId="77777777" w:rsidR="007144E9" w:rsidRPr="005C35EA" w:rsidRDefault="007144E9" w:rsidP="007144E9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5C35EA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5C35EA">
              <w:rPr>
                <w:color w:val="FF0000"/>
                <w:lang w:val="cs-CZ"/>
              </w:rPr>
              <w:t>premixů</w:t>
            </w:r>
            <w:proofErr w:type="spellEnd"/>
            <w:r w:rsidRPr="005C35EA">
              <w:rPr>
                <w:color w:val="FF0000"/>
                <w:lang w:val="cs-CZ"/>
              </w:rPr>
              <w:t xml:space="preserve"> obsahující tuto doplňkovou látku mohou být nadále uváděny na trh a používány až do 19.7.2019.</w:t>
            </w:r>
          </w:p>
        </w:tc>
      </w:tr>
      <w:tr w:rsidR="008D5FA0" w14:paraId="65D04920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C30EF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470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2242FE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caps/>
                <w:noProof/>
                <w:sz w:val="20"/>
              </w:rPr>
            </w:pPr>
            <w:r>
              <w:rPr>
                <w:caps/>
                <w:noProof/>
                <w:sz w:val="20"/>
              </w:rPr>
              <w:t xml:space="preserve">Sodné, draselné a vápenaté stearáty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70F0A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Na</w:t>
            </w:r>
          </w:p>
          <w:p w14:paraId="38CC089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18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35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K</w:t>
            </w:r>
          </w:p>
          <w:p w14:paraId="0673246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36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70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Ca</w:t>
            </w:r>
          </w:p>
          <w:p w14:paraId="0A47AA0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52B3F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D0153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CB38F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5484D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E7804C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5CA26E" w14:textId="77777777" w:rsidR="008D5FA0" w:rsidRDefault="008D5FA0" w:rsidP="00B177A2">
            <w:pPr>
              <w:jc w:val="center"/>
              <w:rPr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5FD318C3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92318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551a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821CBF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KŘEMIČITÁ, vysrážená a sušená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395A10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5E4F91F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DA067D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BC36C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8F9AA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2C275E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0EF3E4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3510D3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42C481A6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69CDD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551b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0A0174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OXID KŘEMIČITÝ, koloidní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8E684E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7E85498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621E40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2F5A3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A5999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02485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E9E1B1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813B15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5E74CDAD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AEA22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551c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8FC51A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KŘEMELINA (čištěné diatomické půdy)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38957D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6FC252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229422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DB798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D1319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674A2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693FF0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C6393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6DF9C493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03466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552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B1C8F9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KŘEMIČITAN VÁPENATÝ, syntetický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77B83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0E32C4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26D49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AB6B08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9ECE5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5E81E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4AB1BE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5AD067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56DDED46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F72E5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554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2B9B206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KŘEMIČITAN SODNOHLINITÝ, syntetický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EF51A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201CDD8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E6B0D5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EB63C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6074D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6FD70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099808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E4E2CF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430124C3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AE47A9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558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A4086E4" w14:textId="77777777" w:rsidR="008D5FA0" w:rsidRDefault="008D5FA0" w:rsidP="00B177A2">
            <w:pPr>
              <w:pStyle w:val="Zpa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BENTONIT A MONTMORILONIT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883B8F6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  <w:p w14:paraId="605B90EE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D3D2F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050A1F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062A44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345E57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B8077E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  <w:p w14:paraId="2A8557F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588CD0F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mísení s antikokcidiky, stimulátory růstu, chemoterapeutiky, antibiotiky </w:t>
            </w:r>
          </w:p>
          <w:p w14:paraId="2D3A321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a ostat.léčebnými látkami, </w:t>
            </w:r>
          </w:p>
          <w:p w14:paraId="2CA1187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 výjimkou monensinátu sodného, lasalocidu sodného, narasinu, flavofosfolipolu, salinomycinátu sodného a robenidinu je zakázáno</w:t>
            </w:r>
          </w:p>
          <w:p w14:paraId="3B3555B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0826335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 označení uvést specifický název doplňkové látky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C8B31C5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225792" w14:paraId="77E69D0C" w14:textId="77777777" w:rsidTr="004F4F45">
        <w:tc>
          <w:tcPr>
            <w:tcW w:w="14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B04E43F" w14:textId="57010DD8" w:rsidR="00225792" w:rsidRPr="00240007" w:rsidRDefault="00225792" w:rsidP="00225792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Dle nařízení Komise (EU) 20</w:t>
            </w:r>
            <w:r>
              <w:rPr>
                <w:color w:val="FF0000"/>
                <w:lang w:val="cs-CZ"/>
              </w:rPr>
              <w:t>21</w:t>
            </w:r>
            <w:r w:rsidRPr="00240007">
              <w:rPr>
                <w:color w:val="FF0000"/>
                <w:lang w:val="cs-CZ"/>
              </w:rPr>
              <w:t>/</w:t>
            </w:r>
            <w:r>
              <w:rPr>
                <w:color w:val="FF0000"/>
                <w:lang w:val="cs-CZ"/>
              </w:rPr>
              <w:t>758</w:t>
            </w:r>
            <w:r w:rsidRPr="00240007">
              <w:rPr>
                <w:color w:val="FF0000"/>
                <w:lang w:val="cs-CZ"/>
              </w:rPr>
              <w:t xml:space="preserve">, článek 1 se z trhu </w:t>
            </w:r>
            <w:r w:rsidRPr="00240007">
              <w:rPr>
                <w:b/>
                <w:color w:val="FF0000"/>
                <w:lang w:val="cs-CZ"/>
              </w:rPr>
              <w:t>STAHUJE</w:t>
            </w:r>
            <w:r w:rsidRPr="00240007">
              <w:rPr>
                <w:color w:val="FF0000"/>
                <w:lang w:val="cs-CZ"/>
              </w:rPr>
              <w:t xml:space="preserve"> doplňková látka E </w:t>
            </w:r>
            <w:r>
              <w:rPr>
                <w:color w:val="FF0000"/>
                <w:lang w:val="cs-CZ"/>
              </w:rPr>
              <w:t>558</w:t>
            </w:r>
            <w:r w:rsidRPr="00240007">
              <w:rPr>
                <w:color w:val="FF0000"/>
                <w:lang w:val="cs-CZ"/>
              </w:rPr>
              <w:t xml:space="preserve"> </w:t>
            </w:r>
            <w:r w:rsidR="002530C3">
              <w:rPr>
                <w:color w:val="FF0000"/>
                <w:lang w:val="cs-CZ"/>
              </w:rPr>
              <w:t>Bentonit-mont</w:t>
            </w:r>
            <w:r w:rsidR="001E6570">
              <w:rPr>
                <w:color w:val="FF0000"/>
                <w:lang w:val="cs-CZ"/>
              </w:rPr>
              <w:t xml:space="preserve">morillonit </w:t>
            </w:r>
            <w:r w:rsidRPr="00240007">
              <w:rPr>
                <w:color w:val="FF0000"/>
                <w:lang w:val="cs-CZ"/>
              </w:rPr>
              <w:t>pro všechny druhy zvířat</w:t>
            </w:r>
          </w:p>
          <w:p w14:paraId="55B5040D" w14:textId="784CC6D4" w:rsidR="00225792" w:rsidRPr="00240007" w:rsidRDefault="00225792" w:rsidP="00225792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Stávající zásoby doplňkov</w:t>
            </w:r>
            <w:r w:rsidR="004B31F7">
              <w:rPr>
                <w:color w:val="FF0000"/>
                <w:lang w:val="cs-CZ"/>
              </w:rPr>
              <w:t>é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k</w:t>
            </w:r>
            <w:r w:rsidR="004B31F7">
              <w:rPr>
                <w:color w:val="FF0000"/>
                <w:lang w:val="cs-CZ"/>
              </w:rPr>
              <w:t>y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22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1C694549" w14:textId="7907729A" w:rsidR="00225792" w:rsidRPr="00240007" w:rsidRDefault="00225792" w:rsidP="00225792">
            <w:pPr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proofErr w:type="spellStart"/>
            <w:r w:rsidRPr="00240007">
              <w:rPr>
                <w:color w:val="FF0000"/>
                <w:lang w:val="cs-CZ"/>
              </w:rPr>
              <w:t>Premixy</w:t>
            </w:r>
            <w:proofErr w:type="spellEnd"/>
            <w:r w:rsidRPr="00240007">
              <w:rPr>
                <w:color w:val="FF0000"/>
                <w:lang w:val="cs-CZ"/>
              </w:rPr>
              <w:t xml:space="preserve"> vyrobené s použitím t</w:t>
            </w:r>
            <w:r w:rsidR="004B31F7">
              <w:rPr>
                <w:color w:val="FF0000"/>
                <w:lang w:val="cs-CZ"/>
              </w:rPr>
              <w:t>éto</w:t>
            </w:r>
            <w:r w:rsidRPr="00240007">
              <w:rPr>
                <w:color w:val="FF0000"/>
                <w:lang w:val="cs-CZ"/>
              </w:rPr>
              <w:t xml:space="preserve"> doplňkov</w:t>
            </w:r>
            <w:r w:rsidR="004B31F7">
              <w:rPr>
                <w:color w:val="FF0000"/>
                <w:lang w:val="cs-CZ"/>
              </w:rPr>
              <w:t>é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k</w:t>
            </w:r>
            <w:r w:rsidR="004B31F7">
              <w:rPr>
                <w:color w:val="FF0000"/>
                <w:lang w:val="cs-CZ"/>
              </w:rPr>
              <w:t>y</w:t>
            </w:r>
            <w:r w:rsidRPr="00240007">
              <w:rPr>
                <w:color w:val="FF0000"/>
                <w:lang w:val="cs-CZ"/>
              </w:rPr>
              <w:t xml:space="preserve"> 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8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22</w:t>
            </w:r>
            <w:r w:rsidRPr="00240007">
              <w:rPr>
                <w:color w:val="FF0000"/>
                <w:lang w:val="cs-CZ"/>
              </w:rPr>
              <w:t>.</w:t>
            </w:r>
          </w:p>
          <w:p w14:paraId="0D93BDD7" w14:textId="42C65EB7" w:rsidR="00225792" w:rsidRPr="00240007" w:rsidRDefault="00225792" w:rsidP="00225792">
            <w:pPr>
              <w:pStyle w:val="Odstavecseseznamem"/>
              <w:numPr>
                <w:ilvl w:val="0"/>
                <w:numId w:val="18"/>
              </w:numPr>
              <w:jc w:val="both"/>
              <w:rPr>
                <w:color w:val="FF0000"/>
                <w:lang w:val="cs-CZ"/>
              </w:rPr>
            </w:pPr>
            <w:r w:rsidRPr="00240007">
              <w:rPr>
                <w:color w:val="FF0000"/>
                <w:lang w:val="cs-CZ"/>
              </w:rPr>
              <w:t>Krmné směsi a krmné suroviny vyrobené s použitím t</w:t>
            </w:r>
            <w:r w:rsidR="00950079">
              <w:rPr>
                <w:color w:val="FF0000"/>
                <w:lang w:val="cs-CZ"/>
              </w:rPr>
              <w:t>éto</w:t>
            </w:r>
            <w:r w:rsidRPr="00240007">
              <w:rPr>
                <w:color w:val="FF0000"/>
                <w:lang w:val="cs-CZ"/>
              </w:rPr>
              <w:t xml:space="preserve"> doplňko</w:t>
            </w:r>
            <w:r w:rsidR="00950079">
              <w:rPr>
                <w:color w:val="FF0000"/>
                <w:lang w:val="cs-CZ"/>
              </w:rPr>
              <w:t>vé</w:t>
            </w:r>
            <w:r w:rsidRPr="00240007">
              <w:rPr>
                <w:color w:val="FF0000"/>
                <w:lang w:val="cs-CZ"/>
              </w:rPr>
              <w:t xml:space="preserve"> lát</w:t>
            </w:r>
            <w:r>
              <w:rPr>
                <w:color w:val="FF0000"/>
                <w:lang w:val="cs-CZ"/>
              </w:rPr>
              <w:t>k</w:t>
            </w:r>
            <w:r w:rsidR="00950079">
              <w:rPr>
                <w:color w:val="FF0000"/>
                <w:lang w:val="cs-CZ"/>
              </w:rPr>
              <w:t>y</w:t>
            </w:r>
            <w:r w:rsidRPr="00240007">
              <w:rPr>
                <w:color w:val="FF0000"/>
                <w:lang w:val="cs-CZ"/>
              </w:rPr>
              <w:t xml:space="preserve"> nebo </w:t>
            </w:r>
            <w:proofErr w:type="spellStart"/>
            <w:r w:rsidRPr="00240007"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</w:t>
            </w:r>
            <w:r w:rsidRPr="00240007">
              <w:rPr>
                <w:color w:val="FF0000"/>
                <w:lang w:val="cs-CZ"/>
              </w:rPr>
              <w:t xml:space="preserve">mohou být nadále uváděny na trh a používány až do </w:t>
            </w:r>
            <w:r>
              <w:rPr>
                <w:color w:val="FF0000"/>
                <w:lang w:val="cs-CZ"/>
              </w:rPr>
              <w:t>30</w:t>
            </w:r>
            <w:r w:rsidRPr="00240007">
              <w:rPr>
                <w:color w:val="FF0000"/>
                <w:lang w:val="cs-CZ"/>
              </w:rPr>
              <w:t>.</w:t>
            </w:r>
            <w:r>
              <w:rPr>
                <w:color w:val="FF0000"/>
                <w:lang w:val="cs-CZ"/>
              </w:rPr>
              <w:t>5</w:t>
            </w:r>
            <w:r w:rsidRPr="00240007">
              <w:rPr>
                <w:color w:val="FF0000"/>
                <w:lang w:val="cs-CZ"/>
              </w:rPr>
              <w:t>.20</w:t>
            </w:r>
            <w:r>
              <w:rPr>
                <w:color w:val="FF0000"/>
                <w:lang w:val="cs-CZ"/>
              </w:rPr>
              <w:t>23</w:t>
            </w:r>
            <w:r w:rsidRPr="00240007">
              <w:rPr>
                <w:color w:val="FF0000"/>
                <w:lang w:val="cs-CZ"/>
              </w:rPr>
              <w:t>.</w:t>
            </w:r>
          </w:p>
        </w:tc>
      </w:tr>
      <w:tr w:rsidR="008D5FA0" w14:paraId="0FDC1313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EC30A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559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1301B0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KAOLINITICKÉ JÍLY, prosté azbestu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3464F3" w14:textId="77777777" w:rsidR="008D5FA0" w:rsidRPr="00C53FB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přiroz.směs hlinotvorných materiálů s min.obsahem 65 % komplexu vodu obsahujících křemičitanů hliníku, jejichž hlavní složkou je kaolinit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1197F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FFFC8D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C84EA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7E03D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266C25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9B4DC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4FE7770C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D4676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8F369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STEATIT, obsahující chlorit (přirozené směsi)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2E9288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přirozené směsi steatitu a chloritu bez azbestu s min. čistotou směsí 85 %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B8240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4BECD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CA30C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BE040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2AC7FA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AA8CC6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4BD72E0B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CEEF8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6C73A80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VERMIKULIT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41C061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přiroz.hořečnato-hlinito-železnatý silikát, žárem expandovaný,</w:t>
            </w:r>
          </w:p>
          <w:p w14:paraId="6223303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azbestu prostý</w:t>
            </w:r>
          </w:p>
          <w:p w14:paraId="7AFCC7B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fluor max. 0,3 g/kg</w:t>
            </w:r>
          </w:p>
          <w:p w14:paraId="4E86208D" w14:textId="77777777" w:rsidR="008D5FA0" w:rsidRDefault="008D5FA0" w:rsidP="00B177A2">
            <w:pPr>
              <w:rPr>
                <w:noProof/>
                <w:sz w:val="20"/>
                <w:highlight w:val="yellow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A9BAB4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1056A8E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D574D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EF6EB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6770E7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72B6B0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2E4D9EE0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0E270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EFB097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SEPIOLIT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A7B5C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přiroz.usazenina křemičitanu Mg obsahující min.60 % sepiolitu a max.30 % montmorilonitu,</w:t>
            </w:r>
          </w:p>
          <w:p w14:paraId="2FF4B9E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azbestu prostý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8CB85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89EC1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33883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FEBAD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51CD4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3CDF42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8D5FA0" w14:paraId="2DC943C7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4BE2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90DD8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SEPIOLITICKÝ JÍL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8E5BD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vodu obsahující křemičitan Mg obsahující min.40 % sepiolitu a 25 % illitu, azbestu prostý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65B62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0A8DE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F1A6B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947F6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2E7BD7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5BBF5D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8D5FA0" w14:paraId="57C48D83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39FFD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1886B6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LIGNOSULFÁTY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F4E962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-</w:t>
            </w:r>
          </w:p>
          <w:p w14:paraId="56AA1257" w14:textId="77777777" w:rsidR="008D5FA0" w:rsidRDefault="008D5FA0" w:rsidP="00B177A2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8E873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E6539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21EFC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2F8349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705EDB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7CE75C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8D5FA0" w14:paraId="27C719FC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75B34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566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6C9394" w14:textId="77777777" w:rsidR="008D5FA0" w:rsidRDefault="008D5FA0" w:rsidP="00B177A2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NATROLIT FONOLIT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6638E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přirozená směs hlinitých křemičitanů, alkalických zemin</w:t>
            </w:r>
          </w:p>
          <w:p w14:paraId="4CA0FEB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 hydroxykřemičitanů Al, natrolitu (43 – 46,5 %) a živce</w:t>
            </w:r>
          </w:p>
          <w:p w14:paraId="57584B6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52A77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EF0DF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F6B9A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3E2DF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25 000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7629D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  <w:p w14:paraId="0B2FA6B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1ADE18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16499D" w14:paraId="2992A7B3" w14:textId="77777777" w:rsidTr="004F4F45">
        <w:trPr>
          <w:gridAfter w:val="1"/>
          <w:wAfter w:w="7" w:type="dxa"/>
          <w:trHeight w:val="803"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C3C952B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567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334413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  <w:r>
              <w:rPr>
                <w:caps/>
                <w:sz w:val="20"/>
                <w:lang w:val="cs-CZ"/>
              </w:rPr>
              <w:t xml:space="preserve">Klinoptilolit, </w:t>
            </w:r>
            <w:r>
              <w:rPr>
                <w:sz w:val="20"/>
                <w:lang w:val="cs-CZ"/>
              </w:rPr>
              <w:t>sopečného původu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8C7623F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Hydrát hlinitokřemičitanu vápenatého sopečného původu, obsahující min. 85 % </w:t>
            </w:r>
            <w:proofErr w:type="spellStart"/>
            <w:r>
              <w:rPr>
                <w:sz w:val="20"/>
                <w:lang w:val="cs-CZ"/>
              </w:rPr>
              <w:t>klinoptilolitu</w:t>
            </w:r>
            <w:proofErr w:type="spellEnd"/>
            <w:r>
              <w:rPr>
                <w:sz w:val="20"/>
                <w:lang w:val="cs-CZ"/>
              </w:rPr>
              <w:t xml:space="preserve"> a max. 15 % živce, slíd a jílů, neobsahující vlákna a křemen.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10E074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prasata</w:t>
            </w:r>
          </w:p>
          <w:p w14:paraId="467FAC9D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drůbež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B0DE139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  <w:p w14:paraId="4E86078C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  <w:p w14:paraId="06DC5669" w14:textId="77777777" w:rsidR="0016499D" w:rsidRDefault="0016499D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lang w:val="cs-CZ"/>
              </w:rPr>
              <w:t>-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DEBB7BC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  <w:p w14:paraId="66F48CF9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  <w:p w14:paraId="4ED118F4" w14:textId="77777777" w:rsidR="0016499D" w:rsidRDefault="0016499D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6B72314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20 000</w:t>
            </w:r>
          </w:p>
          <w:p w14:paraId="7AC99951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20 000</w:t>
            </w:r>
          </w:p>
          <w:p w14:paraId="230BBD93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147481B4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pro všechna krmiva</w:t>
            </w:r>
          </w:p>
          <w:p w14:paraId="54A08CF0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4BB605" w14:textId="77777777" w:rsidR="0016499D" w:rsidRDefault="0016499D" w:rsidP="00B177A2">
            <w:pPr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3,10</w:t>
            </w:r>
          </w:p>
        </w:tc>
      </w:tr>
      <w:tr w:rsidR="0016499D" w14:paraId="342C0870" w14:textId="77777777" w:rsidTr="004F4F45">
        <w:trPr>
          <w:gridAfter w:val="1"/>
          <w:wAfter w:w="7" w:type="dxa"/>
          <w:trHeight w:val="802"/>
          <w:tblHeader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38353F" w14:textId="77777777" w:rsidR="0016499D" w:rsidRDefault="0016499D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5FAD11" w14:textId="77777777" w:rsidR="0016499D" w:rsidRDefault="0016499D" w:rsidP="00B177A2">
            <w:pPr>
              <w:rPr>
                <w:caps/>
                <w:sz w:val="20"/>
                <w:lang w:val="cs-CZ"/>
              </w:rPr>
            </w:pPr>
          </w:p>
        </w:tc>
        <w:tc>
          <w:tcPr>
            <w:tcW w:w="2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7F56B1" w14:textId="77777777" w:rsidR="0016499D" w:rsidRDefault="0016499D" w:rsidP="00B177A2">
            <w:pPr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E2DA543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Králíci</w:t>
            </w: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829B076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6396C0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9B3591" w14:textId="77777777" w:rsidR="0016499D" w:rsidRDefault="0016499D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20 000</w:t>
            </w: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A62D225" w14:textId="77777777" w:rsidR="0016499D" w:rsidRDefault="0016499D" w:rsidP="00B177A2">
            <w:pPr>
              <w:rPr>
                <w:sz w:val="20"/>
                <w:lang w:val="cs-CZ"/>
              </w:rPr>
            </w:pPr>
          </w:p>
        </w:tc>
        <w:tc>
          <w:tcPr>
            <w:tcW w:w="1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24A072" w14:textId="77777777" w:rsidR="0016499D" w:rsidRDefault="0016499D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16499D" w14:paraId="282E07B2" w14:textId="77777777" w:rsidTr="004F4F45">
        <w:trPr>
          <w:gridAfter w:val="1"/>
          <w:wAfter w:w="7" w:type="dxa"/>
          <w:trHeight w:val="696"/>
          <w:tblHeader/>
        </w:trPr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C6E0E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567 </w:t>
            </w:r>
            <w:proofErr w:type="spellStart"/>
            <w:r>
              <w:rPr>
                <w:color w:val="FF0000"/>
                <w:lang w:val="cs-CZ"/>
              </w:rPr>
              <w:t>klinoptilolit</w:t>
            </w:r>
            <w:proofErr w:type="spellEnd"/>
            <w:r>
              <w:rPr>
                <w:color w:val="FF0000"/>
                <w:lang w:val="cs-CZ"/>
              </w:rPr>
              <w:t xml:space="preserve"> sopečného původu pro králíky</w:t>
            </w:r>
          </w:p>
          <w:p w14:paraId="4726DFDC" w14:textId="77777777" w:rsidR="0016499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3966CD6B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7E35B30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16499D" w14:paraId="338A68AA" w14:textId="77777777" w:rsidTr="004F4F45">
        <w:trPr>
          <w:gridAfter w:val="1"/>
          <w:wAfter w:w="7" w:type="dxa"/>
          <w:trHeight w:val="696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8EA078B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598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53004BD" w14:textId="77777777" w:rsidR="0016499D" w:rsidRDefault="0016499D" w:rsidP="0016499D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HLINITOVÁPENATÉ SLOUČENINY, syntetické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3284B3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směs hlinitovápenatých sloučenin obsahujících Al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 xml:space="preserve"> mezi 35 % a 51 %</w:t>
            </w:r>
          </w:p>
          <w:p w14:paraId="2319B027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</w:p>
          <w:p w14:paraId="2B879C04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molybden max.20 mg/kg</w:t>
            </w:r>
          </w:p>
          <w:p w14:paraId="0C7902BF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</w:p>
          <w:p w14:paraId="196B2332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31E56B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dojnice</w:t>
            </w:r>
          </w:p>
          <w:p w14:paraId="1B3B12D0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výkrm skotu</w:t>
            </w:r>
          </w:p>
          <w:p w14:paraId="444D8057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telata</w:t>
            </w:r>
          </w:p>
          <w:p w14:paraId="6C416E15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jehňata</w:t>
            </w:r>
          </w:p>
          <w:p w14:paraId="25290BB9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kůzlata</w:t>
            </w:r>
          </w:p>
          <w:p w14:paraId="32B387DB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drůbež</w:t>
            </w:r>
          </w:p>
          <w:p w14:paraId="2C6FB99F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králíci</w:t>
            </w:r>
          </w:p>
          <w:p w14:paraId="5530D32A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prasata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D21DA42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26BEF450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06AF6ED8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33BF66A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7E68FED8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D05A978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7D4323F3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3C72CCC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B0E49FA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4E38DAAE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762A1D66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48B6CA3D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27796D7D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786A1A64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19836132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  <w:p w14:paraId="6034802C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25FCFD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8 000</w:t>
            </w:r>
          </w:p>
          <w:p w14:paraId="21674A0F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8 000</w:t>
            </w:r>
          </w:p>
          <w:p w14:paraId="1290D441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8 000</w:t>
            </w:r>
          </w:p>
          <w:p w14:paraId="592B7AEF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8 000</w:t>
            </w:r>
          </w:p>
          <w:p w14:paraId="7417FAF0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8 000</w:t>
            </w:r>
          </w:p>
          <w:p w14:paraId="5702BA67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  <w:p w14:paraId="1EB5ECF1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  <w:p w14:paraId="444FA621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20 000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EA50BE4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C603BE" w14:textId="77777777" w:rsidR="0016499D" w:rsidRDefault="0016499D" w:rsidP="0016499D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1</w:t>
            </w:r>
          </w:p>
        </w:tc>
      </w:tr>
      <w:tr w:rsidR="0016499D" w14:paraId="45101419" w14:textId="77777777" w:rsidTr="004F4F45">
        <w:trPr>
          <w:gridAfter w:val="1"/>
          <w:wAfter w:w="7" w:type="dxa"/>
          <w:trHeight w:val="696"/>
          <w:tblHeader/>
        </w:trPr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DE1706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598 syntetické hlinitany vápenité pro dojnice, výkrm skotu, telata, jehňata, kůzlata, drůbež, králíky a prasata</w:t>
            </w:r>
          </w:p>
          <w:p w14:paraId="66263624" w14:textId="77777777" w:rsidR="0016499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2F7F1AC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5CFF3138" w14:textId="77777777" w:rsidR="0016499D" w:rsidRPr="00151BDD" w:rsidRDefault="0016499D" w:rsidP="0016499D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16499D" w14:paraId="13A22B21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DFEC5C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599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D7B40C3" w14:textId="77777777" w:rsidR="0016499D" w:rsidRDefault="0016499D" w:rsidP="0016499D">
            <w:pPr>
              <w:rPr>
                <w:noProof/>
                <w:sz w:val="20"/>
                <w:vertAlign w:val="super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PERLIT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7073A6" w14:textId="77777777" w:rsidR="0016499D" w:rsidRDefault="0016499D" w:rsidP="0016499D">
            <w:pPr>
              <w:rPr>
                <w:noProof/>
                <w:sz w:val="20"/>
                <w:vertAlign w:val="subscript"/>
                <w:lang w:val="cs-CZ"/>
              </w:rPr>
            </w:pPr>
            <w:r>
              <w:rPr>
                <w:noProof/>
                <w:sz w:val="20"/>
                <w:lang w:val="cs-CZ"/>
              </w:rPr>
              <w:t>přírodní silikát sodíku a hliníku (Na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SiO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</w:p>
          <w:p w14:paraId="7111760D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a Al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  <w:r>
              <w:rPr>
                <w:noProof/>
                <w:sz w:val="20"/>
                <w:lang w:val="cs-CZ"/>
              </w:rPr>
              <w:t>(SiO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)</w:t>
            </w:r>
            <w:r>
              <w:rPr>
                <w:noProof/>
                <w:sz w:val="20"/>
                <w:vertAlign w:val="subscript"/>
                <w:lang w:val="cs-CZ"/>
              </w:rPr>
              <w:t>3</w:t>
            </w:r>
            <w:r>
              <w:rPr>
                <w:noProof/>
                <w:sz w:val="20"/>
                <w:lang w:val="cs-CZ"/>
              </w:rPr>
              <w:t>)</w:t>
            </w:r>
            <w:r>
              <w:rPr>
                <w:noProof/>
                <w:sz w:val="20"/>
                <w:vertAlign w:val="subscript"/>
                <w:lang w:val="cs-CZ"/>
              </w:rPr>
              <w:t xml:space="preserve"> </w:t>
            </w:r>
            <w:r>
              <w:rPr>
                <w:noProof/>
                <w:sz w:val="20"/>
                <w:lang w:val="cs-CZ"/>
              </w:rPr>
              <w:t>žárem expandovaný, azbestu prostý</w:t>
            </w:r>
          </w:p>
          <w:p w14:paraId="45EACD41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dioxin maximálně 500 pg WHO-PCDD/F-TEQ/kg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D10C41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všechny druhy nebo 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DD00B0D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44F213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07A296" w14:textId="77777777" w:rsidR="0016499D" w:rsidRDefault="0016499D" w:rsidP="0016499D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F52C9B" w14:textId="77777777" w:rsidR="0016499D" w:rsidRDefault="0016499D" w:rsidP="0016499D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pro všechna krmiva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BD2787" w14:textId="77777777" w:rsidR="0016499D" w:rsidRDefault="0016499D" w:rsidP="0016499D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4</w:t>
            </w:r>
          </w:p>
        </w:tc>
      </w:tr>
      <w:tr w:rsidR="0016499D" w14:paraId="14A04BEA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D5699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E 535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ACFFB9B" w14:textId="77777777" w:rsidR="0016499D" w:rsidRDefault="0016499D" w:rsidP="0016499D">
            <w:pPr>
              <w:rPr>
                <w:caps/>
                <w:sz w:val="20"/>
                <w:lang w:val="cs-CZ"/>
              </w:rPr>
            </w:pPr>
            <w:r>
              <w:rPr>
                <w:caps/>
                <w:sz w:val="20"/>
                <w:lang w:val="cs-CZ"/>
              </w:rPr>
              <w:t>FERROKYANID SODNÝ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7F442DA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Na</w:t>
            </w:r>
            <w:r>
              <w:rPr>
                <w:sz w:val="20"/>
                <w:vertAlign w:val="subscript"/>
                <w:lang w:val="cs-CZ"/>
              </w:rPr>
              <w:t>4</w:t>
            </w:r>
            <w:r>
              <w:rPr>
                <w:sz w:val="20"/>
                <w:lang w:val="cs-CZ"/>
              </w:rPr>
              <w:t>[</w:t>
            </w:r>
            <w:proofErr w:type="spellStart"/>
            <w:proofErr w:type="gramStart"/>
            <w:r>
              <w:rPr>
                <w:sz w:val="20"/>
                <w:lang w:val="cs-CZ"/>
              </w:rPr>
              <w:t>Fe</w:t>
            </w:r>
            <w:proofErr w:type="spellEnd"/>
            <w:r>
              <w:rPr>
                <w:sz w:val="20"/>
                <w:lang w:val="cs-CZ"/>
              </w:rPr>
              <w:t>(</w:t>
            </w:r>
            <w:proofErr w:type="gramEnd"/>
            <w:r>
              <w:rPr>
                <w:sz w:val="20"/>
                <w:lang w:val="cs-CZ"/>
              </w:rPr>
              <w:t>CN)</w:t>
            </w:r>
            <w:r>
              <w:rPr>
                <w:sz w:val="20"/>
                <w:vertAlign w:val="subscript"/>
                <w:lang w:val="cs-CZ"/>
              </w:rPr>
              <w:t>6</w:t>
            </w:r>
            <w:r>
              <w:rPr>
                <w:sz w:val="20"/>
                <w:lang w:val="cs-CZ"/>
              </w:rPr>
              <w:t>].10H</w:t>
            </w:r>
            <w:r>
              <w:rPr>
                <w:sz w:val="20"/>
                <w:vertAlign w:val="subscript"/>
                <w:lang w:val="cs-CZ"/>
              </w:rPr>
              <w:t>2</w:t>
            </w:r>
            <w:r>
              <w:rPr>
                <w:sz w:val="20"/>
                <w:lang w:val="cs-CZ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B55AFE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všechny druhy nebo </w:t>
            </w:r>
          </w:p>
          <w:p w14:paraId="2870AC26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88FA89" w14:textId="77777777" w:rsidR="0016499D" w:rsidRDefault="0016499D" w:rsidP="0016499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3000D3E" w14:textId="77777777" w:rsidR="0016499D" w:rsidRDefault="0016499D" w:rsidP="0016499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08FB8F" w14:textId="77777777" w:rsidR="0016499D" w:rsidRDefault="0016499D" w:rsidP="0016499D">
            <w:pPr>
              <w:pStyle w:val="Tabulka"/>
              <w:keepNext w:val="0"/>
              <w:keepLines w:val="0"/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7A7767D" w14:textId="77777777" w:rsidR="0016499D" w:rsidRDefault="0016499D" w:rsidP="0016499D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Maximální obsah NaCl: 80 mg/kg (počítáno jako anion ferrokyanidu)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797592" w14:textId="77777777" w:rsidR="0016499D" w:rsidRDefault="0016499D" w:rsidP="0016499D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>
              <w:rPr>
                <w:sz w:val="20"/>
              </w:rPr>
              <w:t>bez časového omezení</w:t>
            </w:r>
            <w:r>
              <w:rPr>
                <w:sz w:val="20"/>
                <w:vertAlign w:val="superscript"/>
              </w:rPr>
              <w:t>9</w:t>
            </w:r>
          </w:p>
        </w:tc>
      </w:tr>
      <w:tr w:rsidR="0016499D" w14:paraId="39EC45B1" w14:textId="77777777" w:rsidTr="004F4F45">
        <w:trPr>
          <w:gridAfter w:val="1"/>
          <w:wAfter w:w="7" w:type="dxa"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8D1CCF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E 536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971202" w14:textId="77777777" w:rsidR="0016499D" w:rsidRDefault="0016499D" w:rsidP="0016499D">
            <w:pPr>
              <w:rPr>
                <w:caps/>
                <w:sz w:val="20"/>
                <w:lang w:val="cs-CZ"/>
              </w:rPr>
            </w:pPr>
            <w:r>
              <w:rPr>
                <w:caps/>
                <w:sz w:val="20"/>
                <w:lang w:val="cs-CZ"/>
              </w:rPr>
              <w:t>FERROKYANID DRASELNÝ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9AA448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</w:t>
            </w:r>
            <w:r>
              <w:rPr>
                <w:sz w:val="20"/>
                <w:vertAlign w:val="subscript"/>
                <w:lang w:val="cs-CZ"/>
              </w:rPr>
              <w:t>4</w:t>
            </w:r>
            <w:r>
              <w:rPr>
                <w:sz w:val="20"/>
                <w:lang w:val="cs-CZ"/>
              </w:rPr>
              <w:t>[</w:t>
            </w:r>
            <w:proofErr w:type="spellStart"/>
            <w:proofErr w:type="gramStart"/>
            <w:r>
              <w:rPr>
                <w:sz w:val="20"/>
                <w:lang w:val="cs-CZ"/>
              </w:rPr>
              <w:t>Fe</w:t>
            </w:r>
            <w:proofErr w:type="spellEnd"/>
            <w:r>
              <w:rPr>
                <w:sz w:val="20"/>
                <w:lang w:val="cs-CZ"/>
              </w:rPr>
              <w:t>(</w:t>
            </w:r>
            <w:proofErr w:type="gramEnd"/>
            <w:r>
              <w:rPr>
                <w:sz w:val="20"/>
                <w:lang w:val="cs-CZ"/>
              </w:rPr>
              <w:t>CN)</w:t>
            </w:r>
            <w:r>
              <w:rPr>
                <w:sz w:val="20"/>
                <w:vertAlign w:val="subscript"/>
                <w:lang w:val="cs-CZ"/>
              </w:rPr>
              <w:t>6</w:t>
            </w:r>
            <w:r>
              <w:rPr>
                <w:sz w:val="20"/>
                <w:lang w:val="cs-CZ"/>
              </w:rPr>
              <w:t>].3H</w:t>
            </w:r>
            <w:r>
              <w:rPr>
                <w:sz w:val="20"/>
                <w:vertAlign w:val="subscript"/>
                <w:lang w:val="cs-CZ"/>
              </w:rPr>
              <w:t>2</w:t>
            </w:r>
            <w:r>
              <w:rPr>
                <w:sz w:val="20"/>
                <w:lang w:val="cs-CZ"/>
              </w:rPr>
              <w:t>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19D1190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všechny druhy nebo </w:t>
            </w:r>
          </w:p>
          <w:p w14:paraId="01B765A9" w14:textId="77777777" w:rsidR="0016499D" w:rsidRDefault="0016499D" w:rsidP="0016499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kategorie zvířat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C3AC2C" w14:textId="77777777" w:rsidR="0016499D" w:rsidRDefault="0016499D" w:rsidP="0016499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B1125F" w14:textId="77777777" w:rsidR="0016499D" w:rsidRDefault="0016499D" w:rsidP="0016499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1AA959" w14:textId="77777777" w:rsidR="0016499D" w:rsidRDefault="0016499D" w:rsidP="0016499D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1DF5EDA" w14:textId="77777777" w:rsidR="0016499D" w:rsidRDefault="0016499D" w:rsidP="0016499D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Maximální obsah KCl: 80 mg/kg (počítáno jako anion ferrokyanidu)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46886A" w14:textId="77777777" w:rsidR="0016499D" w:rsidRDefault="0016499D" w:rsidP="0016499D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  <w:vertAlign w:val="superscript"/>
              </w:rPr>
            </w:pPr>
            <w:r>
              <w:rPr>
                <w:sz w:val="20"/>
              </w:rPr>
              <w:t>bez časového omezení</w:t>
            </w:r>
            <w:r>
              <w:rPr>
                <w:sz w:val="20"/>
                <w:vertAlign w:val="superscript"/>
              </w:rPr>
              <w:t>9</w:t>
            </w:r>
          </w:p>
        </w:tc>
      </w:tr>
    </w:tbl>
    <w:p w14:paraId="383A7988" w14:textId="77777777" w:rsidR="008D5FA0" w:rsidRDefault="008D5FA0" w:rsidP="008D5FA0">
      <w:pPr>
        <w:rPr>
          <w:lang w:val="cs-CZ"/>
        </w:rPr>
      </w:pPr>
    </w:p>
    <w:p w14:paraId="36553544" w14:textId="77777777" w:rsidR="008D5FA0" w:rsidRDefault="008D5FA0" w:rsidP="008D5FA0">
      <w:pPr>
        <w:rPr>
          <w:sz w:val="20"/>
          <w:lang w:val="cs-CZ"/>
        </w:rPr>
      </w:pPr>
      <w:r>
        <w:rPr>
          <w:sz w:val="20"/>
          <w:vertAlign w:val="superscript"/>
          <w:lang w:val="cs-CZ"/>
        </w:rPr>
        <w:t>++</w:t>
      </w:r>
      <w:r>
        <w:rPr>
          <w:sz w:val="20"/>
          <w:lang w:val="cs-CZ"/>
        </w:rPr>
        <w:t xml:space="preserve"> Obsah dioxinu je suma polychlorovaných </w:t>
      </w:r>
      <w:proofErr w:type="spellStart"/>
      <w:r>
        <w:rPr>
          <w:sz w:val="20"/>
          <w:lang w:val="cs-CZ"/>
        </w:rPr>
        <w:t>dibenzoparadioxinů</w:t>
      </w:r>
      <w:proofErr w:type="spellEnd"/>
      <w:r>
        <w:rPr>
          <w:sz w:val="20"/>
          <w:lang w:val="cs-CZ"/>
        </w:rPr>
        <w:t xml:space="preserve"> (</w:t>
      </w:r>
      <w:proofErr w:type="spellStart"/>
      <w:r>
        <w:rPr>
          <w:sz w:val="20"/>
          <w:lang w:val="cs-CZ"/>
        </w:rPr>
        <w:t>PCDDs</w:t>
      </w:r>
      <w:proofErr w:type="spellEnd"/>
      <w:r>
        <w:rPr>
          <w:sz w:val="20"/>
          <w:lang w:val="cs-CZ"/>
        </w:rPr>
        <w:t xml:space="preserve">) a polychlorovaných </w:t>
      </w:r>
      <w:proofErr w:type="spellStart"/>
      <w:r>
        <w:rPr>
          <w:sz w:val="20"/>
          <w:lang w:val="cs-CZ"/>
        </w:rPr>
        <w:t>dibenzofuranů</w:t>
      </w:r>
      <w:proofErr w:type="spellEnd"/>
      <w:r>
        <w:rPr>
          <w:sz w:val="20"/>
          <w:lang w:val="cs-CZ"/>
        </w:rPr>
        <w:t xml:space="preserve"> (</w:t>
      </w:r>
      <w:proofErr w:type="spellStart"/>
      <w:r>
        <w:rPr>
          <w:sz w:val="20"/>
          <w:lang w:val="cs-CZ"/>
        </w:rPr>
        <w:t>PCDFs</w:t>
      </w:r>
      <w:proofErr w:type="spellEnd"/>
      <w:r>
        <w:rPr>
          <w:sz w:val="20"/>
          <w:lang w:val="cs-CZ"/>
        </w:rPr>
        <w:t xml:space="preserve">) vyjádřená v jednotkách toxického ekvivalentu Světové zdravotnické organizace (WHO), definovaného jako faktor toxické ekvivalence Světové zdravotnické organizace (WHO </w:t>
      </w:r>
      <w:proofErr w:type="spellStart"/>
      <w:r>
        <w:rPr>
          <w:sz w:val="20"/>
          <w:lang w:val="cs-CZ"/>
        </w:rPr>
        <w:t>TEFs</w:t>
      </w:r>
      <w:proofErr w:type="spellEnd"/>
      <w:r>
        <w:rPr>
          <w:sz w:val="20"/>
          <w:lang w:val="cs-CZ"/>
        </w:rPr>
        <w:t xml:space="preserve">). Obsah musí být vyjádřen jako horní hranice, </w:t>
      </w:r>
      <w:proofErr w:type="spellStart"/>
      <w:proofErr w:type="gramStart"/>
      <w:r>
        <w:rPr>
          <w:sz w:val="20"/>
          <w:lang w:val="cs-CZ"/>
        </w:rPr>
        <w:t>tj.vypočten</w:t>
      </w:r>
      <w:proofErr w:type="spellEnd"/>
      <w:proofErr w:type="gramEnd"/>
      <w:r>
        <w:rPr>
          <w:sz w:val="20"/>
          <w:lang w:val="cs-CZ"/>
        </w:rPr>
        <w:t xml:space="preserve"> jako součet všech hodnot různých </w:t>
      </w:r>
      <w:proofErr w:type="spellStart"/>
      <w:r>
        <w:rPr>
          <w:sz w:val="20"/>
          <w:lang w:val="cs-CZ"/>
        </w:rPr>
        <w:t>kongenerů</w:t>
      </w:r>
      <w:proofErr w:type="spellEnd"/>
      <w:r>
        <w:rPr>
          <w:sz w:val="20"/>
          <w:lang w:val="cs-CZ"/>
        </w:rPr>
        <w:t xml:space="preserve">. </w:t>
      </w:r>
      <w:proofErr w:type="spellStart"/>
      <w:r>
        <w:rPr>
          <w:sz w:val="20"/>
          <w:lang w:val="cs-CZ"/>
        </w:rPr>
        <w:t>Kongenery</w:t>
      </w:r>
      <w:proofErr w:type="spellEnd"/>
      <w:r>
        <w:rPr>
          <w:sz w:val="20"/>
          <w:lang w:val="cs-CZ"/>
        </w:rPr>
        <w:t xml:space="preserve"> pod limitem detekce se počítají jako rovné tomuto limitu.</w:t>
      </w:r>
    </w:p>
    <w:p w14:paraId="7DE949E4" w14:textId="77777777" w:rsidR="008D5FA0" w:rsidRDefault="008D5FA0" w:rsidP="008D5FA0">
      <w:pPr>
        <w:rPr>
          <w:sz w:val="20"/>
          <w:lang w:val="cs-CZ"/>
        </w:rPr>
      </w:pPr>
    </w:p>
    <w:p w14:paraId="79C4A803" w14:textId="77777777" w:rsidR="008D5FA0" w:rsidRDefault="008D5FA0" w:rsidP="008D5FA0">
      <w:pPr>
        <w:rPr>
          <w:sz w:val="20"/>
          <w:lang w:val="cs-CZ"/>
        </w:rPr>
      </w:pPr>
    </w:p>
    <w:p w14:paraId="086E626B" w14:textId="77777777" w:rsidR="008D5FA0" w:rsidRDefault="008D5FA0" w:rsidP="008D5FA0">
      <w:pPr>
        <w:rPr>
          <w:lang w:val="cs-CZ"/>
        </w:rPr>
      </w:pPr>
    </w:p>
    <w:tbl>
      <w:tblPr>
        <w:tblW w:w="1440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448"/>
        <w:gridCol w:w="2301"/>
        <w:gridCol w:w="1907"/>
        <w:gridCol w:w="1079"/>
        <w:gridCol w:w="1079"/>
        <w:gridCol w:w="1020"/>
        <w:gridCol w:w="2458"/>
        <w:gridCol w:w="1320"/>
      </w:tblGrid>
      <w:tr w:rsidR="008D5FA0" w14:paraId="55C455E5" w14:textId="77777777" w:rsidTr="00B177A2">
        <w:trPr>
          <w:cantSplit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268E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Číslo (nebo č. EU)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4045E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Doplňková látka</w:t>
            </w:r>
          </w:p>
          <w:p w14:paraId="1AC7A2A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9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B725B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82E1FBD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847C1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</w:t>
            </w:r>
          </w:p>
          <w:p w14:paraId="71993D7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stáří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D7160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Minimální obsah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740B3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 obsah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4AE00C0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Jiná ustanovení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3B80A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Konec období povolení</w:t>
            </w:r>
          </w:p>
        </w:tc>
      </w:tr>
      <w:tr w:rsidR="008D5FA0" w14:paraId="530A2BDC" w14:textId="77777777" w:rsidTr="00B177A2">
        <w:trPr>
          <w:cantSplit/>
          <w:tblHeader/>
        </w:trPr>
        <w:tc>
          <w:tcPr>
            <w:tcW w:w="79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20255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45F4D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CFB63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8D9C4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CB1B41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570E8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mg/kg kompletního krmiva</w:t>
            </w:r>
          </w:p>
        </w:tc>
        <w:tc>
          <w:tcPr>
            <w:tcW w:w="2458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ED53D0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92927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5C19D701" w14:textId="77777777" w:rsidTr="00B177A2">
        <w:trPr>
          <w:cantSplit/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841731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1E8D68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C79DF9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5A837DB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179E75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ACA7A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6A7C01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C80967C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</w:p>
        </w:tc>
      </w:tr>
      <w:tr w:rsidR="008D5FA0" w14:paraId="2E1F5A08" w14:textId="77777777" w:rsidTr="00B177A2">
        <w:trPr>
          <w:cantSplit/>
        </w:trPr>
        <w:tc>
          <w:tcPr>
            <w:tcW w:w="144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5A37E6" w14:textId="77777777" w:rsidR="008D5FA0" w:rsidRDefault="008D5FA0" w:rsidP="00B177A2">
            <w:pPr>
              <w:pStyle w:val="Nadpis1"/>
              <w:rPr>
                <w:sz w:val="20"/>
              </w:rPr>
            </w:pPr>
            <w:proofErr w:type="spellStart"/>
            <w:r>
              <w:rPr>
                <w:sz w:val="20"/>
              </w:rPr>
              <w:t>Radionuklidní</w:t>
            </w:r>
            <w:proofErr w:type="spellEnd"/>
            <w:r>
              <w:rPr>
                <w:sz w:val="20"/>
              </w:rPr>
              <w:t xml:space="preserve"> pojiva</w:t>
            </w:r>
          </w:p>
        </w:tc>
      </w:tr>
      <w:tr w:rsidR="008D5FA0" w14:paraId="06386147" w14:textId="77777777" w:rsidTr="00B177A2">
        <w:trPr>
          <w:cantSplit/>
        </w:trPr>
        <w:tc>
          <w:tcPr>
            <w:tcW w:w="14408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CDB8D4" w14:textId="77777777" w:rsidR="008D5FA0" w:rsidRDefault="008D5FA0" w:rsidP="00B177A2">
            <w:pPr>
              <w:pStyle w:val="Nadpis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 Radioaktivní pojiva cesia (</w:t>
            </w:r>
            <w:r>
              <w:rPr>
                <w:b w:val="0"/>
                <w:sz w:val="20"/>
                <w:vertAlign w:val="superscript"/>
              </w:rPr>
              <w:t>137</w:t>
            </w:r>
            <w:r>
              <w:rPr>
                <w:b w:val="0"/>
                <w:sz w:val="20"/>
              </w:rPr>
              <w:t xml:space="preserve">Cs a </w:t>
            </w:r>
            <w:r>
              <w:rPr>
                <w:b w:val="0"/>
                <w:sz w:val="20"/>
                <w:vertAlign w:val="superscript"/>
              </w:rPr>
              <w:t>134</w:t>
            </w:r>
            <w:r>
              <w:rPr>
                <w:b w:val="0"/>
                <w:sz w:val="20"/>
              </w:rPr>
              <w:t>Cs)</w:t>
            </w:r>
          </w:p>
        </w:tc>
      </w:tr>
      <w:tr w:rsidR="008D5FA0" w14:paraId="5212F52E" w14:textId="77777777" w:rsidTr="00B177A2">
        <w:trPr>
          <w:cantSplit/>
          <w:tblHeader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F8A67A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1.1</w:t>
            </w:r>
          </w:p>
          <w:p w14:paraId="4D176D50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C96B7C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HEXAKYANO-ŽELEZNATAN (II) ŽELEZITO- (III) AMONNÝ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82D2A38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NH</w:t>
            </w:r>
            <w:r>
              <w:rPr>
                <w:sz w:val="20"/>
                <w:vertAlign w:val="subscript"/>
                <w:lang w:val="cs-CZ"/>
              </w:rPr>
              <w:t>4</w:t>
            </w:r>
            <w:proofErr w:type="gramStart"/>
            <w:r>
              <w:rPr>
                <w:sz w:val="20"/>
                <w:lang w:val="cs-CZ"/>
              </w:rPr>
              <w:t>Fe(</w:t>
            </w:r>
            <w:proofErr w:type="gramEnd"/>
            <w:r>
              <w:rPr>
                <w:sz w:val="20"/>
                <w:lang w:val="cs-CZ"/>
              </w:rPr>
              <w:t>III)[</w:t>
            </w:r>
            <w:proofErr w:type="spellStart"/>
            <w:r>
              <w:rPr>
                <w:sz w:val="20"/>
                <w:lang w:val="cs-CZ"/>
              </w:rPr>
              <w:t>Fe</w:t>
            </w:r>
            <w:proofErr w:type="spellEnd"/>
            <w:r>
              <w:rPr>
                <w:sz w:val="20"/>
                <w:lang w:val="cs-CZ"/>
              </w:rPr>
              <w:t>(II) (CN)</w:t>
            </w:r>
            <w:r>
              <w:rPr>
                <w:sz w:val="20"/>
                <w:vertAlign w:val="subscript"/>
                <w:lang w:val="cs-CZ"/>
              </w:rPr>
              <w:t>6</w:t>
            </w:r>
            <w:r>
              <w:rPr>
                <w:sz w:val="20"/>
                <w:lang w:val="cs-CZ"/>
              </w:rPr>
              <w:t>)]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7B98CB3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přežvýkavci domácí i volně žijící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457672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  <w:p w14:paraId="581CF88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76C661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9A55CB0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500</w:t>
            </w:r>
          </w:p>
        </w:tc>
        <w:tc>
          <w:tcPr>
            <w:tcW w:w="2458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07E1C9E5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v návodu pro použití uvést: </w:t>
            </w:r>
          </w:p>
          <w:p w14:paraId="7C0B16A0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„Pouze pro omezené zeměpisné oblasti v případě kontaminace radionuklidy“</w:t>
            </w:r>
          </w:p>
          <w:p w14:paraId="5070006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„v denní krmné dávce musí být min.10 mg a max. 150 mg </w:t>
            </w:r>
            <w:proofErr w:type="spellStart"/>
            <w:r>
              <w:rPr>
                <w:sz w:val="20"/>
                <w:lang w:val="cs-CZ"/>
              </w:rPr>
              <w:t>hexakyanoželeznatanu</w:t>
            </w:r>
            <w:proofErr w:type="spellEnd"/>
          </w:p>
          <w:p w14:paraId="73CCF24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(II) </w:t>
            </w:r>
            <w:proofErr w:type="spellStart"/>
            <w:r>
              <w:rPr>
                <w:sz w:val="20"/>
                <w:lang w:val="cs-CZ"/>
              </w:rPr>
              <w:t>železitoamonného</w:t>
            </w:r>
            <w:proofErr w:type="spellEnd"/>
            <w:r>
              <w:rPr>
                <w:sz w:val="20"/>
                <w:lang w:val="cs-CZ"/>
              </w:rPr>
              <w:t xml:space="preserve"> (III) na 10 kg ž. hmotnosti“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7816E4" w14:textId="77777777" w:rsidR="008D5FA0" w:rsidRDefault="008D5FA0" w:rsidP="00B177A2">
            <w:pPr>
              <w:tabs>
                <w:tab w:val="left" w:pos="1130"/>
              </w:tabs>
              <w:ind w:right="50"/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5</w:t>
            </w:r>
          </w:p>
        </w:tc>
      </w:tr>
      <w:tr w:rsidR="008D5FA0" w14:paraId="54651EDE" w14:textId="77777777" w:rsidTr="00B177A2">
        <w:trPr>
          <w:cantSplit/>
          <w:tblHeader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54C312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CC6FD2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EA7C71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B4DAE2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telata do počátku přežvykování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23DF62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E191F25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4CC9446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500</w:t>
            </w:r>
          </w:p>
        </w:tc>
        <w:tc>
          <w:tcPr>
            <w:tcW w:w="2458" w:type="dxa"/>
            <w:vMerge/>
            <w:tcBorders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1761265C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09649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570CC011" w14:textId="77777777" w:rsidTr="00B177A2">
        <w:trPr>
          <w:cantSplit/>
          <w:tblHeader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5E09F5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0B0D7A5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B4D8E0A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4ED8D8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jehňata do počátku přežvykování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0E1ADAF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D0FCE5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882D3BA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500</w:t>
            </w:r>
          </w:p>
        </w:tc>
        <w:tc>
          <w:tcPr>
            <w:tcW w:w="2458" w:type="dxa"/>
            <w:vMerge/>
            <w:tcBorders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4E016E32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ED561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5CDC6AC2" w14:textId="77777777" w:rsidTr="00B177A2">
        <w:trPr>
          <w:cantSplit/>
          <w:tblHeader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3134DA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DC55F85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30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EE405D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2821D3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kůzlata do počátku přežvykování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0A6870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F96D62F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A39D38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500</w:t>
            </w:r>
          </w:p>
        </w:tc>
        <w:tc>
          <w:tcPr>
            <w:tcW w:w="2458" w:type="dxa"/>
            <w:vMerge/>
            <w:tcBorders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47D34682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44C8E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34698EEA" w14:textId="77777777" w:rsidTr="00B177A2">
        <w:trPr>
          <w:cantSplit/>
          <w:tblHeader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F885B2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2DC2BF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995055C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FB6A84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prasata domácí i divoká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C3250D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15386B1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C631E9F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500</w:t>
            </w:r>
          </w:p>
        </w:tc>
        <w:tc>
          <w:tcPr>
            <w:tcW w:w="2458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9AB04C" w14:textId="77777777" w:rsidR="008D5FA0" w:rsidRDefault="008D5FA0" w:rsidP="00B177A2">
            <w:pPr>
              <w:rPr>
                <w:sz w:val="20"/>
                <w:lang w:val="cs-CZ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6A3B1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</w:tbl>
    <w:p w14:paraId="509C6B44" w14:textId="77777777" w:rsidR="00D27C45" w:rsidRDefault="00D27C45" w:rsidP="008D5FA0">
      <w:pPr>
        <w:rPr>
          <w:lang w:val="cs-CZ"/>
        </w:rPr>
      </w:pPr>
    </w:p>
    <w:p w14:paraId="1BCBFBC1" w14:textId="77777777" w:rsidR="00D27C45" w:rsidRDefault="00D27C45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3193"/>
        <w:gridCol w:w="1201"/>
        <w:gridCol w:w="1209"/>
        <w:gridCol w:w="709"/>
        <w:gridCol w:w="283"/>
        <w:gridCol w:w="1134"/>
        <w:gridCol w:w="2977"/>
        <w:gridCol w:w="1276"/>
      </w:tblGrid>
      <w:tr w:rsidR="00D27C45" w:rsidRPr="00C2219F" w14:paraId="77F8C506" w14:textId="77777777" w:rsidTr="00EC07F0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7B85CBBD" w14:textId="77777777" w:rsidR="00D27C45" w:rsidRPr="00C2219F" w:rsidRDefault="00D27C45" w:rsidP="00EC07F0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6E60D71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29E8496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265154D9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1930C0F5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7E672C59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71D5F1F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1CD70DCB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138DCF2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D80EC3A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5F375BD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27C45" w:rsidRPr="00C2219F" w14:paraId="6E2C07B4" w14:textId="77777777" w:rsidTr="00EC07F0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DAB7091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50A280B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01AEFEC6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31709E10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486CA521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0B07C140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38D7B0F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5B6BAE1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27C45" w:rsidRPr="00C2219F" w14:paraId="1FB4D800" w14:textId="77777777" w:rsidTr="00EC07F0">
        <w:trPr>
          <w:trHeight w:val="465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A30668C" w14:textId="77777777" w:rsidR="00D27C45" w:rsidRPr="00C2219F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1d401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DDAE0E7" w14:textId="77777777" w:rsidR="00D27C45" w:rsidRPr="00C2219F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</w:tc>
        <w:tc>
          <w:tcPr>
            <w:tcW w:w="3193" w:type="dxa"/>
            <w:vMerge w:val="restart"/>
            <w:tcMar>
              <w:top w:w="57" w:type="dxa"/>
              <w:bottom w:w="57" w:type="dxa"/>
            </w:tcMar>
          </w:tcPr>
          <w:p w14:paraId="70F2C1CD" w14:textId="77777777" w:rsidR="00D27C45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2C01C50B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sodný</w:t>
            </w:r>
          </w:p>
          <w:p w14:paraId="5AF0FC4E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6A0C16D9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  <w:p w14:paraId="6CD56CDA" w14:textId="77777777" w:rsidR="00D27C45" w:rsidRPr="001828A7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52BDE839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sodný (≥ </w:t>
            </w:r>
            <w:proofErr w:type="gramStart"/>
            <w:r>
              <w:rPr>
                <w:sz w:val="20"/>
                <w:szCs w:val="20"/>
                <w:lang w:val="cs-CZ"/>
              </w:rPr>
              <w:t>90,8%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5A82A47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NaO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60EBD67F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  <w:p w14:paraId="5290B69A" w14:textId="77777777" w:rsidR="00D27C45" w:rsidRPr="001828A7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14BA2470" w14:textId="77777777" w:rsidR="00D27C45" w:rsidRPr="001C5750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sodného v doplňkové látce: monografie o alginátu sodném,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4414A525" w14:textId="77777777" w:rsidR="00D27C45" w:rsidRPr="00E17611" w:rsidRDefault="00D27C45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  <w:p w14:paraId="671048B7" w14:textId="77777777" w:rsidR="00D27C45" w:rsidRPr="00C2219F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76C2913C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gridSpan w:val="3"/>
            <w:vMerge w:val="restart"/>
            <w:tcMar>
              <w:top w:w="57" w:type="dxa"/>
              <w:bottom w:w="57" w:type="dxa"/>
            </w:tcMar>
          </w:tcPr>
          <w:p w14:paraId="214A9532" w14:textId="77777777" w:rsidR="00D27C45" w:rsidRPr="00C2219F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  <w:p w14:paraId="454A764E" w14:textId="77777777" w:rsidR="00D27C45" w:rsidRPr="001E2EA8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35 200</w:t>
            </w:r>
          </w:p>
          <w:p w14:paraId="54A971B1" w14:textId="77777777" w:rsidR="00D27C45" w:rsidRPr="001E2EA8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037B6799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30421952" w14:textId="77777777" w:rsidR="00D27C45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72D2363A" w14:textId="77777777" w:rsidR="00D27C45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05774E4D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D03A3EF" w14:textId="77777777" w:rsidR="00D27C45" w:rsidRPr="00C2219F" w:rsidRDefault="00D27C45" w:rsidP="00EC07F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4.11.2028</w:t>
            </w:r>
          </w:p>
        </w:tc>
      </w:tr>
      <w:tr w:rsidR="00D27C45" w:rsidRPr="00C2219F" w14:paraId="4CC5BB8F" w14:textId="77777777" w:rsidTr="00EC07F0">
        <w:trPr>
          <w:trHeight w:val="4275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77CF391C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3CEE17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12AC09C4" w14:textId="77777777" w:rsidR="00D27C45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 w:val="restart"/>
            <w:tcMar>
              <w:top w:w="57" w:type="dxa"/>
              <w:bottom w:w="57" w:type="dxa"/>
            </w:tcMar>
          </w:tcPr>
          <w:p w14:paraId="6CFF69E2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1D8E0076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6BB45DFF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186E325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EC4BE4F" w14:textId="77777777" w:rsidR="00D27C45" w:rsidRDefault="00D27C45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27C45" w:rsidRPr="00C2219F" w14:paraId="6C3A8A56" w14:textId="77777777" w:rsidTr="00EC07F0">
        <w:trPr>
          <w:trHeight w:val="840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8B940A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5F1B416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vMerge/>
            <w:tcMar>
              <w:top w:w="57" w:type="dxa"/>
              <w:bottom w:w="57" w:type="dxa"/>
            </w:tcMar>
          </w:tcPr>
          <w:p w14:paraId="34968809" w14:textId="77777777" w:rsidR="00D27C45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vMerge/>
            <w:tcMar>
              <w:top w:w="57" w:type="dxa"/>
              <w:bottom w:w="57" w:type="dxa"/>
            </w:tcMar>
          </w:tcPr>
          <w:p w14:paraId="0DED8528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6C1A18BC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vMerge/>
            <w:tcMar>
              <w:top w:w="57" w:type="dxa"/>
              <w:bottom w:w="57" w:type="dxa"/>
            </w:tcMar>
          </w:tcPr>
          <w:p w14:paraId="4033CFE5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EBB57BD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421B572" w14:textId="77777777" w:rsidR="00D27C45" w:rsidRDefault="00D27C45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27C45" w:rsidRPr="00C2219F" w14:paraId="3CAEB8E0" w14:textId="77777777" w:rsidTr="00EC07F0">
        <w:trPr>
          <w:trHeight w:val="4089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1CDA00BA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25AA03B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19C1EE46" w14:textId="77777777" w:rsidR="00D27C45" w:rsidRDefault="00D27C45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3FDEAA3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zvířata neurčená k produkci potravin</w:t>
            </w:r>
          </w:p>
          <w:p w14:paraId="5C345E43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  <w:p w14:paraId="60111438" w14:textId="77777777" w:rsidR="00D27C45" w:rsidRPr="00E17611" w:rsidRDefault="00D27C45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Ryby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0A41870F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EE6EE58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4C5259AB" w14:textId="77777777" w:rsidR="00D27C45" w:rsidRPr="001E2EA8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E46DBB4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4F672F0E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484FB6F" w14:textId="77777777" w:rsidR="00D27C45" w:rsidRDefault="00D27C45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D27C45" w:rsidRPr="00C2219F" w14:paraId="3C1C1155" w14:textId="77777777" w:rsidTr="00EC07F0">
        <w:trPr>
          <w:trHeight w:val="1080"/>
        </w:trPr>
        <w:tc>
          <w:tcPr>
            <w:tcW w:w="988" w:type="dxa"/>
            <w:tcMar>
              <w:top w:w="57" w:type="dxa"/>
              <w:bottom w:w="57" w:type="dxa"/>
            </w:tcMar>
          </w:tcPr>
          <w:p w14:paraId="15F7444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1d402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A02A4D7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</w:tc>
        <w:tc>
          <w:tcPr>
            <w:tcW w:w="3193" w:type="dxa"/>
            <w:tcMar>
              <w:top w:w="57" w:type="dxa"/>
              <w:bottom w:w="57" w:type="dxa"/>
            </w:tcMar>
          </w:tcPr>
          <w:p w14:paraId="627AB886" w14:textId="77777777" w:rsidR="00D27C45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Složení doplňkové látky:</w:t>
            </w:r>
          </w:p>
          <w:p w14:paraId="1905E684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Alginát draselný</w:t>
            </w:r>
          </w:p>
          <w:p w14:paraId="126916C5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Prášková forma</w:t>
            </w:r>
          </w:p>
          <w:p w14:paraId="649B3B9C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  <w:p w14:paraId="324ACAC8" w14:textId="77777777" w:rsidR="00D27C45" w:rsidRPr="001828A7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Charakteristika účinné látky:</w:t>
            </w:r>
          </w:p>
          <w:p w14:paraId="7A521ED6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Alginát draselný (≥ </w:t>
            </w:r>
            <w:proofErr w:type="gramStart"/>
            <w:r>
              <w:rPr>
                <w:sz w:val="20"/>
                <w:szCs w:val="20"/>
                <w:lang w:val="cs-CZ"/>
              </w:rPr>
              <w:t>89,2%</w:t>
            </w:r>
            <w:proofErr w:type="gramEnd"/>
            <w:r>
              <w:rPr>
                <w:sz w:val="20"/>
                <w:szCs w:val="20"/>
                <w:lang w:val="cs-CZ"/>
              </w:rPr>
              <w:t>)</w:t>
            </w:r>
          </w:p>
          <w:p w14:paraId="3B76032F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KO</w:t>
            </w:r>
            <w:proofErr w:type="gramStart"/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>
              <w:rPr>
                <w:sz w:val="20"/>
                <w:szCs w:val="20"/>
                <w:lang w:val="cs-CZ"/>
              </w:rPr>
              <w:t>)n</w:t>
            </w:r>
            <w:proofErr w:type="gramEnd"/>
          </w:p>
          <w:p w14:paraId="3964FD43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Č. CAS: 9005-36-1</w:t>
            </w:r>
          </w:p>
          <w:p w14:paraId="7254CF59" w14:textId="77777777" w:rsidR="00D27C45" w:rsidRDefault="00D27C45" w:rsidP="00EC07F0">
            <w:pPr>
              <w:rPr>
                <w:sz w:val="20"/>
                <w:szCs w:val="20"/>
                <w:lang w:val="cs-CZ"/>
              </w:rPr>
            </w:pPr>
          </w:p>
          <w:p w14:paraId="3AA38BA2" w14:textId="77777777" w:rsidR="00D27C45" w:rsidRPr="001828A7" w:rsidRDefault="00D27C45" w:rsidP="00EC07F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Analytická metoda</w:t>
            </w:r>
            <w:r>
              <w:rPr>
                <w:b/>
                <w:bCs/>
                <w:color w:val="000000"/>
                <w:sz w:val="20"/>
                <w:szCs w:val="20"/>
                <w:lang w:val="cs-CZ"/>
              </w:rPr>
              <w:t>*</w:t>
            </w:r>
            <w:r w:rsidRPr="001828A7">
              <w:rPr>
                <w:b/>
                <w:bCs/>
                <w:color w:val="000000"/>
                <w:sz w:val="20"/>
                <w:szCs w:val="20"/>
                <w:lang w:val="cs-CZ"/>
              </w:rPr>
              <w:t>:</w:t>
            </w:r>
          </w:p>
          <w:p w14:paraId="2F309AE6" w14:textId="77777777" w:rsidR="00D27C45" w:rsidRDefault="00D27C45" w:rsidP="00EC07F0">
            <w:pPr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alginátu draselného v doplňkové látce: monografie o alginátu draselném, </w:t>
            </w:r>
            <w:proofErr w:type="spellStart"/>
            <w:r>
              <w:rPr>
                <w:sz w:val="20"/>
                <w:szCs w:val="20"/>
                <w:lang w:val="cs-CZ"/>
              </w:rPr>
              <w:t>Combined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Compendium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t>of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Food </w:t>
            </w:r>
            <w:proofErr w:type="spellStart"/>
            <w:r>
              <w:rPr>
                <w:sz w:val="20"/>
                <w:szCs w:val="20"/>
                <w:lang w:val="cs-CZ"/>
              </w:rPr>
              <w:t>Additive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cs-CZ"/>
              </w:rPr>
              <w:lastRenderedPageBreak/>
              <w:t>Specifications</w:t>
            </w:r>
            <w:proofErr w:type="spellEnd"/>
            <w:r>
              <w:rPr>
                <w:sz w:val="20"/>
                <w:szCs w:val="20"/>
                <w:lang w:val="cs-CZ"/>
              </w:rPr>
              <w:t>, FAO JECFA, monografie č.1 (2006)</w:t>
            </w:r>
          </w:p>
        </w:tc>
        <w:tc>
          <w:tcPr>
            <w:tcW w:w="1201" w:type="dxa"/>
            <w:tcMar>
              <w:top w:w="57" w:type="dxa"/>
              <w:bottom w:w="57" w:type="dxa"/>
            </w:tcMar>
          </w:tcPr>
          <w:p w14:paraId="76B3233F" w14:textId="77777777" w:rsidR="00D27C45" w:rsidRPr="00E17611" w:rsidRDefault="00D27C45" w:rsidP="00EC07F0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Kočky a psi</w:t>
            </w:r>
            <w:r>
              <w:rPr>
                <w:sz w:val="20"/>
                <w:szCs w:val="20"/>
                <w:vertAlign w:val="superscript"/>
                <w:lang w:val="cs-CZ"/>
              </w:rPr>
              <w:t>19)</w:t>
            </w: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515C22D8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6B19527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75B3ED74" w14:textId="77777777" w:rsidR="00D27C45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35 200</w:t>
            </w:r>
          </w:p>
          <w:p w14:paraId="12A977C0" w14:textId="77777777" w:rsidR="00D27C45" w:rsidRPr="001E2EA8" w:rsidRDefault="00D27C45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A63B6ED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1.</w:t>
            </w:r>
            <w:r w:rsidRPr="001E2EA8"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 w:rsidRPr="001E2EA8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1E2EA8"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ošetření.</w:t>
            </w:r>
          </w:p>
          <w:p w14:paraId="2E6D6216" w14:textId="77777777" w:rsidR="00D27C45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 w:rsidRPr="001E2EA8">
              <w:rPr>
                <w:sz w:val="20"/>
                <w:szCs w:val="20"/>
                <w:lang w:val="cs-CZ"/>
              </w:rPr>
              <w:t>2.</w:t>
            </w:r>
            <w:r w:rsidRPr="001E2EA8">
              <w:rPr>
                <w:sz w:val="20"/>
                <w:szCs w:val="20"/>
                <w:lang w:val="cs-CZ"/>
              </w:rPr>
              <w:tab/>
            </w:r>
            <w:r>
              <w:rPr>
                <w:sz w:val="20"/>
                <w:szCs w:val="20"/>
                <w:lang w:val="cs-CZ"/>
              </w:rPr>
              <w:t>Směs různých zdrojů alginátů nesmí překročit maximální povolenou úroveň obsahu v kompletním krmivu.</w:t>
            </w:r>
          </w:p>
          <w:p w14:paraId="3558C47A" w14:textId="77777777" w:rsidR="00D27C45" w:rsidRPr="001E2EA8" w:rsidRDefault="00D27C45" w:rsidP="00EC07F0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9765809" w14:textId="77777777" w:rsidR="00D27C45" w:rsidRDefault="00D27C45" w:rsidP="00EC07F0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1BD1CF56" w14:textId="77777777" w:rsidR="008D5FA0" w:rsidRDefault="008D5FA0" w:rsidP="008D5FA0">
      <w:pPr>
        <w:rPr>
          <w:lang w:val="cs-CZ"/>
        </w:rPr>
      </w:pPr>
    </w:p>
    <w:p w14:paraId="3DF9526D" w14:textId="77777777" w:rsidR="00295F25" w:rsidRDefault="008D5FA0" w:rsidP="00596B2A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6DF02D65" w14:textId="77777777" w:rsidR="00EE3617" w:rsidRDefault="00EE3617" w:rsidP="008D5FA0">
      <w:pPr>
        <w:rPr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552"/>
        <w:gridCol w:w="1255"/>
        <w:gridCol w:w="1154"/>
        <w:gridCol w:w="993"/>
        <w:gridCol w:w="1134"/>
        <w:gridCol w:w="3260"/>
        <w:gridCol w:w="1276"/>
      </w:tblGrid>
      <w:tr w:rsidR="00EE3617" w:rsidRPr="006A54DE" w14:paraId="5A82BF7B" w14:textId="77777777" w:rsidTr="006F201F">
        <w:trPr>
          <w:cantSplit/>
          <w:tblHeader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320A5DA0" w14:textId="77777777" w:rsidR="00EE3617" w:rsidRPr="006A54DE" w:rsidRDefault="00EE3617" w:rsidP="00CD6585">
            <w:pPr>
              <w:pStyle w:val="Tabulka"/>
              <w:keepNext w:val="0"/>
              <w:keepLines w:val="0"/>
            </w:pPr>
            <w:r w:rsidRPr="006A54DE">
              <w:t>Č. EU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2B6862F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Doplňková látka</w:t>
            </w:r>
          </w:p>
          <w:p w14:paraId="3F46A8B8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14C3670C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55" w:type="dxa"/>
            <w:vMerge w:val="restart"/>
            <w:tcMar>
              <w:top w:w="57" w:type="dxa"/>
              <w:bottom w:w="57" w:type="dxa"/>
            </w:tcMar>
          </w:tcPr>
          <w:p w14:paraId="275506C9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03F2152E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</w:t>
            </w:r>
          </w:p>
          <w:p w14:paraId="7923361D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6DFDD69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53DEE1E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13E4E119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E9C3AA6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E3617" w:rsidRPr="006A54DE" w14:paraId="7B6EFE65" w14:textId="77777777" w:rsidTr="006F201F">
        <w:trPr>
          <w:cantSplit/>
          <w:tblHeader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64F8AEF8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35D3F67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B562E0F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Mar>
              <w:top w:w="57" w:type="dxa"/>
              <w:bottom w:w="57" w:type="dxa"/>
            </w:tcMar>
          </w:tcPr>
          <w:p w14:paraId="5431AE8B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1101F413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12FD2DC2" w14:textId="77777777" w:rsidR="00EE3617" w:rsidRPr="006A54DE" w:rsidRDefault="006F201F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mg doplňkové látky</w:t>
            </w:r>
            <w:r w:rsidR="00EE3617" w:rsidRPr="006A54DE">
              <w:rPr>
                <w:sz w:val="20"/>
                <w:szCs w:val="20"/>
                <w:lang w:val="cs-CZ"/>
              </w:rPr>
              <w:t>/kg kompletního krmiva</w:t>
            </w:r>
            <w:r w:rsidRPr="006A54DE"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5D12F70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515ABDD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E3617" w:rsidRPr="006A54DE" w14:paraId="4C39BA31" w14:textId="77777777" w:rsidTr="006F201F">
        <w:trPr>
          <w:tblHeader/>
        </w:trPr>
        <w:tc>
          <w:tcPr>
            <w:tcW w:w="779" w:type="dxa"/>
            <w:tcMar>
              <w:top w:w="0" w:type="dxa"/>
              <w:bottom w:w="0" w:type="dxa"/>
            </w:tcMar>
          </w:tcPr>
          <w:p w14:paraId="6C2262F9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E3BD514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586A4C63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14:paraId="01015001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4" w:type="dxa"/>
            <w:tcMar>
              <w:top w:w="0" w:type="dxa"/>
              <w:bottom w:w="0" w:type="dxa"/>
            </w:tcMar>
          </w:tcPr>
          <w:p w14:paraId="2A66E844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48E9517E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39E83D7B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1D8B6CA8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08D41BC3" w14:textId="77777777" w:rsidR="00EE3617" w:rsidRPr="006A54DE" w:rsidRDefault="00EE3617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9</w:t>
            </w:r>
          </w:p>
        </w:tc>
      </w:tr>
      <w:tr w:rsidR="00EE3617" w:rsidRPr="006A54DE" w14:paraId="45C487AA" w14:textId="77777777" w:rsidTr="006F201F">
        <w:tc>
          <w:tcPr>
            <w:tcW w:w="779" w:type="dxa"/>
            <w:tcMar>
              <w:top w:w="57" w:type="dxa"/>
              <w:bottom w:w="57" w:type="dxa"/>
            </w:tcMar>
          </w:tcPr>
          <w:p w14:paraId="5DA8C609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1g557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EC2381D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Montmorillonit-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</w:t>
            </w:r>
            <w:proofErr w:type="spellEnd"/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BEF7923" w14:textId="77777777" w:rsidR="00EE3617" w:rsidRPr="006A54DE" w:rsidRDefault="00EE3617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D07344A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Přípravek z jílového minerálu se smíšenou strukturou montmorillonitu a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fylosilikáty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≥ 75 %</w:t>
            </w:r>
          </w:p>
          <w:p w14:paraId="786DEF65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</w:p>
          <w:p w14:paraId="2C85E0D7" w14:textId="77777777" w:rsidR="00EE3617" w:rsidRPr="006A54DE" w:rsidRDefault="00EE3617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70F685B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 w:rsidRPr="006A54DE">
              <w:rPr>
                <w:sz w:val="20"/>
                <w:szCs w:val="20"/>
                <w:lang w:val="cs-CZ"/>
              </w:rPr>
              <w:t>Fylosilikáty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≥ 75 %</w:t>
            </w:r>
          </w:p>
          <w:p w14:paraId="15233324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≥ 35 % montmorillonite-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(bobtnavý)</w:t>
            </w:r>
          </w:p>
          <w:p w14:paraId="026DBBE1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≥ 30 %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/muskovit</w:t>
            </w:r>
          </w:p>
          <w:p w14:paraId="46CD6B5F" w14:textId="77777777" w:rsidR="00EE3617" w:rsidRPr="006A54DE" w:rsidRDefault="00EE3617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≤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 15 % kaolinit (nebobtnavý)</w:t>
            </w:r>
          </w:p>
          <w:p w14:paraId="519D040A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Křemen ≤ 20 %</w:t>
            </w:r>
          </w:p>
          <w:p w14:paraId="0FB0CD07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Železo (strukturní) 3,6 % (průměr)</w:t>
            </w:r>
          </w:p>
          <w:p w14:paraId="0CB62D69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Bez azbestu</w:t>
            </w:r>
          </w:p>
          <w:p w14:paraId="43F8BA89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</w:p>
          <w:p w14:paraId="3818E5BF" w14:textId="77777777" w:rsidR="006F201F" w:rsidRPr="006A54DE" w:rsidRDefault="006F201F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2E32B145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Pro stanovení v doplňkové látce:</w:t>
            </w:r>
          </w:p>
          <w:p w14:paraId="69C77895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 rentgenová difrakce (XRD)</w:t>
            </w:r>
          </w:p>
          <w:p w14:paraId="2469E823" w14:textId="77777777" w:rsidR="006F201F" w:rsidRPr="006A54DE" w:rsidRDefault="006F201F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 atomová emisní spektrometrie s indukčně vázaným plazmatem (ICP-AES)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0DFB51CC" w14:textId="7D3B4EF3" w:rsidR="00EE3617" w:rsidRPr="005C25C0" w:rsidRDefault="006F201F" w:rsidP="00CD658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Všechny druhy zvířat</w:t>
            </w:r>
            <w:r w:rsidR="005C25C0">
              <w:rPr>
                <w:sz w:val="20"/>
                <w:szCs w:val="20"/>
                <w:vertAlign w:val="superscript"/>
                <w:lang w:val="cs-CZ"/>
              </w:rPr>
              <w:t xml:space="preserve"> 17)</w:t>
            </w:r>
            <w:r w:rsidR="000E4027">
              <w:rPr>
                <w:sz w:val="20"/>
                <w:szCs w:val="20"/>
                <w:vertAlign w:val="superscript"/>
                <w:lang w:val="cs-CZ"/>
              </w:rPr>
              <w:t xml:space="preserve"> 22)</w:t>
            </w:r>
            <w:r w:rsidR="00953163">
              <w:rPr>
                <w:sz w:val="20"/>
                <w:szCs w:val="20"/>
                <w:vertAlign w:val="superscript"/>
                <w:lang w:val="cs-CZ"/>
              </w:rPr>
              <w:t xml:space="preserve"> 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7D7DB2BB" w14:textId="77777777" w:rsidR="00EE3617" w:rsidRPr="006A54DE" w:rsidRDefault="006F201F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5A3EB5E7" w14:textId="77777777" w:rsidR="00EE3617" w:rsidRPr="006A54DE" w:rsidRDefault="006F201F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D5566E" w14:textId="77777777" w:rsidR="00EE3617" w:rsidRPr="006A54DE" w:rsidRDefault="006F201F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20 000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D6188F0" w14:textId="77777777" w:rsidR="00EE3617" w:rsidRPr="006A54DE" w:rsidRDefault="006F201F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1. V návodu k použití musí být uvedeno toto:</w:t>
            </w:r>
          </w:p>
          <w:p w14:paraId="61CF23E5" w14:textId="77777777" w:rsidR="006F201F" w:rsidRPr="006A54DE" w:rsidRDefault="006F201F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- „Je třeba zamezit souběžnému orálnímu podávání spolu s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makrolidy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“</w:t>
            </w:r>
          </w:p>
          <w:p w14:paraId="62A0F7AF" w14:textId="5331606B" w:rsidR="006F201F" w:rsidRDefault="006F201F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- U drůbeže: „Je třeba zamezit souběžnému podávání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robenidinu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“</w:t>
            </w:r>
          </w:p>
          <w:p w14:paraId="544AD934" w14:textId="7058C523" w:rsidR="006F201F" w:rsidRPr="007345FE" w:rsidRDefault="003847A3" w:rsidP="00CD6585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. U drůbeže: souběžné orální podávání 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kokcidiostatik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6F201F" w:rsidRPr="006A54DE">
              <w:rPr>
                <w:sz w:val="20"/>
                <w:szCs w:val="20"/>
                <w:lang w:val="cs-CZ"/>
              </w:rPr>
              <w:t>jiných</w:t>
            </w:r>
            <w:proofErr w:type="gramEnd"/>
            <w:r w:rsidR="000E4027">
              <w:rPr>
                <w:sz w:val="20"/>
                <w:szCs w:val="20"/>
                <w:lang w:val="cs-CZ"/>
              </w:rPr>
              <w:t xml:space="preserve"> 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než 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je kontraindikováno</w:t>
            </w:r>
            <w:r w:rsidR="001C6CBF">
              <w:rPr>
                <w:sz w:val="20"/>
                <w:szCs w:val="20"/>
                <w:lang w:val="cs-CZ"/>
              </w:rPr>
              <w:t xml:space="preserve"> u množství</w:t>
            </w:r>
            <w:r w:rsidR="00E01DD2">
              <w:rPr>
                <w:sz w:val="20"/>
                <w:szCs w:val="20"/>
                <w:lang w:val="cs-CZ"/>
              </w:rPr>
              <w:t xml:space="preserve"> montmorillonitu-</w:t>
            </w:r>
            <w:proofErr w:type="spellStart"/>
            <w:r w:rsidR="00E01DD2">
              <w:rPr>
                <w:sz w:val="20"/>
                <w:szCs w:val="20"/>
                <w:lang w:val="cs-CZ"/>
              </w:rPr>
              <w:t>illitu</w:t>
            </w:r>
            <w:proofErr w:type="spellEnd"/>
            <w:r w:rsidR="00E01DD2">
              <w:rPr>
                <w:sz w:val="20"/>
                <w:szCs w:val="20"/>
                <w:lang w:val="cs-CZ"/>
              </w:rPr>
              <w:t xml:space="preserve"> přesahujícího 10 000 mg/</w:t>
            </w:r>
            <w:r w:rsidR="006F4A8D">
              <w:rPr>
                <w:sz w:val="20"/>
                <w:szCs w:val="20"/>
                <w:lang w:val="cs-CZ"/>
              </w:rPr>
              <w:t>kg kompletního krmiva</w:t>
            </w:r>
            <w:r w:rsidR="007345FE">
              <w:rPr>
                <w:sz w:val="20"/>
                <w:szCs w:val="20"/>
                <w:lang w:val="cs-CZ"/>
              </w:rPr>
              <w:t>.</w:t>
            </w:r>
            <w:r w:rsidR="007345FE">
              <w:rPr>
                <w:sz w:val="20"/>
                <w:szCs w:val="20"/>
                <w:vertAlign w:val="superscript"/>
                <w:lang w:val="cs-CZ"/>
              </w:rPr>
              <w:t>22)</w:t>
            </w:r>
          </w:p>
          <w:p w14:paraId="567B778E" w14:textId="7C3D4F3E" w:rsidR="006F201F" w:rsidRPr="006A54DE" w:rsidRDefault="003847A3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. </w:t>
            </w:r>
            <w:r w:rsidR="007345FE">
              <w:rPr>
                <w:sz w:val="20"/>
                <w:szCs w:val="20"/>
                <w:lang w:val="cs-CZ"/>
              </w:rPr>
              <w:t>V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 označení doplňkové látky</w:t>
            </w:r>
            <w:r w:rsidR="001D5181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1D5181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>, které ji obsahují, musí být uvedeno</w:t>
            </w:r>
            <w:r w:rsidR="00982C72">
              <w:rPr>
                <w:sz w:val="20"/>
                <w:szCs w:val="20"/>
                <w:lang w:val="cs-CZ"/>
              </w:rPr>
              <w:t xml:space="preserve"> toto</w:t>
            </w:r>
            <w:r w:rsidR="006F201F" w:rsidRPr="006A54DE">
              <w:rPr>
                <w:sz w:val="20"/>
                <w:szCs w:val="20"/>
                <w:lang w:val="cs-CZ"/>
              </w:rPr>
              <w:t>: „Doplňková látka z montmorillonitu-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je bohatá na (inertní) železo“</w:t>
            </w:r>
          </w:p>
          <w:p w14:paraId="59A6705B" w14:textId="01631DF1" w:rsidR="006F201F" w:rsidRPr="006A54DE" w:rsidRDefault="003847A3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</w:t>
            </w:r>
            <w:r w:rsidR="00693FFC">
              <w:rPr>
                <w:sz w:val="20"/>
                <w:szCs w:val="20"/>
                <w:lang w:val="cs-CZ"/>
              </w:rPr>
              <w:t>jež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 budou řešit případná rizika vy</w:t>
            </w:r>
            <w:r w:rsidR="006A54DE">
              <w:rPr>
                <w:sz w:val="20"/>
                <w:szCs w:val="20"/>
                <w:lang w:val="cs-CZ"/>
              </w:rPr>
              <w:t>plý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vající z jejich použití. Pokud </w:t>
            </w:r>
            <w:r w:rsidR="00296161">
              <w:rPr>
                <w:sz w:val="20"/>
                <w:szCs w:val="20"/>
                <w:lang w:val="cs-CZ"/>
              </w:rPr>
              <w:t xml:space="preserve">uvedená </w:t>
            </w:r>
            <w:r w:rsidR="006F201F" w:rsidRPr="006A54DE">
              <w:rPr>
                <w:sz w:val="20"/>
                <w:szCs w:val="20"/>
                <w:lang w:val="cs-CZ"/>
              </w:rPr>
              <w:t xml:space="preserve">rizika nelze těmito postupy a opatřeními vyloučit nebo snížit na minimum, musí se doplňková </w:t>
            </w:r>
            <w:r w:rsidR="006F201F" w:rsidRPr="006A54DE">
              <w:rPr>
                <w:sz w:val="20"/>
                <w:szCs w:val="20"/>
                <w:lang w:val="cs-CZ"/>
              </w:rPr>
              <w:lastRenderedPageBreak/>
              <w:t xml:space="preserve">látka a 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používat s osobními ochrannými prostředky, včetně ochrany dýchacích cest.</w:t>
            </w:r>
          </w:p>
          <w:p w14:paraId="613130DE" w14:textId="22102473" w:rsidR="006F201F" w:rsidRPr="006A54DE" w:rsidRDefault="003847A3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6F201F" w:rsidRPr="006A54DE">
              <w:rPr>
                <w:sz w:val="20"/>
                <w:szCs w:val="20"/>
                <w:lang w:val="cs-CZ"/>
              </w:rPr>
              <w:t>. Celkové množství různých zdrojů montmorillonitu-</w:t>
            </w:r>
            <w:proofErr w:type="spellStart"/>
            <w:r w:rsidR="006F201F"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="006F201F" w:rsidRPr="006A54DE">
              <w:rPr>
                <w:sz w:val="20"/>
                <w:szCs w:val="20"/>
                <w:lang w:val="cs-CZ"/>
              </w:rPr>
              <w:t xml:space="preserve"> v kompletním krmivu nesmí přesáhnout maximální povolené množství 20 000 mg/kg kompletního krmiva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72C9E60" w14:textId="77777777" w:rsidR="00EE3617" w:rsidRPr="006A54DE" w:rsidRDefault="006F201F" w:rsidP="00CD6585">
            <w:pPr>
              <w:pStyle w:val="HeaderLandscape"/>
              <w:spacing w:before="0" w:after="0"/>
              <w:rPr>
                <w:sz w:val="20"/>
              </w:rPr>
            </w:pPr>
            <w:r w:rsidRPr="006A54DE">
              <w:rPr>
                <w:sz w:val="20"/>
              </w:rPr>
              <w:lastRenderedPageBreak/>
              <w:t>30.11.2026</w:t>
            </w:r>
          </w:p>
        </w:tc>
      </w:tr>
    </w:tbl>
    <w:p w14:paraId="1F9566D7" w14:textId="77777777" w:rsidR="006F201F" w:rsidRDefault="006F201F" w:rsidP="006F201F">
      <w:pPr>
        <w:rPr>
          <w:lang w:val="cs-CZ"/>
        </w:rPr>
      </w:pPr>
      <w:r w:rsidRPr="0069123E">
        <w:rPr>
          <w:sz w:val="20"/>
          <w:szCs w:val="20"/>
          <w:lang w:val="cs-CZ"/>
        </w:rPr>
        <w:t xml:space="preserve">* </w:t>
      </w:r>
      <w:r>
        <w:rPr>
          <w:sz w:val="20"/>
          <w:szCs w:val="20"/>
          <w:lang w:val="cs-CZ"/>
        </w:rPr>
        <w:t xml:space="preserve">Podrobné informace o analytických metodách lze získat na internetové stránce referenční laboratoře pro doplňkové látky: </w:t>
      </w:r>
      <w:hyperlink r:id="rId59" w:history="1">
        <w:r w:rsidRPr="00496380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41971707" w14:textId="77777777" w:rsidR="006A54DE" w:rsidRDefault="006A54DE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5C5B47F9" w14:textId="77777777" w:rsidR="00EE3617" w:rsidRDefault="00EE3617" w:rsidP="008D5FA0">
      <w:pPr>
        <w:rPr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:rsidRPr="006A54DE" w14:paraId="67C0064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4E512E5" w14:textId="77777777" w:rsidR="008D5FA0" w:rsidRPr="006A54DE" w:rsidRDefault="008D5FA0" w:rsidP="00B177A2">
            <w:pPr>
              <w:pStyle w:val="Tabulka"/>
              <w:keepNext w:val="0"/>
              <w:keepLines w:val="0"/>
            </w:pPr>
            <w:r w:rsidRPr="006A54DE"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312A332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D0BA45C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Doplňková látka</w:t>
            </w:r>
          </w:p>
          <w:p w14:paraId="12AD262E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79E7480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4E8186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FD39AE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Maxim.</w:t>
            </w:r>
          </w:p>
          <w:p w14:paraId="7B9A9143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BB5C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6F7BAB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8C32040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0B9174F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:rsidRPr="006A54DE" w14:paraId="4C48C84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BE47DB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D789E1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D1571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75C88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875B064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C9DDC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0B6DE" w14:textId="77777777" w:rsidR="008D5FA0" w:rsidRPr="006A54DE" w:rsidRDefault="008D5FA0" w:rsidP="00B177A2">
            <w:pPr>
              <w:pStyle w:val="Tabulka"/>
              <w:keepNext w:val="0"/>
              <w:keepLines w:val="0"/>
            </w:pPr>
            <w:r w:rsidRPr="006A54DE">
              <w:t>mg/kg kompletního krmiva o obsahu vlhkosti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8B45A76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FF255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D5FA0" w:rsidRPr="006A54DE" w14:paraId="449DA1D0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38633A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35F38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8B532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C0E71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2BF45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09914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D6B0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7EFF8C9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27F98F" w14:textId="77777777" w:rsidR="008D5FA0" w:rsidRPr="006A54DE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9</w:t>
            </w:r>
          </w:p>
        </w:tc>
      </w:tr>
      <w:tr w:rsidR="008D5FA0" w:rsidRPr="006A54DE" w14:paraId="20E8BCC2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E55919C" w14:textId="77777777" w:rsidR="008D5FA0" w:rsidRPr="006A54DE" w:rsidRDefault="008D5FA0" w:rsidP="00B177A2">
            <w:pPr>
              <w:rPr>
                <w:sz w:val="20"/>
                <w:szCs w:val="17"/>
                <w:lang w:val="cs-CZ"/>
              </w:rPr>
            </w:pPr>
            <w:r w:rsidRPr="006A54DE">
              <w:rPr>
                <w:sz w:val="20"/>
                <w:szCs w:val="17"/>
                <w:lang w:val="cs-CZ"/>
              </w:rPr>
              <w:t>1g568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00D6" w14:textId="77777777" w:rsidR="008D5FA0" w:rsidRPr="006A54DE" w:rsidRDefault="008D5FA0" w:rsidP="00B177A2">
            <w:pPr>
              <w:pStyle w:val="CM4"/>
              <w:jc w:val="center"/>
              <w:rPr>
                <w:sz w:val="24"/>
                <w:szCs w:val="17"/>
              </w:rPr>
            </w:pPr>
            <w:r w:rsidRPr="006A54DE">
              <w:rPr>
                <w:sz w:val="24"/>
                <w:szCs w:val="17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7ECF2A0" w14:textId="77777777" w:rsidR="008D5FA0" w:rsidRPr="006A54DE" w:rsidRDefault="008D5FA0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  <w:proofErr w:type="spellStart"/>
            <w:r w:rsidRPr="006A54DE">
              <w:rPr>
                <w:rFonts w:ascii="Times New Roman" w:hAnsi="Times New Roman"/>
                <w:iCs/>
                <w:color w:val="000000"/>
                <w:szCs w:val="20"/>
              </w:rPr>
              <w:t>Klinoptilolit</w:t>
            </w:r>
            <w:proofErr w:type="spellEnd"/>
            <w:r w:rsidRPr="006A54DE">
              <w:rPr>
                <w:rFonts w:ascii="Times New Roman" w:hAnsi="Times New Roman"/>
                <w:iCs/>
                <w:color w:val="000000"/>
                <w:szCs w:val="20"/>
              </w:rPr>
              <w:t xml:space="preserve"> sedimentárního původu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8A5" w14:textId="77777777" w:rsidR="008D5FA0" w:rsidRPr="006A54DE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A54DE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73CC6795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4DE">
              <w:rPr>
                <w:iCs/>
                <w:sz w:val="20"/>
                <w:szCs w:val="20"/>
              </w:rPr>
              <w:t>Klinoptilolit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sedimentárního původu</w:t>
            </w:r>
            <w:r w:rsidRPr="006A54DE">
              <w:rPr>
                <w:sz w:val="20"/>
                <w:szCs w:val="20"/>
              </w:rPr>
              <w:t xml:space="preserve"> ≥ 80 % (prášková forma)</w:t>
            </w:r>
          </w:p>
          <w:p w14:paraId="03AEB093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FB8AB2D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b/>
                <w:sz w:val="20"/>
                <w:szCs w:val="20"/>
              </w:rPr>
              <w:t>Charakteristika účinné látky</w:t>
            </w:r>
            <w:r w:rsidRPr="006A54DE">
              <w:rPr>
                <w:sz w:val="20"/>
                <w:szCs w:val="20"/>
              </w:rPr>
              <w:t>:</w:t>
            </w:r>
          </w:p>
          <w:p w14:paraId="4A8BCAE4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4DE">
              <w:rPr>
                <w:iCs/>
                <w:sz w:val="20"/>
                <w:szCs w:val="20"/>
              </w:rPr>
              <w:t>Klinoptilolit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(hydratovaný hlinitokřemičitan </w:t>
            </w:r>
            <w:proofErr w:type="spellStart"/>
            <w:r w:rsidRPr="006A54DE">
              <w:rPr>
                <w:iCs/>
                <w:sz w:val="20"/>
                <w:szCs w:val="20"/>
              </w:rPr>
              <w:t>sodno</w:t>
            </w:r>
            <w:proofErr w:type="spellEnd"/>
            <w:r w:rsidRPr="006A54DE">
              <w:rPr>
                <w:iCs/>
                <w:sz w:val="20"/>
                <w:szCs w:val="20"/>
              </w:rPr>
              <w:t>-vápenatý) sedimentárního původu</w:t>
            </w:r>
            <w:r w:rsidRPr="006A54DE">
              <w:rPr>
                <w:sz w:val="20"/>
                <w:szCs w:val="20"/>
              </w:rPr>
              <w:t xml:space="preserve"> ≥ 80 % a jílové minerály ≤ 20 % (bez vláknin a křemene).</w:t>
            </w:r>
          </w:p>
          <w:p w14:paraId="6FF37C18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sz w:val="20"/>
                <w:szCs w:val="20"/>
              </w:rPr>
              <w:t>Číslo CAS: 12173-10-3</w:t>
            </w:r>
          </w:p>
          <w:p w14:paraId="6AEC9ACE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1FBB4DE" w14:textId="77777777" w:rsidR="008D5FA0" w:rsidRPr="006A54DE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6A54DE">
              <w:rPr>
                <w:b/>
                <w:sz w:val="20"/>
                <w:szCs w:val="20"/>
              </w:rPr>
              <w:t>Analytická metoda*:</w:t>
            </w:r>
          </w:p>
          <w:p w14:paraId="00566F03" w14:textId="77777777" w:rsidR="008D5FA0" w:rsidRPr="006A54DE" w:rsidRDefault="008D5FA0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sz w:val="20"/>
                <w:szCs w:val="20"/>
              </w:rPr>
              <w:t xml:space="preserve">Pro stanovení </w:t>
            </w:r>
            <w:proofErr w:type="spellStart"/>
            <w:r w:rsidRPr="006A54DE">
              <w:rPr>
                <w:iCs/>
                <w:sz w:val="20"/>
                <w:szCs w:val="20"/>
              </w:rPr>
              <w:t>klinoptilolitu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sedimentárního původu v doplňkové látce: rentgenová difrakce (XRD)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D68B6" w14:textId="77777777" w:rsidR="008D5FA0" w:rsidRPr="006A54DE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 w:rsidRPr="006A54DE">
              <w:rPr>
                <w:color w:val="000000"/>
                <w:sz w:val="20"/>
                <w:szCs w:val="17"/>
                <w:vertAlign w:val="superscript"/>
                <w:lang w:val="cs-CZ"/>
              </w:rPr>
              <w:t>14)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6BE73" w14:textId="77777777" w:rsidR="008D5FA0" w:rsidRPr="006A54DE" w:rsidRDefault="008D5FA0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509B0" w14:textId="77777777" w:rsidR="008D5FA0" w:rsidRPr="006A54DE" w:rsidRDefault="008D5FA0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9508" w14:textId="77777777" w:rsidR="008D5FA0" w:rsidRPr="006A54DE" w:rsidRDefault="008D5FA0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10000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F238E" w14:textId="77777777" w:rsidR="008D5FA0" w:rsidRPr="006A54DE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1. Bezpečnost: při manipulaci se doporučuje použít prostředky pro ochranu dýchacích cest a očí a rukavice</w:t>
            </w:r>
          </w:p>
          <w:p w14:paraId="5823DBA5" w14:textId="77777777" w:rsidR="008D5FA0" w:rsidRPr="006A54DE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 xml:space="preserve">2. Celkové množství </w:t>
            </w:r>
            <w:proofErr w:type="spellStart"/>
            <w:r w:rsidRPr="006A54DE">
              <w:rPr>
                <w:color w:val="000000"/>
                <w:szCs w:val="17"/>
              </w:rPr>
              <w:t>klinoptilolitu</w:t>
            </w:r>
            <w:proofErr w:type="spellEnd"/>
            <w:r w:rsidRPr="006A54DE">
              <w:rPr>
                <w:color w:val="000000"/>
                <w:szCs w:val="17"/>
              </w:rPr>
              <w:t xml:space="preserve"> sedimentárního původu ze všech zdrojů nesmí překročit maximální obsah 10000 mg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AE39B5" w14:textId="77777777" w:rsidR="008D5FA0" w:rsidRPr="006A54DE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>30.7.2023</w:t>
            </w:r>
          </w:p>
        </w:tc>
      </w:tr>
    </w:tbl>
    <w:p w14:paraId="1B9E1673" w14:textId="77777777" w:rsidR="007641C2" w:rsidRDefault="007641C2" w:rsidP="008D5FA0">
      <w:pPr>
        <w:rPr>
          <w:lang w:val="cs-CZ"/>
        </w:rPr>
      </w:pPr>
    </w:p>
    <w:p w14:paraId="1AD0078E" w14:textId="77777777" w:rsidR="007641C2" w:rsidRDefault="007641C2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39BE9AE4" w14:textId="77777777" w:rsidR="008D5FA0" w:rsidRDefault="008D5FA0" w:rsidP="008D5FA0">
      <w:pPr>
        <w:rPr>
          <w:lang w:val="cs-CZ"/>
        </w:rPr>
      </w:pP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260"/>
        <w:gridCol w:w="1550"/>
        <w:gridCol w:w="860"/>
        <w:gridCol w:w="851"/>
        <w:gridCol w:w="850"/>
        <w:gridCol w:w="3402"/>
        <w:gridCol w:w="992"/>
      </w:tblGrid>
      <w:tr w:rsidR="007641C2" w:rsidRPr="00233746" w14:paraId="340995AB" w14:textId="77777777" w:rsidTr="00D65B2E">
        <w:trPr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90188" w14:textId="77777777" w:rsidR="007641C2" w:rsidRPr="00233746" w:rsidRDefault="007641C2" w:rsidP="00D65B2E">
            <w:pPr>
              <w:pStyle w:val="Tabulka"/>
              <w:keepNext w:val="0"/>
              <w:keepLines w:val="0"/>
            </w:pPr>
            <w:r w:rsidRPr="00233746">
              <w:t>I</w:t>
            </w:r>
            <w:r>
              <w:t>Č</w:t>
            </w:r>
            <w:r w:rsidRPr="00233746">
              <w:t xml:space="preserve"> doplňkové látky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BCC9D0A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23B17249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7A127D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B24398D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C09E88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Maxim.</w:t>
            </w:r>
          </w:p>
          <w:p w14:paraId="038E85C0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DCF06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FEBDC77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6759F6A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9718BB6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641C2" w:rsidRPr="00233746" w14:paraId="03171F83" w14:textId="77777777" w:rsidTr="00D65B2E">
        <w:trPr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EB6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6CF1CC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4E551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65E35D6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40B50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72DB39" w14:textId="77777777" w:rsidR="007641C2" w:rsidRPr="00233746" w:rsidRDefault="007641C2" w:rsidP="00D65B2E">
            <w:pPr>
              <w:pStyle w:val="Tabulka"/>
              <w:keepNext w:val="0"/>
              <w:keepLines w:val="0"/>
            </w:pPr>
            <w:r w:rsidRPr="00233746">
              <w:t>mg/kg kompletního krmiva o obsahu vlhkosti 12 %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950E768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A687C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641C2" w:rsidRPr="00233746" w14:paraId="2E7E210A" w14:textId="77777777" w:rsidTr="00D65B2E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C7D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02E38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9FDC6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97032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1EAC8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D27A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0F584F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BB74D7" w14:textId="77777777" w:rsidR="007641C2" w:rsidRPr="00233746" w:rsidRDefault="007641C2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9</w:t>
            </w:r>
          </w:p>
        </w:tc>
      </w:tr>
      <w:tr w:rsidR="007641C2" w:rsidRPr="00233746" w14:paraId="5C6FE8DD" w14:textId="77777777" w:rsidTr="00D65B2E">
        <w:trPr>
          <w:trHeight w:val="294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5AAB" w14:textId="77777777" w:rsidR="007641C2" w:rsidRPr="00233746" w:rsidRDefault="007641C2" w:rsidP="00D65B2E">
            <w:pPr>
              <w:rPr>
                <w:sz w:val="20"/>
                <w:szCs w:val="17"/>
                <w:lang w:val="cs-CZ"/>
              </w:rPr>
            </w:pPr>
            <w:r w:rsidRPr="00233746">
              <w:rPr>
                <w:sz w:val="20"/>
                <w:szCs w:val="17"/>
                <w:lang w:val="cs-CZ"/>
              </w:rPr>
              <w:t>1g5</w:t>
            </w:r>
            <w:r>
              <w:rPr>
                <w:sz w:val="20"/>
                <w:szCs w:val="17"/>
                <w:lang w:val="cs-CZ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912A63" w14:textId="77777777" w:rsidR="007641C2" w:rsidRPr="00233746" w:rsidRDefault="007641C2" w:rsidP="00D65B2E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Cs w:val="20"/>
              </w:rPr>
              <w:t>Illit</w:t>
            </w:r>
            <w:proofErr w:type="spellEnd"/>
            <w:r>
              <w:rPr>
                <w:rFonts w:ascii="Times New Roman" w:hAnsi="Times New Roman"/>
                <w:iCs/>
                <w:color w:val="000000"/>
                <w:szCs w:val="20"/>
              </w:rPr>
              <w:t>-montmorillonit-kaolinit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13F0C2" w14:textId="77777777" w:rsidR="007641C2" w:rsidRPr="00233746" w:rsidRDefault="007641C2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233746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B07FF52" w14:textId="77777777" w:rsidR="007641C2" w:rsidRDefault="007641C2" w:rsidP="00D65B2E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Přípravek z přírodní směsi </w:t>
            </w:r>
            <w:proofErr w:type="spellStart"/>
            <w:r>
              <w:rPr>
                <w:iCs/>
                <w:sz w:val="20"/>
                <w:szCs w:val="20"/>
              </w:rPr>
              <w:t>illitu</w:t>
            </w:r>
            <w:proofErr w:type="spellEnd"/>
            <w:r>
              <w:rPr>
                <w:iCs/>
                <w:sz w:val="20"/>
                <w:szCs w:val="20"/>
              </w:rPr>
              <w:t>-montmorillonitu-kaolinitu, s minimálním obsahem:</w:t>
            </w:r>
          </w:p>
          <w:p w14:paraId="4CDAB325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 w:rsidRPr="002622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40%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illitu</w:t>
            </w:r>
            <w:proofErr w:type="spellEnd"/>
          </w:p>
          <w:p w14:paraId="7D1781C8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10%</w:t>
            </w:r>
            <w:proofErr w:type="gramEnd"/>
            <w:r>
              <w:rPr>
                <w:sz w:val="20"/>
                <w:szCs w:val="20"/>
              </w:rPr>
              <w:t xml:space="preserve"> montmorillonitu</w:t>
            </w:r>
          </w:p>
          <w:p w14:paraId="09DAD2B7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8%</w:t>
            </w:r>
            <w:proofErr w:type="gramEnd"/>
            <w:r>
              <w:rPr>
                <w:sz w:val="20"/>
                <w:szCs w:val="20"/>
              </w:rPr>
              <w:t xml:space="preserve"> kaolinitu</w:t>
            </w:r>
          </w:p>
          <w:p w14:paraId="2AD2701A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</w:p>
          <w:p w14:paraId="66236312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</w:t>
            </w:r>
            <w:r w:rsidRPr="00233746">
              <w:rPr>
                <w:sz w:val="20"/>
                <w:szCs w:val="20"/>
              </w:rPr>
              <w:t>:</w:t>
            </w:r>
          </w:p>
          <w:p w14:paraId="769C8A45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Illit</w:t>
            </w:r>
            <w:proofErr w:type="spellEnd"/>
            <w:r>
              <w:rPr>
                <w:iCs/>
                <w:sz w:val="20"/>
                <w:szCs w:val="20"/>
              </w:rPr>
              <w:t>:</w:t>
            </w:r>
          </w:p>
          <w:p w14:paraId="6E716602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CAS: 1</w:t>
            </w:r>
            <w:r>
              <w:rPr>
                <w:sz w:val="20"/>
                <w:szCs w:val="20"/>
              </w:rPr>
              <w:t>06958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14:paraId="0F635F21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K(</w:t>
            </w:r>
            <w:proofErr w:type="spellStart"/>
            <w:proofErr w:type="gramStart"/>
            <w:r>
              <w:rPr>
                <w:sz w:val="20"/>
                <w:szCs w:val="20"/>
              </w:rPr>
              <w:t>Al,Fe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AlSi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.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724526F6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Montmorillonit:</w:t>
            </w:r>
          </w:p>
          <w:p w14:paraId="61F4B17D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CAS: 1</w:t>
            </w:r>
            <w:r>
              <w:rPr>
                <w:sz w:val="20"/>
                <w:szCs w:val="20"/>
              </w:rPr>
              <w:t>318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  <w:p w14:paraId="0349E7A6" w14:textId="77777777" w:rsidR="007641C2" w:rsidRDefault="007641C2" w:rsidP="00D65B2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Nax</w:t>
            </w:r>
            <w:r>
              <w:rPr>
                <w:sz w:val="20"/>
                <w:szCs w:val="20"/>
                <w:lang w:val="en-GB"/>
              </w:rPr>
              <w:t>[</w:t>
            </w:r>
            <w:r>
              <w:rPr>
                <w:sz w:val="20"/>
                <w:szCs w:val="20"/>
              </w:rPr>
              <w:t>(Al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xMgx)Si</w:t>
            </w:r>
            <w:proofErr w:type="gramEnd"/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).(OH)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GB"/>
              </w:rPr>
              <w:t>]</w:t>
            </w:r>
          </w:p>
          <w:p w14:paraId="4548799C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Kaolinit:</w:t>
            </w:r>
          </w:p>
          <w:p w14:paraId="086E3942" w14:textId="77777777" w:rsidR="007641C2" w:rsidRPr="00262227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1318-74-7</w:t>
            </w:r>
          </w:p>
          <w:p w14:paraId="07974C75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(OH)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(SiO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14:paraId="525CCFD0" w14:textId="77777777" w:rsidR="007641C2" w:rsidRPr="00071F7A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Železo (strukturní) </w:t>
            </w:r>
            <w:proofErr w:type="gramStart"/>
            <w:r>
              <w:rPr>
                <w:sz w:val="20"/>
                <w:szCs w:val="20"/>
              </w:rPr>
              <w:t>10%</w:t>
            </w:r>
            <w:proofErr w:type="gramEnd"/>
            <w:r>
              <w:rPr>
                <w:sz w:val="20"/>
                <w:szCs w:val="20"/>
              </w:rPr>
              <w:t xml:space="preserve"> (průměr) bez azbestu</w:t>
            </w:r>
          </w:p>
          <w:p w14:paraId="4D9D37F4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</w:p>
          <w:p w14:paraId="237859DE" w14:textId="77777777" w:rsidR="007641C2" w:rsidRPr="00233746" w:rsidRDefault="007641C2" w:rsidP="00D65B2E">
            <w:pPr>
              <w:pStyle w:val="Default"/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Analytická metoda*:</w:t>
            </w:r>
          </w:p>
          <w:p w14:paraId="5B1C6566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Charakteristika doplňkové látky:</w:t>
            </w:r>
          </w:p>
          <w:p w14:paraId="6B6AEC65" w14:textId="77777777" w:rsidR="007641C2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-rentgenová difrakce (XRD)</w:t>
            </w:r>
          </w:p>
          <w:p w14:paraId="7FFBBF92" w14:textId="77777777" w:rsidR="007641C2" w:rsidRPr="00233746" w:rsidRDefault="007641C2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-rentgenová fluorescence (XRF)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13EFE" w14:textId="77777777" w:rsidR="007641C2" w:rsidRPr="00644A49" w:rsidRDefault="007641C2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Výkrm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t</w:t>
            </w:r>
            <w:proofErr w:type="spellEnd"/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kuřat a výkrm menšinových druhů drůbeže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  <w:p w14:paraId="7D0A9952" w14:textId="77777777" w:rsidR="007641C2" w:rsidRDefault="007641C2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</w:p>
          <w:p w14:paraId="1AA8D328" w14:textId="77777777" w:rsidR="007641C2" w:rsidRPr="00644A49" w:rsidRDefault="007641C2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EA5682">
              <w:rPr>
                <w:color w:val="000000"/>
                <w:sz w:val="20"/>
                <w:szCs w:val="17"/>
                <w:lang w:val="cs-CZ"/>
              </w:rPr>
              <w:t>Výkrm skotu a menšinových druhů přežvýkavců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  <w:p w14:paraId="59B95C74" w14:textId="77777777" w:rsidR="007641C2" w:rsidRDefault="007641C2" w:rsidP="00D65B2E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371CAD73" w14:textId="77777777" w:rsidR="007641C2" w:rsidRPr="00644A49" w:rsidRDefault="007641C2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Výkrm prasat a odstavená selata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36F06A" w14:textId="77777777" w:rsidR="007641C2" w:rsidRPr="00233746" w:rsidRDefault="007641C2" w:rsidP="00D65B2E">
            <w:pPr>
              <w:pStyle w:val="Tabulka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1F1F7" w14:textId="77777777" w:rsidR="007641C2" w:rsidRPr="00233746" w:rsidRDefault="007641C2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A4D" w14:textId="77777777" w:rsidR="007641C2" w:rsidRPr="00233746" w:rsidRDefault="007641C2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</w:t>
            </w:r>
            <w:r w:rsidRPr="00233746">
              <w:rPr>
                <w:color w:val="000000"/>
                <w:szCs w:val="17"/>
              </w:rPr>
              <w:t>0</w:t>
            </w:r>
            <w:r>
              <w:rPr>
                <w:color w:val="000000"/>
                <w:szCs w:val="17"/>
              </w:rPr>
              <w:t xml:space="preserve"> </w:t>
            </w:r>
            <w:r w:rsidRPr="00233746">
              <w:rPr>
                <w:color w:val="000000"/>
                <w:szCs w:val="17"/>
              </w:rPr>
              <w:t>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F0CD9A1" w14:textId="77777777" w:rsidR="007641C2" w:rsidRPr="00233746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 a stabilita při tepelném ošetření.</w:t>
            </w:r>
          </w:p>
          <w:p w14:paraId="7B05C07D" w14:textId="77777777" w:rsidR="007641C2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 xml:space="preserve">2. </w:t>
            </w:r>
            <w:r>
              <w:rPr>
                <w:color w:val="000000"/>
                <w:szCs w:val="17"/>
              </w:rPr>
              <w:t xml:space="preserve">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  <w:p w14:paraId="26B674CC" w14:textId="77777777" w:rsidR="007641C2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V označení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, které ji obsahují, musí být uvedeno: „Doplňková látka </w:t>
            </w:r>
            <w:proofErr w:type="spellStart"/>
            <w:r>
              <w:rPr>
                <w:color w:val="000000"/>
                <w:szCs w:val="17"/>
              </w:rPr>
              <w:t>illit</w:t>
            </w:r>
            <w:proofErr w:type="spellEnd"/>
            <w:r>
              <w:rPr>
                <w:color w:val="000000"/>
                <w:szCs w:val="17"/>
              </w:rPr>
              <w:t>-montmorillonit-kaolinit je bohatá na (inertní) železo.“</w:t>
            </w:r>
          </w:p>
          <w:p w14:paraId="40AB737A" w14:textId="77777777" w:rsidR="007641C2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4. Celkové množství různých užití </w:t>
            </w:r>
            <w:proofErr w:type="spellStart"/>
            <w:r>
              <w:rPr>
                <w:color w:val="000000"/>
                <w:szCs w:val="17"/>
              </w:rPr>
              <w:t>illitu</w:t>
            </w:r>
            <w:proofErr w:type="spellEnd"/>
            <w:r>
              <w:rPr>
                <w:color w:val="000000"/>
                <w:szCs w:val="17"/>
              </w:rPr>
              <w:t>-montmorillonitu-kaolinitu v kompletním krmivu nesmí překročit maximální povolené množství pro příslušný druh nebo kategorii zvířat.</w:t>
            </w:r>
          </w:p>
          <w:p w14:paraId="0C79E019" w14:textId="77777777" w:rsidR="007641C2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5. V návodu k použití musí být uvedeno toto:</w:t>
            </w:r>
          </w:p>
          <w:p w14:paraId="3A96CB37" w14:textId="77777777" w:rsidR="007641C2" w:rsidRPr="00233746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„Je třeba zamezit souběžnému orálnímu podávání spolu s </w:t>
            </w:r>
            <w:proofErr w:type="spellStart"/>
            <w:r>
              <w:rPr>
                <w:color w:val="000000"/>
                <w:szCs w:val="17"/>
              </w:rPr>
              <w:t>makrolidy</w:t>
            </w:r>
            <w:proofErr w:type="spellEnd"/>
            <w:r>
              <w:rPr>
                <w:color w:val="000000"/>
                <w:szCs w:val="17"/>
              </w:rPr>
              <w:t>.“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FED64C" w14:textId="77777777" w:rsidR="007641C2" w:rsidRPr="00233746" w:rsidRDefault="007641C2" w:rsidP="00D65B2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.202</w:t>
            </w:r>
            <w:r>
              <w:rPr>
                <w:color w:val="000000"/>
                <w:sz w:val="20"/>
                <w:szCs w:val="17"/>
                <w:lang w:val="cs-CZ"/>
              </w:rPr>
              <w:t>9</w:t>
            </w:r>
          </w:p>
        </w:tc>
      </w:tr>
      <w:tr w:rsidR="007641C2" w:rsidRPr="00233746" w14:paraId="19CC3C5B" w14:textId="77777777" w:rsidTr="00D65B2E">
        <w:trPr>
          <w:trHeight w:val="2795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455C86" w14:textId="77777777" w:rsidR="007641C2" w:rsidRPr="00233746" w:rsidRDefault="007641C2" w:rsidP="00D65B2E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BFB4C49" w14:textId="77777777" w:rsidR="007641C2" w:rsidRDefault="007641C2" w:rsidP="00D65B2E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A4A90" w14:textId="77777777" w:rsidR="007641C2" w:rsidRPr="00233746" w:rsidRDefault="007641C2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B3913" w14:textId="77777777" w:rsidR="007641C2" w:rsidRPr="00644A49" w:rsidRDefault="007641C2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ostatní druhy a kategorie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C961AD" w14:textId="77777777" w:rsidR="007641C2" w:rsidRPr="00233746" w:rsidRDefault="007641C2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4E02C" w14:textId="77777777" w:rsidR="007641C2" w:rsidRDefault="007641C2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C5E8" w14:textId="77777777" w:rsidR="007641C2" w:rsidRDefault="007641C2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20 000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A9D51E3" w14:textId="77777777" w:rsidR="007641C2" w:rsidRPr="00233746" w:rsidRDefault="007641C2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B4E01" w14:textId="77777777" w:rsidR="007641C2" w:rsidRPr="00233746" w:rsidRDefault="007641C2" w:rsidP="00D65B2E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</w:tr>
    </w:tbl>
    <w:p w14:paraId="4B34272E" w14:textId="77777777" w:rsidR="007641C2" w:rsidRDefault="007641C2" w:rsidP="007641C2">
      <w:pPr>
        <w:rPr>
          <w:lang w:val="cs-CZ"/>
        </w:rPr>
      </w:pPr>
      <w:r w:rsidRPr="00233746">
        <w:rPr>
          <w:sz w:val="20"/>
          <w:szCs w:val="20"/>
          <w:lang w:val="cs-CZ"/>
        </w:rPr>
        <w:lastRenderedPageBreak/>
        <w:t xml:space="preserve">* Podrobné informace o analytických metodách lze získat na internetové stránce referenční laboratoře pro doplňkové látky: </w:t>
      </w:r>
      <w:hyperlink r:id="rId60" w:history="1">
        <w:r w:rsidRPr="00233746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2ACFEB6D" w14:textId="77777777" w:rsidR="007641C2" w:rsidRDefault="007641C2" w:rsidP="008D5FA0">
      <w:pPr>
        <w:rPr>
          <w:lang w:val="cs-CZ"/>
        </w:rPr>
      </w:pPr>
    </w:p>
    <w:p w14:paraId="058774AA" w14:textId="77777777" w:rsidR="00B177A2" w:rsidRDefault="00B177A2" w:rsidP="008D5FA0">
      <w:pPr>
        <w:rPr>
          <w:lang w:val="cs-CZ"/>
        </w:rPr>
      </w:pPr>
    </w:p>
    <w:p w14:paraId="4C2D4133" w14:textId="77777777" w:rsidR="00B177A2" w:rsidRDefault="00B177A2" w:rsidP="008D5FA0">
      <w:pPr>
        <w:rPr>
          <w:lang w:val="cs-CZ"/>
        </w:rPr>
        <w:sectPr w:rsidR="00B177A2">
          <w:headerReference w:type="default" r:id="rId61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F2B2ADF" w14:textId="77777777" w:rsidR="00B177A2" w:rsidRDefault="00B177A2" w:rsidP="008D5FA0">
      <w:pPr>
        <w:rPr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552"/>
        <w:gridCol w:w="1255"/>
        <w:gridCol w:w="1154"/>
        <w:gridCol w:w="993"/>
        <w:gridCol w:w="1134"/>
        <w:gridCol w:w="3260"/>
        <w:gridCol w:w="1276"/>
      </w:tblGrid>
      <w:tr w:rsidR="006A54DE" w:rsidRPr="006A54DE" w14:paraId="660CBF6F" w14:textId="77777777" w:rsidTr="00CD6585">
        <w:trPr>
          <w:cantSplit/>
          <w:tblHeader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3618BC0D" w14:textId="77777777" w:rsidR="006A54DE" w:rsidRPr="006A54DE" w:rsidRDefault="006A54DE" w:rsidP="00CD6585">
            <w:pPr>
              <w:pStyle w:val="Tabulka"/>
              <w:keepNext w:val="0"/>
              <w:keepLines w:val="0"/>
            </w:pPr>
            <w:r w:rsidRPr="006A54DE">
              <w:t>Č. EU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6DF30F1E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Doplňková látka</w:t>
            </w:r>
          </w:p>
          <w:p w14:paraId="2097EE48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7F9D07B6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55" w:type="dxa"/>
            <w:vMerge w:val="restart"/>
            <w:tcMar>
              <w:top w:w="57" w:type="dxa"/>
              <w:bottom w:w="57" w:type="dxa"/>
            </w:tcMar>
          </w:tcPr>
          <w:p w14:paraId="463DBCDD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49834BEB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</w:t>
            </w:r>
          </w:p>
          <w:p w14:paraId="4D0443D9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7ABAEA1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572550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3A3F4B33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934B4E7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6A54DE" w:rsidRPr="006A54DE" w14:paraId="28E422E3" w14:textId="77777777" w:rsidTr="00CD6585">
        <w:trPr>
          <w:cantSplit/>
          <w:tblHeader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1218E409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5FF0F786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A54A9BF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Mar>
              <w:top w:w="57" w:type="dxa"/>
              <w:bottom w:w="57" w:type="dxa"/>
            </w:tcMar>
          </w:tcPr>
          <w:p w14:paraId="5D00C499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018314FA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1CC863CF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mg doplňkové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EA9BD63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0D3655A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6A54DE" w:rsidRPr="006A54DE" w14:paraId="6551CCB7" w14:textId="77777777" w:rsidTr="00CD6585">
        <w:trPr>
          <w:tblHeader/>
        </w:trPr>
        <w:tc>
          <w:tcPr>
            <w:tcW w:w="779" w:type="dxa"/>
            <w:tcMar>
              <w:top w:w="0" w:type="dxa"/>
              <w:bottom w:w="0" w:type="dxa"/>
            </w:tcMar>
          </w:tcPr>
          <w:p w14:paraId="531B153D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510A9688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1E3DC34A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14:paraId="4279A63B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4" w:type="dxa"/>
            <w:tcMar>
              <w:top w:w="0" w:type="dxa"/>
              <w:bottom w:w="0" w:type="dxa"/>
            </w:tcMar>
          </w:tcPr>
          <w:p w14:paraId="4FEAEFB0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02FA0D01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4DD19F94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7DE3BDCA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4F4FB1A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9</w:t>
            </w:r>
          </w:p>
        </w:tc>
      </w:tr>
      <w:tr w:rsidR="006A54DE" w:rsidRPr="006A54DE" w14:paraId="0AA7D7B8" w14:textId="77777777" w:rsidTr="00CD6585">
        <w:tc>
          <w:tcPr>
            <w:tcW w:w="779" w:type="dxa"/>
            <w:tcMar>
              <w:top w:w="57" w:type="dxa"/>
              <w:bottom w:w="57" w:type="dxa"/>
            </w:tcMar>
          </w:tcPr>
          <w:p w14:paraId="0E277222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1g557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A523A2D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Montmorillonit-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</w:t>
            </w:r>
            <w:proofErr w:type="spellEnd"/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5F8E902F" w14:textId="77777777" w:rsidR="006A54DE" w:rsidRPr="006A54DE" w:rsidRDefault="006A54DE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B3E51FB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Přípravek z jílového minerálu se smíšenou strukturou montmorillonitu a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fylosilikáty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≥ 75 %</w:t>
            </w:r>
          </w:p>
          <w:p w14:paraId="20DC1481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</w:p>
          <w:p w14:paraId="360B5854" w14:textId="77777777" w:rsidR="006A54DE" w:rsidRPr="006A54DE" w:rsidRDefault="006A54DE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C486295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 w:rsidRPr="006A54DE">
              <w:rPr>
                <w:sz w:val="20"/>
                <w:szCs w:val="20"/>
                <w:lang w:val="cs-CZ"/>
              </w:rPr>
              <w:t>Fylosilikáty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≥ 75 %</w:t>
            </w:r>
          </w:p>
          <w:p w14:paraId="2FFAE6B1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≥ 35 % montmorillonite-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 xml:space="preserve"> (bobtnavý)</w:t>
            </w:r>
          </w:p>
          <w:p w14:paraId="4770D1D1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≥ 30 %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illit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/muskovit</w:t>
            </w:r>
          </w:p>
          <w:p w14:paraId="4E2E1DA2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≤ 15 % kaolinit (nebobtnavý)</w:t>
            </w:r>
          </w:p>
          <w:p w14:paraId="5A33C078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Křemen ≤ 20 %</w:t>
            </w:r>
          </w:p>
          <w:p w14:paraId="0E6B95A9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Železo (strukturní) 3,6 % (průměr)</w:t>
            </w:r>
          </w:p>
          <w:p w14:paraId="5059349B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Bez azbestu</w:t>
            </w:r>
          </w:p>
          <w:p w14:paraId="094411B4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</w:p>
          <w:p w14:paraId="1367CF61" w14:textId="77777777" w:rsidR="006A54DE" w:rsidRPr="006A54DE" w:rsidRDefault="006A54DE" w:rsidP="00CD6585">
            <w:pPr>
              <w:rPr>
                <w:b/>
                <w:sz w:val="20"/>
                <w:szCs w:val="20"/>
                <w:lang w:val="cs-CZ"/>
              </w:rPr>
            </w:pPr>
            <w:r w:rsidRPr="006A54DE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108B7D6E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Pro stanovení v doplňkové látce:</w:t>
            </w:r>
          </w:p>
          <w:p w14:paraId="5257997C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 rentgenová difrakce (XRD)</w:t>
            </w:r>
          </w:p>
          <w:p w14:paraId="05A8108D" w14:textId="77777777" w:rsidR="006A54DE" w:rsidRPr="006A54DE" w:rsidRDefault="006A54DE" w:rsidP="00CD658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 atomová emisní spektrometrie s indukčně vázaným plazmatem (ICP-AES)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1B8FB748" w14:textId="591B63B2" w:rsidR="006A54DE" w:rsidRPr="005C25C0" w:rsidRDefault="006A54DE" w:rsidP="00CD6585">
            <w:pPr>
              <w:rPr>
                <w:sz w:val="20"/>
                <w:szCs w:val="20"/>
                <w:vertAlign w:val="superscript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Všechny druhy zvířat</w:t>
            </w:r>
            <w:r w:rsidR="005C25C0">
              <w:rPr>
                <w:sz w:val="20"/>
                <w:szCs w:val="20"/>
                <w:vertAlign w:val="superscript"/>
                <w:lang w:val="cs-CZ"/>
              </w:rPr>
              <w:t xml:space="preserve"> 17)</w:t>
            </w:r>
            <w:r w:rsidR="00C30D74">
              <w:rPr>
                <w:sz w:val="20"/>
                <w:szCs w:val="20"/>
                <w:vertAlign w:val="superscript"/>
                <w:lang w:val="cs-CZ"/>
              </w:rPr>
              <w:t xml:space="preserve"> 22)</w:t>
            </w:r>
          </w:p>
        </w:tc>
        <w:tc>
          <w:tcPr>
            <w:tcW w:w="1154" w:type="dxa"/>
            <w:tcMar>
              <w:top w:w="57" w:type="dxa"/>
              <w:bottom w:w="57" w:type="dxa"/>
            </w:tcMar>
          </w:tcPr>
          <w:p w14:paraId="737718A0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3AF8994D" w14:textId="624DCBA7" w:rsidR="006A54DE" w:rsidRPr="006A54DE" w:rsidRDefault="00C30D74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1DFD74" w14:textId="77777777" w:rsidR="006A54DE" w:rsidRPr="006A54DE" w:rsidRDefault="006A54DE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20 000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F914D38" w14:textId="77777777" w:rsidR="006A54DE" w:rsidRPr="006A54DE" w:rsidRDefault="006A54DE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1. V návodu k použití musí být uvedeno toto:</w:t>
            </w:r>
          </w:p>
          <w:p w14:paraId="544C1D68" w14:textId="77777777" w:rsidR="006A54DE" w:rsidRPr="006A54DE" w:rsidRDefault="006A54DE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- „Je třeba zamezit souběžnému orálnímu podávání spolu s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makrolidy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“</w:t>
            </w:r>
          </w:p>
          <w:p w14:paraId="0711043D" w14:textId="53BA8CDF" w:rsidR="006A54DE" w:rsidRDefault="006A54DE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 xml:space="preserve">- U drůbeže: „Je třeba zamezit souběžnému podávání </w:t>
            </w:r>
            <w:proofErr w:type="spellStart"/>
            <w:r w:rsidRPr="006A54DE">
              <w:rPr>
                <w:sz w:val="20"/>
                <w:szCs w:val="20"/>
                <w:lang w:val="cs-CZ"/>
              </w:rPr>
              <w:t>robenidinu</w:t>
            </w:r>
            <w:proofErr w:type="spellEnd"/>
            <w:r w:rsidRPr="006A54DE">
              <w:rPr>
                <w:sz w:val="20"/>
                <w:szCs w:val="20"/>
                <w:lang w:val="cs-CZ"/>
              </w:rPr>
              <w:t>“</w:t>
            </w:r>
          </w:p>
          <w:p w14:paraId="36BB3109" w14:textId="1A55D453" w:rsidR="00E04810" w:rsidRPr="00AA08EB" w:rsidRDefault="00E04810" w:rsidP="00CD6585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 w:rsidR="00E77FA9">
              <w:rPr>
                <w:sz w:val="20"/>
                <w:szCs w:val="20"/>
                <w:lang w:val="cs-CZ"/>
              </w:rPr>
              <w:t xml:space="preserve"> Doplňková látka se musí použít v minimálním množství:</w:t>
            </w:r>
            <w:r w:rsidR="00AA08EB">
              <w:rPr>
                <w:sz w:val="20"/>
                <w:szCs w:val="20"/>
                <w:lang w:val="cs-CZ"/>
              </w:rPr>
              <w:t xml:space="preserve"> </w:t>
            </w:r>
            <w:r w:rsidR="00AA08EB">
              <w:rPr>
                <w:sz w:val="20"/>
                <w:szCs w:val="20"/>
                <w:vertAlign w:val="superscript"/>
                <w:lang w:val="cs-CZ"/>
              </w:rPr>
              <w:t>22)</w:t>
            </w:r>
          </w:p>
          <w:p w14:paraId="2A258A5F" w14:textId="63FF5B1A" w:rsidR="00E77FA9" w:rsidRDefault="00E77FA9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5B418A">
              <w:rPr>
                <w:sz w:val="20"/>
                <w:szCs w:val="20"/>
                <w:lang w:val="cs-CZ"/>
              </w:rPr>
              <w:t>10</w:t>
            </w:r>
            <w:r w:rsidR="00EF60F7">
              <w:rPr>
                <w:sz w:val="20"/>
                <w:szCs w:val="20"/>
                <w:lang w:val="cs-CZ"/>
              </w:rPr>
              <w:t> </w:t>
            </w:r>
            <w:r w:rsidR="005B418A">
              <w:rPr>
                <w:sz w:val="20"/>
                <w:szCs w:val="20"/>
                <w:lang w:val="cs-CZ"/>
              </w:rPr>
              <w:t>000</w:t>
            </w:r>
            <w:r w:rsidR="00EF60F7">
              <w:rPr>
                <w:sz w:val="20"/>
                <w:szCs w:val="20"/>
                <w:lang w:val="cs-CZ"/>
              </w:rPr>
              <w:t xml:space="preserve"> mg/kg, je-li používána jako protispékavá látka přímo v doplňkovém krmivu</w:t>
            </w:r>
          </w:p>
          <w:p w14:paraId="5656D0D5" w14:textId="2DDD5BE5" w:rsidR="002D7FD2" w:rsidRPr="006A54DE" w:rsidRDefault="002D7FD2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- 20 000 mg/kg, je-li používána jako protispékavá látka v kompletním krmivu.</w:t>
            </w:r>
          </w:p>
          <w:p w14:paraId="32DC4964" w14:textId="65A7F9ED" w:rsidR="006A54DE" w:rsidRDefault="002D7FD2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6A54DE" w:rsidRPr="006A54DE">
              <w:rPr>
                <w:sz w:val="20"/>
                <w:szCs w:val="20"/>
                <w:lang w:val="cs-CZ"/>
              </w:rPr>
              <w:t xml:space="preserve">. U drůbeže: souběžné orální podávání 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kokcidiostatik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6A54DE" w:rsidRPr="006A54DE">
              <w:rPr>
                <w:sz w:val="20"/>
                <w:szCs w:val="20"/>
                <w:lang w:val="cs-CZ"/>
              </w:rPr>
              <w:t>jiných</w:t>
            </w:r>
            <w:proofErr w:type="gramEnd"/>
            <w:r w:rsidR="00AA08EB">
              <w:rPr>
                <w:sz w:val="20"/>
                <w:szCs w:val="20"/>
                <w:lang w:val="cs-CZ"/>
              </w:rPr>
              <w:t xml:space="preserve"> </w:t>
            </w:r>
            <w:r w:rsidR="006A54DE" w:rsidRPr="006A54DE">
              <w:rPr>
                <w:sz w:val="20"/>
                <w:szCs w:val="20"/>
                <w:lang w:val="cs-CZ"/>
              </w:rPr>
              <w:t xml:space="preserve">než 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robenidin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je kontraindikováno </w:t>
            </w:r>
          </w:p>
          <w:p w14:paraId="47F841C4" w14:textId="108D7EC0" w:rsidR="006A54DE" w:rsidRPr="006A54DE" w:rsidRDefault="00485A52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</w:t>
            </w:r>
            <w:r w:rsidR="006A54DE" w:rsidRPr="006A54DE">
              <w:rPr>
                <w:sz w:val="20"/>
                <w:szCs w:val="20"/>
                <w:lang w:val="cs-CZ"/>
              </w:rPr>
              <w:t xml:space="preserve">. </w:t>
            </w:r>
            <w:r w:rsidR="007C283B">
              <w:rPr>
                <w:sz w:val="20"/>
                <w:szCs w:val="20"/>
                <w:lang w:val="cs-CZ"/>
              </w:rPr>
              <w:t>V</w:t>
            </w:r>
            <w:r w:rsidR="006A54DE" w:rsidRPr="006A54DE">
              <w:rPr>
                <w:sz w:val="20"/>
                <w:szCs w:val="20"/>
                <w:lang w:val="cs-CZ"/>
              </w:rPr>
              <w:t xml:space="preserve"> označení doplňkové látky</w:t>
            </w:r>
            <w:r w:rsidR="007C283B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7C283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>, které ji obsahují, musí být uvedeno</w:t>
            </w:r>
            <w:r w:rsidR="007C283B">
              <w:rPr>
                <w:sz w:val="20"/>
                <w:szCs w:val="20"/>
                <w:lang w:val="cs-CZ"/>
              </w:rPr>
              <w:t xml:space="preserve"> toto</w:t>
            </w:r>
            <w:r w:rsidR="006A54DE" w:rsidRPr="006A54DE">
              <w:rPr>
                <w:sz w:val="20"/>
                <w:szCs w:val="20"/>
                <w:lang w:val="cs-CZ"/>
              </w:rPr>
              <w:t>: „Doplňková látka z montmorillonitu-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je bohatá na (inertní) železo“</w:t>
            </w:r>
          </w:p>
          <w:p w14:paraId="19FFDE23" w14:textId="72034186" w:rsidR="006A54DE" w:rsidRPr="006A54DE" w:rsidRDefault="00A93FBE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5</w:t>
            </w:r>
            <w:r w:rsidR="006A54DE" w:rsidRPr="006A54DE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</w:t>
            </w:r>
            <w:r w:rsidR="006A54DE" w:rsidRPr="006A54DE">
              <w:rPr>
                <w:sz w:val="20"/>
                <w:szCs w:val="20"/>
                <w:lang w:val="cs-CZ"/>
              </w:rPr>
              <w:lastRenderedPageBreak/>
              <w:t xml:space="preserve">případná rizika vyplývající z jejich použití. Pokud rizika nelze těmito postupy a opatřeními vyloučit nebo snížit na minimum, musí se doplňková látka a 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používat s vhodnými osobními ochrannými prostředky, včetně ochrany dýchacích cest.</w:t>
            </w:r>
          </w:p>
          <w:p w14:paraId="07F9A7B4" w14:textId="45942C71" w:rsidR="006A54DE" w:rsidRPr="006A54DE" w:rsidRDefault="00A93FBE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</w:t>
            </w:r>
            <w:r w:rsidR="006A54DE" w:rsidRPr="006A54DE">
              <w:rPr>
                <w:sz w:val="20"/>
                <w:szCs w:val="20"/>
                <w:lang w:val="cs-CZ"/>
              </w:rPr>
              <w:t>. Celkové množství různých zdrojů montmorillonitu-</w:t>
            </w:r>
            <w:proofErr w:type="spellStart"/>
            <w:r w:rsidR="006A54DE" w:rsidRPr="006A54DE">
              <w:rPr>
                <w:sz w:val="20"/>
                <w:szCs w:val="20"/>
                <w:lang w:val="cs-CZ"/>
              </w:rPr>
              <w:t>illitu</w:t>
            </w:r>
            <w:proofErr w:type="spellEnd"/>
            <w:r w:rsidR="006A54DE" w:rsidRPr="006A54DE">
              <w:rPr>
                <w:sz w:val="20"/>
                <w:szCs w:val="20"/>
                <w:lang w:val="cs-CZ"/>
              </w:rPr>
              <w:t xml:space="preserve"> v kompletním krmivu nesmí přesáhnout maximální povolené množství 20 000 mg/kg kompletního krmiva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FA366B5" w14:textId="77777777" w:rsidR="006A54DE" w:rsidRPr="006A54DE" w:rsidRDefault="006A54DE" w:rsidP="00CD6585">
            <w:pPr>
              <w:pStyle w:val="HeaderLandscape"/>
              <w:spacing w:before="0" w:after="0"/>
              <w:rPr>
                <w:sz w:val="20"/>
              </w:rPr>
            </w:pPr>
            <w:r w:rsidRPr="006A54DE">
              <w:rPr>
                <w:sz w:val="20"/>
              </w:rPr>
              <w:lastRenderedPageBreak/>
              <w:t>30.11.2026</w:t>
            </w:r>
          </w:p>
        </w:tc>
      </w:tr>
    </w:tbl>
    <w:p w14:paraId="640B5687" w14:textId="77777777" w:rsidR="006A54DE" w:rsidRDefault="006A54DE" w:rsidP="008D5FA0">
      <w:pPr>
        <w:rPr>
          <w:lang w:val="cs-CZ"/>
        </w:rPr>
      </w:pPr>
      <w:r w:rsidRPr="0069123E">
        <w:rPr>
          <w:sz w:val="20"/>
          <w:szCs w:val="20"/>
          <w:lang w:val="cs-CZ"/>
        </w:rPr>
        <w:t xml:space="preserve">* </w:t>
      </w:r>
      <w:r>
        <w:rPr>
          <w:sz w:val="20"/>
          <w:szCs w:val="20"/>
          <w:lang w:val="cs-CZ"/>
        </w:rPr>
        <w:t xml:space="preserve">Podrobné informace o analytických metodách lze získat na internetové stránce referenční laboratoře pro doplňkové látky: </w:t>
      </w:r>
      <w:hyperlink r:id="rId62" w:history="1">
        <w:r w:rsidRPr="00496380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22036B16" w14:textId="77777777" w:rsidR="006A54DE" w:rsidRDefault="006A54DE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782FEFFF" w14:textId="77777777" w:rsidR="006A54DE" w:rsidRDefault="006A54DE" w:rsidP="008D5FA0">
      <w:pPr>
        <w:rPr>
          <w:lang w:val="cs-CZ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B177A2" w:rsidRPr="006A54DE" w14:paraId="2B0E905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2171500" w14:textId="77777777" w:rsidR="00B177A2" w:rsidRPr="006A54DE" w:rsidRDefault="00B177A2" w:rsidP="00B177A2">
            <w:pPr>
              <w:pStyle w:val="Tabulka"/>
              <w:keepNext w:val="0"/>
              <w:keepLines w:val="0"/>
            </w:pPr>
            <w:r w:rsidRPr="006A54DE"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8D9B82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93A365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Doplňková látka</w:t>
            </w:r>
          </w:p>
          <w:p w14:paraId="5BF01303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163235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90E61D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D88542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Maxim.</w:t>
            </w:r>
          </w:p>
          <w:p w14:paraId="0C7CFA97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63383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012E9CE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0A06625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47B58E8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177A2" w:rsidRPr="006A54DE" w14:paraId="39D7C99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8C4AA64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9B0C8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8FC0C5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336C9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B9821A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10B6C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FD7E6" w14:textId="77777777" w:rsidR="00B177A2" w:rsidRPr="006A54DE" w:rsidRDefault="00B177A2" w:rsidP="00B177A2">
            <w:pPr>
              <w:pStyle w:val="Tabulka"/>
              <w:keepNext w:val="0"/>
              <w:keepLines w:val="0"/>
            </w:pPr>
            <w:r w:rsidRPr="006A54DE">
              <w:t>mg/kg kompletního krmiva o obsahu vlhkosti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C6A45BC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01F318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177A2" w:rsidRPr="006A54DE" w14:paraId="7C3F0B1C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D98F2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C155C0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39EC8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F5E90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0B701C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D8CC0C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8B517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1E7E6D6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8F4B0E" w14:textId="77777777" w:rsidR="00B177A2" w:rsidRPr="006A54DE" w:rsidRDefault="00B177A2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9</w:t>
            </w:r>
          </w:p>
        </w:tc>
      </w:tr>
      <w:tr w:rsidR="00B177A2" w:rsidRPr="006A54DE" w14:paraId="2E40CA5E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99A25C3" w14:textId="77777777" w:rsidR="00B177A2" w:rsidRPr="006A54DE" w:rsidRDefault="00B177A2" w:rsidP="00B177A2">
            <w:pPr>
              <w:rPr>
                <w:sz w:val="20"/>
                <w:szCs w:val="17"/>
                <w:lang w:val="cs-CZ"/>
              </w:rPr>
            </w:pPr>
            <w:r w:rsidRPr="006A54DE">
              <w:rPr>
                <w:sz w:val="20"/>
                <w:szCs w:val="17"/>
                <w:lang w:val="cs-CZ"/>
              </w:rPr>
              <w:t>1g568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7598" w14:textId="77777777" w:rsidR="00B177A2" w:rsidRPr="006A54DE" w:rsidRDefault="00B177A2" w:rsidP="00B177A2">
            <w:pPr>
              <w:pStyle w:val="CM4"/>
              <w:jc w:val="center"/>
              <w:rPr>
                <w:sz w:val="24"/>
                <w:szCs w:val="17"/>
              </w:rPr>
            </w:pPr>
            <w:r w:rsidRPr="006A54DE">
              <w:rPr>
                <w:sz w:val="24"/>
                <w:szCs w:val="17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571432" w14:textId="77777777" w:rsidR="00B177A2" w:rsidRPr="006A54DE" w:rsidRDefault="00B177A2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  <w:proofErr w:type="spellStart"/>
            <w:r w:rsidRPr="006A54DE">
              <w:rPr>
                <w:rFonts w:ascii="Times New Roman" w:hAnsi="Times New Roman"/>
                <w:iCs/>
                <w:color w:val="000000"/>
                <w:szCs w:val="20"/>
              </w:rPr>
              <w:t>Klinoptilolit</w:t>
            </w:r>
            <w:proofErr w:type="spellEnd"/>
            <w:r w:rsidRPr="006A54DE">
              <w:rPr>
                <w:rFonts w:ascii="Times New Roman" w:hAnsi="Times New Roman"/>
                <w:iCs/>
                <w:color w:val="000000"/>
                <w:szCs w:val="20"/>
              </w:rPr>
              <w:t xml:space="preserve"> sedimentárního původu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A30B" w14:textId="77777777" w:rsidR="00B177A2" w:rsidRPr="006A54DE" w:rsidRDefault="00B177A2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A54DE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69B1D7E0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4DE">
              <w:rPr>
                <w:iCs/>
                <w:sz w:val="20"/>
                <w:szCs w:val="20"/>
              </w:rPr>
              <w:t>Klinoptilolit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sedimentárního původu</w:t>
            </w:r>
            <w:r w:rsidRPr="006A54DE">
              <w:rPr>
                <w:sz w:val="20"/>
                <w:szCs w:val="20"/>
              </w:rPr>
              <w:t xml:space="preserve"> ≥ 80 % (prášková forma)</w:t>
            </w:r>
          </w:p>
          <w:p w14:paraId="66B3A861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</w:p>
          <w:p w14:paraId="154F82AF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b/>
                <w:sz w:val="20"/>
                <w:szCs w:val="20"/>
              </w:rPr>
              <w:t>Charakteristika účinné látky</w:t>
            </w:r>
            <w:r w:rsidRPr="006A54DE">
              <w:rPr>
                <w:sz w:val="20"/>
                <w:szCs w:val="20"/>
              </w:rPr>
              <w:t>:</w:t>
            </w:r>
          </w:p>
          <w:p w14:paraId="26552734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4DE">
              <w:rPr>
                <w:iCs/>
                <w:sz w:val="20"/>
                <w:szCs w:val="20"/>
              </w:rPr>
              <w:t>Klinoptilolit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(hydratovaný hlinitokřemičitan </w:t>
            </w:r>
            <w:proofErr w:type="spellStart"/>
            <w:r w:rsidRPr="006A54DE">
              <w:rPr>
                <w:iCs/>
                <w:sz w:val="20"/>
                <w:szCs w:val="20"/>
              </w:rPr>
              <w:t>sodno</w:t>
            </w:r>
            <w:proofErr w:type="spellEnd"/>
            <w:r w:rsidRPr="006A54DE">
              <w:rPr>
                <w:iCs/>
                <w:sz w:val="20"/>
                <w:szCs w:val="20"/>
              </w:rPr>
              <w:t>-vápenatý) sedimentárního původu</w:t>
            </w:r>
            <w:r w:rsidRPr="006A54DE">
              <w:rPr>
                <w:sz w:val="20"/>
                <w:szCs w:val="20"/>
              </w:rPr>
              <w:t xml:space="preserve"> ≥ 80 % a jílové minerály ≤ 20 % (bez vláknin a křemene).</w:t>
            </w:r>
          </w:p>
          <w:p w14:paraId="2BCDAF23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sz w:val="20"/>
                <w:szCs w:val="20"/>
              </w:rPr>
              <w:t>Číslo CAS: 12173-10-3</w:t>
            </w:r>
          </w:p>
          <w:p w14:paraId="0CC4A2DE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</w:p>
          <w:p w14:paraId="6EA8C742" w14:textId="77777777" w:rsidR="00B177A2" w:rsidRPr="006A54DE" w:rsidRDefault="00B177A2" w:rsidP="00B177A2">
            <w:pPr>
              <w:pStyle w:val="Default"/>
              <w:rPr>
                <w:b/>
                <w:sz w:val="20"/>
                <w:szCs w:val="20"/>
              </w:rPr>
            </w:pPr>
            <w:r w:rsidRPr="006A54DE">
              <w:rPr>
                <w:b/>
                <w:sz w:val="20"/>
                <w:szCs w:val="20"/>
              </w:rPr>
              <w:t>Analytická metoda*:</w:t>
            </w:r>
          </w:p>
          <w:p w14:paraId="5BF11A0C" w14:textId="77777777" w:rsidR="00B177A2" w:rsidRPr="006A54DE" w:rsidRDefault="00B177A2" w:rsidP="00B177A2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sz w:val="20"/>
                <w:szCs w:val="20"/>
              </w:rPr>
              <w:t xml:space="preserve">Pro stanovení </w:t>
            </w:r>
            <w:proofErr w:type="spellStart"/>
            <w:r w:rsidRPr="006A54DE">
              <w:rPr>
                <w:iCs/>
                <w:sz w:val="20"/>
                <w:szCs w:val="20"/>
              </w:rPr>
              <w:t>klinoptilolitu</w:t>
            </w:r>
            <w:proofErr w:type="spellEnd"/>
            <w:r w:rsidRPr="006A54DE">
              <w:rPr>
                <w:iCs/>
                <w:sz w:val="20"/>
                <w:szCs w:val="20"/>
              </w:rPr>
              <w:t xml:space="preserve"> sedimentárního původu v doplňkové látce: rentgenová difrakce (XRD)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12DED" w14:textId="77777777" w:rsidR="00B177A2" w:rsidRPr="006A54DE" w:rsidRDefault="00B177A2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 w:rsidRPr="006A54DE">
              <w:rPr>
                <w:color w:val="000000"/>
                <w:sz w:val="20"/>
                <w:szCs w:val="17"/>
                <w:vertAlign w:val="superscript"/>
                <w:lang w:val="cs-CZ"/>
              </w:rPr>
              <w:t>14)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CBC8B2" w14:textId="77777777" w:rsidR="00B177A2" w:rsidRPr="006A54DE" w:rsidRDefault="00B177A2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F2835" w14:textId="77777777" w:rsidR="00B177A2" w:rsidRPr="006A54DE" w:rsidRDefault="00B177A2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766" w14:textId="77777777" w:rsidR="00B177A2" w:rsidRPr="006A54DE" w:rsidRDefault="00B177A2" w:rsidP="00B177A2">
            <w:pPr>
              <w:pStyle w:val="Tabulka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10000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98E58" w14:textId="77777777" w:rsidR="00B177A2" w:rsidRPr="006A54DE" w:rsidRDefault="00B177A2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1. Bezpečnost: při manipulaci se doporučuje použít prostředky pro ochranu dýchacích cest a očí a rukavice</w:t>
            </w:r>
          </w:p>
          <w:p w14:paraId="7B269B16" w14:textId="77777777" w:rsidR="00B177A2" w:rsidRPr="006A54DE" w:rsidRDefault="00B177A2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 xml:space="preserve">2. Celkové množství </w:t>
            </w:r>
            <w:proofErr w:type="spellStart"/>
            <w:r w:rsidRPr="006A54DE">
              <w:rPr>
                <w:color w:val="000000"/>
                <w:szCs w:val="17"/>
              </w:rPr>
              <w:t>klinoptilolitu</w:t>
            </w:r>
            <w:proofErr w:type="spellEnd"/>
            <w:r w:rsidRPr="006A54DE">
              <w:rPr>
                <w:color w:val="000000"/>
                <w:szCs w:val="17"/>
              </w:rPr>
              <w:t xml:space="preserve"> sedimentárního původu ze všech zdrojů nesmí překročit maximální obsah 10000 mg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188206" w14:textId="77777777" w:rsidR="00B177A2" w:rsidRPr="006A54DE" w:rsidRDefault="00B177A2" w:rsidP="00B177A2">
            <w:pPr>
              <w:rPr>
                <w:color w:val="000000"/>
                <w:sz w:val="20"/>
                <w:szCs w:val="17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>30.7.2023</w:t>
            </w:r>
          </w:p>
        </w:tc>
      </w:tr>
    </w:tbl>
    <w:p w14:paraId="06A035BE" w14:textId="77777777" w:rsidR="00B177A2" w:rsidRDefault="00B177A2" w:rsidP="008D5FA0">
      <w:pPr>
        <w:rPr>
          <w:lang w:val="cs-CZ"/>
        </w:rPr>
      </w:pPr>
    </w:p>
    <w:p w14:paraId="4B3A7956" w14:textId="77777777" w:rsidR="00412020" w:rsidRDefault="00412020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p w14:paraId="1D4DC4BE" w14:textId="77777777" w:rsidR="00B177A2" w:rsidRDefault="00B177A2" w:rsidP="008D5FA0">
      <w:pPr>
        <w:rPr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2552"/>
        <w:gridCol w:w="1255"/>
        <w:gridCol w:w="1154"/>
        <w:gridCol w:w="993"/>
        <w:gridCol w:w="1134"/>
        <w:gridCol w:w="3260"/>
        <w:gridCol w:w="1276"/>
      </w:tblGrid>
      <w:tr w:rsidR="00863625" w:rsidRPr="006A54DE" w14:paraId="6D3BD064" w14:textId="77777777" w:rsidTr="00863625">
        <w:trPr>
          <w:cantSplit/>
          <w:tblHeader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4B816119" w14:textId="77777777" w:rsidR="00863625" w:rsidRPr="006A54DE" w:rsidRDefault="00863625" w:rsidP="00CD6585">
            <w:pPr>
              <w:pStyle w:val="Tabulka"/>
              <w:keepNext w:val="0"/>
              <w:keepLines w:val="0"/>
            </w:pPr>
            <w:r w:rsidRPr="006A54DE">
              <w:t>Č. EU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D76DF23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Doplňková látka</w:t>
            </w:r>
          </w:p>
          <w:p w14:paraId="145B2081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6FA9FBA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55" w:type="dxa"/>
            <w:vMerge w:val="restart"/>
            <w:tcMar>
              <w:top w:w="57" w:type="dxa"/>
              <w:bottom w:w="57" w:type="dxa"/>
            </w:tcMar>
          </w:tcPr>
          <w:p w14:paraId="57CE5226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213262C2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</w:t>
            </w:r>
          </w:p>
          <w:p w14:paraId="250375FC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10D1FF4B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33BA34E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1F4D6FC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8E82763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63625" w:rsidRPr="006A54DE" w14:paraId="42CB62F6" w14:textId="77777777" w:rsidTr="00863625">
        <w:trPr>
          <w:cantSplit/>
          <w:tblHeader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2AB66B7D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3466843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F1AA19E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55" w:type="dxa"/>
            <w:vMerge/>
            <w:tcMar>
              <w:top w:w="57" w:type="dxa"/>
              <w:bottom w:w="57" w:type="dxa"/>
            </w:tcMar>
          </w:tcPr>
          <w:p w14:paraId="2BB6E49F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226D6069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7" w:type="dxa"/>
            <w:gridSpan w:val="2"/>
            <w:tcMar>
              <w:top w:w="57" w:type="dxa"/>
              <w:bottom w:w="57" w:type="dxa"/>
            </w:tcMar>
          </w:tcPr>
          <w:p w14:paraId="59185BE8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mg doplňkové látky/kg kompletního krmiva o obsahu vlhkosti 12 %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168AC33A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47049C8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63625" w:rsidRPr="006A54DE" w14:paraId="702FECDD" w14:textId="77777777" w:rsidTr="00863625">
        <w:trPr>
          <w:tblHeader/>
        </w:trPr>
        <w:tc>
          <w:tcPr>
            <w:tcW w:w="779" w:type="dxa"/>
            <w:tcMar>
              <w:top w:w="0" w:type="dxa"/>
              <w:bottom w:w="0" w:type="dxa"/>
            </w:tcMar>
          </w:tcPr>
          <w:p w14:paraId="0FA04106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11EB4BDD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0ACA181C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55" w:type="dxa"/>
            <w:tcMar>
              <w:top w:w="0" w:type="dxa"/>
              <w:bottom w:w="0" w:type="dxa"/>
            </w:tcMar>
          </w:tcPr>
          <w:p w14:paraId="060B8DD7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54" w:type="dxa"/>
            <w:tcMar>
              <w:top w:w="0" w:type="dxa"/>
              <w:bottom w:w="0" w:type="dxa"/>
            </w:tcMar>
          </w:tcPr>
          <w:p w14:paraId="044D3645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14:paraId="21279B48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</w:tcPr>
          <w:p w14:paraId="077CE510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260" w:type="dxa"/>
            <w:tcMar>
              <w:top w:w="0" w:type="dxa"/>
              <w:bottom w:w="0" w:type="dxa"/>
            </w:tcMar>
          </w:tcPr>
          <w:p w14:paraId="5D6C4A5D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E6DAA6D" w14:textId="77777777" w:rsidR="00863625" w:rsidRPr="006A54DE" w:rsidRDefault="0086362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9</w:t>
            </w:r>
          </w:p>
        </w:tc>
      </w:tr>
      <w:tr w:rsidR="00B47EDE" w:rsidRPr="006A54DE" w14:paraId="37B61AEF" w14:textId="77777777" w:rsidTr="00863625">
        <w:trPr>
          <w:trHeight w:val="2605"/>
        </w:trPr>
        <w:tc>
          <w:tcPr>
            <w:tcW w:w="779" w:type="dxa"/>
            <w:vMerge w:val="restart"/>
            <w:tcMar>
              <w:top w:w="57" w:type="dxa"/>
              <w:bottom w:w="57" w:type="dxa"/>
            </w:tcMar>
          </w:tcPr>
          <w:p w14:paraId="799ECF3F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1g598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C81928E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  <w:r w:rsidRPr="00B64C7D">
              <w:rPr>
                <w:sz w:val="20"/>
                <w:szCs w:val="20"/>
                <w:lang w:val="cs-CZ"/>
              </w:rPr>
              <w:t>Dolomit</w:t>
            </w:r>
            <w:r w:rsidRPr="006A54DE">
              <w:rPr>
                <w:sz w:val="20"/>
                <w:szCs w:val="20"/>
                <w:lang w:val="cs-CZ"/>
              </w:rPr>
              <w:t>-magnezit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71E0365D" w14:textId="77777777" w:rsidR="00B47EDE" w:rsidRPr="006A54DE" w:rsidRDefault="00B47EDE" w:rsidP="00863625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6A54DE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1927363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Přípravek z přírodní směsi:</w:t>
            </w:r>
          </w:p>
          <w:p w14:paraId="2A61827F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Dolomitu a magnezitu ≥ 40 % (s obsahem nejméně: 24 % uhličitanů)</w:t>
            </w:r>
          </w:p>
          <w:p w14:paraId="79D7FA54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</w:p>
          <w:p w14:paraId="6DAB718F" w14:textId="77777777" w:rsidR="00B47EDE" w:rsidRPr="006A54DE" w:rsidRDefault="00B47EDE" w:rsidP="0086362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6A54DE">
              <w:rPr>
                <w:b/>
                <w:iCs/>
                <w:sz w:val="20"/>
                <w:szCs w:val="20"/>
              </w:rPr>
              <w:t>Charakteristika účinné látky:</w:t>
            </w:r>
          </w:p>
          <w:p w14:paraId="65305D54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Dolomit:</w:t>
            </w:r>
          </w:p>
          <w:p w14:paraId="0B794C64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Číslo CAS: 16389-88-1</w:t>
            </w:r>
          </w:p>
          <w:p w14:paraId="477448E2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(</w:t>
            </w:r>
            <w:proofErr w:type="spellStart"/>
            <w:r w:rsidRPr="006A54DE">
              <w:rPr>
                <w:iCs/>
                <w:sz w:val="20"/>
                <w:szCs w:val="20"/>
              </w:rPr>
              <w:t>CaMg</w:t>
            </w:r>
            <w:proofErr w:type="spellEnd"/>
            <w:r w:rsidRPr="006A54DE">
              <w:rPr>
                <w:iCs/>
                <w:sz w:val="20"/>
                <w:szCs w:val="20"/>
              </w:rPr>
              <w:t>)(CO</w:t>
            </w:r>
            <w:r w:rsidRPr="006A54DE">
              <w:rPr>
                <w:iCs/>
                <w:sz w:val="20"/>
                <w:szCs w:val="20"/>
                <w:vertAlign w:val="subscript"/>
              </w:rPr>
              <w:t>3</w:t>
            </w:r>
            <w:r w:rsidRPr="006A54DE">
              <w:rPr>
                <w:iCs/>
                <w:sz w:val="20"/>
                <w:szCs w:val="20"/>
              </w:rPr>
              <w:t>)</w:t>
            </w:r>
            <w:r w:rsidRPr="006A54DE">
              <w:rPr>
                <w:iCs/>
                <w:sz w:val="20"/>
                <w:szCs w:val="20"/>
                <w:vertAlign w:val="subscript"/>
              </w:rPr>
              <w:t>2</w:t>
            </w:r>
          </w:p>
          <w:p w14:paraId="531CD48D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Magnezit:</w:t>
            </w:r>
          </w:p>
          <w:p w14:paraId="141305E2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Číslo CAS: 546-93-0</w:t>
            </w:r>
          </w:p>
          <w:p w14:paraId="38D56EB7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MgCO</w:t>
            </w:r>
            <w:r w:rsidRPr="006A54DE">
              <w:rPr>
                <w:iCs/>
                <w:sz w:val="20"/>
                <w:szCs w:val="20"/>
                <w:vertAlign w:val="subscript"/>
              </w:rPr>
              <w:t>3</w:t>
            </w:r>
          </w:p>
          <w:p w14:paraId="6F05447C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Talek (hydratované křemičitany hořčíku):</w:t>
            </w:r>
          </w:p>
          <w:p w14:paraId="3821395D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Číslo CAS: 14807-96-6</w:t>
            </w:r>
          </w:p>
          <w:p w14:paraId="6DA28969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Mg</w:t>
            </w:r>
            <w:r w:rsidRPr="006A54DE">
              <w:rPr>
                <w:iCs/>
                <w:sz w:val="20"/>
                <w:szCs w:val="20"/>
                <w:vertAlign w:val="subscript"/>
              </w:rPr>
              <w:t>3</w:t>
            </w:r>
            <w:r w:rsidRPr="006A54DE">
              <w:rPr>
                <w:iCs/>
                <w:sz w:val="20"/>
                <w:szCs w:val="20"/>
              </w:rPr>
              <w:t>Si</w:t>
            </w:r>
            <w:r w:rsidRPr="006A54DE">
              <w:rPr>
                <w:iCs/>
                <w:sz w:val="20"/>
                <w:szCs w:val="20"/>
                <w:vertAlign w:val="subscript"/>
              </w:rPr>
              <w:t>4</w:t>
            </w:r>
            <w:r w:rsidRPr="006A54DE">
              <w:rPr>
                <w:iCs/>
                <w:sz w:val="20"/>
                <w:szCs w:val="20"/>
              </w:rPr>
              <w:t>O</w:t>
            </w:r>
            <w:r w:rsidRPr="006A54DE">
              <w:rPr>
                <w:iCs/>
                <w:sz w:val="20"/>
                <w:szCs w:val="20"/>
                <w:vertAlign w:val="subscript"/>
              </w:rPr>
              <w:t>10</w:t>
            </w:r>
            <w:r w:rsidRPr="006A54DE">
              <w:rPr>
                <w:iCs/>
                <w:sz w:val="20"/>
                <w:szCs w:val="20"/>
              </w:rPr>
              <w:t>(OH)</w:t>
            </w:r>
            <w:r w:rsidRPr="006A54DE">
              <w:rPr>
                <w:iCs/>
                <w:sz w:val="20"/>
                <w:szCs w:val="20"/>
                <w:vertAlign w:val="subscript"/>
              </w:rPr>
              <w:t>2</w:t>
            </w:r>
          </w:p>
          <w:p w14:paraId="0F7E7F2D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Talek ≥ 35 %</w:t>
            </w:r>
          </w:p>
          <w:p w14:paraId="02E1A8E9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Chlorit (hliník-hořčík):</w:t>
            </w:r>
          </w:p>
          <w:p w14:paraId="261991AB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Číslo CAS: 1318-59-8</w:t>
            </w:r>
          </w:p>
          <w:p w14:paraId="3DF6083E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 xml:space="preserve">(Mg, </w:t>
            </w:r>
            <w:proofErr w:type="spellStart"/>
            <w:r w:rsidRPr="006A54DE">
              <w:rPr>
                <w:iCs/>
                <w:sz w:val="20"/>
                <w:szCs w:val="20"/>
              </w:rPr>
              <w:t>Fe</w:t>
            </w:r>
            <w:proofErr w:type="spellEnd"/>
            <w:r w:rsidRPr="006A54DE">
              <w:rPr>
                <w:iCs/>
                <w:sz w:val="20"/>
                <w:szCs w:val="20"/>
              </w:rPr>
              <w:t>, Al)</w:t>
            </w:r>
            <w:r w:rsidRPr="006A54DE">
              <w:rPr>
                <w:iCs/>
                <w:sz w:val="20"/>
                <w:szCs w:val="20"/>
                <w:vertAlign w:val="subscript"/>
              </w:rPr>
              <w:t>6</w:t>
            </w:r>
            <w:r w:rsidRPr="006A54DE">
              <w:rPr>
                <w:iCs/>
                <w:sz w:val="20"/>
                <w:szCs w:val="20"/>
              </w:rPr>
              <w:t>(Si, Al)</w:t>
            </w:r>
            <w:r w:rsidRPr="00B47EDE">
              <w:rPr>
                <w:iCs/>
                <w:sz w:val="20"/>
                <w:szCs w:val="20"/>
                <w:vertAlign w:val="subscript"/>
              </w:rPr>
              <w:t>4</w:t>
            </w:r>
            <w:r w:rsidRPr="006A54DE">
              <w:rPr>
                <w:iCs/>
                <w:sz w:val="20"/>
                <w:szCs w:val="20"/>
              </w:rPr>
              <w:t>O</w:t>
            </w:r>
            <w:r w:rsidRPr="006A54DE">
              <w:rPr>
                <w:iCs/>
                <w:sz w:val="20"/>
                <w:szCs w:val="20"/>
                <w:vertAlign w:val="subscript"/>
              </w:rPr>
              <w:t>10</w:t>
            </w:r>
            <w:r w:rsidRPr="006A54DE">
              <w:rPr>
                <w:iCs/>
                <w:sz w:val="20"/>
                <w:szCs w:val="20"/>
              </w:rPr>
              <w:t>(OH)</w:t>
            </w:r>
            <w:r w:rsidRPr="006A54DE">
              <w:rPr>
                <w:iCs/>
                <w:sz w:val="20"/>
                <w:szCs w:val="20"/>
                <w:vertAlign w:val="subscript"/>
              </w:rPr>
              <w:t>8</w:t>
            </w:r>
          </w:p>
          <w:p w14:paraId="22A70911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Železo (strukturní) 6 % (průměr)</w:t>
            </w:r>
          </w:p>
          <w:p w14:paraId="7D13A325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Chlorit ≥ 16 %</w:t>
            </w:r>
          </w:p>
          <w:p w14:paraId="7566B7B4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Bez křemene a azbestu</w:t>
            </w:r>
          </w:p>
          <w:p w14:paraId="00A25893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</w:p>
          <w:p w14:paraId="6F2CAD55" w14:textId="77777777" w:rsidR="00B47EDE" w:rsidRPr="006A54DE" w:rsidRDefault="00B47EDE" w:rsidP="00863625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6A54DE">
              <w:rPr>
                <w:b/>
                <w:iCs/>
                <w:sz w:val="20"/>
                <w:szCs w:val="20"/>
              </w:rPr>
              <w:t>Analytická metoda: *</w:t>
            </w:r>
          </w:p>
          <w:p w14:paraId="20027CFC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Charakteristika doplňkové látky:</w:t>
            </w:r>
          </w:p>
          <w:p w14:paraId="1A818C2B" w14:textId="77777777" w:rsidR="00B47EDE" w:rsidRPr="006A54DE" w:rsidRDefault="00B47EDE" w:rsidP="00863625">
            <w:pPr>
              <w:pStyle w:val="Default"/>
              <w:rPr>
                <w:iCs/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- rentgenová difrakce (XRD) a</w:t>
            </w:r>
          </w:p>
          <w:p w14:paraId="76EAFF12" w14:textId="77777777" w:rsidR="00B47EDE" w:rsidRPr="006A54DE" w:rsidRDefault="00B47EDE" w:rsidP="00863625">
            <w:pPr>
              <w:pStyle w:val="Default"/>
              <w:rPr>
                <w:sz w:val="20"/>
                <w:szCs w:val="20"/>
              </w:rPr>
            </w:pPr>
            <w:r w:rsidRPr="006A54DE">
              <w:rPr>
                <w:iCs/>
                <w:sz w:val="20"/>
                <w:szCs w:val="20"/>
              </w:rPr>
              <w:t>- atomová absorpční spektrofotometrie (AAS)</w:t>
            </w: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048513F" w14:textId="77777777" w:rsidR="00B47EDE" w:rsidRPr="005C25C0" w:rsidRDefault="00B47EDE" w:rsidP="00863625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lastRenderedPageBreak/>
              <w:t>Dojnice a jiní přežvýkavci určení k mléčné produkci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17)</w:t>
            </w:r>
          </w:p>
        </w:tc>
        <w:tc>
          <w:tcPr>
            <w:tcW w:w="1154" w:type="dxa"/>
            <w:vMerge w:val="restart"/>
            <w:tcMar>
              <w:top w:w="57" w:type="dxa"/>
              <w:bottom w:w="57" w:type="dxa"/>
            </w:tcMar>
          </w:tcPr>
          <w:p w14:paraId="6161B387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7C31337B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90F60A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20 000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14:paraId="023B96F5" w14:textId="77777777" w:rsidR="00B47EDE" w:rsidRPr="006A54DE" w:rsidRDefault="00B47EDE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>1. Pro použití u odstavených selat do váhy 35 kg</w:t>
            </w:r>
          </w:p>
          <w:p w14:paraId="431AE6C2" w14:textId="77777777" w:rsidR="00B47EDE" w:rsidRPr="006A54DE" w:rsidRDefault="00B47EDE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 xml:space="preserve">2. Na označení doplňkové látky a </w:t>
            </w:r>
            <w:proofErr w:type="spellStart"/>
            <w:r w:rsidRPr="006A54DE">
              <w:rPr>
                <w:color w:val="000000"/>
                <w:szCs w:val="17"/>
              </w:rPr>
              <w:t>premixů</w:t>
            </w:r>
            <w:proofErr w:type="spellEnd"/>
            <w:r w:rsidRPr="006A54DE">
              <w:rPr>
                <w:color w:val="000000"/>
                <w:szCs w:val="17"/>
              </w:rPr>
              <w:t>, které ji obsahují</w:t>
            </w:r>
            <w:r>
              <w:rPr>
                <w:color w:val="000000"/>
                <w:szCs w:val="17"/>
              </w:rPr>
              <w:t>,</w:t>
            </w:r>
            <w:r w:rsidRPr="006A54DE">
              <w:rPr>
                <w:color w:val="000000"/>
                <w:szCs w:val="17"/>
              </w:rPr>
              <w:t xml:space="preserve"> musí být uvedeno: „Doplňková látka z dolomitu-magnezitu je bohatá na (inertní) železo“</w:t>
            </w:r>
          </w:p>
          <w:p w14:paraId="7A136B54" w14:textId="77777777" w:rsidR="00B47EDE" w:rsidRDefault="00B47EDE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6A54DE"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 w:rsidRPr="006A54DE">
              <w:rPr>
                <w:color w:val="000000"/>
                <w:szCs w:val="17"/>
              </w:rPr>
              <w:t>premixů</w:t>
            </w:r>
            <w:proofErr w:type="spellEnd"/>
            <w:r w:rsidRPr="006A54DE"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Pr="006A54DE">
              <w:rPr>
                <w:color w:val="000000"/>
                <w:szCs w:val="17"/>
              </w:rPr>
              <w:t>premixy</w:t>
            </w:r>
            <w:proofErr w:type="spellEnd"/>
            <w:r w:rsidRPr="006A54DE">
              <w:rPr>
                <w:color w:val="000000"/>
                <w:szCs w:val="17"/>
              </w:rPr>
              <w:t xml:space="preserve"> používat s vhodnými osobními ochrannými prostředky, včetně ochrany dýchacích cest.</w:t>
            </w:r>
          </w:p>
          <w:p w14:paraId="560977F7" w14:textId="77777777" w:rsidR="00B64C7D" w:rsidRPr="006A54DE" w:rsidRDefault="00B64C7D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44C21B6" w14:textId="77777777" w:rsidR="00B47EDE" w:rsidRPr="006A54DE" w:rsidRDefault="00B47EDE" w:rsidP="00863625">
            <w:pPr>
              <w:pStyle w:val="HeaderLandscape"/>
              <w:spacing w:before="0" w:after="0"/>
              <w:rPr>
                <w:sz w:val="20"/>
              </w:rPr>
            </w:pPr>
            <w:r w:rsidRPr="006A54DE">
              <w:rPr>
                <w:sz w:val="20"/>
              </w:rPr>
              <w:t>30.11.2026</w:t>
            </w:r>
          </w:p>
        </w:tc>
      </w:tr>
      <w:tr w:rsidR="00B47EDE" w:rsidRPr="006A54DE" w14:paraId="4C7DB74E" w14:textId="77777777" w:rsidTr="00863625">
        <w:trPr>
          <w:trHeight w:val="2605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6034182A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98FFF30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43DBEE9" w14:textId="77777777" w:rsidR="00B47EDE" w:rsidRPr="006A54DE" w:rsidRDefault="00B47EDE" w:rsidP="00863625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3FD1CEC1" w14:textId="77777777" w:rsidR="00B47EDE" w:rsidRPr="005C25C0" w:rsidRDefault="00B47EDE" w:rsidP="00863625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>Odstavená selata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17)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6EF5A158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03BA800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5 000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BA8EBBA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20 000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4A6835B5" w14:textId="77777777" w:rsidR="00B47EDE" w:rsidRPr="006A54DE" w:rsidRDefault="00B47EDE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AE13367" w14:textId="77777777" w:rsidR="00B47EDE" w:rsidRPr="006A54DE" w:rsidRDefault="00B47EDE" w:rsidP="00863625">
            <w:pPr>
              <w:pStyle w:val="HeaderLandscape"/>
              <w:spacing w:before="0" w:after="0"/>
              <w:rPr>
                <w:sz w:val="20"/>
              </w:rPr>
            </w:pPr>
            <w:r w:rsidRPr="006A54DE">
              <w:rPr>
                <w:sz w:val="20"/>
              </w:rPr>
              <w:t>30.11.2026</w:t>
            </w:r>
          </w:p>
        </w:tc>
      </w:tr>
      <w:tr w:rsidR="00B47EDE" w:rsidRPr="006A54DE" w14:paraId="7811DE2C" w14:textId="77777777" w:rsidTr="00B47EDE">
        <w:trPr>
          <w:trHeight w:val="795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0DEE10B8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1040D1C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377895F" w14:textId="77777777" w:rsidR="00B47EDE" w:rsidRPr="006A54DE" w:rsidRDefault="00B47EDE" w:rsidP="00863625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6BDDBCB4" w14:textId="77777777" w:rsidR="00B47EDE" w:rsidRPr="005C25C0" w:rsidRDefault="00B47EDE" w:rsidP="00863625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6A54DE">
              <w:rPr>
                <w:color w:val="000000"/>
                <w:sz w:val="20"/>
                <w:szCs w:val="17"/>
                <w:lang w:val="cs-CZ"/>
              </w:rPr>
              <w:t>Výkrm prasat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17)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349D3DC4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 w:val="restart"/>
            <w:tcMar>
              <w:top w:w="57" w:type="dxa"/>
              <w:bottom w:w="57" w:type="dxa"/>
            </w:tcMar>
          </w:tcPr>
          <w:p w14:paraId="0F574785" w14:textId="77777777" w:rsidR="00B47E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t>5</w:t>
            </w:r>
            <w:r w:rsidR="00B64C7D">
              <w:rPr>
                <w:sz w:val="20"/>
                <w:szCs w:val="20"/>
                <w:lang w:val="cs-CZ"/>
              </w:rPr>
              <w:t> </w:t>
            </w:r>
            <w:r w:rsidRPr="006A54DE">
              <w:rPr>
                <w:sz w:val="20"/>
                <w:szCs w:val="20"/>
                <w:lang w:val="cs-CZ"/>
              </w:rPr>
              <w:t>000</w:t>
            </w:r>
          </w:p>
          <w:p w14:paraId="225F7F74" w14:textId="77777777" w:rsidR="00B64C7D" w:rsidRDefault="00B64C7D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44A93937" w14:textId="77777777" w:rsidR="00B64C7D" w:rsidRDefault="00B64C7D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B04D60A" w14:textId="77777777" w:rsidR="00B64C7D" w:rsidRPr="006A54DE" w:rsidRDefault="00B64C7D" w:rsidP="0086362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5 000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393F60D" w14:textId="77777777" w:rsidR="00B47E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  <w:r w:rsidRPr="006A54DE">
              <w:rPr>
                <w:sz w:val="20"/>
                <w:szCs w:val="20"/>
                <w:lang w:val="cs-CZ"/>
              </w:rPr>
              <w:lastRenderedPageBreak/>
              <w:t>20</w:t>
            </w:r>
            <w:r w:rsidR="00B64C7D">
              <w:rPr>
                <w:sz w:val="20"/>
                <w:szCs w:val="20"/>
                <w:lang w:val="cs-CZ"/>
              </w:rPr>
              <w:t> </w:t>
            </w:r>
            <w:r w:rsidRPr="006A54DE">
              <w:rPr>
                <w:sz w:val="20"/>
                <w:szCs w:val="20"/>
                <w:lang w:val="cs-CZ"/>
              </w:rPr>
              <w:t>000</w:t>
            </w:r>
          </w:p>
          <w:p w14:paraId="0E534850" w14:textId="77777777" w:rsidR="00B64C7D" w:rsidRDefault="00B64C7D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2C09D4A5" w14:textId="77777777" w:rsidR="00B64C7D" w:rsidRDefault="00B64C7D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102F7E88" w14:textId="77777777" w:rsidR="00B64C7D" w:rsidRPr="006A54DE" w:rsidRDefault="00B64C7D" w:rsidP="00B64C7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20 000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14:paraId="0915F0EA" w14:textId="77777777" w:rsidR="00B47EDE" w:rsidRPr="006A54DE" w:rsidRDefault="00B47EDE" w:rsidP="00863625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9C7FBC1" w14:textId="77777777" w:rsidR="00B47EDE" w:rsidRPr="006A54DE" w:rsidRDefault="00B47EDE" w:rsidP="00863625">
            <w:pPr>
              <w:pStyle w:val="HeaderLandscape"/>
              <w:spacing w:before="0" w:after="0"/>
              <w:rPr>
                <w:sz w:val="20"/>
              </w:rPr>
            </w:pPr>
            <w:r w:rsidRPr="006A54DE">
              <w:rPr>
                <w:sz w:val="20"/>
              </w:rPr>
              <w:t>30.11.2026</w:t>
            </w:r>
          </w:p>
        </w:tc>
      </w:tr>
      <w:tr w:rsidR="00B47EDE" w:rsidRPr="006A54DE" w14:paraId="305478F7" w14:textId="77777777" w:rsidTr="00863625">
        <w:trPr>
          <w:trHeight w:val="2055"/>
        </w:trPr>
        <w:tc>
          <w:tcPr>
            <w:tcW w:w="779" w:type="dxa"/>
            <w:vMerge/>
            <w:tcMar>
              <w:top w:w="57" w:type="dxa"/>
              <w:bottom w:w="57" w:type="dxa"/>
            </w:tcMar>
          </w:tcPr>
          <w:p w14:paraId="60852DA0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703445D6" w14:textId="77777777" w:rsidR="00B47EDE" w:rsidRPr="006A54DE" w:rsidRDefault="00B47EDE" w:rsidP="00863625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20682678" w14:textId="77777777" w:rsidR="00B47EDE" w:rsidRPr="006A54DE" w:rsidRDefault="00B47EDE" w:rsidP="00863625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255" w:type="dxa"/>
            <w:tcMar>
              <w:top w:w="57" w:type="dxa"/>
              <w:bottom w:w="57" w:type="dxa"/>
            </w:tcMar>
          </w:tcPr>
          <w:p w14:paraId="569889A8" w14:textId="77777777" w:rsidR="00B47EDE" w:rsidRPr="00B64C7D" w:rsidRDefault="00B47EDE" w:rsidP="00863625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a kategorie s výjimkou dojnic a jiných přežvýkavců určených k mléčné produkci, odstavených selat a výkrmu prasat</w:t>
            </w:r>
            <w:r w:rsidR="00B64C7D">
              <w:rPr>
                <w:color w:val="000000"/>
                <w:sz w:val="20"/>
                <w:szCs w:val="17"/>
                <w:vertAlign w:val="superscript"/>
                <w:lang w:val="cs-CZ"/>
              </w:rPr>
              <w:t>18)</w:t>
            </w:r>
          </w:p>
        </w:tc>
        <w:tc>
          <w:tcPr>
            <w:tcW w:w="1154" w:type="dxa"/>
            <w:vMerge/>
            <w:tcMar>
              <w:top w:w="57" w:type="dxa"/>
              <w:bottom w:w="57" w:type="dxa"/>
            </w:tcMar>
          </w:tcPr>
          <w:p w14:paraId="34E5D77C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3" w:type="dxa"/>
            <w:vMerge/>
            <w:tcMar>
              <w:top w:w="57" w:type="dxa"/>
              <w:bottom w:w="57" w:type="dxa"/>
            </w:tcMar>
          </w:tcPr>
          <w:p w14:paraId="708887A3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0C85F04" w14:textId="77777777" w:rsidR="00B47EDE" w:rsidRPr="006A54DE" w:rsidRDefault="00B47EDE" w:rsidP="0086362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1F1FE62" w14:textId="77777777" w:rsidR="00B47EDE" w:rsidRDefault="00B64C7D" w:rsidP="00B64C7D">
            <w:pPr>
              <w:pStyle w:val="Tabulka"/>
              <w:jc w:val="left"/>
              <w:rPr>
                <w:color w:val="000000"/>
                <w:szCs w:val="17"/>
              </w:rPr>
            </w:pPr>
            <w:r w:rsidRPr="00B64C7D">
              <w:rPr>
                <w:color w:val="000000"/>
                <w:szCs w:val="17"/>
              </w:rPr>
              <w:t>1.</w:t>
            </w:r>
            <w:r>
              <w:rPr>
                <w:color w:val="000000"/>
                <w:szCs w:val="17"/>
              </w:rPr>
              <w:t xml:space="preserve"> V označení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>, které ji obsahují, musí být uvedeno: „Doplňková látka dolomit-magnezit je bohatá na (inertní) železo.“</w:t>
            </w:r>
          </w:p>
          <w:p w14:paraId="1BB8DEF4" w14:textId="77777777" w:rsidR="00B64C7D" w:rsidRPr="006A54DE" w:rsidRDefault="00B64C7D" w:rsidP="00B64C7D">
            <w:pPr>
              <w:pStyle w:val="Tabulka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E4DF8F4" w14:textId="77777777" w:rsidR="00B47EDE" w:rsidRPr="006A54DE" w:rsidRDefault="00B64C7D" w:rsidP="0086362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8.11.2028</w:t>
            </w:r>
          </w:p>
        </w:tc>
      </w:tr>
    </w:tbl>
    <w:p w14:paraId="33B16AC8" w14:textId="77777777" w:rsidR="00863625" w:rsidRDefault="00863625" w:rsidP="008D5FA0">
      <w:pPr>
        <w:rPr>
          <w:lang w:val="cs-CZ"/>
        </w:rPr>
      </w:pPr>
      <w:r w:rsidRPr="0069123E">
        <w:rPr>
          <w:sz w:val="20"/>
          <w:szCs w:val="20"/>
          <w:lang w:val="cs-CZ"/>
        </w:rPr>
        <w:t xml:space="preserve">* </w:t>
      </w:r>
      <w:r>
        <w:rPr>
          <w:sz w:val="20"/>
          <w:szCs w:val="20"/>
          <w:lang w:val="cs-CZ"/>
        </w:rPr>
        <w:t xml:space="preserve">Podrobné informace o analytických metodách lze získat na internetové stránce referenční laboratoře pro doplňkové látky: </w:t>
      </w:r>
      <w:hyperlink r:id="rId63" w:history="1">
        <w:r w:rsidRPr="00496380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385A4656" w14:textId="77777777" w:rsidR="0006347A" w:rsidRDefault="0006347A">
      <w:pPr>
        <w:spacing w:after="160" w:line="259" w:lineRule="auto"/>
        <w:rPr>
          <w:lang w:val="cs-CZ"/>
        </w:rPr>
      </w:pPr>
      <w:r>
        <w:rPr>
          <w:lang w:val="cs-CZ"/>
        </w:rPr>
        <w:br w:type="page"/>
      </w: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417"/>
        <w:gridCol w:w="3260"/>
        <w:gridCol w:w="1550"/>
        <w:gridCol w:w="860"/>
        <w:gridCol w:w="851"/>
        <w:gridCol w:w="850"/>
        <w:gridCol w:w="3402"/>
        <w:gridCol w:w="992"/>
      </w:tblGrid>
      <w:tr w:rsidR="0006347A" w:rsidRPr="00233746" w14:paraId="018D7E30" w14:textId="77777777" w:rsidTr="00D65B2E">
        <w:trPr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9163F" w14:textId="77777777" w:rsidR="0006347A" w:rsidRPr="00233746" w:rsidRDefault="0006347A" w:rsidP="00D65B2E">
            <w:pPr>
              <w:pStyle w:val="Tabulka"/>
              <w:keepNext w:val="0"/>
              <w:keepLines w:val="0"/>
            </w:pPr>
            <w:r w:rsidRPr="00233746">
              <w:lastRenderedPageBreak/>
              <w:t>I</w:t>
            </w:r>
            <w:r>
              <w:t>Č</w:t>
            </w:r>
            <w:r w:rsidRPr="00233746">
              <w:t xml:space="preserve"> doplňkové látky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0E77A40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2B49E3C2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B362A4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8DC0D44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F59B74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Maxim.</w:t>
            </w:r>
          </w:p>
          <w:p w14:paraId="0559A25C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66881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Min. obsah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D408D6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Max. obsah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B63C9C4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E403DBD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6347A" w:rsidRPr="00233746" w14:paraId="527CA975" w14:textId="77777777" w:rsidTr="00D65B2E">
        <w:trPr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BB19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CC88C0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6E47D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984A1E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6033A7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A9297" w14:textId="77777777" w:rsidR="0006347A" w:rsidRPr="00233746" w:rsidRDefault="0006347A" w:rsidP="00D65B2E">
            <w:pPr>
              <w:pStyle w:val="Tabulka"/>
              <w:keepNext w:val="0"/>
              <w:keepLines w:val="0"/>
            </w:pPr>
            <w:r w:rsidRPr="00233746">
              <w:t>mg/kg kompletního krmiva o obsahu vlhkosti 12 %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DC68DAF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3662E4" w14:textId="77777777" w:rsidR="0006347A" w:rsidRPr="00233746" w:rsidRDefault="0006347A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6347A" w:rsidRPr="00233746" w14:paraId="6C89C07E" w14:textId="77777777" w:rsidTr="00D65B2E">
        <w:trPr>
          <w:trHeight w:val="2940"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DC52C" w14:textId="77777777" w:rsidR="0006347A" w:rsidRPr="00233746" w:rsidRDefault="0006347A" w:rsidP="00D65B2E">
            <w:pPr>
              <w:rPr>
                <w:sz w:val="20"/>
                <w:szCs w:val="17"/>
                <w:lang w:val="cs-CZ"/>
              </w:rPr>
            </w:pPr>
            <w:r w:rsidRPr="00233746">
              <w:rPr>
                <w:sz w:val="20"/>
                <w:szCs w:val="17"/>
                <w:lang w:val="cs-CZ"/>
              </w:rPr>
              <w:t>1g5</w:t>
            </w:r>
            <w:r>
              <w:rPr>
                <w:sz w:val="20"/>
                <w:szCs w:val="17"/>
                <w:lang w:val="cs-CZ"/>
              </w:rPr>
              <w:t>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B01F064" w14:textId="77777777" w:rsidR="0006347A" w:rsidRPr="00233746" w:rsidRDefault="0006347A" w:rsidP="00D65B2E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Cs w:val="20"/>
              </w:rPr>
              <w:t>Illit</w:t>
            </w:r>
            <w:proofErr w:type="spellEnd"/>
            <w:r>
              <w:rPr>
                <w:rFonts w:ascii="Times New Roman" w:hAnsi="Times New Roman"/>
                <w:iCs/>
                <w:color w:val="000000"/>
                <w:szCs w:val="20"/>
              </w:rPr>
              <w:t>-montmorillonit-kaolinit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700A23" w14:textId="77777777" w:rsidR="0006347A" w:rsidRPr="00233746" w:rsidRDefault="0006347A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233746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941CA71" w14:textId="77777777" w:rsidR="0006347A" w:rsidRDefault="0006347A" w:rsidP="00D65B2E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Přípravek z přírodní směsi </w:t>
            </w:r>
            <w:proofErr w:type="spellStart"/>
            <w:r>
              <w:rPr>
                <w:iCs/>
                <w:sz w:val="20"/>
                <w:szCs w:val="20"/>
              </w:rPr>
              <w:t>illitu</w:t>
            </w:r>
            <w:proofErr w:type="spellEnd"/>
            <w:r>
              <w:rPr>
                <w:iCs/>
                <w:sz w:val="20"/>
                <w:szCs w:val="20"/>
              </w:rPr>
              <w:t>-montmorillonitu-kaolinitu, s minimálním obsahem:</w:t>
            </w:r>
          </w:p>
          <w:p w14:paraId="3C000FEB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 w:rsidRPr="002622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40%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illitu</w:t>
            </w:r>
            <w:proofErr w:type="spellEnd"/>
          </w:p>
          <w:p w14:paraId="696F6D0E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10%</w:t>
            </w:r>
            <w:proofErr w:type="gramEnd"/>
            <w:r>
              <w:rPr>
                <w:sz w:val="20"/>
                <w:szCs w:val="20"/>
              </w:rPr>
              <w:t xml:space="preserve"> montmorillonitu</w:t>
            </w:r>
          </w:p>
          <w:p w14:paraId="72B7A53F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8%</w:t>
            </w:r>
            <w:proofErr w:type="gramEnd"/>
            <w:r>
              <w:rPr>
                <w:sz w:val="20"/>
                <w:szCs w:val="20"/>
              </w:rPr>
              <w:t xml:space="preserve"> kaolinitu</w:t>
            </w:r>
          </w:p>
          <w:p w14:paraId="0A4B6910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</w:p>
          <w:p w14:paraId="0A0A3201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Charakteristika účinné látky</w:t>
            </w:r>
            <w:r w:rsidRPr="00233746">
              <w:rPr>
                <w:sz w:val="20"/>
                <w:szCs w:val="20"/>
              </w:rPr>
              <w:t>:</w:t>
            </w:r>
          </w:p>
          <w:p w14:paraId="442D03C4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Illit</w:t>
            </w:r>
            <w:proofErr w:type="spellEnd"/>
            <w:r>
              <w:rPr>
                <w:iCs/>
                <w:sz w:val="20"/>
                <w:szCs w:val="20"/>
              </w:rPr>
              <w:t>:</w:t>
            </w:r>
          </w:p>
          <w:p w14:paraId="0DF640E9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CAS: 1</w:t>
            </w:r>
            <w:r>
              <w:rPr>
                <w:sz w:val="20"/>
                <w:szCs w:val="20"/>
              </w:rPr>
              <w:t>06958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</w:t>
            </w:r>
          </w:p>
          <w:p w14:paraId="3B24E1CB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K(</w:t>
            </w:r>
            <w:proofErr w:type="spellStart"/>
            <w:proofErr w:type="gramStart"/>
            <w:r>
              <w:rPr>
                <w:sz w:val="20"/>
                <w:szCs w:val="20"/>
              </w:rPr>
              <w:t>Al,Fe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AlSi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. 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10F6F69A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Montmorillonit:</w:t>
            </w:r>
          </w:p>
          <w:p w14:paraId="6D5F1ADB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 w:rsidRPr="00233746">
              <w:rPr>
                <w:sz w:val="20"/>
                <w:szCs w:val="20"/>
              </w:rPr>
              <w:t>Číslo CAS: 1</w:t>
            </w:r>
            <w:r>
              <w:rPr>
                <w:sz w:val="20"/>
                <w:szCs w:val="20"/>
              </w:rPr>
              <w:t>318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93</w:t>
            </w:r>
            <w:r w:rsidRPr="0023374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</w:p>
          <w:p w14:paraId="74962423" w14:textId="77777777" w:rsidR="0006347A" w:rsidRDefault="0006347A" w:rsidP="00D65B2E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Nax</w:t>
            </w:r>
            <w:r>
              <w:rPr>
                <w:sz w:val="20"/>
                <w:szCs w:val="20"/>
                <w:lang w:val="en-GB"/>
              </w:rPr>
              <w:t>[</w:t>
            </w:r>
            <w:r>
              <w:rPr>
                <w:sz w:val="20"/>
                <w:szCs w:val="20"/>
              </w:rPr>
              <w:t>(Al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xMgx)Si</w:t>
            </w:r>
            <w:proofErr w:type="gramEnd"/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10</w:t>
            </w:r>
            <w:r>
              <w:rPr>
                <w:sz w:val="20"/>
                <w:szCs w:val="20"/>
              </w:rPr>
              <w:t>).(OH)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lang w:val="en-GB"/>
              </w:rPr>
              <w:t>]</w:t>
            </w:r>
          </w:p>
          <w:p w14:paraId="3EF5582A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Kaolinit:</w:t>
            </w:r>
          </w:p>
          <w:p w14:paraId="65440A10" w14:textId="77777777" w:rsidR="0006347A" w:rsidRPr="00262227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CAS: 1318-74-7</w:t>
            </w:r>
          </w:p>
          <w:p w14:paraId="7E42FA99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(OH)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(SiO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)</w:t>
            </w:r>
          </w:p>
          <w:p w14:paraId="6A94CA46" w14:textId="77777777" w:rsidR="0006347A" w:rsidRPr="00071F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Železo (strukturní) </w:t>
            </w:r>
            <w:proofErr w:type="gramStart"/>
            <w:r>
              <w:rPr>
                <w:sz w:val="20"/>
                <w:szCs w:val="20"/>
              </w:rPr>
              <w:t>10%</w:t>
            </w:r>
            <w:proofErr w:type="gramEnd"/>
            <w:r>
              <w:rPr>
                <w:sz w:val="20"/>
                <w:szCs w:val="20"/>
              </w:rPr>
              <w:t xml:space="preserve"> (průměr) bez azbestu</w:t>
            </w:r>
          </w:p>
          <w:p w14:paraId="6920C1A9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</w:p>
          <w:p w14:paraId="28B24F41" w14:textId="77777777" w:rsidR="0006347A" w:rsidRPr="00233746" w:rsidRDefault="0006347A" w:rsidP="00D65B2E">
            <w:pPr>
              <w:pStyle w:val="Default"/>
              <w:rPr>
                <w:b/>
                <w:sz w:val="20"/>
                <w:szCs w:val="20"/>
              </w:rPr>
            </w:pPr>
            <w:r w:rsidRPr="00233746">
              <w:rPr>
                <w:b/>
                <w:sz w:val="20"/>
                <w:szCs w:val="20"/>
              </w:rPr>
              <w:t>Analytická metoda*:</w:t>
            </w:r>
          </w:p>
          <w:p w14:paraId="5B9748CD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Charakteristika doplňkové látky:</w:t>
            </w:r>
          </w:p>
          <w:p w14:paraId="55D0D8A8" w14:textId="77777777" w:rsidR="0006347A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-rentgenová difrakce (XRD)</w:t>
            </w:r>
          </w:p>
          <w:p w14:paraId="48148C5B" w14:textId="77777777" w:rsidR="0006347A" w:rsidRPr="00233746" w:rsidRDefault="0006347A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-rentgenová fluorescence (XRF)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96B67" w14:textId="77777777" w:rsidR="0006347A" w:rsidRPr="00644A49" w:rsidRDefault="0006347A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proofErr w:type="spellStart"/>
            <w:r>
              <w:rPr>
                <w:color w:val="000000"/>
                <w:sz w:val="20"/>
                <w:szCs w:val="17"/>
                <w:lang w:val="cs-CZ"/>
              </w:rPr>
              <w:t>Výkrm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t</w:t>
            </w:r>
            <w:proofErr w:type="spellEnd"/>
            <w:r w:rsidRPr="00233746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>
              <w:rPr>
                <w:color w:val="000000"/>
                <w:sz w:val="20"/>
                <w:szCs w:val="17"/>
                <w:lang w:val="cs-CZ"/>
              </w:rPr>
              <w:t>kuřat a výkrm menšinových druhů drůbeže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  <w:p w14:paraId="1C7A4149" w14:textId="77777777" w:rsidR="0006347A" w:rsidRDefault="0006347A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</w:p>
          <w:p w14:paraId="19275275" w14:textId="77777777" w:rsidR="0006347A" w:rsidRPr="00644A49" w:rsidRDefault="0006347A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 w:rsidRPr="00EA5682">
              <w:rPr>
                <w:color w:val="000000"/>
                <w:sz w:val="20"/>
                <w:szCs w:val="17"/>
                <w:lang w:val="cs-CZ"/>
              </w:rPr>
              <w:t>Výkrm skotu a menšinových druhů přežvýkavců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  <w:p w14:paraId="14930A2E" w14:textId="77777777" w:rsidR="0006347A" w:rsidRDefault="0006347A" w:rsidP="00D65B2E">
            <w:pPr>
              <w:rPr>
                <w:color w:val="000000"/>
                <w:sz w:val="20"/>
                <w:szCs w:val="17"/>
                <w:lang w:val="cs-CZ"/>
              </w:rPr>
            </w:pPr>
          </w:p>
          <w:p w14:paraId="67FA389C" w14:textId="77777777" w:rsidR="0006347A" w:rsidRPr="00644A49" w:rsidRDefault="0006347A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Výkrm prasat a odstavená selata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AB7D4" w14:textId="77777777" w:rsidR="0006347A" w:rsidRPr="00233746" w:rsidRDefault="0006347A" w:rsidP="00D65B2E">
            <w:pPr>
              <w:pStyle w:val="Tabulka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FCDD" w14:textId="77777777" w:rsidR="0006347A" w:rsidRPr="00233746" w:rsidRDefault="0006347A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4A47" w14:textId="77777777" w:rsidR="0006347A" w:rsidRPr="00233746" w:rsidRDefault="0006347A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</w:t>
            </w:r>
            <w:r w:rsidRPr="00233746">
              <w:rPr>
                <w:color w:val="000000"/>
                <w:szCs w:val="17"/>
              </w:rPr>
              <w:t>0</w:t>
            </w:r>
            <w:r>
              <w:rPr>
                <w:color w:val="000000"/>
                <w:szCs w:val="17"/>
              </w:rPr>
              <w:t xml:space="preserve"> </w:t>
            </w:r>
            <w:r w:rsidRPr="00233746">
              <w:rPr>
                <w:color w:val="000000"/>
                <w:szCs w:val="17"/>
              </w:rPr>
              <w:t>000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3D57524" w14:textId="77777777" w:rsidR="0006347A" w:rsidRPr="00233746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 a stabilita při tepelném ošetření.</w:t>
            </w:r>
          </w:p>
          <w:p w14:paraId="2EFB9669" w14:textId="77777777" w:rsidR="0006347A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233746">
              <w:rPr>
                <w:color w:val="000000"/>
                <w:szCs w:val="17"/>
              </w:rPr>
              <w:t xml:space="preserve">2. </w:t>
            </w:r>
            <w:r>
              <w:rPr>
                <w:color w:val="000000"/>
                <w:szCs w:val="17"/>
              </w:rPr>
              <w:t xml:space="preserve">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  <w:p w14:paraId="04C5F3B2" w14:textId="77777777" w:rsidR="0006347A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V označení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, které ji obsahují, musí být uvedeno: „Doplňková látka </w:t>
            </w:r>
            <w:proofErr w:type="spellStart"/>
            <w:r>
              <w:rPr>
                <w:color w:val="000000"/>
                <w:szCs w:val="17"/>
              </w:rPr>
              <w:t>illit</w:t>
            </w:r>
            <w:proofErr w:type="spellEnd"/>
            <w:r>
              <w:rPr>
                <w:color w:val="000000"/>
                <w:szCs w:val="17"/>
              </w:rPr>
              <w:t>-montmorillonit-kaolinit je bohatá na (inertní) železo.“</w:t>
            </w:r>
          </w:p>
          <w:p w14:paraId="392293F5" w14:textId="77777777" w:rsidR="0006347A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4. Celkové množství různých užití </w:t>
            </w:r>
            <w:proofErr w:type="spellStart"/>
            <w:r>
              <w:rPr>
                <w:color w:val="000000"/>
                <w:szCs w:val="17"/>
              </w:rPr>
              <w:t>illitu</w:t>
            </w:r>
            <w:proofErr w:type="spellEnd"/>
            <w:r>
              <w:rPr>
                <w:color w:val="000000"/>
                <w:szCs w:val="17"/>
              </w:rPr>
              <w:t>-montmorillonitu-kaolinitu v kompletním krmivu nesmí překročit maximální povolené množství pro příslušný druh nebo kategorii zvířat.</w:t>
            </w:r>
          </w:p>
          <w:p w14:paraId="7E9302DB" w14:textId="77777777" w:rsidR="0006347A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5. V návodu k použití musí být uvedeno toto:</w:t>
            </w:r>
          </w:p>
          <w:p w14:paraId="68E17821" w14:textId="77777777" w:rsidR="0006347A" w:rsidRPr="00233746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„Je třeba zamezit souběžnému orálnímu podávání spolu s </w:t>
            </w:r>
            <w:proofErr w:type="spellStart"/>
            <w:r>
              <w:rPr>
                <w:color w:val="000000"/>
                <w:szCs w:val="17"/>
              </w:rPr>
              <w:t>makrolidy</w:t>
            </w:r>
            <w:proofErr w:type="spellEnd"/>
            <w:r>
              <w:rPr>
                <w:color w:val="000000"/>
                <w:szCs w:val="17"/>
              </w:rPr>
              <w:t>.“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CA6B79" w14:textId="77777777" w:rsidR="0006347A" w:rsidRPr="00233746" w:rsidRDefault="0006347A" w:rsidP="00D65B2E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Pr="00233746">
              <w:rPr>
                <w:color w:val="000000"/>
                <w:sz w:val="20"/>
                <w:szCs w:val="17"/>
                <w:lang w:val="cs-CZ"/>
              </w:rPr>
              <w:t>.202</w:t>
            </w:r>
            <w:r>
              <w:rPr>
                <w:color w:val="000000"/>
                <w:sz w:val="20"/>
                <w:szCs w:val="17"/>
                <w:lang w:val="cs-CZ"/>
              </w:rPr>
              <w:t>9</w:t>
            </w:r>
          </w:p>
        </w:tc>
      </w:tr>
      <w:tr w:rsidR="0006347A" w:rsidRPr="00233746" w14:paraId="23A40D72" w14:textId="77777777" w:rsidTr="00D65B2E">
        <w:trPr>
          <w:trHeight w:val="2795"/>
          <w:tblHeader/>
        </w:trPr>
        <w:tc>
          <w:tcPr>
            <w:tcW w:w="98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AA32C" w14:textId="77777777" w:rsidR="0006347A" w:rsidRPr="00233746" w:rsidRDefault="0006347A" w:rsidP="00D65B2E">
            <w:pPr>
              <w:rPr>
                <w:sz w:val="20"/>
                <w:szCs w:val="17"/>
                <w:lang w:val="cs-CZ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C42C37F" w14:textId="77777777" w:rsidR="0006347A" w:rsidRDefault="0006347A" w:rsidP="00D65B2E">
            <w:pPr>
              <w:pStyle w:val="CM4"/>
              <w:rPr>
                <w:rFonts w:ascii="Times New Roman" w:hAnsi="Times New Roman"/>
                <w:iCs/>
                <w:color w:val="00000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CA5D" w14:textId="77777777" w:rsidR="0006347A" w:rsidRPr="00233746" w:rsidRDefault="0006347A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A027C" w14:textId="77777777" w:rsidR="0006347A" w:rsidRPr="00644A49" w:rsidRDefault="0006347A" w:rsidP="00D65B2E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ostatní druhy a kategorie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20)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E51CC" w14:textId="77777777" w:rsidR="0006347A" w:rsidRPr="00233746" w:rsidRDefault="0006347A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4D799" w14:textId="77777777" w:rsidR="0006347A" w:rsidRDefault="0006347A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F647" w14:textId="77777777" w:rsidR="0006347A" w:rsidRDefault="0006347A" w:rsidP="00D65B2E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20 000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A7D8A3" w14:textId="77777777" w:rsidR="0006347A" w:rsidRPr="00233746" w:rsidRDefault="0006347A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EACB3" w14:textId="77777777" w:rsidR="0006347A" w:rsidRPr="00233746" w:rsidRDefault="0006347A" w:rsidP="00D65B2E">
            <w:pPr>
              <w:rPr>
                <w:color w:val="000000"/>
                <w:sz w:val="20"/>
                <w:szCs w:val="17"/>
                <w:lang w:val="cs-CZ"/>
              </w:rPr>
            </w:pPr>
          </w:p>
        </w:tc>
      </w:tr>
    </w:tbl>
    <w:p w14:paraId="67A48DA7" w14:textId="77777777" w:rsidR="008D5FA0" w:rsidRPr="0006347A" w:rsidRDefault="0006347A" w:rsidP="008D5FA0">
      <w:pPr>
        <w:rPr>
          <w:sz w:val="20"/>
          <w:szCs w:val="20"/>
          <w:lang w:val="cs-CZ"/>
        </w:rPr>
      </w:pPr>
      <w:r w:rsidRPr="00233746">
        <w:rPr>
          <w:sz w:val="20"/>
          <w:szCs w:val="20"/>
          <w:lang w:val="cs-CZ"/>
        </w:rPr>
        <w:t xml:space="preserve">* Podrobné informace o analytických metodách lze získat na internetové stránce referenční laboratoře pro doplňkové látky: </w:t>
      </w:r>
      <w:hyperlink r:id="rId64" w:history="1">
        <w:r w:rsidRPr="00233746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</w:p>
    <w:p w14:paraId="0D092AC6" w14:textId="77777777" w:rsidR="008D5FA0" w:rsidRDefault="008D5FA0" w:rsidP="008D5FA0">
      <w:pPr>
        <w:rPr>
          <w:lang w:val="cs-CZ"/>
        </w:rPr>
        <w:sectPr w:rsidR="008D5FA0">
          <w:headerReference w:type="default" r:id="rId65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35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2448"/>
        <w:gridCol w:w="2301"/>
        <w:gridCol w:w="1907"/>
        <w:gridCol w:w="1079"/>
        <w:gridCol w:w="1079"/>
        <w:gridCol w:w="1082"/>
        <w:gridCol w:w="2338"/>
        <w:gridCol w:w="1200"/>
        <w:gridCol w:w="120"/>
      </w:tblGrid>
      <w:tr w:rsidR="008D5FA0" w14:paraId="4C699C09" w14:textId="77777777" w:rsidTr="00B177A2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BAAD65" w14:textId="77777777" w:rsidR="008D5FA0" w:rsidRDefault="008D5FA0" w:rsidP="00B177A2">
            <w:pPr>
              <w:jc w:val="center"/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>Č. EU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9ACFC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Doplňková látka</w:t>
            </w:r>
          </w:p>
          <w:p w14:paraId="1D213E0A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55C31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Chemický vzorec, popis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382987A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Druh nebo kategorie zvířat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C45935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</w:t>
            </w:r>
          </w:p>
          <w:p w14:paraId="0431641E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stáří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DA96A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Minimální obsah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DD1A67B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Maximální obsah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4EECB09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Jiná ustanovení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3FB75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Konec období povolení</w:t>
            </w:r>
          </w:p>
        </w:tc>
      </w:tr>
      <w:tr w:rsidR="008D5FA0" w14:paraId="7E6E887E" w14:textId="77777777" w:rsidTr="00B177A2">
        <w:trPr>
          <w:tblHeader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93E2C9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6FE08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04AA80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0DD11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81AF1B7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CB7C036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mg/kg kompletního krmiva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55C371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78823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</w:p>
        </w:tc>
      </w:tr>
      <w:tr w:rsidR="008D5FA0" w14:paraId="6918D4B5" w14:textId="77777777" w:rsidTr="00B177A2">
        <w:trPr>
          <w:tblHeader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1774B8C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1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89A2AC8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2</w:t>
            </w:r>
          </w:p>
        </w:tc>
        <w:tc>
          <w:tcPr>
            <w:tcW w:w="23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D67E3F2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A0719D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4</w:t>
            </w: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7335E70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5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8BAD6B0" w14:textId="77777777" w:rsidR="008D5FA0" w:rsidRDefault="008D5FA0" w:rsidP="00B177A2">
            <w:pPr>
              <w:jc w:val="center"/>
              <w:rPr>
                <w:sz w:val="20"/>
                <w:highlight w:val="yellow"/>
                <w:lang w:val="cs-CZ"/>
              </w:rPr>
            </w:pPr>
            <w:r>
              <w:rPr>
                <w:sz w:val="20"/>
                <w:lang w:val="cs-CZ"/>
              </w:rPr>
              <w:t>6</w:t>
            </w:r>
          </w:p>
        </w:tc>
        <w:tc>
          <w:tcPr>
            <w:tcW w:w="2338" w:type="dxa"/>
            <w:tcBorders>
              <w:top w:val="nil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2CAFC45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03CD734" w14:textId="77777777" w:rsidR="008D5FA0" w:rsidRDefault="008D5FA0" w:rsidP="00B177A2">
            <w:pPr>
              <w:jc w:val="center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8</w:t>
            </w:r>
          </w:p>
        </w:tc>
      </w:tr>
      <w:tr w:rsidR="008D5FA0" w14:paraId="705BD6F4" w14:textId="77777777" w:rsidTr="00B177A2"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A51677" w14:textId="77777777" w:rsidR="008D5FA0" w:rsidRDefault="008D5FA0" w:rsidP="00B177A2">
            <w:pPr>
              <w:pStyle w:val="Nadpis1"/>
              <w:rPr>
                <w:sz w:val="20"/>
              </w:rPr>
            </w:pPr>
            <w:r>
              <w:rPr>
                <w:sz w:val="20"/>
              </w:rPr>
              <w:t>Regulátory kyselosti</w:t>
            </w:r>
          </w:p>
        </w:tc>
      </w:tr>
      <w:tr w:rsidR="008D5FA0" w14:paraId="263B4B5D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52351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296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2CAB2B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</w:t>
            </w:r>
          </w:p>
          <w:p w14:paraId="353681F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D,L-JABLEČNÁ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2429F7" w14:textId="77777777" w:rsidR="008D5FA0" w:rsidRDefault="008D5FA0" w:rsidP="00B177A2">
            <w:pPr>
              <w:jc w:val="center"/>
              <w:rPr>
                <w:caps/>
                <w:noProof/>
                <w:sz w:val="20"/>
                <w:lang w:val="cs-CZ"/>
              </w:rPr>
            </w:pPr>
            <w:r>
              <w:rPr>
                <w:caps/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6A955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EEFAD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19458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8DDDF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489C30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0B72AD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76091935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C6F39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7AF82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-DIHYDROGEN-ORTOFOSFOREČNAN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A8E3739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E95DB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BE52A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75006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A9DF47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8B8732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25F3DC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6CDBA1DA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1901B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864705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NH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>-HYDROGEN-ORTOFOSFOREČNAN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035F0A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05D071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E6A6F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A06437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316FF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1A041DA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0AFEBF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02620C08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DD187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339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CFF5E6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Na-DIHYDROGEN-ORTOFOSFOREČNAN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BD637F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2ECE56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AE829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D4FAC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A4896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738966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EEC0AA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165013B1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74535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339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AD1E0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66981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E601A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D92B5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60AF1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12A540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E5A937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9990AD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317FC0EE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034C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339 (iii)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DC5C17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69AA4ED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B5FDA0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1CFC1B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46394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0F54E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E39A132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E9F599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595C3E85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1935D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340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33489B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K-DIHYDROGEN-ORTOFOSFOREČNAN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975317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F641F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54DAE5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264B58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82565F5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DC52C91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4B71DF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12E317AB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D74B3C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340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6E0B3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K-HYDROGEN-ORTOFOSFOREČNAN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B2508C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C8CA7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90C65F6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BB07EB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CF8E420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35496AF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25A976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8D5FA0" w14:paraId="749E7935" w14:textId="77777777" w:rsidTr="004B5647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D0FC21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340 (iii)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09553A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BB6239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57FA14E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C5C248B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5F2E853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2C78D7E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C8C16B4" w14:textId="77777777" w:rsidR="008D5FA0" w:rsidRDefault="008D5FA0" w:rsidP="00B177A2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54FE203" w14:textId="77777777" w:rsidR="008D5FA0" w:rsidRDefault="008D5FA0" w:rsidP="00B177A2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01B2D6D0" w14:textId="77777777" w:rsidTr="000E28B8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9CEA93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340 (</w:t>
            </w:r>
            <w:proofErr w:type="spellStart"/>
            <w:r>
              <w:rPr>
                <w:color w:val="FF0000"/>
                <w:lang w:val="cs-CZ"/>
              </w:rPr>
              <w:t>iii</w:t>
            </w:r>
            <w:proofErr w:type="spellEnd"/>
            <w:r>
              <w:rPr>
                <w:color w:val="FF0000"/>
                <w:lang w:val="cs-CZ"/>
              </w:rPr>
              <w:t xml:space="preserve">) </w:t>
            </w:r>
            <w:proofErr w:type="spellStart"/>
            <w:r>
              <w:rPr>
                <w:color w:val="FF0000"/>
                <w:lang w:val="cs-CZ"/>
              </w:rPr>
              <w:t>orthofosforečnan</w:t>
            </w:r>
            <w:proofErr w:type="spellEnd"/>
            <w:r>
              <w:rPr>
                <w:color w:val="FF0000"/>
                <w:lang w:val="cs-CZ"/>
              </w:rPr>
              <w:t xml:space="preserve"> draselný pro psy a kočky</w:t>
            </w:r>
          </w:p>
          <w:p w14:paraId="64E00136" w14:textId="77777777" w:rsidR="004B5647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09B5F8B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3AD12B0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4B5647" w14:paraId="150F6027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E7A595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E 341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5C80B91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Ca-TETRAHYDROGEN-ORTOFOSFOREČNAN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707A43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0F4C36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9EB6E5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F5A8D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5B561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90362B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EFBC15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1568309B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E868A6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341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036FC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Ca-HYDROGEN-ORTOFOSFOREČNAN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2E456C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CE2B5B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61ECA5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C06B7E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BE8B18B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8EFE33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EC4D8F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0470C964" w14:textId="77777777" w:rsidTr="004B5647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1D72FD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350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9D1351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JABLEČNAN SODNÝ</w:t>
            </w:r>
          </w:p>
          <w:p w14:paraId="49EEA3BF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(L- nebo DL-)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30CC1E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B77D438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155A9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141ECA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20EF0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7DCA84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CED290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4C9B9B7B" w14:textId="77777777" w:rsidTr="000E28B8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EAA418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350 (i) </w:t>
            </w:r>
            <w:proofErr w:type="spellStart"/>
            <w:r>
              <w:rPr>
                <w:color w:val="FF0000"/>
                <w:lang w:val="cs-CZ"/>
              </w:rPr>
              <w:t>jablečnan</w:t>
            </w:r>
            <w:proofErr w:type="spellEnd"/>
            <w:r>
              <w:rPr>
                <w:color w:val="FF0000"/>
                <w:lang w:val="cs-CZ"/>
              </w:rPr>
              <w:t xml:space="preserve"> sodný (sůl </w:t>
            </w:r>
            <w:proofErr w:type="gramStart"/>
            <w:r>
              <w:rPr>
                <w:color w:val="FF0000"/>
                <w:lang w:val="cs-CZ"/>
              </w:rPr>
              <w:t>DL- nebo</w:t>
            </w:r>
            <w:proofErr w:type="gramEnd"/>
            <w:r>
              <w:rPr>
                <w:color w:val="FF0000"/>
                <w:lang w:val="cs-CZ"/>
              </w:rPr>
              <w:t xml:space="preserve"> L-jablečné kyseliny pro psy a kočky</w:t>
            </w:r>
          </w:p>
          <w:p w14:paraId="45A61159" w14:textId="77777777" w:rsidR="004B5647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EF45B14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4F56B647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4B5647" w14:paraId="64FA3445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A8A7C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450a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939854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DIHYDROGEN-DIFOSFOREČNAN SODNÝ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BB355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EFADD38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9057C2B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795AC3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49B95D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FD089B5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3FE9D4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24A9FCB7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DB41521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450a (iii)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9B7991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Na-DIFOSFOREČNAN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937CC7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26B49C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7EBA81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69CC8B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CCAAE2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C485DB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4FEFA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0E4D2E69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0B58C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450a (iv)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51971F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K-DIFOSFOREČNAN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41F633E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2F1958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0EBF3F3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FA86D9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140DF2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067D1F5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EE8410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63EABF9C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FA2865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450b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EC71A6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Na-TRIFOSFOREČNAN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DD0C7A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88C734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4F1F3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D6E18B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B5F44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66823B4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E6BCF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4BBB71F5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5B49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450b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ADD46F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K-TRIFOSFOREČNAN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DBB560F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E1259C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66CB94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0D7A7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420099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C1D928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BB56A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41A2315E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10FA4A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500 (iii)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2CCD60" w14:textId="77777777" w:rsidR="004B5647" w:rsidRDefault="004B5647" w:rsidP="004B5647">
            <w:pPr>
              <w:pStyle w:val="Zpat"/>
              <w:rPr>
                <w:caps/>
                <w:noProof/>
                <w:sz w:val="20"/>
                <w:highlight w:val="yellow"/>
              </w:rPr>
            </w:pPr>
            <w:r>
              <w:rPr>
                <w:caps/>
                <w:sz w:val="20"/>
              </w:rPr>
              <w:t xml:space="preserve">Podvojný hydrogenuhličitan </w:t>
            </w:r>
            <w:r>
              <w:rPr>
                <w:caps/>
                <w:sz w:val="20"/>
              </w:rPr>
              <w:lastRenderedPageBreak/>
              <w:t>sodný a uhličitan sodný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1CF979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lastRenderedPageBreak/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3F77325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7091AE5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59B5D4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A182C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622A9F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DF3FDF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56771131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4CB772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501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826512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HYDROGENUHLIČITAN DRASELNÝ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1041C9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CA658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0A622F3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976BA7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C09BDAB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CBE431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1318F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4085DF65" w14:textId="77777777" w:rsidTr="00BD4616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DB6143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503 (i)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2F26B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UHLIČITAN AMONNÝ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AED69D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012BE6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FE008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66289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D2ECBA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48312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793147D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64EACFC2" w14:textId="77777777" w:rsidTr="00BD4616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AD7F351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503 (ii)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99E4B28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HYDROGENUHLIČITAN AMONNÝ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B62A8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F8B4828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5BCD57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5E1864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7E84AFF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591FB5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C6334BB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BD4616" w14:paraId="647CEE4B" w14:textId="77777777" w:rsidTr="008F57E6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BEE899" w14:textId="7F444E75" w:rsidR="00BD4616" w:rsidRPr="00151BDD" w:rsidRDefault="00BD4616" w:rsidP="008F57E6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Dle nařízení Komise (EU) 20</w:t>
            </w:r>
            <w:r w:rsidR="00273E64">
              <w:rPr>
                <w:color w:val="FF0000"/>
                <w:lang w:val="cs-CZ"/>
              </w:rPr>
              <w:t>21</w:t>
            </w:r>
            <w:r>
              <w:rPr>
                <w:color w:val="FF0000"/>
                <w:lang w:val="cs-CZ"/>
              </w:rPr>
              <w:t>/</w:t>
            </w:r>
            <w:r w:rsidR="00273E64">
              <w:rPr>
                <w:color w:val="FF0000"/>
                <w:lang w:val="cs-CZ"/>
              </w:rPr>
              <w:t>758</w:t>
            </w:r>
            <w:r>
              <w:rPr>
                <w:color w:val="FF0000"/>
                <w:lang w:val="cs-CZ"/>
              </w:rPr>
              <w:t xml:space="preserve">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</w:t>
            </w:r>
            <w:r w:rsidR="00273E64">
              <w:rPr>
                <w:color w:val="FF0000"/>
                <w:lang w:val="cs-CZ"/>
              </w:rPr>
              <w:t>03</w:t>
            </w:r>
            <w:r w:rsidR="00F80C4F">
              <w:rPr>
                <w:color w:val="FF0000"/>
                <w:lang w:val="cs-CZ"/>
              </w:rPr>
              <w:t xml:space="preserve">i </w:t>
            </w:r>
            <w:r w:rsidR="00281ACF">
              <w:rPr>
                <w:color w:val="FF0000"/>
                <w:lang w:val="cs-CZ"/>
              </w:rPr>
              <w:t xml:space="preserve">Uhličitan amonný </w:t>
            </w:r>
            <w:r w:rsidR="00F80C4F">
              <w:rPr>
                <w:color w:val="FF0000"/>
                <w:lang w:val="cs-CZ"/>
              </w:rPr>
              <w:t>a E 503ii</w:t>
            </w:r>
            <w:r>
              <w:rPr>
                <w:color w:val="FF0000"/>
                <w:lang w:val="cs-CZ"/>
              </w:rPr>
              <w:t xml:space="preserve"> </w:t>
            </w:r>
            <w:r w:rsidR="00281ACF">
              <w:rPr>
                <w:color w:val="FF0000"/>
                <w:lang w:val="cs-CZ"/>
              </w:rPr>
              <w:t>hydrogenuhličitan</w:t>
            </w:r>
            <w:r w:rsidR="00767A4A">
              <w:rPr>
                <w:color w:val="FF0000"/>
                <w:lang w:val="cs-CZ"/>
              </w:rPr>
              <w:t xml:space="preserve"> amonný </w:t>
            </w:r>
            <w:r>
              <w:rPr>
                <w:color w:val="FF0000"/>
                <w:lang w:val="cs-CZ"/>
              </w:rPr>
              <w:t>pro psy a kočky</w:t>
            </w:r>
            <w:r w:rsidR="00767A4A">
              <w:rPr>
                <w:color w:val="FF0000"/>
                <w:lang w:val="cs-CZ"/>
              </w:rPr>
              <w:t>.</w:t>
            </w:r>
          </w:p>
          <w:p w14:paraId="1AEDF3ED" w14:textId="77EB74B2" w:rsidR="00BD4616" w:rsidRDefault="00BD4616" w:rsidP="008F57E6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</w:t>
            </w:r>
            <w:r w:rsidR="00767A4A">
              <w:rPr>
                <w:color w:val="FF0000"/>
                <w:lang w:val="cs-CZ"/>
              </w:rPr>
              <w:t>ých</w:t>
            </w:r>
            <w:r>
              <w:rPr>
                <w:color w:val="FF0000"/>
                <w:lang w:val="cs-CZ"/>
              </w:rPr>
              <w:t xml:space="preserve"> lát</w:t>
            </w:r>
            <w:r w:rsidR="00767A4A">
              <w:rPr>
                <w:color w:val="FF0000"/>
                <w:lang w:val="cs-CZ"/>
              </w:rPr>
              <w:t>ek</w:t>
            </w:r>
            <w:r>
              <w:rPr>
                <w:color w:val="FF0000"/>
                <w:lang w:val="cs-CZ"/>
              </w:rPr>
              <w:t xml:space="preserve"> mohou být nadále uváděny na trh a používány až do </w:t>
            </w:r>
            <w:r w:rsidR="000E14B9">
              <w:rPr>
                <w:color w:val="FF0000"/>
                <w:lang w:val="cs-CZ"/>
              </w:rPr>
              <w:t>30</w:t>
            </w:r>
            <w:r>
              <w:rPr>
                <w:color w:val="FF0000"/>
                <w:lang w:val="cs-CZ"/>
              </w:rPr>
              <w:t>.</w:t>
            </w:r>
            <w:r w:rsidR="000E14B9">
              <w:rPr>
                <w:color w:val="FF0000"/>
                <w:lang w:val="cs-CZ"/>
              </w:rPr>
              <w:t>5</w:t>
            </w:r>
            <w:r>
              <w:rPr>
                <w:color w:val="FF0000"/>
                <w:lang w:val="cs-CZ"/>
              </w:rPr>
              <w:t>.20</w:t>
            </w:r>
            <w:r w:rsidR="000E14B9">
              <w:rPr>
                <w:color w:val="FF0000"/>
                <w:lang w:val="cs-CZ"/>
              </w:rPr>
              <w:t>22</w:t>
            </w:r>
            <w:r>
              <w:rPr>
                <w:color w:val="FF0000"/>
                <w:lang w:val="cs-CZ"/>
              </w:rPr>
              <w:t>.</w:t>
            </w:r>
          </w:p>
          <w:p w14:paraId="35B3835F" w14:textId="3F3CB8EB" w:rsidR="00BD4616" w:rsidRPr="00151BDD" w:rsidRDefault="00BD4616" w:rsidP="008F57E6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</w:t>
            </w:r>
            <w:r w:rsidR="00A52BBF">
              <w:rPr>
                <w:color w:val="FF0000"/>
                <w:lang w:val="cs-CZ"/>
              </w:rPr>
              <w:t>ěch</w:t>
            </w:r>
            <w:r>
              <w:rPr>
                <w:color w:val="FF0000"/>
                <w:lang w:val="cs-CZ"/>
              </w:rPr>
              <w:t>to doplňkov</w:t>
            </w:r>
            <w:r w:rsidR="00A52BBF">
              <w:rPr>
                <w:color w:val="FF0000"/>
                <w:lang w:val="cs-CZ"/>
              </w:rPr>
              <w:t>ých</w:t>
            </w:r>
            <w:r>
              <w:rPr>
                <w:color w:val="FF0000"/>
                <w:lang w:val="cs-CZ"/>
              </w:rPr>
              <w:t xml:space="preserve"> lát</w:t>
            </w:r>
            <w:r w:rsidR="00A52BBF">
              <w:rPr>
                <w:color w:val="FF0000"/>
                <w:lang w:val="cs-CZ"/>
              </w:rPr>
              <w:t>ek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 w:rsidR="00A52BBF">
              <w:rPr>
                <w:color w:val="FF0000"/>
                <w:lang w:val="cs-CZ"/>
              </w:rPr>
              <w:t>30</w:t>
            </w:r>
            <w:r>
              <w:rPr>
                <w:color w:val="FF0000"/>
                <w:lang w:val="cs-CZ"/>
              </w:rPr>
              <w:t>.</w:t>
            </w:r>
            <w:r w:rsidR="00A52BBF">
              <w:rPr>
                <w:color w:val="FF0000"/>
                <w:lang w:val="cs-CZ"/>
              </w:rPr>
              <w:t>8</w:t>
            </w:r>
            <w:r>
              <w:rPr>
                <w:color w:val="FF0000"/>
                <w:lang w:val="cs-CZ"/>
              </w:rPr>
              <w:t>.20</w:t>
            </w:r>
            <w:r w:rsidR="00A52BBF">
              <w:rPr>
                <w:color w:val="FF0000"/>
                <w:lang w:val="cs-CZ"/>
              </w:rPr>
              <w:t>22</w:t>
            </w:r>
            <w:r>
              <w:rPr>
                <w:color w:val="FF0000"/>
                <w:lang w:val="cs-CZ"/>
              </w:rPr>
              <w:t>.</w:t>
            </w:r>
          </w:p>
          <w:p w14:paraId="42C396CC" w14:textId="22836941" w:rsidR="00BD4616" w:rsidRPr="00151BDD" w:rsidRDefault="00BD4616" w:rsidP="008F57E6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</w:t>
            </w:r>
            <w:r w:rsidR="00D34164">
              <w:rPr>
                <w:color w:val="FF0000"/>
                <w:lang w:val="cs-CZ"/>
              </w:rPr>
              <w:t>ěch</w:t>
            </w:r>
            <w:r>
              <w:rPr>
                <w:color w:val="FF0000"/>
                <w:lang w:val="cs-CZ"/>
              </w:rPr>
              <w:t>to doplňkov</w:t>
            </w:r>
            <w:r w:rsidR="00D34164">
              <w:rPr>
                <w:color w:val="FF0000"/>
                <w:lang w:val="cs-CZ"/>
              </w:rPr>
              <w:t>ých</w:t>
            </w:r>
            <w:r>
              <w:rPr>
                <w:color w:val="FF0000"/>
                <w:lang w:val="cs-CZ"/>
              </w:rPr>
              <w:t xml:space="preserve"> lát</w:t>
            </w:r>
            <w:r w:rsidR="00D34164">
              <w:rPr>
                <w:color w:val="FF0000"/>
                <w:lang w:val="cs-CZ"/>
              </w:rPr>
              <w:t>ek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</w:t>
            </w:r>
            <w:r w:rsidR="00D34164">
              <w:rPr>
                <w:color w:val="FF0000"/>
                <w:lang w:val="cs-CZ"/>
              </w:rPr>
              <w:t>y</w:t>
            </w:r>
            <w:r>
              <w:rPr>
                <w:color w:val="FF0000"/>
                <w:lang w:val="cs-CZ"/>
              </w:rPr>
              <w:t>to doplňkov</w:t>
            </w:r>
            <w:r w:rsidR="00D34164">
              <w:rPr>
                <w:color w:val="FF0000"/>
                <w:lang w:val="cs-CZ"/>
              </w:rPr>
              <w:t>é</w:t>
            </w:r>
            <w:r>
              <w:rPr>
                <w:color w:val="FF0000"/>
                <w:lang w:val="cs-CZ"/>
              </w:rPr>
              <w:t xml:space="preserve"> látk</w:t>
            </w:r>
            <w:r w:rsidR="00D34164">
              <w:rPr>
                <w:color w:val="FF0000"/>
                <w:lang w:val="cs-CZ"/>
              </w:rPr>
              <w:t>y</w:t>
            </w:r>
            <w:r>
              <w:rPr>
                <w:color w:val="FF0000"/>
                <w:lang w:val="cs-CZ"/>
              </w:rPr>
              <w:t xml:space="preserve">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 w:rsidR="008C2065">
              <w:rPr>
                <w:color w:val="FF0000"/>
                <w:lang w:val="cs-CZ"/>
              </w:rPr>
              <w:t>30</w:t>
            </w:r>
            <w:r>
              <w:rPr>
                <w:color w:val="FF0000"/>
                <w:lang w:val="cs-CZ"/>
              </w:rPr>
              <w:t>.</w:t>
            </w:r>
            <w:r w:rsidR="008C2065">
              <w:rPr>
                <w:color w:val="FF0000"/>
                <w:lang w:val="cs-CZ"/>
              </w:rPr>
              <w:t>5</w:t>
            </w:r>
            <w:r>
              <w:rPr>
                <w:color w:val="FF0000"/>
                <w:lang w:val="cs-CZ"/>
              </w:rPr>
              <w:t>.20</w:t>
            </w:r>
            <w:r w:rsidR="008C2065">
              <w:rPr>
                <w:color w:val="FF0000"/>
                <w:lang w:val="cs-CZ"/>
              </w:rPr>
              <w:t>23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4B5647" w14:paraId="28D06CF0" w14:textId="77777777" w:rsidTr="004B5647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F313FE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507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6D9FD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CHLOROVODÍKOVÁ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B99DEE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9096864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8F66C6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0A9FF2B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4AED43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10E3CE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001FCB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5B461F65" w14:textId="77777777" w:rsidTr="000E28B8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F003E2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507 kyselina chlorovodíková pro psy a kočky</w:t>
            </w:r>
          </w:p>
          <w:p w14:paraId="38D1E6FE" w14:textId="77777777" w:rsidR="004B5647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67977BB5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3971BC00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4B5647" w14:paraId="5FBBFE7E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2F45E7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996B16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CHLORID AMONNÝ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4ADFF5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2A5A7D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DDE671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25DCF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9A89A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069FC608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7CC5C6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345FDDF6" w14:textId="77777777" w:rsidTr="004B5647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A1EFF24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513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22ED9F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SÍROVÁ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A6D13C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59B94F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CAF07C5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C9FF4F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546586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9C787C4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6B04BFD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1EA12DB2" w14:textId="77777777" w:rsidTr="000E28B8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D2F0EB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513 kyselina sírová pro psy a kočky</w:t>
            </w:r>
          </w:p>
          <w:p w14:paraId="23715D4F" w14:textId="77777777" w:rsidR="004B5647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4F1575CB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0554BB46" w14:textId="77777777" w:rsidR="004B5647" w:rsidRPr="00151BDD" w:rsidRDefault="004B5647" w:rsidP="004B5647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  <w:tr w:rsidR="004B5647" w14:paraId="54AA921F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62C12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98FDE9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HYDROXID SODNÝ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B51C07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507EFF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24F593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EDC252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44AD4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6B8C021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AFA070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4B5647" w14:paraId="463AAF2F" w14:textId="77777777" w:rsidTr="00107A77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EB49A43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525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18EBE80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HYDROXID DRASELNÝ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C2F1D40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81F78A" w14:textId="77777777" w:rsidR="004B5647" w:rsidRDefault="004B5647" w:rsidP="004B5647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3025A6C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C53D3A7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6EB6F3A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11701CD" w14:textId="77777777" w:rsidR="004B5647" w:rsidRDefault="004B5647" w:rsidP="004B5647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AACE785" w14:textId="77777777" w:rsidR="004B5647" w:rsidRDefault="004B5647" w:rsidP="004B5647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7</w:t>
            </w:r>
          </w:p>
        </w:tc>
      </w:tr>
      <w:tr w:rsidR="00AF7ACC" w14:paraId="25A189AC" w14:textId="77777777" w:rsidTr="001E1502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86C1C4" w14:textId="5CC7FAA6" w:rsidR="00AF7ACC" w:rsidRPr="00151BDD" w:rsidRDefault="00AF7ACC" w:rsidP="00AF7AC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2021/758,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</w:t>
            </w:r>
            <w:r w:rsidR="00586D74">
              <w:rPr>
                <w:color w:val="FF0000"/>
                <w:lang w:val="cs-CZ"/>
              </w:rPr>
              <w:t>25</w:t>
            </w:r>
            <w:r>
              <w:rPr>
                <w:color w:val="FF0000"/>
                <w:lang w:val="cs-CZ"/>
              </w:rPr>
              <w:t xml:space="preserve"> </w:t>
            </w:r>
            <w:r w:rsidR="00586D74">
              <w:rPr>
                <w:color w:val="FF0000"/>
                <w:lang w:val="cs-CZ"/>
              </w:rPr>
              <w:t>Hydroxid draselný</w:t>
            </w:r>
            <w:r>
              <w:rPr>
                <w:color w:val="FF0000"/>
                <w:lang w:val="cs-CZ"/>
              </w:rPr>
              <w:t xml:space="preserve"> pro psy a kočky.</w:t>
            </w:r>
          </w:p>
          <w:p w14:paraId="33C42989" w14:textId="7090FD30" w:rsidR="00AF7ACC" w:rsidRDefault="00AF7ACC" w:rsidP="00AF7AC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</w:t>
            </w:r>
            <w:r w:rsidR="002C7EF5">
              <w:rPr>
                <w:color w:val="FF0000"/>
                <w:lang w:val="cs-CZ"/>
              </w:rPr>
              <w:t>é</w:t>
            </w:r>
            <w:r>
              <w:rPr>
                <w:color w:val="FF0000"/>
                <w:lang w:val="cs-CZ"/>
              </w:rPr>
              <w:t xml:space="preserve"> látk</w:t>
            </w:r>
            <w:r w:rsidR="002C7EF5">
              <w:rPr>
                <w:color w:val="FF0000"/>
                <w:lang w:val="cs-CZ"/>
              </w:rPr>
              <w:t>y</w:t>
            </w:r>
            <w:r>
              <w:rPr>
                <w:color w:val="FF0000"/>
                <w:lang w:val="cs-CZ"/>
              </w:rPr>
              <w:t xml:space="preserve"> mohou být nadále uváděny na trh a používány až do 30.5.2022.</w:t>
            </w:r>
          </w:p>
          <w:p w14:paraId="077A427E" w14:textId="4A5B8BD8" w:rsidR="00AF7ACC" w:rsidRDefault="00AF7ACC" w:rsidP="00AF7AC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</w:t>
            </w:r>
            <w:r w:rsidR="002C7EF5">
              <w:rPr>
                <w:color w:val="FF0000"/>
                <w:lang w:val="cs-CZ"/>
              </w:rPr>
              <w:t>éto</w:t>
            </w:r>
            <w:r>
              <w:rPr>
                <w:color w:val="FF0000"/>
                <w:lang w:val="cs-CZ"/>
              </w:rPr>
              <w:t xml:space="preserve"> doplňkov</w:t>
            </w:r>
            <w:r w:rsidR="002C7EF5">
              <w:rPr>
                <w:color w:val="FF0000"/>
                <w:lang w:val="cs-CZ"/>
              </w:rPr>
              <w:t>é</w:t>
            </w:r>
            <w:r>
              <w:rPr>
                <w:color w:val="FF0000"/>
                <w:lang w:val="cs-CZ"/>
              </w:rPr>
              <w:t xml:space="preserve"> lát</w:t>
            </w:r>
            <w:r w:rsidR="002C7EF5">
              <w:rPr>
                <w:color w:val="FF0000"/>
                <w:lang w:val="cs-CZ"/>
              </w:rPr>
              <w:t>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30.8.2022.</w:t>
            </w:r>
          </w:p>
          <w:p w14:paraId="561CB03A" w14:textId="134AAAA2" w:rsidR="00AF7ACC" w:rsidRPr="00AF7ACC" w:rsidRDefault="00AF7ACC" w:rsidP="00AF7ACC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AF7ACC">
              <w:rPr>
                <w:color w:val="FF0000"/>
                <w:lang w:val="cs-CZ"/>
              </w:rPr>
              <w:t>Krmné směsi a krmné suroviny vyrobené s použitím t</w:t>
            </w:r>
            <w:r w:rsidR="005B0A77">
              <w:rPr>
                <w:color w:val="FF0000"/>
                <w:lang w:val="cs-CZ"/>
              </w:rPr>
              <w:t>é</w:t>
            </w:r>
            <w:r w:rsidRPr="00AF7ACC">
              <w:rPr>
                <w:color w:val="FF0000"/>
                <w:lang w:val="cs-CZ"/>
              </w:rPr>
              <w:t>to doplňkov</w:t>
            </w:r>
            <w:r w:rsidR="005B0A77">
              <w:rPr>
                <w:color w:val="FF0000"/>
                <w:lang w:val="cs-CZ"/>
              </w:rPr>
              <w:t>é</w:t>
            </w:r>
            <w:r w:rsidRPr="00AF7ACC">
              <w:rPr>
                <w:color w:val="FF0000"/>
                <w:lang w:val="cs-CZ"/>
              </w:rPr>
              <w:t xml:space="preserve"> lát</w:t>
            </w:r>
            <w:r w:rsidR="005B0A77">
              <w:rPr>
                <w:color w:val="FF0000"/>
                <w:lang w:val="cs-CZ"/>
              </w:rPr>
              <w:t>ky</w:t>
            </w:r>
            <w:r w:rsidRPr="00AF7ACC">
              <w:rPr>
                <w:color w:val="FF0000"/>
                <w:lang w:val="cs-CZ"/>
              </w:rPr>
              <w:t xml:space="preserve"> nebo </w:t>
            </w:r>
            <w:proofErr w:type="spellStart"/>
            <w:r w:rsidRPr="00AF7ACC">
              <w:rPr>
                <w:color w:val="FF0000"/>
                <w:lang w:val="cs-CZ"/>
              </w:rPr>
              <w:t>premixů</w:t>
            </w:r>
            <w:proofErr w:type="spellEnd"/>
            <w:r w:rsidRPr="00AF7ACC">
              <w:rPr>
                <w:color w:val="FF0000"/>
                <w:lang w:val="cs-CZ"/>
              </w:rPr>
              <w:t xml:space="preserve"> obsahující t</w:t>
            </w:r>
            <w:r w:rsidR="00BF6BA0">
              <w:rPr>
                <w:color w:val="FF0000"/>
                <w:lang w:val="cs-CZ"/>
              </w:rPr>
              <w:t>u</w:t>
            </w:r>
            <w:r w:rsidRPr="00AF7ACC">
              <w:rPr>
                <w:color w:val="FF0000"/>
                <w:lang w:val="cs-CZ"/>
              </w:rPr>
              <w:t>to doplňkov</w:t>
            </w:r>
            <w:r w:rsidR="0065353B">
              <w:rPr>
                <w:color w:val="FF0000"/>
                <w:lang w:val="cs-CZ"/>
              </w:rPr>
              <w:t>ou</w:t>
            </w:r>
            <w:r w:rsidRPr="00AF7ACC">
              <w:rPr>
                <w:color w:val="FF0000"/>
                <w:lang w:val="cs-CZ"/>
              </w:rPr>
              <w:t xml:space="preserve"> lát</w:t>
            </w:r>
            <w:r w:rsidR="0065353B">
              <w:rPr>
                <w:color w:val="FF0000"/>
                <w:lang w:val="cs-CZ"/>
              </w:rPr>
              <w:t>ku</w:t>
            </w:r>
            <w:r w:rsidRPr="00AF7ACC">
              <w:rPr>
                <w:color w:val="FF0000"/>
                <w:lang w:val="cs-CZ"/>
              </w:rPr>
              <w:t xml:space="preserve"> mohou být nadále uváděny na trh a používány až do 30.5.2023.</w:t>
            </w:r>
          </w:p>
        </w:tc>
      </w:tr>
      <w:tr w:rsidR="00AF7ACC" w14:paraId="0A4C7B8E" w14:textId="77777777" w:rsidTr="00585AF0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45F7E0E" w14:textId="77777777" w:rsidR="00AF7ACC" w:rsidRDefault="00AF7ACC" w:rsidP="00AF7AC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526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73D313" w14:textId="77777777" w:rsidR="00AF7ACC" w:rsidRDefault="00AF7ACC" w:rsidP="00AF7AC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HYDROXID VÁPENATÝ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C7560A2" w14:textId="77777777" w:rsidR="00AF7ACC" w:rsidRDefault="00AF7ACC" w:rsidP="00AF7AC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E0913DF" w14:textId="77777777" w:rsidR="00AF7ACC" w:rsidRDefault="00AF7ACC" w:rsidP="00AF7ACC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D4C36F0" w14:textId="77777777" w:rsidR="00AF7ACC" w:rsidRDefault="00AF7ACC" w:rsidP="00AF7AC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FE488CE" w14:textId="77777777" w:rsidR="00AF7ACC" w:rsidRDefault="00AF7ACC" w:rsidP="00AF7AC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D6104CE" w14:textId="77777777" w:rsidR="00AF7ACC" w:rsidRDefault="00AF7ACC" w:rsidP="00AF7AC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2E020EA1" w14:textId="77777777" w:rsidR="00AF7ACC" w:rsidRDefault="00AF7ACC" w:rsidP="00AF7ACC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1FF80E62" w14:textId="77777777" w:rsidR="00AF7ACC" w:rsidRDefault="00AF7ACC" w:rsidP="00AF7ACC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7</w:t>
            </w:r>
          </w:p>
        </w:tc>
      </w:tr>
      <w:tr w:rsidR="00755E9E" w14:paraId="5DE37447" w14:textId="77777777" w:rsidTr="00FC6F1B">
        <w:trPr>
          <w:tblHeader/>
        </w:trPr>
        <w:tc>
          <w:tcPr>
            <w:tcW w:w="1435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4F3BC6" w14:textId="1FF93E08" w:rsidR="00755E9E" w:rsidRPr="00151BDD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 xml:space="preserve">Dle nařízení Komise (EU) 2021/758,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526 Hydroxid vápenatý pro psy a kočky.</w:t>
            </w:r>
          </w:p>
          <w:p w14:paraId="2EB4E689" w14:textId="199F2848" w:rsidR="00755E9E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30.5.202</w:t>
            </w:r>
            <w:r w:rsidR="006722DE">
              <w:rPr>
                <w:color w:val="FF0000"/>
                <w:lang w:val="cs-CZ"/>
              </w:rPr>
              <w:t>8</w:t>
            </w:r>
            <w:r>
              <w:rPr>
                <w:color w:val="FF0000"/>
                <w:lang w:val="cs-CZ"/>
              </w:rPr>
              <w:t>.</w:t>
            </w:r>
          </w:p>
          <w:p w14:paraId="6CFCD3CF" w14:textId="2093A3C9" w:rsidR="00755E9E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30.</w:t>
            </w:r>
            <w:r w:rsidR="006722DE">
              <w:rPr>
                <w:color w:val="FF0000"/>
                <w:lang w:val="cs-CZ"/>
              </w:rPr>
              <w:t>5</w:t>
            </w:r>
            <w:r>
              <w:rPr>
                <w:color w:val="FF0000"/>
                <w:lang w:val="cs-CZ"/>
              </w:rPr>
              <w:t>.202</w:t>
            </w:r>
            <w:r w:rsidR="006722DE">
              <w:rPr>
                <w:color w:val="FF0000"/>
                <w:lang w:val="cs-CZ"/>
              </w:rPr>
              <w:t>8</w:t>
            </w:r>
            <w:r>
              <w:rPr>
                <w:color w:val="FF0000"/>
                <w:lang w:val="cs-CZ"/>
              </w:rPr>
              <w:t>.</w:t>
            </w:r>
          </w:p>
          <w:p w14:paraId="07803E52" w14:textId="07C2804B" w:rsidR="00755E9E" w:rsidRPr="00755E9E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755E9E">
              <w:rPr>
                <w:color w:val="FF0000"/>
                <w:lang w:val="cs-CZ"/>
              </w:rPr>
              <w:t xml:space="preserve">Krmné směsi a krmné suroviny vyrobené s použitím této doplňkové látky nebo </w:t>
            </w:r>
            <w:proofErr w:type="spellStart"/>
            <w:r w:rsidRPr="00755E9E">
              <w:rPr>
                <w:color w:val="FF0000"/>
                <w:lang w:val="cs-CZ"/>
              </w:rPr>
              <w:t>premixů</w:t>
            </w:r>
            <w:proofErr w:type="spellEnd"/>
            <w:r w:rsidRPr="00755E9E">
              <w:rPr>
                <w:color w:val="FF0000"/>
                <w:lang w:val="cs-CZ"/>
              </w:rPr>
              <w:t xml:space="preserve"> obsahující tuto doplňkovou látku mohou být nadále uváděny na trh a používány až do 30.5.202</w:t>
            </w:r>
            <w:r w:rsidR="006722DE">
              <w:rPr>
                <w:color w:val="FF0000"/>
                <w:lang w:val="cs-CZ"/>
              </w:rPr>
              <w:t>8</w:t>
            </w:r>
            <w:r w:rsidRPr="00755E9E">
              <w:rPr>
                <w:color w:val="FF0000"/>
                <w:lang w:val="cs-CZ"/>
              </w:rPr>
              <w:t>.</w:t>
            </w:r>
          </w:p>
        </w:tc>
      </w:tr>
      <w:tr w:rsidR="00755E9E" w14:paraId="6A6D693D" w14:textId="77777777" w:rsidTr="00B177A2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2CA1AC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E 529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24307F8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OXID VÁPENATÝ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958FAE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4B5F734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psi, kočky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3D95C6F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4BBE04D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989283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6396955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8AAF22" w14:textId="77777777" w:rsidR="00755E9E" w:rsidRDefault="00755E9E" w:rsidP="00755E9E">
            <w:pPr>
              <w:jc w:val="center"/>
              <w:rPr>
                <w:lang w:val="cs-CZ"/>
              </w:rPr>
            </w:pPr>
            <w:r>
              <w:rPr>
                <w:sz w:val="20"/>
                <w:lang w:val="cs-CZ"/>
              </w:rPr>
              <w:t>bez časového omezení</w:t>
            </w:r>
            <w:r>
              <w:rPr>
                <w:sz w:val="20"/>
                <w:vertAlign w:val="superscript"/>
                <w:lang w:val="cs-CZ"/>
              </w:rPr>
              <w:t>6</w:t>
            </w:r>
          </w:p>
        </w:tc>
      </w:tr>
      <w:tr w:rsidR="00755E9E" w14:paraId="11262F11" w14:textId="77777777" w:rsidTr="00A772A8">
        <w:trPr>
          <w:tblHeader/>
        </w:trPr>
        <w:tc>
          <w:tcPr>
            <w:tcW w:w="7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026B4AB7" w14:textId="77777777" w:rsidR="00755E9E" w:rsidRDefault="00755E9E" w:rsidP="00755E9E">
            <w:pPr>
              <w:pStyle w:val="Textpoznpodarou"/>
            </w:pPr>
            <w:r>
              <w:t>E 210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1E0420" w14:textId="77777777" w:rsidR="00755E9E" w:rsidRDefault="00755E9E" w:rsidP="00755E9E">
            <w:pPr>
              <w:pStyle w:val="Zpat"/>
              <w:tabs>
                <w:tab w:val="clear" w:pos="4536"/>
                <w:tab w:val="clear" w:pos="9072"/>
              </w:tabs>
              <w:rPr>
                <w:caps/>
                <w:noProof/>
                <w:sz w:val="20"/>
              </w:rPr>
            </w:pPr>
            <w:r>
              <w:rPr>
                <w:caps/>
                <w:noProof/>
                <w:sz w:val="20"/>
              </w:rPr>
              <w:t>Kyselina benzoová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F9141EE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C</w:t>
            </w:r>
            <w:r>
              <w:rPr>
                <w:noProof/>
                <w:sz w:val="20"/>
                <w:vertAlign w:val="subscript"/>
                <w:lang w:val="cs-CZ"/>
              </w:rPr>
              <w:t>7</w:t>
            </w:r>
            <w:r>
              <w:rPr>
                <w:noProof/>
                <w:sz w:val="20"/>
                <w:lang w:val="cs-CZ"/>
              </w:rPr>
              <w:t>H</w:t>
            </w:r>
            <w:r>
              <w:rPr>
                <w:noProof/>
                <w:sz w:val="20"/>
                <w:vertAlign w:val="subscript"/>
                <w:lang w:val="cs-CZ"/>
              </w:rPr>
              <w:t>6</w:t>
            </w:r>
            <w:r>
              <w:rPr>
                <w:noProof/>
                <w:sz w:val="20"/>
                <w:lang w:val="cs-CZ"/>
              </w:rPr>
              <w:t>O</w:t>
            </w:r>
            <w:r>
              <w:rPr>
                <w:noProof/>
                <w:sz w:val="20"/>
                <w:vertAlign w:val="subscript"/>
                <w:lang w:val="cs-CZ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29B0D12" w14:textId="77777777" w:rsidR="00755E9E" w:rsidRDefault="00755E9E" w:rsidP="00755E9E">
            <w:pPr>
              <w:pStyle w:val="Zpat"/>
              <w:tabs>
                <w:tab w:val="clear" w:pos="4536"/>
                <w:tab w:val="clear" w:pos="9072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výkrm prasat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51513B90" w14:textId="77777777" w:rsidR="00755E9E" w:rsidRDefault="00755E9E" w:rsidP="00755E9E">
            <w:pPr>
              <w:jc w:val="center"/>
              <w:rPr>
                <w:noProof/>
                <w:sz w:val="20"/>
                <w:lang w:val="cs-CZ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3466DCDA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6933735B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75DD53EE" w14:textId="77777777" w:rsidR="00755E9E" w:rsidRDefault="00755E9E" w:rsidP="00755E9E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0000"/>
            <w:tcMar>
              <w:top w:w="57" w:type="dxa"/>
              <w:bottom w:w="57" w:type="dxa"/>
            </w:tcMar>
          </w:tcPr>
          <w:p w14:paraId="46E9C48D" w14:textId="77777777" w:rsidR="00755E9E" w:rsidRDefault="00755E9E" w:rsidP="00755E9E">
            <w:pPr>
              <w:pStyle w:val="Textpoznpodarou"/>
              <w:jc w:val="center"/>
              <w:rPr>
                <w:vertAlign w:val="superscript"/>
              </w:rPr>
            </w:pPr>
          </w:p>
        </w:tc>
      </w:tr>
      <w:tr w:rsidR="00755E9E" w:rsidRPr="00FF692B" w14:paraId="56DD1307" w14:textId="77777777" w:rsidTr="0019256C">
        <w:trPr>
          <w:gridAfter w:val="1"/>
          <w:wAfter w:w="120" w:type="dxa"/>
          <w:cantSplit/>
        </w:trPr>
        <w:tc>
          <w:tcPr>
            <w:tcW w:w="142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84A7D" w14:textId="77777777" w:rsidR="00755E9E" w:rsidRPr="00151BDD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lastRenderedPageBreak/>
              <w:t xml:space="preserve">Dle nařízení Komise (EU) 2017/1145, článek 1 se z trhu </w:t>
            </w:r>
            <w:r w:rsidRPr="006E6052">
              <w:rPr>
                <w:b/>
                <w:color w:val="FF0000"/>
                <w:lang w:val="cs-CZ"/>
              </w:rPr>
              <w:t>STAHUJE</w:t>
            </w:r>
            <w:r>
              <w:rPr>
                <w:color w:val="FF0000"/>
                <w:lang w:val="cs-CZ"/>
              </w:rPr>
              <w:t xml:space="preserve"> doplňková látka E 210 kyselina benzoová pro výkrm prasat</w:t>
            </w:r>
          </w:p>
          <w:p w14:paraId="6A7E506F" w14:textId="77777777" w:rsidR="00755E9E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Stávající </w:t>
            </w:r>
            <w:r>
              <w:rPr>
                <w:color w:val="FF0000"/>
                <w:lang w:val="cs-CZ"/>
              </w:rPr>
              <w:t>zásoby doplňkové látky mohou být nadále uváděny na trh a používány až do 19.7.2018.</w:t>
            </w:r>
          </w:p>
          <w:p w14:paraId="0AE0A6EB" w14:textId="77777777" w:rsidR="00755E9E" w:rsidRPr="00151BDD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proofErr w:type="spellStart"/>
            <w:r>
              <w:rPr>
                <w:color w:val="FF0000"/>
                <w:lang w:val="cs-CZ"/>
              </w:rPr>
              <w:t>P</w:t>
            </w:r>
            <w:r w:rsidRPr="00151BDD">
              <w:rPr>
                <w:color w:val="FF0000"/>
                <w:lang w:val="cs-CZ"/>
              </w:rPr>
              <w:t>remixy</w:t>
            </w:r>
            <w:proofErr w:type="spellEnd"/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19.10.2018.</w:t>
            </w:r>
          </w:p>
          <w:p w14:paraId="67703639" w14:textId="77777777" w:rsidR="00755E9E" w:rsidRPr="00151BDD" w:rsidRDefault="00755E9E" w:rsidP="00755E9E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151BDD">
              <w:rPr>
                <w:color w:val="FF0000"/>
                <w:lang w:val="cs-CZ"/>
              </w:rPr>
              <w:t xml:space="preserve">Krmné směsi a krmné suroviny </w:t>
            </w:r>
            <w:r>
              <w:rPr>
                <w:color w:val="FF0000"/>
                <w:lang w:val="cs-CZ"/>
              </w:rPr>
              <w:t>vyrobené s použitím této doplňkové látky</w:t>
            </w:r>
            <w:r w:rsidRPr="00151BDD">
              <w:rPr>
                <w:color w:val="FF0000"/>
                <w:lang w:val="cs-CZ"/>
              </w:rPr>
              <w:t xml:space="preserve"> </w:t>
            </w:r>
            <w:r>
              <w:rPr>
                <w:color w:val="FF0000"/>
                <w:lang w:val="cs-CZ"/>
              </w:rPr>
              <w:t xml:space="preserve">nebo </w:t>
            </w:r>
            <w:proofErr w:type="spellStart"/>
            <w:r>
              <w:rPr>
                <w:color w:val="FF0000"/>
                <w:lang w:val="cs-CZ"/>
              </w:rPr>
              <w:t>premixů</w:t>
            </w:r>
            <w:proofErr w:type="spellEnd"/>
            <w:r>
              <w:rPr>
                <w:color w:val="FF0000"/>
                <w:lang w:val="cs-CZ"/>
              </w:rPr>
              <w:t xml:space="preserve"> obsahující tuto doplňkovou látku </w:t>
            </w:r>
            <w:r w:rsidRPr="00151BDD">
              <w:rPr>
                <w:color w:val="FF0000"/>
                <w:lang w:val="cs-CZ"/>
              </w:rPr>
              <w:t xml:space="preserve">mohou být </w:t>
            </w:r>
            <w:r>
              <w:rPr>
                <w:color w:val="FF0000"/>
                <w:lang w:val="cs-CZ"/>
              </w:rPr>
              <w:t xml:space="preserve">nadále </w:t>
            </w:r>
            <w:r w:rsidRPr="00151BDD">
              <w:rPr>
                <w:color w:val="FF0000"/>
                <w:lang w:val="cs-CZ"/>
              </w:rPr>
              <w:t xml:space="preserve">uváděny na trh a používány až do </w:t>
            </w:r>
            <w:r>
              <w:rPr>
                <w:color w:val="FF0000"/>
                <w:lang w:val="cs-CZ"/>
              </w:rPr>
              <w:t>19.7.2019</w:t>
            </w:r>
            <w:r w:rsidRPr="00151BDD">
              <w:rPr>
                <w:color w:val="FF0000"/>
                <w:lang w:val="cs-CZ"/>
              </w:rPr>
              <w:t>.</w:t>
            </w:r>
          </w:p>
        </w:tc>
      </w:tr>
    </w:tbl>
    <w:p w14:paraId="7A2FEA14" w14:textId="77777777" w:rsidR="008D5FA0" w:rsidRDefault="008D5FA0" w:rsidP="008D5FA0">
      <w:pPr>
        <w:rPr>
          <w:sz w:val="20"/>
          <w:vertAlign w:val="superscript"/>
          <w:lang w:val="cs-CZ"/>
        </w:rPr>
      </w:pPr>
    </w:p>
    <w:p w14:paraId="3E3D8AFB" w14:textId="77777777" w:rsidR="0054161B" w:rsidRPr="00233746" w:rsidRDefault="008D5FA0" w:rsidP="0054161B">
      <w:pPr>
        <w:rPr>
          <w:sz w:val="20"/>
          <w:szCs w:val="14"/>
          <w:u w:val="single"/>
          <w:lang w:val="cs-CZ"/>
        </w:rPr>
      </w:pPr>
      <w:r>
        <w:rPr>
          <w:sz w:val="20"/>
          <w:vertAlign w:val="superscript"/>
          <w:lang w:val="cs-CZ"/>
        </w:rPr>
        <w:t>*</w:t>
      </w:r>
      <w:r>
        <w:rPr>
          <w:sz w:val="20"/>
          <w:szCs w:val="20"/>
          <w:vertAlign w:val="superscript"/>
          <w:lang w:val="cs-CZ"/>
        </w:rPr>
        <w:t xml:space="preserve"> </w:t>
      </w:r>
      <w:r>
        <w:rPr>
          <w:color w:val="000000"/>
          <w:sz w:val="20"/>
          <w:szCs w:val="14"/>
          <w:lang w:val="cs-CZ"/>
        </w:rPr>
        <w:t xml:space="preserve">Podrobné informace o analytických metodách lze získat na internetové stránce referenční laboratoře Společenství: </w:t>
      </w:r>
      <w:hyperlink r:id="rId66" w:history="1">
        <w:r w:rsidR="0054161B" w:rsidRPr="00233746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</w:p>
    <w:p w14:paraId="1B33E8BF" w14:textId="5A099D4B" w:rsidR="008D5FA0" w:rsidRDefault="008D5FA0" w:rsidP="008D5FA0">
      <w:pPr>
        <w:rPr>
          <w:sz w:val="20"/>
          <w:szCs w:val="14"/>
          <w:u w:val="single"/>
          <w:lang w:val="cs-CZ"/>
        </w:rPr>
      </w:pPr>
    </w:p>
    <w:p w14:paraId="1ABEDB93" w14:textId="77777777" w:rsidR="0024535C" w:rsidRDefault="008D5FA0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4454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260"/>
        <w:gridCol w:w="3118"/>
        <w:gridCol w:w="1261"/>
        <w:gridCol w:w="1077"/>
        <w:gridCol w:w="990"/>
        <w:gridCol w:w="993"/>
        <w:gridCol w:w="3334"/>
        <w:gridCol w:w="1134"/>
      </w:tblGrid>
      <w:tr w:rsidR="004606D2" w14:paraId="0D106A84" w14:textId="77777777" w:rsidTr="00BC1272">
        <w:trPr>
          <w:tblHeader/>
        </w:trPr>
        <w:tc>
          <w:tcPr>
            <w:tcW w:w="12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1FA1876" w14:textId="77777777" w:rsidR="004606D2" w:rsidRDefault="004606D2" w:rsidP="00BC1272">
            <w:pPr>
              <w:pStyle w:val="Tabulka"/>
              <w:keepNext w:val="0"/>
              <w:keepLines w:val="0"/>
              <w:rPr>
                <w:szCs w:val="24"/>
              </w:rPr>
            </w:pPr>
            <w:r>
              <w:rPr>
                <w:szCs w:val="24"/>
              </w:rPr>
              <w:lastRenderedPageBreak/>
              <w:t>Identifikační číslo doplňkové látky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2894607" w14:textId="77777777" w:rsidR="004606D2" w:rsidRDefault="004606D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Doplňková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látka</w:t>
            </w:r>
            <w:proofErr w:type="spellEnd"/>
          </w:p>
          <w:p w14:paraId="5750483E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F05A3A" w14:textId="77777777" w:rsidR="004606D2" w:rsidRDefault="004606D2" w:rsidP="00BC127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Složení</w:t>
            </w:r>
            <w:proofErr w:type="spellEnd"/>
            <w:r>
              <w:rPr>
                <w:sz w:val="20"/>
              </w:rPr>
              <w:t xml:space="preserve">, chem. </w:t>
            </w:r>
            <w:proofErr w:type="spellStart"/>
            <w:r>
              <w:rPr>
                <w:sz w:val="20"/>
              </w:rPr>
              <w:t>vzorec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popis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analytická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metoda</w:t>
            </w:r>
            <w:proofErr w:type="spellEnd"/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48C22588" w14:textId="77777777" w:rsidR="004606D2" w:rsidRDefault="004606D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Druh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nebo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kategorie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26B0AA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Maxim.</w:t>
            </w:r>
          </w:p>
          <w:p w14:paraId="765456ED" w14:textId="77777777" w:rsidR="004606D2" w:rsidRDefault="004606D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stáří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97B4E4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Min.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034CCC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Max. </w:t>
            </w:r>
            <w:proofErr w:type="spellStart"/>
            <w:r>
              <w:rPr>
                <w:sz w:val="20"/>
              </w:rPr>
              <w:t>obsah</w:t>
            </w:r>
            <w:proofErr w:type="spellEnd"/>
          </w:p>
        </w:tc>
        <w:tc>
          <w:tcPr>
            <w:tcW w:w="33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A5E9E7" w14:textId="77777777" w:rsidR="004606D2" w:rsidRDefault="004606D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Jiná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0B1ACF" w14:textId="77777777" w:rsidR="004606D2" w:rsidRDefault="004606D2" w:rsidP="00BC127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Konec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období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povolení</w:t>
            </w:r>
            <w:proofErr w:type="spellEnd"/>
          </w:p>
        </w:tc>
      </w:tr>
      <w:tr w:rsidR="004606D2" w14:paraId="62AE3F91" w14:textId="77777777" w:rsidTr="00BC1272">
        <w:trPr>
          <w:tblHeader/>
        </w:trPr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D31255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173328D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6725BC" w14:textId="77777777" w:rsidR="004606D2" w:rsidRDefault="004606D2" w:rsidP="00BC1272">
            <w:pPr>
              <w:rPr>
                <w:sz w:val="20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F1F8752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972F87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E07269C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mg DL/kg </w:t>
            </w:r>
            <w:proofErr w:type="spellStart"/>
            <w:r>
              <w:rPr>
                <w:sz w:val="20"/>
              </w:rPr>
              <w:t>kompletního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krmiva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obsahu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vlhkosti</w:t>
            </w:r>
            <w:proofErr w:type="spellEnd"/>
            <w:r>
              <w:rPr>
                <w:sz w:val="20"/>
              </w:rPr>
              <w:t xml:space="preserve"> 12%</w:t>
            </w:r>
          </w:p>
        </w:tc>
        <w:tc>
          <w:tcPr>
            <w:tcW w:w="33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FCF9" w14:textId="77777777" w:rsidR="004606D2" w:rsidRDefault="004606D2" w:rsidP="00BC127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D5AF2E" w14:textId="77777777" w:rsidR="004606D2" w:rsidRDefault="004606D2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4606D2" w14:paraId="44202332" w14:textId="77777777" w:rsidTr="00BC1272">
        <w:trPr>
          <w:tblHeader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1C97EEF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3A1767D3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EF6CAB1" w14:textId="77777777" w:rsidR="004606D2" w:rsidRDefault="004606D2" w:rsidP="00BC127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CCAB540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179846FF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bottom w:w="0" w:type="dxa"/>
            </w:tcMar>
          </w:tcPr>
          <w:p w14:paraId="47E869F2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A35436E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868969F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72C6D" w14:textId="77777777" w:rsidR="004606D2" w:rsidRDefault="004606D2" w:rsidP="00BC1272">
            <w:pPr>
              <w:spacing w:line="264" w:lineRule="auto"/>
              <w:rPr>
                <w:noProof/>
                <w:sz w:val="18"/>
              </w:rPr>
            </w:pPr>
          </w:p>
        </w:tc>
      </w:tr>
      <w:tr w:rsidR="004606D2" w14:paraId="299EF569" w14:textId="77777777" w:rsidTr="00BC1272">
        <w:trPr>
          <w:trHeight w:val="20"/>
        </w:trPr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F30796" w14:textId="77777777" w:rsidR="004606D2" w:rsidRDefault="004606D2" w:rsidP="00BC12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1a330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76D7D7" w14:textId="77777777" w:rsidR="004606D2" w:rsidRDefault="004606D2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citronová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431E7B" w14:textId="77777777" w:rsidR="004606D2" w:rsidRPr="0011230A" w:rsidRDefault="004606D2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7CF54A8B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citronová ≥ 99,5 % (v sušině)</w:t>
            </w:r>
          </w:p>
          <w:p w14:paraId="6939AC0E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</w:p>
          <w:p w14:paraId="648A9523" w14:textId="77777777" w:rsidR="004606D2" w:rsidRPr="0011230A" w:rsidRDefault="004606D2" w:rsidP="00BC1272">
            <w:pPr>
              <w:rPr>
                <w:b/>
                <w:noProof/>
                <w:sz w:val="20"/>
                <w:lang w:val="cs-CZ"/>
              </w:rPr>
            </w:pPr>
            <w:r>
              <w:rPr>
                <w:b/>
                <w:noProof/>
                <w:sz w:val="20"/>
                <w:lang w:val="cs-CZ"/>
              </w:rPr>
              <w:t>Charakteristika ú</w:t>
            </w:r>
            <w:r w:rsidRPr="0011230A">
              <w:rPr>
                <w:b/>
                <w:noProof/>
                <w:sz w:val="20"/>
                <w:lang w:val="cs-CZ"/>
              </w:rPr>
              <w:t>činn</w:t>
            </w:r>
            <w:r>
              <w:rPr>
                <w:b/>
                <w:noProof/>
                <w:sz w:val="20"/>
                <w:lang w:val="cs-CZ"/>
              </w:rPr>
              <w:t>é</w:t>
            </w:r>
            <w:r w:rsidRPr="0011230A">
              <w:rPr>
                <w:b/>
                <w:noProof/>
                <w:sz w:val="20"/>
                <w:lang w:val="cs-CZ"/>
              </w:rPr>
              <w:t xml:space="preserve"> látk</w:t>
            </w:r>
            <w:r>
              <w:rPr>
                <w:b/>
                <w:noProof/>
                <w:sz w:val="20"/>
                <w:lang w:val="cs-CZ"/>
              </w:rPr>
              <w:t>y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338849D0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Kyselina citronová ≥ 99,5 % </w:t>
            </w:r>
          </w:p>
          <w:p w14:paraId="0E849233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Bezvodá forma:</w:t>
            </w:r>
          </w:p>
          <w:p w14:paraId="0EE955A5" w14:textId="77777777" w:rsidR="004606D2" w:rsidRDefault="004606D2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7</w:t>
            </w:r>
          </w:p>
          <w:p w14:paraId="28874760" w14:textId="77777777" w:rsidR="004606D2" w:rsidRDefault="004606D2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 77-92-9</w:t>
            </w:r>
          </w:p>
          <w:p w14:paraId="68C9FCB3" w14:textId="77777777" w:rsidR="004606D2" w:rsidRDefault="004606D2" w:rsidP="00BC12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Monohydrát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27F03C2A" w14:textId="77777777" w:rsidR="004606D2" w:rsidRDefault="004606D2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.H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  <w:p w14:paraId="4640E8A1" w14:textId="77777777" w:rsidR="004606D2" w:rsidRPr="00CF68BE" w:rsidRDefault="004606D2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5949-29-1</w:t>
            </w:r>
          </w:p>
          <w:p w14:paraId="43294C5E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Sulfátový popel &lt; 0,05 %</w:t>
            </w:r>
          </w:p>
          <w:p w14:paraId="226390DC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Kyselina šťavelová &lt; 100 mgkg</w:t>
            </w:r>
          </w:p>
          <w:p w14:paraId="60B9122D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Vyprodukováno z:</w:t>
            </w:r>
          </w:p>
          <w:p w14:paraId="36FB226A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 xml:space="preserve">Aspergillus niger </w:t>
            </w:r>
            <w:r>
              <w:rPr>
                <w:noProof/>
                <w:sz w:val="20"/>
                <w:lang w:val="cs-CZ"/>
              </w:rPr>
              <w:t>DMS 25794 nebo</w:t>
            </w:r>
          </w:p>
          <w:p w14:paraId="5B63FCB8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>Aspergillus niger</w:t>
            </w:r>
            <w:r>
              <w:rPr>
                <w:noProof/>
                <w:sz w:val="20"/>
                <w:lang w:val="cs-CZ"/>
              </w:rPr>
              <w:t xml:space="preserve"> CGMCC 4513/CGMCC 5751 nebo</w:t>
            </w:r>
          </w:p>
          <w:p w14:paraId="25E3123C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- </w:t>
            </w:r>
            <w:r>
              <w:rPr>
                <w:i/>
                <w:iCs/>
                <w:noProof/>
                <w:sz w:val="20"/>
                <w:lang w:val="cs-CZ"/>
              </w:rPr>
              <w:t xml:space="preserve">Aspergillus niger </w:t>
            </w:r>
            <w:r w:rsidRPr="00645042">
              <w:rPr>
                <w:noProof/>
                <w:sz w:val="20"/>
                <w:lang w:val="cs-CZ"/>
              </w:rPr>
              <w:t>CICC 40</w:t>
            </w:r>
            <w:r>
              <w:rPr>
                <w:noProof/>
                <w:sz w:val="20"/>
                <w:lang w:val="cs-CZ"/>
              </w:rPr>
              <w:t>347/CGMCC 5343</w:t>
            </w:r>
          </w:p>
          <w:p w14:paraId="133F5726" w14:textId="77777777" w:rsidR="004606D2" w:rsidRPr="00F96CF0" w:rsidRDefault="004606D2" w:rsidP="00BC1272">
            <w:pPr>
              <w:rPr>
                <w:i/>
                <w:iCs/>
                <w:noProof/>
                <w:sz w:val="20"/>
                <w:lang w:val="cs-CZ"/>
              </w:rPr>
            </w:pPr>
          </w:p>
          <w:p w14:paraId="7FFF0DFD" w14:textId="7C779465" w:rsidR="004606D2" w:rsidRPr="0011230A" w:rsidRDefault="004606D2" w:rsidP="00BC1272">
            <w:pPr>
              <w:rPr>
                <w:b/>
                <w:noProof/>
                <w:sz w:val="20"/>
                <w:lang w:val="cs-CZ"/>
              </w:rPr>
            </w:pPr>
            <w:r w:rsidRPr="0011230A">
              <w:rPr>
                <w:b/>
                <w:noProof/>
                <w:sz w:val="20"/>
                <w:lang w:val="cs-CZ"/>
              </w:rPr>
              <w:t>Analytická metoda</w:t>
            </w:r>
            <w:r w:rsidR="009A3168">
              <w:rPr>
                <w:b/>
                <w:noProof/>
                <w:sz w:val="20"/>
                <w:lang w:val="cs-CZ"/>
              </w:rPr>
              <w:t>*</w:t>
            </w:r>
            <w:r w:rsidRPr="0011230A">
              <w:rPr>
                <w:b/>
                <w:noProof/>
                <w:sz w:val="20"/>
                <w:lang w:val="cs-CZ"/>
              </w:rPr>
              <w:t>:</w:t>
            </w:r>
          </w:p>
          <w:p w14:paraId="76C8A429" w14:textId="77777777" w:rsidR="004606D2" w:rsidRDefault="004606D2" w:rsidP="00BC127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 xml:space="preserve">Pro stanovení kyseliny citronové jako kyseliny citronové celkem v doplňkové látce, premixech a krmivech: </w:t>
            </w:r>
          </w:p>
          <w:p w14:paraId="0A4E9F7A" w14:textId="77777777" w:rsidR="004606D2" w:rsidRPr="00F61F20" w:rsidRDefault="004606D2" w:rsidP="00BC127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t>-iontová chromatografie s vodivostní detekcí IC-CD (EN 17294)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48B210" w14:textId="751FB5D6" w:rsidR="004606D2" w:rsidRPr="0011230A" w:rsidRDefault="004606D2" w:rsidP="00BC12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Všechny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  <w:r w:rsidR="009A3168">
              <w:rPr>
                <w:sz w:val="20"/>
                <w:szCs w:val="20"/>
              </w:rPr>
              <w:t xml:space="preserve"> </w:t>
            </w:r>
            <w:r w:rsidR="009A3168">
              <w:rPr>
                <w:sz w:val="20"/>
                <w:szCs w:val="20"/>
                <w:vertAlign w:val="superscript"/>
              </w:rPr>
              <w:t>24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E3BFC4" w14:textId="77777777" w:rsidR="004606D2" w:rsidRDefault="004606D2" w:rsidP="00BC1272">
            <w:pPr>
              <w:jc w:val="center"/>
              <w:rPr>
                <w:strike/>
                <w:sz w:val="20"/>
                <w:szCs w:val="20"/>
              </w:rPr>
            </w:pPr>
            <w:r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40A5A2" w14:textId="77777777" w:rsidR="004606D2" w:rsidRDefault="004606D2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1F131D" w14:textId="77777777" w:rsidR="004606D2" w:rsidRDefault="004606D2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</w:t>
            </w:r>
          </w:p>
        </w:tc>
        <w:tc>
          <w:tcPr>
            <w:tcW w:w="33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2D2284" w14:textId="77777777" w:rsidR="004606D2" w:rsidRDefault="004606D2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>1. Směs různých zdrojů kyseliny citronové nesmí překročit maximální povolené úrovně v kompletním krmivu.</w:t>
            </w:r>
          </w:p>
          <w:p w14:paraId="1491F9C6" w14:textId="77777777" w:rsidR="004606D2" w:rsidRDefault="004606D2" w:rsidP="00BC1272">
            <w:pPr>
              <w:rPr>
                <w:sz w:val="20"/>
                <w:szCs w:val="17"/>
                <w:lang w:val="cs-CZ"/>
              </w:rPr>
            </w:pPr>
          </w:p>
          <w:p w14:paraId="3F27CFE9" w14:textId="77777777" w:rsidR="004606D2" w:rsidRDefault="004606D2" w:rsidP="00BC1272">
            <w:pPr>
              <w:rPr>
                <w:sz w:val="20"/>
                <w:szCs w:val="17"/>
                <w:lang w:val="cs-CZ"/>
              </w:rPr>
            </w:pPr>
            <w:r>
              <w:rPr>
                <w:sz w:val="20"/>
                <w:szCs w:val="17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17"/>
                <w:lang w:val="cs-CZ"/>
              </w:rPr>
              <w:t>premixů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musí provozovatelé krmivářských podniků stanovit provozní postupy a vhodná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17"/>
                <w:lang w:val="cs-CZ"/>
              </w:rPr>
              <w:t>premixy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používat s vhodnými osobními ochrannými prostředky, včetně ochrany kůže, očí a dýchacích cest.</w:t>
            </w:r>
          </w:p>
          <w:p w14:paraId="755FF336" w14:textId="77777777" w:rsidR="004606D2" w:rsidRDefault="004606D2" w:rsidP="00BC1272">
            <w:pPr>
              <w:rPr>
                <w:sz w:val="20"/>
                <w:szCs w:val="17"/>
                <w:lang w:val="cs-CZ"/>
              </w:rPr>
            </w:pPr>
          </w:p>
          <w:p w14:paraId="7D024916" w14:textId="77777777" w:rsidR="004606D2" w:rsidRDefault="004606D2" w:rsidP="00BC127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  <w:lang w:val="cs-CZ"/>
              </w:rPr>
              <w:t xml:space="preserve">3. V návodu k použití doplňkové látky, </w:t>
            </w:r>
            <w:proofErr w:type="spellStart"/>
            <w:r>
              <w:rPr>
                <w:sz w:val="20"/>
                <w:szCs w:val="17"/>
                <w:lang w:val="cs-CZ"/>
              </w:rPr>
              <w:t>premixu</w:t>
            </w:r>
            <w:proofErr w:type="spellEnd"/>
            <w:r>
              <w:rPr>
                <w:sz w:val="20"/>
                <w:szCs w:val="17"/>
                <w:lang w:val="cs-CZ"/>
              </w:rPr>
              <w:t xml:space="preserve"> a příslušných krmiv pro zvířata určená k produkci potravin uveďte: „Současné použití různých organických kyselin nebo jejich solí je kontraindikováno, pokud se jedna nebo více z nich používají na maximální povolené úrovni obsahu nebo blízko této úrovně.“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BAD58A" w14:textId="77777777" w:rsidR="004606D2" w:rsidRDefault="004606D2" w:rsidP="00BC1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3.4.2032</w:t>
            </w:r>
          </w:p>
        </w:tc>
      </w:tr>
    </w:tbl>
    <w:p w14:paraId="6B3EAAEA" w14:textId="77777777" w:rsidR="0024535C" w:rsidRDefault="0024535C">
      <w:pPr>
        <w:spacing w:after="160" w:line="259" w:lineRule="auto"/>
        <w:rPr>
          <w:sz w:val="20"/>
          <w:lang w:val="cs-CZ"/>
        </w:rPr>
      </w:pPr>
    </w:p>
    <w:p w14:paraId="4625DC31" w14:textId="48A8E540" w:rsidR="004C63C9" w:rsidRDefault="0024535C">
      <w:pPr>
        <w:spacing w:after="160" w:line="259" w:lineRule="auto"/>
        <w:rPr>
          <w:sz w:val="20"/>
          <w:lang w:val="cs-CZ"/>
        </w:rPr>
      </w:pPr>
      <w:r>
        <w:rPr>
          <w:sz w:val="20"/>
          <w:lang w:val="cs-CZ"/>
        </w:rPr>
        <w:br w:type="page"/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84"/>
        <w:gridCol w:w="3118"/>
        <w:gridCol w:w="1134"/>
        <w:gridCol w:w="926"/>
        <w:gridCol w:w="992"/>
        <w:gridCol w:w="67"/>
        <w:gridCol w:w="1067"/>
        <w:gridCol w:w="3327"/>
        <w:gridCol w:w="1134"/>
      </w:tblGrid>
      <w:tr w:rsidR="00746A1F" w:rsidRPr="00C2219F" w14:paraId="037D2CED" w14:textId="77777777" w:rsidTr="00381441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7F14EA61" w14:textId="77777777" w:rsidR="00746A1F" w:rsidRPr="00C2219F" w:rsidRDefault="00746A1F" w:rsidP="00FC25C9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484" w:type="dxa"/>
            <w:vMerge w:val="restart"/>
            <w:tcMar>
              <w:top w:w="57" w:type="dxa"/>
              <w:bottom w:w="57" w:type="dxa"/>
            </w:tcMar>
          </w:tcPr>
          <w:p w14:paraId="60708598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7C209E2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4A0211FF" w14:textId="1313121E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</w:t>
            </w:r>
            <w:r w:rsidRPr="00C2219F">
              <w:rPr>
                <w:sz w:val="20"/>
                <w:szCs w:val="20"/>
                <w:lang w:val="cs-CZ"/>
              </w:rPr>
              <w:t>hemický vzorec, popis</w:t>
            </w:r>
            <w:r>
              <w:rPr>
                <w:sz w:val="20"/>
                <w:szCs w:val="20"/>
                <w:lang w:val="cs-CZ"/>
              </w:rPr>
              <w:t>, analytická metoda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C7936E2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926" w:type="dxa"/>
            <w:vMerge w:val="restart"/>
            <w:tcMar>
              <w:top w:w="57" w:type="dxa"/>
              <w:bottom w:w="57" w:type="dxa"/>
            </w:tcMar>
          </w:tcPr>
          <w:p w14:paraId="613B4E5F" w14:textId="7E650174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</w:t>
            </w:r>
            <w:r w:rsidR="00617EED">
              <w:rPr>
                <w:sz w:val="20"/>
                <w:szCs w:val="20"/>
                <w:lang w:val="cs-CZ"/>
              </w:rPr>
              <w:t>.</w:t>
            </w:r>
          </w:p>
          <w:p w14:paraId="3B3A7D49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DE52D24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6C018CD3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327" w:type="dxa"/>
            <w:vMerge w:val="restart"/>
            <w:tcMar>
              <w:top w:w="57" w:type="dxa"/>
              <w:bottom w:w="57" w:type="dxa"/>
            </w:tcMar>
          </w:tcPr>
          <w:p w14:paraId="12847730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EDD1BB7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46A1F" w:rsidRPr="00C2219F" w14:paraId="27C65251" w14:textId="77777777" w:rsidTr="00381441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743133DF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84" w:type="dxa"/>
            <w:vMerge/>
            <w:tcMar>
              <w:top w:w="57" w:type="dxa"/>
              <w:bottom w:w="57" w:type="dxa"/>
            </w:tcMar>
          </w:tcPr>
          <w:p w14:paraId="1E9FDF8F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76503A00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ECE1605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26" w:type="dxa"/>
            <w:vMerge/>
            <w:tcMar>
              <w:top w:w="57" w:type="dxa"/>
              <w:bottom w:w="57" w:type="dxa"/>
            </w:tcMar>
          </w:tcPr>
          <w:p w14:paraId="432FC01E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19EA13F2" w14:textId="79C1713F" w:rsidR="00746A1F" w:rsidRPr="00C2219F" w:rsidRDefault="00416B39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Mg/kg</w:t>
            </w:r>
            <w:r w:rsidR="00746A1F" w:rsidRPr="00C2219F">
              <w:rPr>
                <w:sz w:val="20"/>
                <w:szCs w:val="20"/>
                <w:lang w:val="cs-CZ"/>
              </w:rPr>
              <w:t xml:space="preserve"> </w:t>
            </w:r>
            <w:r w:rsidR="00003DD1">
              <w:rPr>
                <w:sz w:val="20"/>
                <w:szCs w:val="20"/>
                <w:lang w:val="cs-CZ"/>
              </w:rPr>
              <w:t xml:space="preserve">kompletního krmiva o obsahu vlhkosti </w:t>
            </w:r>
            <w:proofErr w:type="gramStart"/>
            <w:r w:rsidR="00003DD1"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3327" w:type="dxa"/>
            <w:vMerge/>
            <w:tcMar>
              <w:top w:w="57" w:type="dxa"/>
              <w:bottom w:w="57" w:type="dxa"/>
            </w:tcMar>
          </w:tcPr>
          <w:p w14:paraId="440BE49C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74E0945" w14:textId="77777777" w:rsidR="00746A1F" w:rsidRPr="00C2219F" w:rsidRDefault="00746A1F" w:rsidP="00FC25C9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46A1F" w:rsidRPr="00C2219F" w14:paraId="55F7D0A2" w14:textId="77777777" w:rsidTr="00381441">
        <w:tc>
          <w:tcPr>
            <w:tcW w:w="1063" w:type="dxa"/>
            <w:tcMar>
              <w:top w:w="57" w:type="dxa"/>
              <w:bottom w:w="57" w:type="dxa"/>
            </w:tcMar>
          </w:tcPr>
          <w:p w14:paraId="7E50B461" w14:textId="423A44CE" w:rsidR="00746A1F" w:rsidRPr="00C2219F" w:rsidRDefault="00E96A78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1j001</w:t>
            </w:r>
          </w:p>
        </w:tc>
        <w:tc>
          <w:tcPr>
            <w:tcW w:w="1484" w:type="dxa"/>
            <w:tcMar>
              <w:top w:w="57" w:type="dxa"/>
              <w:bottom w:w="57" w:type="dxa"/>
            </w:tcMar>
          </w:tcPr>
          <w:p w14:paraId="7924EDF6" w14:textId="4C30A753" w:rsidR="00746A1F" w:rsidRPr="00C2219F" w:rsidRDefault="00E96A78" w:rsidP="00FC25C9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Hydrogenmra</w:t>
            </w:r>
            <w:r w:rsidR="002400E4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>venčan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 (kyselý mravenčan draselný)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379587B" w14:textId="77777777" w:rsidR="00746A1F" w:rsidRDefault="002400E4" w:rsidP="00FC25C9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06ABD9DB" w14:textId="77777777" w:rsidR="002400E4" w:rsidRDefault="00D105AC" w:rsidP="00FC25C9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Hydrogenmra-venčan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 (kyselý mravenčan draselný) ≥ 98%</w:t>
            </w:r>
          </w:p>
          <w:p w14:paraId="2E6184FC" w14:textId="77777777" w:rsidR="00617EED" w:rsidRDefault="00617EED" w:rsidP="00FC25C9">
            <w:pPr>
              <w:rPr>
                <w:sz w:val="20"/>
                <w:szCs w:val="20"/>
                <w:lang w:val="cs-CZ"/>
              </w:rPr>
            </w:pPr>
          </w:p>
          <w:p w14:paraId="49ECD3A0" w14:textId="77777777" w:rsidR="00617EED" w:rsidRDefault="00617EED" w:rsidP="00FC25C9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BFBB873" w14:textId="77777777" w:rsidR="00617EED" w:rsidRDefault="00617EED" w:rsidP="00FC25C9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Hydrogenmra-venčan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 (kyselý mravenčan </w:t>
            </w:r>
            <w:proofErr w:type="gramStart"/>
            <w:r>
              <w:rPr>
                <w:sz w:val="20"/>
                <w:szCs w:val="20"/>
                <w:lang w:val="cs-CZ"/>
              </w:rPr>
              <w:t>draselný)¨</w:t>
            </w:r>
            <w:proofErr w:type="gramEnd"/>
          </w:p>
          <w:p w14:paraId="626A3914" w14:textId="77777777" w:rsidR="00617EED" w:rsidRDefault="00617EED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</w:t>
            </w:r>
            <w:r w:rsidR="001C0CBF">
              <w:rPr>
                <w:sz w:val="20"/>
                <w:szCs w:val="20"/>
                <w:lang w:val="cs-CZ"/>
              </w:rPr>
              <w:t xml:space="preserve"> CAS: 20642-05-1</w:t>
            </w:r>
          </w:p>
          <w:p w14:paraId="28E75809" w14:textId="77777777" w:rsidR="001C0CBF" w:rsidRDefault="001C0CBF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EINECS: 243-934-6</w:t>
            </w:r>
          </w:p>
          <w:p w14:paraId="311BAE39" w14:textId="77777777" w:rsidR="001C0CBF" w:rsidRDefault="009B662F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3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4</w:t>
            </w:r>
            <w:r>
              <w:rPr>
                <w:sz w:val="20"/>
                <w:szCs w:val="20"/>
                <w:lang w:val="cs-CZ"/>
              </w:rPr>
              <w:t>K</w:t>
            </w:r>
          </w:p>
          <w:p w14:paraId="6F527A22" w14:textId="77777777" w:rsidR="009B662F" w:rsidRDefault="009B662F" w:rsidP="00FC25C9">
            <w:pPr>
              <w:rPr>
                <w:sz w:val="20"/>
                <w:szCs w:val="20"/>
                <w:lang w:val="cs-CZ"/>
              </w:rPr>
            </w:pPr>
          </w:p>
          <w:p w14:paraId="7DB8338E" w14:textId="77777777" w:rsidR="009B662F" w:rsidRDefault="009B662F" w:rsidP="00FC25C9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 xml:space="preserve">Analytická metoda: </w:t>
            </w:r>
            <w:r w:rsidR="006E26E0">
              <w:rPr>
                <w:b/>
                <w:bCs/>
                <w:sz w:val="20"/>
                <w:szCs w:val="20"/>
                <w:lang w:val="cs-CZ"/>
              </w:rPr>
              <w:t>*</w:t>
            </w:r>
          </w:p>
          <w:p w14:paraId="4C925FDE" w14:textId="6F4F0BA2" w:rsidR="006E26E0" w:rsidRDefault="00BA0559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="00EA7E5F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lang w:val="cs-CZ"/>
              </w:rPr>
              <w:t>ydrogenmravenčanu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</w:t>
            </w:r>
            <w:r w:rsidR="00670528">
              <w:rPr>
                <w:sz w:val="20"/>
                <w:szCs w:val="20"/>
                <w:lang w:val="cs-CZ"/>
              </w:rPr>
              <w:t>ého</w:t>
            </w:r>
            <w:r>
              <w:rPr>
                <w:sz w:val="20"/>
                <w:szCs w:val="20"/>
                <w:lang w:val="cs-CZ"/>
              </w:rPr>
              <w:t xml:space="preserve"> (kysel</w:t>
            </w:r>
            <w:r w:rsidR="00670528">
              <w:rPr>
                <w:sz w:val="20"/>
                <w:szCs w:val="20"/>
                <w:lang w:val="cs-CZ"/>
              </w:rPr>
              <w:t>ého</w:t>
            </w:r>
            <w:r>
              <w:rPr>
                <w:sz w:val="20"/>
                <w:szCs w:val="20"/>
                <w:lang w:val="cs-CZ"/>
              </w:rPr>
              <w:t xml:space="preserve"> mravenčan</w:t>
            </w:r>
            <w:r w:rsidR="00670528">
              <w:rPr>
                <w:sz w:val="20"/>
                <w:szCs w:val="20"/>
                <w:lang w:val="cs-CZ"/>
              </w:rPr>
              <w:t>u</w:t>
            </w:r>
            <w:r>
              <w:rPr>
                <w:sz w:val="20"/>
                <w:szCs w:val="20"/>
                <w:lang w:val="cs-CZ"/>
              </w:rPr>
              <w:t xml:space="preserve"> draseln</w:t>
            </w:r>
            <w:r w:rsidR="00670528">
              <w:rPr>
                <w:sz w:val="20"/>
                <w:szCs w:val="20"/>
                <w:lang w:val="cs-CZ"/>
              </w:rPr>
              <w:t>ého</w:t>
            </w:r>
            <w:r>
              <w:rPr>
                <w:sz w:val="20"/>
                <w:szCs w:val="20"/>
                <w:lang w:val="cs-CZ"/>
              </w:rPr>
              <w:t>)</w:t>
            </w:r>
            <w:r w:rsidR="00670528">
              <w:rPr>
                <w:sz w:val="20"/>
                <w:szCs w:val="20"/>
                <w:lang w:val="cs-CZ"/>
              </w:rPr>
              <w:t xml:space="preserve"> (</w:t>
            </w:r>
            <w:r w:rsidR="00C46924">
              <w:rPr>
                <w:sz w:val="20"/>
                <w:szCs w:val="20"/>
                <w:lang w:val="cs-CZ"/>
              </w:rPr>
              <w:t xml:space="preserve">jako kyseliny </w:t>
            </w:r>
            <w:proofErr w:type="gramStart"/>
            <w:r w:rsidR="00C46924"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="00C46924">
              <w:rPr>
                <w:sz w:val="20"/>
                <w:szCs w:val="20"/>
                <w:lang w:val="cs-CZ"/>
              </w:rPr>
              <w:t xml:space="preserve"> celkem) v doplňkové látce, </w:t>
            </w:r>
            <w:proofErr w:type="spellStart"/>
            <w:r w:rsidR="00C46924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C46924">
              <w:rPr>
                <w:sz w:val="20"/>
                <w:szCs w:val="20"/>
                <w:lang w:val="cs-CZ"/>
              </w:rPr>
              <w:t>, krmivech:</w:t>
            </w:r>
          </w:p>
          <w:p w14:paraId="1ACF5D86" w14:textId="77777777" w:rsidR="00C46924" w:rsidRDefault="0095033D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-iontová chromatografie s vodivostní detekcí (IC-CD) – EN 17294.</w:t>
            </w:r>
          </w:p>
          <w:p w14:paraId="0069D8B4" w14:textId="77777777" w:rsidR="0095033D" w:rsidRDefault="0095033D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identifikaci </w:t>
            </w:r>
            <w:proofErr w:type="spellStart"/>
            <w:r w:rsidR="00EA7E5F">
              <w:rPr>
                <w:sz w:val="20"/>
                <w:szCs w:val="20"/>
                <w:lang w:val="cs-CZ"/>
              </w:rPr>
              <w:t>hydrogenmravenčanu</w:t>
            </w:r>
            <w:proofErr w:type="spellEnd"/>
            <w:r w:rsidR="00EA7E5F">
              <w:rPr>
                <w:sz w:val="20"/>
                <w:szCs w:val="20"/>
                <w:lang w:val="cs-CZ"/>
              </w:rPr>
              <w:t xml:space="preserve"> draselného (kyselého mravenčanu draselného)</w:t>
            </w:r>
            <w:r w:rsidR="005670D0"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15D04312" w14:textId="77777777" w:rsidR="005670D0" w:rsidRDefault="005670D0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-atomová absorpční spektrometrie (AAS) – EN ISO </w:t>
            </w:r>
            <w:r w:rsidR="003269D8">
              <w:rPr>
                <w:sz w:val="20"/>
                <w:szCs w:val="20"/>
                <w:lang w:val="cs-CZ"/>
              </w:rPr>
              <w:t>6869 nebo</w:t>
            </w:r>
          </w:p>
          <w:p w14:paraId="18C9F8F8" w14:textId="324274A1" w:rsidR="003269D8" w:rsidRPr="006E26E0" w:rsidRDefault="003269D8" w:rsidP="00FC25C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-atomová emisní spektrometrie s indukčně vázaným plazmatem (ICP-</w:t>
            </w:r>
            <w:r w:rsidR="00526A0D">
              <w:rPr>
                <w:sz w:val="20"/>
                <w:szCs w:val="20"/>
                <w:lang w:val="cs-CZ"/>
              </w:rPr>
              <w:t>AES) – EN15510.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0D2486E" w14:textId="7446E394" w:rsidR="00746A1F" w:rsidRPr="00381441" w:rsidRDefault="00526A0D" w:rsidP="00FC25C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Výkrm prasat</w:t>
            </w:r>
            <w:r w:rsidR="00381441"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  <w:p w14:paraId="3C212E3B" w14:textId="77777777" w:rsidR="00526A0D" w:rsidRDefault="00526A0D" w:rsidP="00FC25C9">
            <w:pPr>
              <w:rPr>
                <w:sz w:val="20"/>
                <w:szCs w:val="20"/>
                <w:lang w:val="cs-CZ"/>
              </w:rPr>
            </w:pPr>
          </w:p>
          <w:p w14:paraId="17610CA6" w14:textId="55BA17CC" w:rsidR="00526A0D" w:rsidRPr="00381441" w:rsidRDefault="00526A0D" w:rsidP="00FC25C9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Odstavená selata</w:t>
            </w:r>
            <w:r w:rsidR="00381441"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</w:tc>
        <w:tc>
          <w:tcPr>
            <w:tcW w:w="926" w:type="dxa"/>
            <w:tcMar>
              <w:top w:w="57" w:type="dxa"/>
              <w:bottom w:w="57" w:type="dxa"/>
            </w:tcMar>
          </w:tcPr>
          <w:p w14:paraId="012F0BE2" w14:textId="1B42D921" w:rsidR="00746A1F" w:rsidRPr="00C2219F" w:rsidRDefault="00B226C9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gridSpan w:val="2"/>
            <w:tcMar>
              <w:top w:w="57" w:type="dxa"/>
              <w:bottom w:w="57" w:type="dxa"/>
            </w:tcMar>
          </w:tcPr>
          <w:p w14:paraId="04E78CD6" w14:textId="6E908F5E" w:rsidR="00746A1F" w:rsidRPr="00C2219F" w:rsidRDefault="00B226C9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421295E8" w14:textId="31ADF459" w:rsidR="00746A1F" w:rsidRPr="00C2219F" w:rsidRDefault="00B226C9" w:rsidP="00FC25C9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6 000</w:t>
            </w:r>
          </w:p>
        </w:tc>
        <w:tc>
          <w:tcPr>
            <w:tcW w:w="3327" w:type="dxa"/>
            <w:tcMar>
              <w:top w:w="57" w:type="dxa"/>
              <w:bottom w:w="57" w:type="dxa"/>
            </w:tcMar>
          </w:tcPr>
          <w:p w14:paraId="7FA995B6" w14:textId="77777777" w:rsidR="00746A1F" w:rsidRDefault="00B226C9" w:rsidP="00FC25C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0AA204DB" w14:textId="77777777" w:rsidR="00B226C9" w:rsidRDefault="00B226C9" w:rsidP="00FC25C9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231588FE" w14:textId="77777777" w:rsidR="00B226C9" w:rsidRDefault="00B226C9" w:rsidP="00FC25C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Maximální obsah</w:t>
            </w:r>
            <w:r w:rsidR="00CA60BA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A60BA">
              <w:rPr>
                <w:sz w:val="20"/>
                <w:szCs w:val="20"/>
                <w:lang w:val="cs-CZ"/>
              </w:rPr>
              <w:t>hydrogenmra-venčanu</w:t>
            </w:r>
            <w:proofErr w:type="spellEnd"/>
            <w:r w:rsidR="00CA60BA">
              <w:rPr>
                <w:sz w:val="20"/>
                <w:szCs w:val="20"/>
                <w:lang w:val="cs-CZ"/>
              </w:rPr>
              <w:t xml:space="preserve"> draselného (kyselého mravenčanu draselného)</w:t>
            </w:r>
            <w:r w:rsidR="00CA03C1">
              <w:rPr>
                <w:sz w:val="20"/>
                <w:szCs w:val="20"/>
                <w:lang w:val="cs-CZ"/>
              </w:rPr>
              <w:t xml:space="preserve"> musí být 6 000 mg/kg kompletního krmiva o obsahu vlhkosti </w:t>
            </w:r>
            <w:proofErr w:type="gramStart"/>
            <w:r w:rsidR="00CA03C1">
              <w:rPr>
                <w:sz w:val="20"/>
                <w:szCs w:val="20"/>
                <w:lang w:val="cs-CZ"/>
              </w:rPr>
              <w:t>12%</w:t>
            </w:r>
            <w:proofErr w:type="gramEnd"/>
            <w:r w:rsidR="00CA03C1">
              <w:rPr>
                <w:sz w:val="20"/>
                <w:szCs w:val="20"/>
                <w:lang w:val="cs-CZ"/>
              </w:rPr>
              <w:t>, ať při použití samostatně</w:t>
            </w:r>
            <w:r w:rsidR="000B5BCE">
              <w:rPr>
                <w:sz w:val="20"/>
                <w:szCs w:val="20"/>
                <w:lang w:val="cs-CZ"/>
              </w:rPr>
              <w:t xml:space="preserve"> jako regulátor kyselosti, nebo v kombinaci s jinými zdroji </w:t>
            </w:r>
            <w:proofErr w:type="spellStart"/>
            <w:r w:rsidR="000B5BCE">
              <w:rPr>
                <w:sz w:val="20"/>
                <w:szCs w:val="20"/>
                <w:lang w:val="cs-CZ"/>
              </w:rPr>
              <w:t>hydrogenmravenčan</w:t>
            </w:r>
            <w:r w:rsidR="008A0935">
              <w:rPr>
                <w:sz w:val="20"/>
                <w:szCs w:val="20"/>
                <w:lang w:val="cs-CZ"/>
              </w:rPr>
              <w:t>u</w:t>
            </w:r>
            <w:proofErr w:type="spellEnd"/>
            <w:r w:rsidR="000B5BCE">
              <w:rPr>
                <w:sz w:val="20"/>
                <w:szCs w:val="20"/>
                <w:lang w:val="cs-CZ"/>
              </w:rPr>
              <w:t xml:space="preserve"> draseln</w:t>
            </w:r>
            <w:r w:rsidR="008A0935">
              <w:rPr>
                <w:sz w:val="20"/>
                <w:szCs w:val="20"/>
                <w:lang w:val="cs-CZ"/>
              </w:rPr>
              <w:t>ého</w:t>
            </w:r>
            <w:r w:rsidR="000B5BCE">
              <w:rPr>
                <w:sz w:val="20"/>
                <w:szCs w:val="20"/>
                <w:lang w:val="cs-CZ"/>
              </w:rPr>
              <w:t xml:space="preserve"> (kysel</w:t>
            </w:r>
            <w:r w:rsidR="008A0935">
              <w:rPr>
                <w:sz w:val="20"/>
                <w:szCs w:val="20"/>
                <w:lang w:val="cs-CZ"/>
              </w:rPr>
              <w:t>ého</w:t>
            </w:r>
            <w:r w:rsidR="000B5BCE">
              <w:rPr>
                <w:sz w:val="20"/>
                <w:szCs w:val="20"/>
                <w:lang w:val="cs-CZ"/>
              </w:rPr>
              <w:t xml:space="preserve"> mravenčan</w:t>
            </w:r>
            <w:r w:rsidR="008A0935">
              <w:rPr>
                <w:sz w:val="20"/>
                <w:szCs w:val="20"/>
                <w:lang w:val="cs-CZ"/>
              </w:rPr>
              <w:t>u</w:t>
            </w:r>
            <w:r w:rsidR="000B5BCE">
              <w:rPr>
                <w:sz w:val="20"/>
                <w:szCs w:val="20"/>
                <w:lang w:val="cs-CZ"/>
              </w:rPr>
              <w:t xml:space="preserve"> draseln</w:t>
            </w:r>
            <w:r w:rsidR="008A0935">
              <w:rPr>
                <w:sz w:val="20"/>
                <w:szCs w:val="20"/>
                <w:lang w:val="cs-CZ"/>
              </w:rPr>
              <w:t>ého</w:t>
            </w:r>
            <w:r w:rsidR="000B5BCE">
              <w:rPr>
                <w:sz w:val="20"/>
                <w:szCs w:val="20"/>
                <w:lang w:val="cs-CZ"/>
              </w:rPr>
              <w:t>)</w:t>
            </w:r>
            <w:r w:rsidR="008A0935">
              <w:rPr>
                <w:sz w:val="20"/>
                <w:szCs w:val="20"/>
                <w:lang w:val="cs-CZ"/>
              </w:rPr>
              <w:t>.</w:t>
            </w:r>
          </w:p>
          <w:p w14:paraId="745F96EC" w14:textId="77777777" w:rsidR="008A0935" w:rsidRDefault="008A0935" w:rsidP="00FC25C9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5E0DB20A" w14:textId="351DD435" w:rsidR="008A0935" w:rsidRPr="00C2219F" w:rsidRDefault="008A0935" w:rsidP="00FC25C9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</w:t>
            </w:r>
            <w:r w:rsidR="00535EC4">
              <w:rPr>
                <w:sz w:val="20"/>
                <w:szCs w:val="20"/>
                <w:lang w:val="cs-CZ"/>
              </w:rPr>
              <w:t xml:space="preserve"> postupy a organizační opatření, které budou řešit případná rizika vyplývající z jejich použití. Pokud uvedená rizika</w:t>
            </w:r>
            <w:r w:rsidR="008E7DE3">
              <w:rPr>
                <w:sz w:val="20"/>
                <w:szCs w:val="20"/>
                <w:lang w:val="cs-CZ"/>
              </w:rPr>
              <w:t xml:space="preserve"> nelze těmito postupy a opatřeními vyloučit nebo snížit na minimum, musí se doplňková látka a </w:t>
            </w:r>
            <w:proofErr w:type="spellStart"/>
            <w:r w:rsidR="008E7DE3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8E7DE3">
              <w:rPr>
                <w:sz w:val="20"/>
                <w:szCs w:val="20"/>
                <w:lang w:val="cs-CZ"/>
              </w:rPr>
              <w:t xml:space="preserve"> používat s osobními ochrannými prostředky, včetně o</w:t>
            </w:r>
            <w:r w:rsidR="00F01464">
              <w:rPr>
                <w:sz w:val="20"/>
                <w:szCs w:val="20"/>
                <w:lang w:val="cs-CZ"/>
              </w:rPr>
              <w:t>chrany očí.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E741288" w14:textId="64C8F5BE" w:rsidR="00746A1F" w:rsidRPr="00C2219F" w:rsidRDefault="00F01464" w:rsidP="00FC25C9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20.12.2031</w:t>
            </w:r>
          </w:p>
        </w:tc>
      </w:tr>
    </w:tbl>
    <w:p w14:paraId="31749505" w14:textId="0EAC17AC" w:rsidR="00346F58" w:rsidRDefault="004A6093">
      <w:pPr>
        <w:spacing w:after="160" w:line="259" w:lineRule="auto"/>
        <w:rPr>
          <w:sz w:val="20"/>
          <w:lang w:val="cs-CZ"/>
        </w:rPr>
      </w:pPr>
      <w:r w:rsidRPr="00233746">
        <w:rPr>
          <w:sz w:val="20"/>
          <w:szCs w:val="20"/>
          <w:lang w:val="cs-CZ"/>
        </w:rPr>
        <w:t xml:space="preserve">* Podrobné informace o analytických metodách lze získat na internetové stránce referenční laboratoře pro doplňkové látky: </w:t>
      </w:r>
      <w:hyperlink r:id="rId67" w:history="1">
        <w:r w:rsidRPr="00233746">
          <w:rPr>
            <w:rStyle w:val="Hypertextovodkaz"/>
            <w:sz w:val="20"/>
            <w:szCs w:val="20"/>
            <w:lang w:val="cs-CZ"/>
          </w:rPr>
          <w:t>https://ec.europa.eu/jrc/en/eurl/feed-additives/evaluation-reports</w:t>
        </w:r>
      </w:hyperlink>
      <w:r w:rsidR="00346F58">
        <w:rPr>
          <w:sz w:val="20"/>
          <w:lang w:val="cs-CZ"/>
        </w:rPr>
        <w:br w:type="page"/>
      </w:r>
    </w:p>
    <w:p w14:paraId="47622F09" w14:textId="77777777" w:rsidR="008D5FA0" w:rsidRDefault="008D5FA0" w:rsidP="008D5FA0">
      <w:pPr>
        <w:rPr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2ED606DD" w14:textId="77777777" w:rsidTr="00B177A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6085AC0B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032609E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5577A1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7F4095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81753E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1FAA41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77560F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0D15CB6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82A23C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23ABB44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0D2FF4F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3D5742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14:paraId="6272A7A9" w14:textId="77777777" w:rsidTr="00B177A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63D2081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B8CBF2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18E3DD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8E758E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E4AF3D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C79F32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D71C36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0634FD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CFBC99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39DA59F" w14:textId="77777777" w:rsidTr="00B177A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6396F0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30A6DCC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C711FE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AE1B7A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0509B7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F6873C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52D790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7C88A0B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208A558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600468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5FA0" w14:paraId="1588ECE3" w14:textId="77777777" w:rsidTr="00B177A2">
        <w:trPr>
          <w:trHeight w:val="1535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1E787D2" w14:textId="77777777" w:rsidR="008D5FA0" w:rsidRDefault="008D5FA0" w:rsidP="00B177A2">
            <w:pPr>
              <w:rPr>
                <w:sz w:val="20"/>
                <w:szCs w:val="20"/>
              </w:rPr>
            </w:pPr>
            <w:r w:rsidRPr="00F254B1">
              <w:rPr>
                <w:sz w:val="20"/>
                <w:szCs w:val="20"/>
              </w:rPr>
              <w:t>1j514ii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3A5272E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8100708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Bisulfát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</w:t>
            </w:r>
            <w:proofErr w:type="spellEnd"/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9EA66F7" w14:textId="77777777" w:rsidR="008D5FA0" w:rsidRPr="00F254B1" w:rsidRDefault="008D5FA0" w:rsidP="00B177A2">
            <w:pPr>
              <w:rPr>
                <w:b/>
                <w:noProof/>
                <w:sz w:val="20"/>
                <w:lang w:val="cs-CZ"/>
              </w:rPr>
            </w:pPr>
            <w:r w:rsidRPr="00F254B1">
              <w:rPr>
                <w:b/>
                <w:noProof/>
                <w:sz w:val="20"/>
                <w:lang w:val="cs-CZ"/>
              </w:rPr>
              <w:t>Složení doplňkové látky:</w:t>
            </w:r>
          </w:p>
          <w:p w14:paraId="607D003F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Bisulfát sodný: ≥ 95,2%</w:t>
            </w:r>
          </w:p>
          <w:p w14:paraId="367F6E05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51AC7654" w14:textId="77777777" w:rsidR="008D5FA0" w:rsidRPr="00F254B1" w:rsidRDefault="008D5FA0" w:rsidP="00B177A2">
            <w:pPr>
              <w:rPr>
                <w:b/>
                <w:noProof/>
                <w:sz w:val="20"/>
                <w:lang w:val="cs-CZ"/>
              </w:rPr>
            </w:pPr>
            <w:r w:rsidRPr="00F254B1">
              <w:rPr>
                <w:b/>
                <w:noProof/>
                <w:sz w:val="20"/>
                <w:lang w:val="cs-CZ"/>
              </w:rPr>
              <w:t>Charakteristika účinné látky:</w:t>
            </w:r>
          </w:p>
          <w:p w14:paraId="60445D6A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Bisulfát sodný č. CAS 7681-38-1</w:t>
            </w:r>
          </w:p>
          <w:p w14:paraId="39C090BD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NaHSO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</w:p>
          <w:p w14:paraId="2B7D6559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Na 19,15%</w:t>
            </w:r>
          </w:p>
          <w:p w14:paraId="04A5D423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SO</w:t>
            </w:r>
            <w:r>
              <w:rPr>
                <w:noProof/>
                <w:sz w:val="20"/>
                <w:vertAlign w:val="subscript"/>
                <w:lang w:val="cs-CZ"/>
              </w:rPr>
              <w:t>4</w:t>
            </w:r>
            <w:r>
              <w:rPr>
                <w:noProof/>
                <w:sz w:val="20"/>
                <w:lang w:val="cs-CZ"/>
              </w:rPr>
              <w:t xml:space="preserve"> 80,01%</w:t>
            </w:r>
          </w:p>
          <w:p w14:paraId="68C7FD2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Vyroben chemickou syntézou</w:t>
            </w:r>
          </w:p>
          <w:p w14:paraId="5B47DB72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  <w:p w14:paraId="6EBA7E2D" w14:textId="534E0431" w:rsidR="008D5FA0" w:rsidRPr="00F254B1" w:rsidRDefault="008D5FA0" w:rsidP="00B177A2">
            <w:pPr>
              <w:rPr>
                <w:b/>
                <w:noProof/>
                <w:sz w:val="20"/>
                <w:lang w:val="cs-CZ"/>
              </w:rPr>
            </w:pPr>
            <w:r w:rsidRPr="00F254B1">
              <w:rPr>
                <w:b/>
                <w:noProof/>
                <w:sz w:val="20"/>
                <w:lang w:val="cs-CZ"/>
              </w:rPr>
              <w:t>Analytická metoda</w:t>
            </w:r>
            <w:r w:rsidR="00321CAF">
              <w:rPr>
                <w:b/>
                <w:noProof/>
                <w:sz w:val="20"/>
                <w:lang w:val="cs-CZ"/>
              </w:rPr>
              <w:t>*</w:t>
            </w:r>
            <w:r>
              <w:rPr>
                <w:b/>
                <w:noProof/>
                <w:sz w:val="20"/>
                <w:lang w:val="cs-CZ"/>
              </w:rPr>
              <w:t>*</w:t>
            </w:r>
            <w:r w:rsidRPr="00F254B1">
              <w:rPr>
                <w:b/>
                <w:noProof/>
                <w:sz w:val="20"/>
                <w:lang w:val="cs-CZ"/>
              </w:rPr>
              <w:t>:</w:t>
            </w:r>
          </w:p>
          <w:p w14:paraId="0387756B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cs-CZ"/>
              </w:rPr>
              <w:t>Stanovení hydrogensíranu sodného v doplňkových látkách: titrační metoda založená na stanovení celkové kyselosti rozpuštěného bisulfátu sodného odměrným roztokem hydroxidu sodného.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EB0411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Všechny druhy zvířat kromě koček, norků, zvířat v zájmovém chovu a jiných zvířat, která nejsou určena k produkci potravin</w:t>
            </w:r>
            <w:r>
              <w:rPr>
                <w:noProof/>
                <w:sz w:val="20"/>
                <w:vertAlign w:val="superscript"/>
              </w:rPr>
              <w:t>12), 15), 16)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ABE0A8A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vMerge w:val="restart"/>
            <w:tcMar>
              <w:top w:w="57" w:type="dxa"/>
              <w:bottom w:w="57" w:type="dxa"/>
            </w:tcMar>
          </w:tcPr>
          <w:p w14:paraId="77A71B4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60CEA07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4 000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1EF43F4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1. V návodu pro použití doplňkové látky a premixu musí být uvedena teplota při skladování, doba trvanlivosti a stabilita při peletování.</w:t>
            </w:r>
          </w:p>
          <w:p w14:paraId="030EED7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2. Bezpečnost: během manipulace se musí používat prostředky k ochraně dýchacích cest, prostředky k ochraně očí a rukavice.</w:t>
            </w:r>
          </w:p>
          <w:p w14:paraId="6EB8B197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  <w:r>
              <w:rPr>
                <w:noProof/>
                <w:sz w:val="20"/>
                <w:lang w:val="cs-CZ"/>
              </w:rPr>
              <w:t>3. Celkový obsah bisulfátu sodného nesmí v kompletním krmivu přesáhnout maximální povolená množství stanovená pro každý relevantní druh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E81D303" w14:textId="77777777" w:rsidR="008D5FA0" w:rsidRDefault="008D5FA0" w:rsidP="00B177A2">
            <w:pPr>
              <w:pStyle w:val="Textpoznpodarou"/>
              <w:jc w:val="center"/>
              <w:rPr>
                <w:noProof/>
              </w:rPr>
            </w:pPr>
            <w:r>
              <w:rPr>
                <w:noProof/>
              </w:rPr>
              <w:t>10.9.2025</w:t>
            </w:r>
          </w:p>
        </w:tc>
      </w:tr>
      <w:tr w:rsidR="008D5FA0" w14:paraId="1CA95A8F" w14:textId="77777777" w:rsidTr="00B177A2">
        <w:trPr>
          <w:trHeight w:val="1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0F48F4A" w14:textId="77777777" w:rsidR="008D5FA0" w:rsidRPr="00F254B1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0129E7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F907C30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4F92152" w14:textId="77777777" w:rsidR="008D5FA0" w:rsidRPr="00F254B1" w:rsidRDefault="008D5FA0" w:rsidP="00B177A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4800A9A" w14:textId="77777777" w:rsidR="008D5FA0" w:rsidRPr="0043196C" w:rsidRDefault="008D5FA0" w:rsidP="00B177A2">
            <w:pPr>
              <w:jc w:val="center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</w:rPr>
              <w:t xml:space="preserve">Kočky </w:t>
            </w:r>
            <w:r>
              <w:rPr>
                <w:noProof/>
                <w:sz w:val="20"/>
                <w:vertAlign w:val="superscript"/>
              </w:rPr>
              <w:t>15)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F23782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Mar>
              <w:top w:w="57" w:type="dxa"/>
              <w:bottom w:w="57" w:type="dxa"/>
            </w:tcMar>
          </w:tcPr>
          <w:p w14:paraId="4EC66C6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2D3A8B2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9F862A8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08ED8F91" w14:textId="77777777" w:rsidR="008D5FA0" w:rsidRDefault="008D5FA0" w:rsidP="00B177A2">
            <w:pPr>
              <w:pStyle w:val="Textpoznpodarou"/>
              <w:jc w:val="center"/>
              <w:rPr>
                <w:noProof/>
              </w:rPr>
            </w:pPr>
            <w:r>
              <w:rPr>
                <w:noProof/>
              </w:rPr>
              <w:t>8.3.2022</w:t>
            </w:r>
          </w:p>
        </w:tc>
      </w:tr>
      <w:tr w:rsidR="008D5FA0" w14:paraId="46222AB9" w14:textId="77777777" w:rsidTr="00B177A2">
        <w:trPr>
          <w:trHeight w:val="1535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803F239" w14:textId="77777777" w:rsidR="008D5FA0" w:rsidRPr="00F254B1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A70391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E4C0784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5C94811" w14:textId="77777777" w:rsidR="008D5FA0" w:rsidRPr="00F254B1" w:rsidRDefault="008D5FA0" w:rsidP="00B177A2">
            <w:pPr>
              <w:rPr>
                <w:b/>
                <w:noProof/>
                <w:sz w:val="20"/>
                <w:lang w:val="cs-CZ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DE8A6B" w14:textId="77777777" w:rsidR="008D5FA0" w:rsidRPr="0043196C" w:rsidRDefault="008D5FA0" w:rsidP="00B177A2">
            <w:pPr>
              <w:jc w:val="center"/>
              <w:rPr>
                <w:noProof/>
                <w:sz w:val="20"/>
                <w:vertAlign w:val="superscript"/>
              </w:rPr>
            </w:pPr>
            <w:r>
              <w:rPr>
                <w:noProof/>
                <w:sz w:val="20"/>
              </w:rPr>
              <w:t xml:space="preserve">Norci </w:t>
            </w:r>
            <w:r>
              <w:rPr>
                <w:noProof/>
                <w:sz w:val="20"/>
                <w:vertAlign w:val="superscript"/>
              </w:rPr>
              <w:t>15)</w:t>
            </w: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5710755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Mar>
              <w:top w:w="57" w:type="dxa"/>
              <w:bottom w:w="57" w:type="dxa"/>
            </w:tcMar>
          </w:tcPr>
          <w:p w14:paraId="6C33274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17617F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10 000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2A817A41" w14:textId="77777777" w:rsidR="008D5FA0" w:rsidRDefault="008D5FA0" w:rsidP="00B177A2">
            <w:pPr>
              <w:rPr>
                <w:noProof/>
                <w:sz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43BD333" w14:textId="77777777" w:rsidR="008D5FA0" w:rsidRDefault="008D5FA0" w:rsidP="00B177A2">
            <w:pPr>
              <w:pStyle w:val="Textpoznpodarou"/>
              <w:jc w:val="center"/>
              <w:rPr>
                <w:noProof/>
              </w:rPr>
            </w:pPr>
            <w:r>
              <w:rPr>
                <w:noProof/>
              </w:rPr>
              <w:t>8.3.2022</w:t>
            </w:r>
          </w:p>
        </w:tc>
      </w:tr>
      <w:tr w:rsidR="008D5FA0" w14:paraId="0543CC61" w14:textId="77777777" w:rsidTr="00B177A2">
        <w:tc>
          <w:tcPr>
            <w:tcW w:w="740" w:type="dxa"/>
            <w:tcMar>
              <w:top w:w="57" w:type="dxa"/>
              <w:bottom w:w="57" w:type="dxa"/>
            </w:tcMar>
          </w:tcPr>
          <w:p w14:paraId="27CDDF9D" w14:textId="77777777" w:rsidR="008D5FA0" w:rsidRPr="00F254B1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lastRenderedPageBreak/>
              <w:t>1j524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20084CC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97701E0" w14:textId="77777777" w:rsidR="008D5FA0" w:rsidRPr="00F254B1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F254B1">
              <w:rPr>
                <w:iCs/>
                <w:color w:val="000000"/>
                <w:sz w:val="20"/>
                <w:szCs w:val="20"/>
              </w:rPr>
              <w:t>Hydroxid</w:t>
            </w:r>
            <w:proofErr w:type="spellEnd"/>
            <w:r w:rsidRPr="00F254B1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54B1">
              <w:rPr>
                <w:iCs/>
                <w:color w:val="000000"/>
                <w:sz w:val="20"/>
                <w:szCs w:val="20"/>
              </w:rPr>
              <w:t>sodný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58FF16C" w14:textId="77777777" w:rsidR="008D5FA0" w:rsidRPr="008A40FD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40FD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5E2DB09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Hydroxid sodný 50 % hmot. (vodný roztok)</w:t>
            </w:r>
          </w:p>
          <w:p w14:paraId="19DCBACC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3F6D616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Charakteristika účinné látky</w:t>
            </w:r>
            <w:r w:rsidRPr="008A40FD">
              <w:rPr>
                <w:sz w:val="20"/>
                <w:szCs w:val="20"/>
              </w:rPr>
              <w:t>:</w:t>
            </w:r>
          </w:p>
          <w:p w14:paraId="6F7FE9B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Hydroxis</w:t>
            </w:r>
            <w:proofErr w:type="spellEnd"/>
            <w:r>
              <w:rPr>
                <w:sz w:val="20"/>
                <w:szCs w:val="20"/>
              </w:rPr>
              <w:t xml:space="preserve"> sodný ≥ 98,0 % celkové zásady (vypočteno jako </w:t>
            </w: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93749D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NaOH</w:t>
            </w:r>
            <w:proofErr w:type="spellEnd"/>
            <w:r>
              <w:rPr>
                <w:sz w:val="20"/>
                <w:szCs w:val="20"/>
              </w:rPr>
              <w:t xml:space="preserve"> č. CAS: 1310-73-2</w:t>
            </w:r>
          </w:p>
          <w:p w14:paraId="79185D8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 chemickou syntézou</w:t>
            </w:r>
          </w:p>
          <w:p w14:paraId="36C9B6A7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370E2A1" w14:textId="77777777" w:rsidR="008D5FA0" w:rsidRPr="008A40FD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8A40FD">
              <w:rPr>
                <w:b/>
                <w:sz w:val="20"/>
                <w:szCs w:val="20"/>
              </w:rPr>
              <w:t>:</w:t>
            </w:r>
          </w:p>
          <w:p w14:paraId="4CB3430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sz w:val="20"/>
                <w:szCs w:val="20"/>
              </w:rPr>
              <w:t xml:space="preserve">Stanovení </w:t>
            </w:r>
            <w:r>
              <w:rPr>
                <w:sz w:val="20"/>
                <w:szCs w:val="20"/>
              </w:rPr>
              <w:t xml:space="preserve">hydroxidu sodného v doplňkové látce: </w:t>
            </w:r>
          </w:p>
          <w:p w14:paraId="141E7BC5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Titrace – publikace FAO JECFA </w:t>
            </w:r>
            <w:proofErr w:type="spellStart"/>
            <w:r>
              <w:rPr>
                <w:sz w:val="20"/>
                <w:szCs w:val="20"/>
              </w:rPr>
              <w:t>Combined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Compendium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</w:t>
            </w:r>
            <w:proofErr w:type="spellEnd"/>
            <w:r>
              <w:rPr>
                <w:sz w:val="20"/>
                <w:szCs w:val="20"/>
              </w:rPr>
              <w:t xml:space="preserve"> Food </w:t>
            </w:r>
            <w:proofErr w:type="spellStart"/>
            <w:r>
              <w:rPr>
                <w:sz w:val="20"/>
                <w:szCs w:val="20"/>
              </w:rPr>
              <w:t>Additive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Specifications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Monograph</w:t>
            </w:r>
            <w:proofErr w:type="spellEnd"/>
            <w:r>
              <w:rPr>
                <w:sz w:val="20"/>
                <w:szCs w:val="20"/>
              </w:rPr>
              <w:t xml:space="preserve"> No 1 (2006) „</w:t>
            </w:r>
            <w:proofErr w:type="spellStart"/>
            <w:r>
              <w:rPr>
                <w:sz w:val="20"/>
                <w:szCs w:val="20"/>
              </w:rPr>
              <w:t>sodium</w:t>
            </w:r>
            <w:proofErr w:type="spellEnd"/>
            <w:r>
              <w:rPr>
                <w:sz w:val="20"/>
                <w:szCs w:val="20"/>
              </w:rPr>
              <w:t xml:space="preserve"> hydroxide“.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7EF873" w14:textId="77777777" w:rsidR="008D5FA0" w:rsidRPr="00466524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Kočky, psi a okrasné ryby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20E4358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83A72A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454CD81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300AD46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1. Bezpečnost: během manipulace se musí používat prostředky k ochraně dýchacích cest, ochranné brýle, rukavice a ochranný oděv.</w:t>
            </w:r>
          </w:p>
          <w:p w14:paraId="2A8267E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Použití: výsledná celková koncentrace sodíku v krmivu nesmí ohrozit celkovou rovnováhu elektrolytů.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7D8DA83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14.3.2023</w:t>
            </w:r>
          </w:p>
        </w:tc>
      </w:tr>
    </w:tbl>
    <w:p w14:paraId="15045139" w14:textId="77777777" w:rsidR="008D5FA0" w:rsidRDefault="008D5FA0" w:rsidP="008D5FA0">
      <w:pPr>
        <w:rPr>
          <w:sz w:val="20"/>
          <w:lang w:val="cs-CZ"/>
        </w:rPr>
      </w:pPr>
    </w:p>
    <w:p w14:paraId="61ACC315" w14:textId="77777777" w:rsidR="008D5FA0" w:rsidRDefault="008D5FA0" w:rsidP="008D5FA0">
      <w:pPr>
        <w:rPr>
          <w:sz w:val="20"/>
          <w:szCs w:val="14"/>
          <w:lang w:val="cs-CZ"/>
        </w:rPr>
      </w:pPr>
      <w:r>
        <w:rPr>
          <w:sz w:val="20"/>
          <w:vertAlign w:val="superscript"/>
          <w:lang w:val="cs-CZ"/>
        </w:rPr>
        <w:t>*</w:t>
      </w:r>
      <w:r>
        <w:rPr>
          <w:sz w:val="20"/>
          <w:szCs w:val="20"/>
          <w:vertAlign w:val="superscript"/>
          <w:lang w:val="cs-CZ"/>
        </w:rPr>
        <w:t xml:space="preserve"> </w:t>
      </w:r>
      <w:r>
        <w:rPr>
          <w:color w:val="000000"/>
          <w:sz w:val="20"/>
          <w:szCs w:val="14"/>
          <w:lang w:val="cs-CZ"/>
        </w:rPr>
        <w:t xml:space="preserve">Podrobné informace o analytických metodách lze získat na těchto internetových stránkách: </w:t>
      </w:r>
      <w:hyperlink r:id="rId68" w:history="1">
        <w:r w:rsidRPr="00AE17FE">
          <w:rPr>
            <w:rStyle w:val="Hypertextovodkaz"/>
            <w:sz w:val="20"/>
            <w:szCs w:val="14"/>
            <w:lang w:val="cs-CZ"/>
          </w:rPr>
          <w:t>http://irmm.jrc.ec.europa.eu/EURLs/EURL_feed_additives/Pages/index.aspx</w:t>
        </w:r>
      </w:hyperlink>
      <w:r>
        <w:rPr>
          <w:color w:val="0000FF"/>
          <w:sz w:val="20"/>
          <w:szCs w:val="14"/>
          <w:lang w:val="cs-CZ"/>
        </w:rPr>
        <w:t xml:space="preserve"> </w:t>
      </w:r>
      <w:r w:rsidRPr="00466524">
        <w:rPr>
          <w:sz w:val="20"/>
          <w:szCs w:val="14"/>
          <w:lang w:val="cs-CZ"/>
        </w:rPr>
        <w:t>a</w:t>
      </w:r>
      <w:r>
        <w:rPr>
          <w:color w:val="0000FF"/>
          <w:sz w:val="20"/>
          <w:szCs w:val="14"/>
          <w:lang w:val="cs-CZ"/>
        </w:rPr>
        <w:t xml:space="preserve"> </w:t>
      </w:r>
      <w:hyperlink r:id="rId69" w:history="1">
        <w:r w:rsidRPr="000E6FC5">
          <w:rPr>
            <w:rStyle w:val="Hypertextovodkaz"/>
            <w:sz w:val="20"/>
            <w:szCs w:val="14"/>
            <w:lang w:val="cs-CZ"/>
          </w:rPr>
          <w:t>http://www.fao.org/ag/jecfa-additives/details.html?id=400</w:t>
        </w:r>
      </w:hyperlink>
    </w:p>
    <w:p w14:paraId="3BC4F27E" w14:textId="77777777" w:rsidR="008D5FA0" w:rsidRDefault="008D5FA0" w:rsidP="008D5FA0">
      <w:pPr>
        <w:rPr>
          <w:sz w:val="20"/>
          <w:szCs w:val="14"/>
          <w:lang w:val="cs-CZ"/>
        </w:rPr>
      </w:pPr>
      <w:r>
        <w:rPr>
          <w:sz w:val="20"/>
          <w:szCs w:val="14"/>
          <w:lang w:val="cs-CZ"/>
        </w:rPr>
        <w:t xml:space="preserve">** Podrobné informace o analytických metodách lze získat na internetové stránce referenční laboratoře: </w:t>
      </w:r>
      <w:hyperlink r:id="rId70" w:history="1">
        <w:r w:rsidRPr="000B4FEA">
          <w:rPr>
            <w:rStyle w:val="Hypertextovodkaz"/>
            <w:sz w:val="20"/>
            <w:szCs w:val="14"/>
            <w:lang w:val="cs-CZ"/>
          </w:rPr>
          <w:t>https://ec.europa.eu/jrc/en/eurl/feed-additives/evaluation-reports</w:t>
        </w:r>
      </w:hyperlink>
    </w:p>
    <w:p w14:paraId="0D979AE7" w14:textId="77777777" w:rsidR="008D5FA0" w:rsidRPr="0043196C" w:rsidRDefault="008D5FA0" w:rsidP="008D5FA0">
      <w:pPr>
        <w:rPr>
          <w:sz w:val="20"/>
          <w:szCs w:val="14"/>
          <w:lang w:val="cs-CZ"/>
        </w:rPr>
      </w:pPr>
    </w:p>
    <w:p w14:paraId="0C1E3C34" w14:textId="77777777" w:rsidR="008D5FA0" w:rsidRDefault="008D5FA0" w:rsidP="008D5FA0">
      <w:pPr>
        <w:rPr>
          <w:sz w:val="20"/>
          <w:lang w:val="cs-CZ"/>
        </w:rPr>
      </w:pPr>
    </w:p>
    <w:p w14:paraId="4CF9139A" w14:textId="77777777" w:rsidR="008D5FA0" w:rsidRDefault="008D5FA0" w:rsidP="008D5FA0">
      <w:pPr>
        <w:rPr>
          <w:sz w:val="20"/>
          <w:lang w:val="cs-CZ"/>
        </w:rPr>
        <w:sectPr w:rsidR="008D5FA0">
          <w:headerReference w:type="default" r:id="rId71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A71D862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lastRenderedPageBreak/>
        <w:t>1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2200/2001 ze 17. října 2001 (L 299 z 15.1.2001, s. 1)</w:t>
      </w:r>
    </w:p>
    <w:p w14:paraId="4C86EE7C" w14:textId="77777777" w:rsidR="008D5FA0" w:rsidRDefault="00255D5C" w:rsidP="008D5FA0">
      <w:pPr>
        <w:pStyle w:val="Zpat"/>
        <w:tabs>
          <w:tab w:val="clear" w:pos="4536"/>
          <w:tab w:val="clear" w:pos="9072"/>
        </w:tabs>
        <w:rPr>
          <w:color w:val="00B050"/>
          <w:sz w:val="20"/>
        </w:rPr>
      </w:pPr>
      <w:hyperlink r:id="rId72" w:history="1">
        <w:r w:rsidR="008D5FA0" w:rsidRPr="00A47432">
          <w:rPr>
            <w:rStyle w:val="Hypertextovodkaz"/>
            <w:sz w:val="20"/>
          </w:rPr>
          <w:t>http://europa.eu.int/eur-lex/pri/en/oj/dat/2001/l_299/l_29920011115en00010082.pdf</w:t>
        </w:r>
      </w:hyperlink>
    </w:p>
    <w:p w14:paraId="6F77DE71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2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256/2002 z 12. února 2002 (L 41 ze 13.2.2002, s. 6)</w:t>
      </w:r>
    </w:p>
    <w:p w14:paraId="649D7542" w14:textId="77777777" w:rsidR="008D5FA0" w:rsidRDefault="00255D5C" w:rsidP="008D5FA0">
      <w:pPr>
        <w:rPr>
          <w:sz w:val="20"/>
          <w:lang w:val="cs-CZ"/>
        </w:rPr>
      </w:pPr>
      <w:hyperlink r:id="rId73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http://europa.eu.int/eur-lex/pri/en/oj/dat/2002/l_041/l_04120020213en00060011.pdf</w:t>
        </w:r>
      </w:hyperlink>
    </w:p>
    <w:p w14:paraId="07A84783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3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2148/2004 ze 16. prosince 2004 (L 370 ze 17.12.2004, s. 24)</w:t>
      </w:r>
    </w:p>
    <w:p w14:paraId="5DCC1A98" w14:textId="77777777" w:rsidR="008D5FA0" w:rsidRDefault="00255D5C" w:rsidP="008D5FA0">
      <w:pPr>
        <w:rPr>
          <w:sz w:val="20"/>
          <w:lang w:val="cs-CZ"/>
        </w:rPr>
      </w:pPr>
      <w:hyperlink r:id="rId74" w:history="1">
        <w:r w:rsidR="008D5FA0" w:rsidRPr="00A47432">
          <w:rPr>
            <w:rStyle w:val="Hypertextovodkaz"/>
            <w:sz w:val="20"/>
            <w:lang w:val="cs-CZ"/>
          </w:rPr>
          <w:t>http://europa.eu.int/eur-lex/lex/LexUriServ/site/en/oj/2004/l_370/l_37020041217en00240033.pdf</w:t>
        </w:r>
      </w:hyperlink>
    </w:p>
    <w:p w14:paraId="7A252749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4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739/2000 ze 7. dubna 2000 (L 87 z 8.4.2000, s. 14)</w:t>
      </w:r>
    </w:p>
    <w:p w14:paraId="7E611533" w14:textId="77777777" w:rsidR="008D5FA0" w:rsidRDefault="00255D5C" w:rsidP="008D5FA0">
      <w:pPr>
        <w:rPr>
          <w:sz w:val="20"/>
          <w:lang w:val="cs-CZ"/>
        </w:rPr>
      </w:pPr>
      <w:hyperlink r:id="rId75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http://europa.eu.int/eur-lex/pri/en/oj/dat/2000/l_087/l_08720000408en00140018.pdf</w:t>
        </w:r>
      </w:hyperlink>
    </w:p>
    <w:p w14:paraId="6D774521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5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2013/2001 z 12. října 2001 (L 272 ze 13.10.2001, s. 24)</w:t>
      </w:r>
    </w:p>
    <w:p w14:paraId="13A3E9B8" w14:textId="77777777" w:rsidR="008D5FA0" w:rsidRDefault="00255D5C" w:rsidP="008D5FA0">
      <w:pPr>
        <w:rPr>
          <w:sz w:val="20"/>
          <w:lang w:val="cs-CZ"/>
        </w:rPr>
      </w:pPr>
      <w:hyperlink r:id="rId76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http://europa.eu.int/eur-lex/pri/en/oj/dat/2001/l_272/l_27220011013en00240028.pdf</w:t>
        </w:r>
      </w:hyperlink>
    </w:p>
    <w:p w14:paraId="1249EC85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6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Směrnice Komise 91/248 ze 12. dubna 1991 (L 124 z 18.5.1991, s. 1)</w:t>
      </w:r>
    </w:p>
    <w:p w14:paraId="39037864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7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Směrnice Komise 94/17 ze 22. dubna 1994 (L 105 z 26.4.1994, s. 19)</w:t>
      </w:r>
    </w:p>
    <w:p w14:paraId="552E7882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8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877/2003 z 21. května 2003 (L 126 z 22.5.2003, s. 24)</w:t>
      </w:r>
    </w:p>
    <w:p w14:paraId="72D1E771" w14:textId="77777777" w:rsidR="008D5FA0" w:rsidRDefault="00255D5C" w:rsidP="008D5FA0">
      <w:pPr>
        <w:rPr>
          <w:sz w:val="20"/>
          <w:lang w:val="cs-CZ"/>
        </w:rPr>
      </w:pPr>
      <w:hyperlink r:id="rId77" w:history="1">
        <w:r w:rsidR="008D5FA0" w:rsidRPr="00A47432">
          <w:rPr>
            <w:rStyle w:val="Hypertextovodkaz"/>
            <w:sz w:val="20"/>
            <w:lang w:val="cs-CZ"/>
          </w:rPr>
          <w:t>http://europa.eu.int/eur-lex/pri/en/oj/dat/2003/l_126/l_12620030522en00240025.pdf</w:t>
        </w:r>
      </w:hyperlink>
    </w:p>
    <w:p w14:paraId="79A8E08B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9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1810/2005 ze 4. listopadu 2005 (L 291 z 5.11.2005, s. 5)</w:t>
      </w:r>
    </w:p>
    <w:p w14:paraId="5EBB367F" w14:textId="77777777" w:rsidR="008D5FA0" w:rsidRDefault="00255D5C" w:rsidP="008D5FA0">
      <w:pPr>
        <w:ind w:left="180" w:hanging="180"/>
        <w:rPr>
          <w:sz w:val="20"/>
          <w:lang w:val="cs-CZ"/>
        </w:rPr>
      </w:pPr>
      <w:hyperlink r:id="rId78" w:history="1">
        <w:r w:rsidR="008D5FA0" w:rsidRPr="00A47432">
          <w:rPr>
            <w:rStyle w:val="Hypertextovodkaz"/>
            <w:sz w:val="20"/>
            <w:lang w:val="cs-CZ"/>
          </w:rPr>
          <w:t>http://europa.eu.int/eur-lex/lex/LexUriServ/site/cs/oj/2005/l_291/l_29120051105cs00050011.pdf</w:t>
        </w:r>
      </w:hyperlink>
    </w:p>
    <w:p w14:paraId="4F2685AB" w14:textId="77777777" w:rsidR="008D5FA0" w:rsidRPr="00857CDC" w:rsidRDefault="008D5FA0" w:rsidP="008D5FA0">
      <w:pPr>
        <w:rPr>
          <w:sz w:val="20"/>
          <w:lang w:val="cs-CZ"/>
        </w:rPr>
      </w:pPr>
      <w:r w:rsidRPr="00857CDC">
        <w:rPr>
          <w:sz w:val="20"/>
          <w:vertAlign w:val="superscript"/>
          <w:lang w:val="cs-CZ"/>
        </w:rPr>
        <w:t>10</w:t>
      </w:r>
      <w:r>
        <w:rPr>
          <w:sz w:val="20"/>
          <w:vertAlign w:val="superscript"/>
          <w:lang w:val="cs-CZ"/>
        </w:rPr>
        <w:t>)</w:t>
      </w:r>
      <w:r w:rsidRPr="00857CDC">
        <w:rPr>
          <w:sz w:val="20"/>
          <w:lang w:val="cs-CZ"/>
        </w:rPr>
        <w:t xml:space="preserve"> Nařízení komise 1980/2005 ze dne 5. prosince 2005 (L 318 ze 6.12.2005, s. 3)</w:t>
      </w:r>
    </w:p>
    <w:p w14:paraId="13E2E1AB" w14:textId="77777777" w:rsidR="008D5FA0" w:rsidRDefault="00255D5C" w:rsidP="008D5FA0">
      <w:pPr>
        <w:pStyle w:val="Textpoznpodarou"/>
      </w:pPr>
      <w:hyperlink r:id="rId79" w:history="1">
        <w:r w:rsidR="008D5FA0" w:rsidRPr="00A47432">
          <w:rPr>
            <w:rStyle w:val="Hypertextovodkaz"/>
          </w:rPr>
          <w:t>http://eur-lex.europa.eu/LexUriServ/site/cs/oj/2005/l_318/l_31820051206cs00030003.pdf</w:t>
        </w:r>
      </w:hyperlink>
    </w:p>
    <w:p w14:paraId="01F809DB" w14:textId="77777777" w:rsidR="008D5FA0" w:rsidRPr="00857CDC" w:rsidRDefault="008D5FA0" w:rsidP="008D5FA0">
      <w:pPr>
        <w:pStyle w:val="Textpoznpodarou"/>
      </w:pPr>
      <w:r w:rsidRPr="00857CDC">
        <w:rPr>
          <w:vertAlign w:val="superscript"/>
        </w:rPr>
        <w:t>11</w:t>
      </w:r>
      <w:r>
        <w:rPr>
          <w:vertAlign w:val="superscript"/>
        </w:rPr>
        <w:t>)</w:t>
      </w:r>
      <w:r w:rsidRPr="00857CDC">
        <w:t xml:space="preserve"> Nařízení Komise 757/2007 z 29. června 2007 (L 172 ze 30.6.2007, s. 43)</w:t>
      </w:r>
    </w:p>
    <w:p w14:paraId="239EDAE5" w14:textId="77777777" w:rsidR="008D5FA0" w:rsidRDefault="00255D5C" w:rsidP="008D5FA0">
      <w:pPr>
        <w:pStyle w:val="Textpoznpodarou"/>
      </w:pPr>
      <w:hyperlink r:id="rId80" w:history="1">
        <w:r w:rsidR="008D5FA0" w:rsidRPr="00A47432">
          <w:rPr>
            <w:rStyle w:val="Hypertextovodkaz"/>
          </w:rPr>
          <w:t>http://eur-lex.europa.eu/LexUriServ/site/cs/oj/2007/l_172/l_17220070630cs00430046.pdf</w:t>
        </w:r>
      </w:hyperlink>
    </w:p>
    <w:p w14:paraId="20404FD9" w14:textId="77777777" w:rsidR="008D5FA0" w:rsidRDefault="008D5FA0" w:rsidP="008D5FA0">
      <w:pPr>
        <w:rPr>
          <w:sz w:val="20"/>
          <w:szCs w:val="20"/>
          <w:lang w:val="cs-CZ"/>
        </w:rPr>
      </w:pPr>
      <w:r w:rsidRPr="007E2DBA">
        <w:rPr>
          <w:sz w:val="20"/>
          <w:szCs w:val="20"/>
          <w:vertAlign w:val="superscript"/>
          <w:lang w:val="cs-CZ"/>
        </w:rPr>
        <w:t>12</w:t>
      </w:r>
      <w:r>
        <w:rPr>
          <w:sz w:val="20"/>
          <w:szCs w:val="20"/>
          <w:vertAlign w:val="superscript"/>
          <w:lang w:val="cs-CZ"/>
        </w:rPr>
        <w:t>)</w:t>
      </w:r>
      <w:r w:rsidRPr="007E2DBA">
        <w:rPr>
          <w:sz w:val="20"/>
          <w:szCs w:val="20"/>
          <w:lang w:val="cs-CZ"/>
        </w:rPr>
        <w:t xml:space="preserve"> Nařízení Komise 136/2012 z 16. února 2012 (L46 z 17.</w:t>
      </w:r>
      <w:r>
        <w:rPr>
          <w:sz w:val="20"/>
          <w:szCs w:val="20"/>
          <w:lang w:val="cs-CZ"/>
        </w:rPr>
        <w:t>2.2012, s. 33)</w:t>
      </w:r>
    </w:p>
    <w:p w14:paraId="5E43FB57" w14:textId="77777777" w:rsidR="008D5FA0" w:rsidRDefault="00255D5C" w:rsidP="008D5FA0">
      <w:pPr>
        <w:rPr>
          <w:color w:val="0000FF"/>
          <w:sz w:val="20"/>
          <w:szCs w:val="20"/>
          <w:u w:val="single"/>
          <w:lang w:val="cs-CZ"/>
        </w:rPr>
      </w:pPr>
      <w:hyperlink r:id="rId81" w:history="1">
        <w:r w:rsidR="008D5FA0" w:rsidRPr="000E6FC5">
          <w:rPr>
            <w:rStyle w:val="Hypertextovodkaz"/>
            <w:sz w:val="20"/>
            <w:szCs w:val="20"/>
            <w:lang w:val="cs-CZ"/>
          </w:rPr>
          <w:t>http://eur-lex.europa.eu/LexUriServ/LexUriServ.do?uri=OJ:L:2012:046:0033:0035:CS:PDF</w:t>
        </w:r>
      </w:hyperlink>
    </w:p>
    <w:p w14:paraId="710E2BB1" w14:textId="77777777" w:rsidR="008D5FA0" w:rsidRDefault="008D5FA0" w:rsidP="008D5FA0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13)</w:t>
      </w:r>
      <w:r>
        <w:rPr>
          <w:sz w:val="20"/>
          <w:szCs w:val="20"/>
          <w:lang w:val="cs-CZ"/>
        </w:rPr>
        <w:t xml:space="preserve"> Nařízení Komise 161/2013 z 21. února 2013 (L 49 z 22.2.2013, s. 52)</w:t>
      </w:r>
    </w:p>
    <w:p w14:paraId="47AF2581" w14:textId="77777777" w:rsidR="008D5FA0" w:rsidRDefault="00255D5C" w:rsidP="008D5FA0">
      <w:pPr>
        <w:rPr>
          <w:sz w:val="20"/>
          <w:szCs w:val="20"/>
          <w:lang w:val="cs-CZ"/>
        </w:rPr>
      </w:pPr>
      <w:hyperlink r:id="rId82" w:history="1">
        <w:r w:rsidR="008D5FA0" w:rsidRPr="000E6FC5">
          <w:rPr>
            <w:rStyle w:val="Hypertextovodkaz"/>
            <w:sz w:val="20"/>
            <w:szCs w:val="20"/>
            <w:lang w:val="cs-CZ"/>
          </w:rPr>
          <w:t>http://eur-lex.europa.eu/LexUriServ/LexUriServ.do?uri=OJ:L:2013:049:0052:0054:CS:PDF</w:t>
        </w:r>
      </w:hyperlink>
    </w:p>
    <w:p w14:paraId="253E979D" w14:textId="77777777" w:rsidR="008D5FA0" w:rsidRDefault="008D5FA0" w:rsidP="008D5FA0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 xml:space="preserve">14) </w:t>
      </w:r>
      <w:r>
        <w:rPr>
          <w:sz w:val="20"/>
          <w:szCs w:val="20"/>
          <w:lang w:val="cs-CZ"/>
        </w:rPr>
        <w:t>Nařízení Komise 651/2013 z 9. července 2013 (L 189 z 10.7.2013, s. 1)</w:t>
      </w:r>
    </w:p>
    <w:p w14:paraId="6D4B1C07" w14:textId="77777777" w:rsidR="008D5FA0" w:rsidRDefault="00255D5C" w:rsidP="008D5FA0">
      <w:pPr>
        <w:rPr>
          <w:sz w:val="20"/>
          <w:szCs w:val="20"/>
          <w:lang w:val="cs-CZ"/>
        </w:rPr>
      </w:pPr>
      <w:hyperlink r:id="rId83" w:history="1">
        <w:r w:rsidR="008D5FA0" w:rsidRPr="00A66CEB">
          <w:rPr>
            <w:rStyle w:val="Hypertextovodkaz"/>
            <w:sz w:val="20"/>
            <w:szCs w:val="20"/>
            <w:lang w:val="cs-CZ"/>
          </w:rPr>
          <w:t>http://eur-lex.europa.eu/LexUriServ/LexUriServ.do?uri=OJ:L:2013:189:0001:0003:CS:PDF</w:t>
        </w:r>
      </w:hyperlink>
    </w:p>
    <w:p w14:paraId="757F2902" w14:textId="77777777" w:rsidR="008D5FA0" w:rsidRDefault="008D5FA0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2015/1414 z 20. </w:t>
      </w:r>
      <w:proofErr w:type="spellStart"/>
      <w:r>
        <w:rPr>
          <w:sz w:val="20"/>
          <w:szCs w:val="20"/>
        </w:rPr>
        <w:t>srpna</w:t>
      </w:r>
      <w:proofErr w:type="spellEnd"/>
      <w:r>
        <w:rPr>
          <w:sz w:val="20"/>
          <w:szCs w:val="20"/>
        </w:rPr>
        <w:t xml:space="preserve"> 2015 (L 220 z 21.8.2015, s. 3)</w:t>
      </w:r>
    </w:p>
    <w:p w14:paraId="2A55244B" w14:textId="77777777" w:rsidR="008D5FA0" w:rsidRDefault="00255D5C" w:rsidP="008D5FA0">
      <w:pPr>
        <w:rPr>
          <w:sz w:val="20"/>
          <w:szCs w:val="20"/>
        </w:rPr>
      </w:pPr>
      <w:hyperlink r:id="rId84" w:history="1">
        <w:r w:rsidR="008D5FA0" w:rsidRPr="000B4FEA">
          <w:rPr>
            <w:rStyle w:val="Hypertextovodkaz"/>
            <w:sz w:val="20"/>
            <w:szCs w:val="20"/>
          </w:rPr>
          <w:t>http://eur-lex.europa.eu/legal-content/CS/TXT/PDF/?uri=CELEX:32015R1414&amp;rid=1</w:t>
        </w:r>
      </w:hyperlink>
    </w:p>
    <w:p w14:paraId="1F5E20BF" w14:textId="77777777" w:rsidR="008D5FA0" w:rsidRDefault="008D5FA0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16)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2015/1416 z 20. </w:t>
      </w:r>
      <w:proofErr w:type="spellStart"/>
      <w:r>
        <w:rPr>
          <w:sz w:val="20"/>
          <w:szCs w:val="20"/>
        </w:rPr>
        <w:t>Srpna</w:t>
      </w:r>
      <w:proofErr w:type="spellEnd"/>
      <w:r>
        <w:rPr>
          <w:sz w:val="20"/>
          <w:szCs w:val="20"/>
        </w:rPr>
        <w:t xml:space="preserve"> 2015 (L 220 z 21.8.2015, s. 11)</w:t>
      </w:r>
    </w:p>
    <w:p w14:paraId="791B0E82" w14:textId="77777777" w:rsidR="008D5FA0" w:rsidRDefault="00255D5C" w:rsidP="008D5FA0">
      <w:pPr>
        <w:rPr>
          <w:sz w:val="20"/>
          <w:szCs w:val="20"/>
        </w:rPr>
      </w:pPr>
      <w:hyperlink r:id="rId85" w:history="1">
        <w:r w:rsidR="008D5FA0" w:rsidRPr="000B4FEA">
          <w:rPr>
            <w:rStyle w:val="Hypertextovodkaz"/>
            <w:sz w:val="20"/>
            <w:szCs w:val="20"/>
          </w:rPr>
          <w:t>http://eur-lex.europa.eu/legal-content/CS/TXT/PDF/?uri=CELEX:32015R1416&amp;rid=1</w:t>
        </w:r>
      </w:hyperlink>
    </w:p>
    <w:p w14:paraId="1E088A3D" w14:textId="77777777" w:rsidR="008D5FA0" w:rsidRDefault="00D93E77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17)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2016/1964 z 9. </w:t>
      </w:r>
      <w:proofErr w:type="spellStart"/>
      <w:r>
        <w:rPr>
          <w:sz w:val="20"/>
          <w:szCs w:val="20"/>
        </w:rPr>
        <w:t>Listopadu</w:t>
      </w:r>
      <w:proofErr w:type="spellEnd"/>
      <w:r>
        <w:rPr>
          <w:sz w:val="20"/>
          <w:szCs w:val="20"/>
        </w:rPr>
        <w:t xml:space="preserve"> 2016 (L 303 z 10.11.2016, s. 7)</w:t>
      </w:r>
    </w:p>
    <w:p w14:paraId="48AC071F" w14:textId="77777777" w:rsidR="00D93E77" w:rsidRDefault="00255D5C" w:rsidP="008D5FA0">
      <w:pPr>
        <w:rPr>
          <w:sz w:val="20"/>
          <w:szCs w:val="20"/>
        </w:rPr>
      </w:pPr>
      <w:hyperlink r:id="rId86" w:history="1">
        <w:r w:rsidR="00D93E77" w:rsidRPr="00496380">
          <w:rPr>
            <w:rStyle w:val="Hypertextovodkaz"/>
            <w:sz w:val="20"/>
            <w:szCs w:val="20"/>
          </w:rPr>
          <w:t>http://eur-lex.europa.eu/legal-content/CS/TXT/PDF/?uri=CELEX:32016R1964&amp;rid=1</w:t>
        </w:r>
      </w:hyperlink>
    </w:p>
    <w:p w14:paraId="0A9A1C9D" w14:textId="77777777" w:rsidR="00D93E77" w:rsidRDefault="00B64C7D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18)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2018/1564 z 17. </w:t>
      </w:r>
      <w:proofErr w:type="spellStart"/>
      <w:r>
        <w:rPr>
          <w:sz w:val="20"/>
          <w:szCs w:val="20"/>
        </w:rPr>
        <w:t>Října</w:t>
      </w:r>
      <w:proofErr w:type="spellEnd"/>
      <w:r>
        <w:rPr>
          <w:sz w:val="20"/>
          <w:szCs w:val="20"/>
        </w:rPr>
        <w:t xml:space="preserve"> 2018 (L 262 z 19.10.2018, s. 20)</w:t>
      </w:r>
    </w:p>
    <w:p w14:paraId="5548592C" w14:textId="77777777" w:rsidR="00B64C7D" w:rsidRDefault="00255D5C" w:rsidP="008D5FA0">
      <w:pPr>
        <w:rPr>
          <w:sz w:val="20"/>
          <w:szCs w:val="20"/>
        </w:rPr>
      </w:pPr>
      <w:hyperlink r:id="rId87" w:history="1">
        <w:r w:rsidR="00B64C7D" w:rsidRPr="00EB5A85">
          <w:rPr>
            <w:rStyle w:val="Hypertextovodkaz"/>
            <w:sz w:val="20"/>
            <w:szCs w:val="20"/>
          </w:rPr>
          <w:t>https://eur-lex.europa.eu/legal-content/CS/TXT/PDF/?uri=CELEX:32018R1564&amp;qid=1544003987361&amp;from=CS</w:t>
        </w:r>
      </w:hyperlink>
    </w:p>
    <w:p w14:paraId="5391D848" w14:textId="77777777" w:rsidR="00B64C7D" w:rsidRDefault="00E17611" w:rsidP="008D5FA0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19)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Komise</w:t>
      </w:r>
      <w:proofErr w:type="spellEnd"/>
      <w:r>
        <w:rPr>
          <w:sz w:val="20"/>
          <w:szCs w:val="20"/>
        </w:rPr>
        <w:t xml:space="preserve"> 2018/1533 z 12. </w:t>
      </w:r>
      <w:proofErr w:type="spellStart"/>
      <w:r>
        <w:rPr>
          <w:sz w:val="20"/>
          <w:szCs w:val="20"/>
        </w:rPr>
        <w:t>Října</w:t>
      </w:r>
      <w:proofErr w:type="spellEnd"/>
      <w:r>
        <w:rPr>
          <w:sz w:val="20"/>
          <w:szCs w:val="20"/>
        </w:rPr>
        <w:t xml:space="preserve"> (L 257 z 15.10.2018, s. 13)</w:t>
      </w:r>
    </w:p>
    <w:p w14:paraId="1D232032" w14:textId="77777777" w:rsidR="00E17611" w:rsidRDefault="00255D5C" w:rsidP="008D5FA0">
      <w:pPr>
        <w:rPr>
          <w:sz w:val="20"/>
          <w:szCs w:val="20"/>
        </w:rPr>
      </w:pPr>
      <w:hyperlink r:id="rId88" w:history="1">
        <w:r w:rsidR="00E17611" w:rsidRPr="00E25E61">
          <w:rPr>
            <w:rStyle w:val="Hypertextovodkaz"/>
            <w:sz w:val="20"/>
            <w:szCs w:val="20"/>
          </w:rPr>
          <w:t>https://eur-lex.europa.eu/legal-content/CS/TXT/PDF/?uri=CELEX:32018R1533&amp;qid=1544104359456&amp;from=CS</w:t>
        </w:r>
      </w:hyperlink>
    </w:p>
    <w:p w14:paraId="6796D010" w14:textId="77777777" w:rsidR="008C5E42" w:rsidRDefault="008C5E42" w:rsidP="008C5E42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20)</w:t>
      </w:r>
      <w:r>
        <w:rPr>
          <w:sz w:val="20"/>
          <w:szCs w:val="20"/>
          <w:lang w:val="cs-CZ"/>
        </w:rPr>
        <w:t>Nařízení Komise 2019/10 z 3. ledna 2019 (L 2 z 4.1.2019, s. 13)</w:t>
      </w:r>
    </w:p>
    <w:p w14:paraId="1FB8F4F8" w14:textId="3F2211EB" w:rsidR="008C5E42" w:rsidRDefault="00255D5C" w:rsidP="008C5E42">
      <w:pPr>
        <w:rPr>
          <w:rStyle w:val="Hypertextovodkaz"/>
          <w:sz w:val="20"/>
          <w:szCs w:val="20"/>
          <w:lang w:val="cs-CZ"/>
        </w:rPr>
      </w:pPr>
      <w:hyperlink r:id="rId89" w:history="1">
        <w:r w:rsidR="008C5E42" w:rsidRPr="00BF1EC9">
          <w:rPr>
            <w:rStyle w:val="Hypertextovodkaz"/>
            <w:sz w:val="20"/>
            <w:szCs w:val="20"/>
            <w:lang w:val="cs-CZ"/>
          </w:rPr>
          <w:t>https://eur-lex.europa.eu/legal-content/CS/TXT/PDF/?uri=CELEX:32019R0010&amp;qid=1548677872050&amp;from=CS</w:t>
        </w:r>
      </w:hyperlink>
    </w:p>
    <w:p w14:paraId="42730292" w14:textId="77777777" w:rsidR="00A2354C" w:rsidRDefault="00A2354C" w:rsidP="008C5E42">
      <w:pPr>
        <w:rPr>
          <w:rStyle w:val="Hypertextovodkaz"/>
          <w:color w:val="auto"/>
          <w:sz w:val="20"/>
          <w:szCs w:val="20"/>
          <w:u w:val="none"/>
          <w:vertAlign w:val="superscript"/>
          <w:lang w:val="cs-CZ"/>
        </w:rPr>
      </w:pPr>
    </w:p>
    <w:p w14:paraId="19162A48" w14:textId="507C0FB2" w:rsidR="00D96B68" w:rsidRDefault="00D96B68" w:rsidP="008C5E42">
      <w:pPr>
        <w:rPr>
          <w:rStyle w:val="Hypertextovodkaz"/>
          <w:color w:val="auto"/>
          <w:sz w:val="20"/>
          <w:szCs w:val="20"/>
          <w:u w:val="none"/>
          <w:lang w:val="cs-CZ"/>
        </w:rPr>
      </w:pPr>
      <w:r>
        <w:rPr>
          <w:rStyle w:val="Hypertextovodkaz"/>
          <w:color w:val="auto"/>
          <w:sz w:val="20"/>
          <w:szCs w:val="20"/>
          <w:u w:val="none"/>
          <w:vertAlign w:val="superscript"/>
          <w:lang w:val="cs-CZ"/>
        </w:rPr>
        <w:lastRenderedPageBreak/>
        <w:t>21)</w:t>
      </w:r>
      <w:r>
        <w:rPr>
          <w:rStyle w:val="Hypertextovodkaz"/>
          <w:color w:val="auto"/>
          <w:sz w:val="20"/>
          <w:szCs w:val="20"/>
          <w:u w:val="none"/>
          <w:lang w:val="cs-CZ"/>
        </w:rPr>
        <w:t>Nařízení</w:t>
      </w:r>
      <w:r w:rsidR="00146E5F">
        <w:rPr>
          <w:rStyle w:val="Hypertextovodkaz"/>
          <w:color w:val="auto"/>
          <w:sz w:val="20"/>
          <w:szCs w:val="20"/>
          <w:u w:val="none"/>
          <w:lang w:val="cs-CZ"/>
        </w:rPr>
        <w:t xml:space="preserve"> Komise 2019/1947 z 22. listopadu (L 304</w:t>
      </w:r>
      <w:r w:rsidR="003B2123">
        <w:rPr>
          <w:rStyle w:val="Hypertextovodkaz"/>
          <w:color w:val="auto"/>
          <w:sz w:val="20"/>
          <w:szCs w:val="20"/>
          <w:u w:val="none"/>
          <w:lang w:val="cs-CZ"/>
        </w:rPr>
        <w:t xml:space="preserve"> z 26.11.2019, s. 7)</w:t>
      </w:r>
    </w:p>
    <w:p w14:paraId="5A6A47F1" w14:textId="1316104D" w:rsidR="003B2123" w:rsidRDefault="00255D5C" w:rsidP="008C5E42">
      <w:pPr>
        <w:rPr>
          <w:sz w:val="20"/>
          <w:szCs w:val="20"/>
          <w:lang w:val="cs-CZ"/>
        </w:rPr>
      </w:pPr>
      <w:hyperlink r:id="rId90" w:history="1">
        <w:r w:rsidR="00A2354C" w:rsidRPr="003A153E">
          <w:rPr>
            <w:rStyle w:val="Hypertextovodkaz"/>
            <w:sz w:val="20"/>
            <w:szCs w:val="20"/>
            <w:lang w:val="cs-CZ"/>
          </w:rPr>
          <w:t>https://eur-lex.europa.eu/legal-content/CS/TXT/PDF/?uri=CELEX:32019R1947&amp;qid=1575032255562&amp;from=CS</w:t>
        </w:r>
      </w:hyperlink>
    </w:p>
    <w:p w14:paraId="7DC7FF71" w14:textId="29F13B7E" w:rsidR="00A2354C" w:rsidRDefault="00CB2747" w:rsidP="008C5E42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22)</w:t>
      </w:r>
      <w:r>
        <w:rPr>
          <w:sz w:val="20"/>
          <w:szCs w:val="20"/>
          <w:lang w:val="cs-CZ"/>
        </w:rPr>
        <w:t xml:space="preserve"> Nařízení Komise 2020/2120 z 16. prosince </w:t>
      </w:r>
      <w:r w:rsidR="00C56330">
        <w:rPr>
          <w:sz w:val="20"/>
          <w:szCs w:val="20"/>
          <w:lang w:val="cs-CZ"/>
        </w:rPr>
        <w:t xml:space="preserve">2020 (L 426 z 17.12.2020, s. </w:t>
      </w:r>
      <w:r w:rsidR="000B209A">
        <w:rPr>
          <w:sz w:val="20"/>
          <w:szCs w:val="20"/>
          <w:lang w:val="cs-CZ"/>
        </w:rPr>
        <w:t>22)</w:t>
      </w:r>
    </w:p>
    <w:p w14:paraId="2684284B" w14:textId="39F4F4F0" w:rsidR="000B209A" w:rsidRDefault="00255D5C" w:rsidP="008C5E42">
      <w:pPr>
        <w:rPr>
          <w:sz w:val="20"/>
          <w:szCs w:val="20"/>
          <w:lang w:val="cs-CZ"/>
        </w:rPr>
      </w:pPr>
      <w:hyperlink r:id="rId91" w:history="1">
        <w:r w:rsidR="00985562" w:rsidRPr="00FB6E24">
          <w:rPr>
            <w:rStyle w:val="Hypertextovodkaz"/>
            <w:sz w:val="20"/>
            <w:szCs w:val="20"/>
            <w:lang w:val="cs-CZ"/>
          </w:rPr>
          <w:t>https://eur-lex.europa.eu/legal-content/CS/TXT/PDF/?uri=CELEX:32020R2120&amp;qid=1613556736066&amp;from=CS</w:t>
        </w:r>
      </w:hyperlink>
    </w:p>
    <w:p w14:paraId="4ADCD7A9" w14:textId="74CD0677" w:rsidR="00985562" w:rsidRDefault="00381441" w:rsidP="008C5E42">
      <w:pPr>
        <w:rPr>
          <w:sz w:val="20"/>
          <w:szCs w:val="20"/>
          <w:lang w:val="cs-CZ"/>
        </w:rPr>
      </w:pPr>
      <w:r>
        <w:rPr>
          <w:sz w:val="20"/>
          <w:szCs w:val="20"/>
          <w:vertAlign w:val="superscript"/>
          <w:lang w:val="cs-CZ"/>
        </w:rPr>
        <w:t>23)</w:t>
      </w:r>
      <w:r w:rsidR="00696EA2">
        <w:rPr>
          <w:sz w:val="20"/>
          <w:szCs w:val="20"/>
          <w:lang w:val="cs-CZ"/>
        </w:rPr>
        <w:t xml:space="preserve"> Nařízení Komise 2021/2092 z 29. listopadu 2021 (L 427 z 30.11.2021, s. 166)</w:t>
      </w:r>
    </w:p>
    <w:p w14:paraId="787DFB7D" w14:textId="345A64ED" w:rsidR="00696EA2" w:rsidRPr="00077A6B" w:rsidRDefault="00255D5C" w:rsidP="008C5E42">
      <w:pPr>
        <w:rPr>
          <w:sz w:val="16"/>
          <w:szCs w:val="16"/>
          <w:lang w:val="cs-CZ"/>
        </w:rPr>
      </w:pPr>
      <w:hyperlink r:id="rId92" w:history="1">
        <w:r w:rsidR="00077A6B" w:rsidRPr="00077A6B">
          <w:rPr>
            <w:rStyle w:val="Hypertextovodkaz"/>
            <w:sz w:val="20"/>
            <w:szCs w:val="20"/>
          </w:rPr>
          <w:t>undefined (europa.eu)</w:t>
        </w:r>
      </w:hyperlink>
    </w:p>
    <w:p w14:paraId="038E1849" w14:textId="77777777" w:rsidR="00E463A8" w:rsidRDefault="00FA0DC8" w:rsidP="00E463A8">
      <w:pPr>
        <w:pStyle w:val="Textpoznpodarou"/>
        <w:rPr>
          <w:rStyle w:val="Hypertextovodkaz"/>
          <w:color w:val="auto"/>
          <w:u w:val="none"/>
        </w:rPr>
      </w:pPr>
      <w:r>
        <w:rPr>
          <w:szCs w:val="20"/>
          <w:vertAlign w:val="superscript"/>
        </w:rPr>
        <w:t xml:space="preserve">24) </w:t>
      </w:r>
      <w:r w:rsidR="00E463A8">
        <w:rPr>
          <w:rStyle w:val="Hypertextovodkaz"/>
          <w:color w:val="auto"/>
          <w:u w:val="none"/>
        </w:rPr>
        <w:t>Nařízení Komise 2022/415 z 11. března 2022 (L 85 z 14.3.2022, s. 6)</w:t>
      </w:r>
    </w:p>
    <w:p w14:paraId="7D4651F4" w14:textId="77777777" w:rsidR="00E463A8" w:rsidRDefault="00255D5C" w:rsidP="00E463A8">
      <w:pPr>
        <w:pStyle w:val="Textpoznpodarou"/>
      </w:pPr>
      <w:hyperlink r:id="rId93" w:history="1">
        <w:proofErr w:type="spellStart"/>
        <w:r w:rsidR="00E463A8">
          <w:rPr>
            <w:rStyle w:val="Hypertextovodkaz"/>
          </w:rPr>
          <w:t>Publications</w:t>
        </w:r>
        <w:proofErr w:type="spellEnd"/>
        <w:r w:rsidR="00E463A8">
          <w:rPr>
            <w:rStyle w:val="Hypertextovodkaz"/>
          </w:rPr>
          <w:t xml:space="preserve"> Office (europa.eu)</w:t>
        </w:r>
      </w:hyperlink>
    </w:p>
    <w:p w14:paraId="159A8AF0" w14:textId="0DC2E8A4" w:rsidR="008D5FA0" w:rsidRPr="00FA0DC8" w:rsidRDefault="008D5FA0" w:rsidP="008D5FA0">
      <w:pPr>
        <w:rPr>
          <w:sz w:val="20"/>
          <w:szCs w:val="20"/>
          <w:lang w:val="cs-CZ"/>
        </w:rPr>
      </w:pPr>
    </w:p>
    <w:p w14:paraId="77411AE0" w14:textId="77777777" w:rsidR="00FA0DC8" w:rsidRDefault="00FA0DC8" w:rsidP="008D5FA0">
      <w:pPr>
        <w:rPr>
          <w:sz w:val="20"/>
          <w:szCs w:val="20"/>
          <w:lang w:val="cs-CZ"/>
        </w:rPr>
      </w:pPr>
    </w:p>
    <w:p w14:paraId="3704FCCC" w14:textId="77777777" w:rsidR="008D5FA0" w:rsidRPr="007E2DBA" w:rsidRDefault="008D5FA0" w:rsidP="008D5FA0">
      <w:pPr>
        <w:rPr>
          <w:sz w:val="20"/>
          <w:szCs w:val="20"/>
          <w:lang w:val="cs-CZ"/>
        </w:rPr>
        <w:sectPr w:rsidR="008D5FA0" w:rsidRPr="007E2DBA">
          <w:headerReference w:type="default" r:id="rId94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562FE04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153"/>
        <w:gridCol w:w="2809"/>
        <w:gridCol w:w="1134"/>
        <w:gridCol w:w="708"/>
        <w:gridCol w:w="1134"/>
        <w:gridCol w:w="1138"/>
        <w:gridCol w:w="2224"/>
        <w:gridCol w:w="1071"/>
      </w:tblGrid>
      <w:tr w:rsidR="008D5FA0" w14:paraId="7F9AF11A" w14:textId="77777777" w:rsidTr="006D70DF">
        <w:trPr>
          <w:cantSplit/>
          <w:tblHeader/>
        </w:trPr>
        <w:tc>
          <w:tcPr>
            <w:tcW w:w="921" w:type="dxa"/>
            <w:vMerge w:val="restart"/>
            <w:tcMar>
              <w:top w:w="57" w:type="dxa"/>
              <w:bottom w:w="57" w:type="dxa"/>
            </w:tcMar>
          </w:tcPr>
          <w:p w14:paraId="51B7CC7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DL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14:paraId="132C22D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153" w:type="dxa"/>
            <w:vMerge w:val="restart"/>
            <w:tcMar>
              <w:top w:w="57" w:type="dxa"/>
              <w:bottom w:w="57" w:type="dxa"/>
            </w:tcMar>
          </w:tcPr>
          <w:p w14:paraId="1F404BC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0A7A5F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A97206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2C27B7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0A08439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7A153E1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FBAA1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20B9BF0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0E234A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5109CA1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14:paraId="53A8408D" w14:textId="77777777" w:rsidTr="006D70DF">
        <w:trPr>
          <w:cantSplit/>
          <w:tblHeader/>
        </w:trPr>
        <w:tc>
          <w:tcPr>
            <w:tcW w:w="921" w:type="dxa"/>
            <w:vMerge/>
            <w:tcMar>
              <w:top w:w="57" w:type="dxa"/>
              <w:bottom w:w="57" w:type="dxa"/>
            </w:tcMar>
          </w:tcPr>
          <w:p w14:paraId="7620725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14:paraId="55CF9C9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53" w:type="dxa"/>
            <w:vMerge/>
            <w:tcMar>
              <w:top w:w="57" w:type="dxa"/>
              <w:bottom w:w="57" w:type="dxa"/>
            </w:tcMar>
          </w:tcPr>
          <w:p w14:paraId="18B6579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64B31C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C20ED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08C01CA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4D17341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E371E6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395C4B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C475547" w14:textId="77777777" w:rsidTr="006D70DF">
        <w:trPr>
          <w:tblHeader/>
        </w:trPr>
        <w:tc>
          <w:tcPr>
            <w:tcW w:w="921" w:type="dxa"/>
            <w:tcMar>
              <w:top w:w="0" w:type="dxa"/>
              <w:bottom w:w="0" w:type="dxa"/>
            </w:tcMar>
          </w:tcPr>
          <w:p w14:paraId="78C131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14:paraId="2688378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14:paraId="52C8230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62F447E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076BDD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765D839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C8D672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14:paraId="57BB51C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483C4C6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4C4CE05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5FA0" w14:paraId="775EB644" w14:textId="77777777" w:rsidTr="006D70DF">
        <w:tc>
          <w:tcPr>
            <w:tcW w:w="921" w:type="dxa"/>
            <w:tcMar>
              <w:top w:w="57" w:type="dxa"/>
              <w:bottom w:w="57" w:type="dxa"/>
            </w:tcMar>
          </w:tcPr>
          <w:p w14:paraId="179F5F4F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1k1009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58181D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  <w:tcMar>
              <w:top w:w="57" w:type="dxa"/>
              <w:bottom w:w="57" w:type="dxa"/>
            </w:tcMar>
          </w:tcPr>
          <w:p w14:paraId="302B2D16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161918">
              <w:rPr>
                <w:rFonts w:ascii="Times New Roman" w:hAnsi="Times New Roman"/>
                <w:iCs/>
                <w:color w:val="000000"/>
                <w:szCs w:val="17"/>
              </w:rPr>
              <w:t>DSM 14021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036D7698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196B5147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  <w:r w:rsidRPr="00161918">
              <w:rPr>
                <w:sz w:val="20"/>
                <w:szCs w:val="20"/>
              </w:rPr>
              <w:t xml:space="preserve">Přípravek </w:t>
            </w:r>
            <w:proofErr w:type="spellStart"/>
            <w:r w:rsidRPr="00161918">
              <w:rPr>
                <w:i/>
                <w:iCs/>
                <w:sz w:val="20"/>
                <w:szCs w:val="20"/>
              </w:rPr>
              <w:t>Pediococcus</w:t>
            </w:r>
            <w:proofErr w:type="spellEnd"/>
            <w:r w:rsidRPr="001619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1918">
              <w:rPr>
                <w:i/>
                <w:iCs/>
                <w:sz w:val="20"/>
                <w:szCs w:val="20"/>
              </w:rPr>
              <w:t>pentosaceus</w:t>
            </w:r>
            <w:proofErr w:type="spellEnd"/>
            <w:r w:rsidRPr="00161918">
              <w:rPr>
                <w:i/>
                <w:iCs/>
                <w:sz w:val="20"/>
                <w:szCs w:val="20"/>
              </w:rPr>
              <w:t xml:space="preserve"> </w:t>
            </w:r>
            <w:r w:rsidRPr="00161918">
              <w:rPr>
                <w:iCs/>
                <w:sz w:val="20"/>
                <w:szCs w:val="20"/>
              </w:rPr>
              <w:t>DSM 14021 s obsahem nejméně 1 x 10</w:t>
            </w:r>
            <w:r w:rsidRPr="00161918">
              <w:rPr>
                <w:iCs/>
                <w:sz w:val="20"/>
                <w:szCs w:val="20"/>
                <w:vertAlign w:val="superscript"/>
              </w:rPr>
              <w:t>11</w:t>
            </w:r>
            <w:r w:rsidRPr="00161918">
              <w:rPr>
                <w:iCs/>
                <w:sz w:val="20"/>
                <w:szCs w:val="20"/>
              </w:rPr>
              <w:t xml:space="preserve"> CFU/g doplňkové látky</w:t>
            </w:r>
          </w:p>
          <w:p w14:paraId="4519E324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</w:p>
          <w:p w14:paraId="0D2BA776" w14:textId="77777777" w:rsidR="008D5FA0" w:rsidRPr="00161918" w:rsidRDefault="008D5FA0" w:rsidP="00B177A2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161918">
              <w:rPr>
                <w:b/>
                <w:iCs/>
                <w:sz w:val="20"/>
                <w:szCs w:val="20"/>
              </w:rPr>
              <w:t>Charakteristika účinné látky:</w:t>
            </w:r>
          </w:p>
          <w:p w14:paraId="5EC40300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Vitální buňky </w:t>
            </w:r>
            <w:proofErr w:type="spellStart"/>
            <w:r w:rsidRPr="00161918">
              <w:rPr>
                <w:i/>
                <w:iCs/>
                <w:sz w:val="20"/>
                <w:szCs w:val="20"/>
              </w:rPr>
              <w:t>Pediococcus</w:t>
            </w:r>
            <w:proofErr w:type="spellEnd"/>
            <w:r w:rsidRPr="0016191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1918">
              <w:rPr>
                <w:i/>
                <w:iCs/>
                <w:sz w:val="20"/>
                <w:szCs w:val="20"/>
              </w:rPr>
              <w:t>pentosaceus</w:t>
            </w:r>
            <w:proofErr w:type="spellEnd"/>
            <w:r w:rsidRPr="00161918">
              <w:rPr>
                <w:i/>
                <w:iCs/>
                <w:sz w:val="20"/>
                <w:szCs w:val="20"/>
              </w:rPr>
              <w:t xml:space="preserve"> </w:t>
            </w:r>
            <w:r w:rsidRPr="00161918">
              <w:rPr>
                <w:iCs/>
                <w:sz w:val="20"/>
                <w:szCs w:val="20"/>
              </w:rPr>
              <w:t>DSM 14021</w:t>
            </w:r>
          </w:p>
          <w:p w14:paraId="20B40C7D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</w:p>
          <w:p w14:paraId="364FEA0F" w14:textId="77777777" w:rsidR="008D5FA0" w:rsidRPr="00161918" w:rsidRDefault="008D5FA0" w:rsidP="00B177A2">
            <w:pPr>
              <w:pStyle w:val="Default"/>
              <w:rPr>
                <w:b/>
                <w:iCs/>
                <w:sz w:val="20"/>
                <w:szCs w:val="20"/>
              </w:rPr>
            </w:pPr>
            <w:r w:rsidRPr="00161918">
              <w:rPr>
                <w:b/>
                <w:iCs/>
                <w:sz w:val="20"/>
                <w:szCs w:val="20"/>
              </w:rPr>
              <w:t>Analytická metoda **:</w:t>
            </w:r>
          </w:p>
          <w:p w14:paraId="32D30257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Stanovení počtu mikroorganismů v doplňkové látce: kultivace na MRS agaru (EN 15786)</w:t>
            </w:r>
          </w:p>
          <w:p w14:paraId="640D829E" w14:textId="77777777" w:rsidR="008D5FA0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</w:p>
          <w:p w14:paraId="7558DE62" w14:textId="77777777" w:rsidR="008D5FA0" w:rsidRPr="00161918" w:rsidRDefault="008D5FA0" w:rsidP="00B177A2">
            <w:pPr>
              <w:pStyle w:val="Default"/>
              <w:rPr>
                <w:sz w:val="20"/>
                <w:szCs w:val="20"/>
              </w:rPr>
            </w:pPr>
            <w:r w:rsidRPr="00161918">
              <w:rPr>
                <w:b/>
                <w:iCs/>
                <w:sz w:val="20"/>
                <w:szCs w:val="20"/>
              </w:rPr>
              <w:t>Identifikace</w:t>
            </w:r>
            <w:r>
              <w:rPr>
                <w:iCs/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D584086" w14:textId="77777777" w:rsidR="008D5FA0" w:rsidRPr="00161918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15)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6DB0364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C20689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225A28E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7DEEB0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3DEC04C0" w14:textId="77777777" w:rsidR="008D5FA0" w:rsidRPr="0016191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materiálu, který lze silážovat snadno nebo s mírnými obtížemi </w:t>
            </w:r>
            <w:r>
              <w:rPr>
                <w:color w:val="000000"/>
                <w:szCs w:val="17"/>
                <w:vertAlign w:val="superscript"/>
              </w:rPr>
              <w:t>Σ</w:t>
            </w:r>
          </w:p>
          <w:p w14:paraId="227F080D" w14:textId="77777777" w:rsidR="008D5FA0" w:rsidRPr="0016191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očí a rukavice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E64AD71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20.2.2024</w:t>
            </w:r>
          </w:p>
        </w:tc>
      </w:tr>
      <w:tr w:rsidR="008D5FA0" w14:paraId="3179BE19" w14:textId="77777777" w:rsidTr="006D70D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835667" w14:textId="77777777" w:rsidR="008D5FA0" w:rsidRPr="00911BF6" w:rsidRDefault="008D5FA0" w:rsidP="00B177A2">
            <w:pPr>
              <w:rPr>
                <w:sz w:val="20"/>
                <w:szCs w:val="20"/>
              </w:rPr>
            </w:pPr>
            <w:r w:rsidRPr="00911BF6">
              <w:rPr>
                <w:sz w:val="20"/>
                <w:szCs w:val="20"/>
              </w:rPr>
              <w:lastRenderedPageBreak/>
              <w:t>1k1010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965F18" w14:textId="77777777" w:rsidR="008D5FA0" w:rsidRPr="00911BF6" w:rsidRDefault="008D5FA0" w:rsidP="00B177A2">
            <w:pPr>
              <w:jc w:val="center"/>
              <w:rPr>
                <w:sz w:val="20"/>
                <w:szCs w:val="20"/>
              </w:rPr>
            </w:pPr>
            <w:r w:rsidRPr="00911BF6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CB05F8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>DSM 23688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B0C44D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2678335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Pediococcus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pentosaceus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DSM 23688 s obsahem nejméně 1 x 1011 CFU/g doplňkové látky</w:t>
            </w:r>
          </w:p>
          <w:p w14:paraId="18215BCD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52CB8F41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66438AE6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Vitální buňky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Pediococcus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pentosaceus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DSM 23688</w:t>
            </w:r>
          </w:p>
          <w:p w14:paraId="48349509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2446614C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 **:</w:t>
            </w:r>
          </w:p>
          <w:p w14:paraId="3B0F7115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Stanovení počtu mikroorganismů v doplňkové látce: kultivace na MRS agaru (EN 15786)</w:t>
            </w:r>
          </w:p>
          <w:p w14:paraId="5A720F9D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64CDE3D5" w14:textId="77777777" w:rsidR="008D5FA0" w:rsidRPr="001E477A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Identifikace: 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gelová elektroforéza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AA4E80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 w:rsidRPr="00911BF6">
              <w:rPr>
                <w:color w:val="000000"/>
                <w:sz w:val="20"/>
                <w:szCs w:val="17"/>
                <w:lang w:val="cs-CZ"/>
              </w:rPr>
              <w:t>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5926276" w14:textId="77777777" w:rsidR="008D5FA0" w:rsidRPr="00911BF6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 w:rsidRPr="00911BF6"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D81A29" w14:textId="77777777" w:rsidR="008D5FA0" w:rsidRPr="00911BF6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709A2C" w14:textId="77777777" w:rsidR="008D5FA0" w:rsidRPr="00911BF6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D7467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3BB69A05" w14:textId="77777777" w:rsidR="008D5FA0" w:rsidRPr="00911BF6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 w:rsidRPr="00911BF6">
              <w:rPr>
                <w:color w:val="000000"/>
                <w:szCs w:val="17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materiálu, který lze silážovat snadno nebo s mírnými obtížemi </w:t>
            </w:r>
            <w:r w:rsidRPr="00911BF6">
              <w:rPr>
                <w:color w:val="000000"/>
                <w:szCs w:val="17"/>
              </w:rPr>
              <w:t>Σ</w:t>
            </w:r>
          </w:p>
          <w:p w14:paraId="673F8F8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očí a rukavice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72F6FB" w14:textId="77777777" w:rsidR="008D5FA0" w:rsidRPr="00911BF6" w:rsidRDefault="008D5FA0" w:rsidP="00B177A2">
            <w:pPr>
              <w:pStyle w:val="HeaderLandscape"/>
              <w:rPr>
                <w:sz w:val="20"/>
              </w:rPr>
            </w:pPr>
            <w:r w:rsidRPr="00911BF6">
              <w:rPr>
                <w:sz w:val="20"/>
              </w:rPr>
              <w:t>20.2.2024</w:t>
            </w:r>
          </w:p>
        </w:tc>
      </w:tr>
      <w:tr w:rsidR="008D5FA0" w14:paraId="6801567C" w14:textId="77777777" w:rsidTr="006D70D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7E806D" w14:textId="77777777" w:rsidR="008D5FA0" w:rsidRPr="00911BF6" w:rsidRDefault="008D5FA0" w:rsidP="00B177A2">
            <w:pPr>
              <w:rPr>
                <w:sz w:val="20"/>
                <w:szCs w:val="20"/>
              </w:rPr>
            </w:pPr>
            <w:r w:rsidRPr="00911BF6">
              <w:rPr>
                <w:sz w:val="20"/>
                <w:szCs w:val="20"/>
              </w:rPr>
              <w:lastRenderedPageBreak/>
              <w:t>1k1011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11AA0A" w14:textId="77777777" w:rsidR="008D5FA0" w:rsidRPr="00911BF6" w:rsidRDefault="008D5FA0" w:rsidP="00B177A2">
            <w:pPr>
              <w:jc w:val="center"/>
              <w:rPr>
                <w:sz w:val="20"/>
                <w:szCs w:val="20"/>
              </w:rPr>
            </w:pPr>
            <w:r w:rsidRPr="00911BF6">
              <w:rPr>
                <w:sz w:val="20"/>
                <w:szCs w:val="20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B536AB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>DSM 23689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FF33AF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696E9A30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Pediococcus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pentosaceus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DSM 23689 s obsahem nejméně 1 x 1011 CFU/g doplňkové látky</w:t>
            </w:r>
          </w:p>
          <w:p w14:paraId="531E0691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41EECE6E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01721F11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Vitální buňky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Pediococcus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pentosaceus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DSM 23689</w:t>
            </w:r>
          </w:p>
          <w:p w14:paraId="121E7F22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36FFF86C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 **:</w:t>
            </w:r>
          </w:p>
          <w:p w14:paraId="14EA07A3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Stanovení počtu mikroorganismů v doplňkové látce: kultivace na MRS agaru (EN 15786)</w:t>
            </w:r>
          </w:p>
          <w:p w14:paraId="7133C371" w14:textId="77777777" w:rsidR="008D5FA0" w:rsidRPr="00911BF6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69DDADF9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Identifikace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: gelová elektroforéza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68274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 w:rsidRPr="00911BF6">
              <w:rPr>
                <w:color w:val="000000"/>
                <w:sz w:val="20"/>
                <w:szCs w:val="17"/>
                <w:lang w:val="cs-CZ"/>
              </w:rPr>
              <w:t>15)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B70E34" w14:textId="77777777" w:rsidR="008D5FA0" w:rsidRPr="00911BF6" w:rsidRDefault="008D5FA0" w:rsidP="00B177A2">
            <w:pPr>
              <w:rPr>
                <w:strike/>
                <w:sz w:val="20"/>
                <w:szCs w:val="20"/>
                <w:lang w:val="de-DE"/>
              </w:rPr>
            </w:pPr>
            <w:r w:rsidRPr="00911BF6"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A8CB36" w14:textId="77777777" w:rsidR="008D5FA0" w:rsidRPr="00911BF6" w:rsidRDefault="008D5FA0" w:rsidP="00B177A2">
            <w:pPr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88CD27" w14:textId="77777777" w:rsidR="008D5FA0" w:rsidRPr="00911BF6" w:rsidRDefault="008D5FA0" w:rsidP="00B177A2">
            <w:pPr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3338A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0810E5DD" w14:textId="77777777" w:rsidR="008D5FA0" w:rsidRPr="00911BF6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 w:rsidRPr="00911BF6">
              <w:rPr>
                <w:color w:val="000000"/>
                <w:szCs w:val="17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materiálu, který lze silážovat snadno nebo s mírnými obtížemi </w:t>
            </w:r>
            <w:r w:rsidRPr="00911BF6">
              <w:rPr>
                <w:color w:val="000000"/>
                <w:szCs w:val="17"/>
              </w:rPr>
              <w:t>Σ</w:t>
            </w:r>
          </w:p>
          <w:p w14:paraId="0B4F138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očí a rukavice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DA78A" w14:textId="77777777" w:rsidR="008D5FA0" w:rsidRPr="00911BF6" w:rsidRDefault="008D5FA0" w:rsidP="00B177A2">
            <w:pPr>
              <w:pStyle w:val="HeaderLandscape"/>
              <w:rPr>
                <w:sz w:val="20"/>
              </w:rPr>
            </w:pPr>
            <w:r w:rsidRPr="00911BF6">
              <w:rPr>
                <w:sz w:val="20"/>
              </w:rPr>
              <w:t>20.2.2024</w:t>
            </w:r>
          </w:p>
        </w:tc>
      </w:tr>
    </w:tbl>
    <w:p w14:paraId="2B8BF798" w14:textId="34D27493" w:rsidR="006D70DF" w:rsidRDefault="006D70DF">
      <w:r>
        <w:br w:type="page"/>
      </w: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417"/>
        <w:gridCol w:w="3260"/>
        <w:gridCol w:w="923"/>
        <w:gridCol w:w="637"/>
        <w:gridCol w:w="992"/>
        <w:gridCol w:w="497"/>
        <w:gridCol w:w="637"/>
        <w:gridCol w:w="3685"/>
        <w:gridCol w:w="1064"/>
      </w:tblGrid>
      <w:tr w:rsidR="008A7C6C" w14:paraId="72D8E27B" w14:textId="77777777" w:rsidTr="00996284">
        <w:trPr>
          <w:cantSplit/>
          <w:tblHeader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B5CA8A7" w14:textId="77777777" w:rsidR="008A7C6C" w:rsidRDefault="008A7C6C">
            <w:pPr>
              <w:pStyle w:val="Tabulka"/>
              <w:keepNext w:val="0"/>
              <w:keepLines w:val="0"/>
            </w:pPr>
            <w:r>
              <w:lastRenderedPageBreak/>
              <w:t>IČ doplňkové látky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CBEC0A4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CF159B3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20B0744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C226A02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94A4389" w14:textId="0CD3F470" w:rsidR="008A7C6C" w:rsidRDefault="008A7C6C" w:rsidP="00827A3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</w:t>
            </w:r>
            <w:r w:rsidR="00827A3F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10DB983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269288CB" w14:textId="6FB9D1AD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 obsah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E96A20B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3D37914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A7C6C" w14:paraId="1E725AC3" w14:textId="77777777" w:rsidTr="00996284">
        <w:trPr>
          <w:cantSplit/>
          <w:tblHeader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904F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17D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5106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17E3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4EF5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5C9F1A1" w14:textId="77777777" w:rsidR="008A7C6C" w:rsidRDefault="008A7C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AB84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D4DF" w14:textId="77777777" w:rsidR="008A7C6C" w:rsidRDefault="008A7C6C">
            <w:pPr>
              <w:rPr>
                <w:sz w:val="20"/>
                <w:szCs w:val="20"/>
                <w:lang w:val="cs-CZ"/>
              </w:rPr>
            </w:pPr>
          </w:p>
        </w:tc>
      </w:tr>
      <w:tr w:rsidR="008A7C6C" w14:paraId="73509CC2" w14:textId="77777777" w:rsidTr="007C3484">
        <w:trPr>
          <w:trHeight w:val="46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410A5F6" w14:textId="223E89C9" w:rsidR="008A7C6C" w:rsidRDefault="003069F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956A25F" w14:textId="77777777" w:rsidR="008A7C6C" w:rsidRDefault="001A50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Alfa-amyláza</w:t>
            </w:r>
          </w:p>
          <w:p w14:paraId="2DBB8DE8" w14:textId="7FB41C32" w:rsidR="001A50A9" w:rsidRDefault="001A50A9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(EC 3.2.1.1)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970F19" w14:textId="77777777" w:rsidR="001A50A9" w:rsidRDefault="001A50A9" w:rsidP="001A50A9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7A80ADE3" w14:textId="7DA80E1A" w:rsidR="001A50A9" w:rsidRDefault="001A50A9" w:rsidP="001A50A9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r w:rsidR="00F217D7">
              <w:rPr>
                <w:rFonts w:ascii="Times New Roman" w:hAnsi="Times New Roman"/>
                <w:bCs/>
                <w:color w:val="000000"/>
                <w:szCs w:val="20"/>
              </w:rPr>
              <w:t>alfa-amylázy z:</w:t>
            </w:r>
          </w:p>
          <w:p w14:paraId="3331EACA" w14:textId="4E2F33CC" w:rsidR="00F217D7" w:rsidRDefault="004F3689" w:rsidP="00F217D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3689">
              <w:rPr>
                <w:i/>
                <w:sz w:val="20"/>
                <w:szCs w:val="20"/>
              </w:rPr>
              <w:t>Bacillus</w:t>
            </w:r>
            <w:proofErr w:type="spellEnd"/>
            <w:r w:rsidRPr="004F36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3689">
              <w:rPr>
                <w:i/>
                <w:sz w:val="20"/>
                <w:szCs w:val="20"/>
              </w:rPr>
              <w:t>Amyloliquefaciens</w:t>
            </w:r>
            <w:proofErr w:type="spellEnd"/>
            <w:r w:rsidR="00647757">
              <w:rPr>
                <w:sz w:val="20"/>
                <w:szCs w:val="20"/>
              </w:rPr>
              <w:t xml:space="preserve"> DSM 9553, s</w:t>
            </w:r>
            <w:r w:rsidR="00BC58A9">
              <w:rPr>
                <w:sz w:val="20"/>
                <w:szCs w:val="20"/>
              </w:rPr>
              <w:t> minimem aktivity 129 800 DNS (</w:t>
            </w:r>
            <w:proofErr w:type="gramStart"/>
            <w:r w:rsidR="00D337F0">
              <w:rPr>
                <w:sz w:val="20"/>
                <w:szCs w:val="20"/>
                <w:vertAlign w:val="superscript"/>
              </w:rPr>
              <w:t>90</w:t>
            </w:r>
            <w:r w:rsidR="00BC58A9">
              <w:rPr>
                <w:sz w:val="20"/>
                <w:szCs w:val="20"/>
              </w:rPr>
              <w:t>)/</w:t>
            </w:r>
            <w:proofErr w:type="gramEnd"/>
            <w:r w:rsidR="00BC58A9">
              <w:rPr>
                <w:sz w:val="20"/>
                <w:szCs w:val="20"/>
              </w:rPr>
              <w:t>g doplňkové látky</w:t>
            </w:r>
          </w:p>
          <w:p w14:paraId="50BD89C4" w14:textId="4F04290A" w:rsidR="00BC58A9" w:rsidRDefault="007A6926" w:rsidP="00F217D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6DA739F9" w14:textId="77777777" w:rsidR="008D5477" w:rsidRPr="00BC58A9" w:rsidRDefault="008D5477" w:rsidP="00F217D7">
            <w:pPr>
              <w:pStyle w:val="Default"/>
              <w:rPr>
                <w:sz w:val="20"/>
                <w:szCs w:val="20"/>
              </w:rPr>
            </w:pPr>
          </w:p>
          <w:p w14:paraId="359BCCBC" w14:textId="77777777" w:rsidR="001A50A9" w:rsidRPr="00911BF6" w:rsidRDefault="001A50A9" w:rsidP="001A50A9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5F4B3BB7" w14:textId="5EA7C341" w:rsidR="001A50A9" w:rsidRDefault="00661640" w:rsidP="007A6926">
            <w:pPr>
              <w:pStyle w:val="CM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A</w:t>
            </w:r>
            <w:r w:rsidR="007A6926">
              <w:rPr>
                <w:rFonts w:ascii="Times New Roman" w:hAnsi="Times New Roman"/>
                <w:bCs/>
                <w:color w:val="000000"/>
                <w:szCs w:val="20"/>
              </w:rPr>
              <w:t>lfa-amyláz</w:t>
            </w:r>
            <w:r w:rsidR="008A6138">
              <w:rPr>
                <w:rFonts w:ascii="Times New Roman" w:hAnsi="Times New Roman"/>
                <w:bCs/>
                <w:color w:val="000000"/>
                <w:szCs w:val="20"/>
              </w:rPr>
              <w:t xml:space="preserve">a z </w:t>
            </w:r>
            <w:proofErr w:type="spellStart"/>
            <w:r w:rsidR="007A6926" w:rsidRPr="008A6138">
              <w:rPr>
                <w:rFonts w:ascii="Times New Roman" w:hAnsi="Times New Roman"/>
                <w:i/>
                <w:szCs w:val="20"/>
              </w:rPr>
              <w:t>Bacillus</w:t>
            </w:r>
            <w:proofErr w:type="spellEnd"/>
            <w:r w:rsidR="007A6926" w:rsidRPr="008A6138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="007A6926" w:rsidRPr="008A6138">
              <w:rPr>
                <w:rFonts w:ascii="Times New Roman" w:hAnsi="Times New Roman"/>
                <w:i/>
                <w:szCs w:val="20"/>
              </w:rPr>
              <w:t>Amyloliquefaciens</w:t>
            </w:r>
            <w:proofErr w:type="spellEnd"/>
            <w:r w:rsidR="007A6926" w:rsidRPr="008A6138">
              <w:rPr>
                <w:rFonts w:ascii="Times New Roman" w:hAnsi="Times New Roman"/>
                <w:szCs w:val="20"/>
              </w:rPr>
              <w:t xml:space="preserve"> DSM 9553</w:t>
            </w:r>
          </w:p>
          <w:p w14:paraId="77BDFF9D" w14:textId="77777777" w:rsidR="008D5477" w:rsidRPr="008D5477" w:rsidRDefault="008D5477" w:rsidP="008D5477">
            <w:pPr>
              <w:pStyle w:val="Default"/>
            </w:pPr>
          </w:p>
          <w:p w14:paraId="643EC401" w14:textId="5F6872DD" w:rsidR="001A50A9" w:rsidRPr="00911BF6" w:rsidRDefault="001A50A9" w:rsidP="001A50A9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 *:</w:t>
            </w:r>
          </w:p>
          <w:p w14:paraId="270586D4" w14:textId="121B85CA" w:rsidR="001A50A9" w:rsidRPr="00A84A94" w:rsidRDefault="008C21C1" w:rsidP="001A50A9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Pro s</w:t>
            </w:r>
            <w:r w:rsidR="001A50A9"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tanovení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alfa-amylázy </w:t>
            </w:r>
            <w:r w:rsidR="00A84A94">
              <w:rPr>
                <w:rFonts w:ascii="Times New Roman" w:hAnsi="Times New Roman"/>
                <w:bCs/>
                <w:color w:val="000000"/>
                <w:szCs w:val="20"/>
              </w:rPr>
              <w:t xml:space="preserve">v doplňkové látce: kolorimetrická (DNS) metoda založená na enzymatické hydrolýze škrobu při pH 4,5 a </w:t>
            </w:r>
            <w:proofErr w:type="gramStart"/>
            <w:r w:rsidR="00A84A94">
              <w:rPr>
                <w:rFonts w:ascii="Times New Roman" w:hAnsi="Times New Roman"/>
                <w:bCs/>
                <w:color w:val="000000"/>
                <w:szCs w:val="20"/>
              </w:rPr>
              <w:t>37°C</w:t>
            </w:r>
            <w:proofErr w:type="gramEnd"/>
          </w:p>
          <w:p w14:paraId="0F3FD853" w14:textId="017A21D0" w:rsidR="008A7C6C" w:rsidRDefault="008A7C6C" w:rsidP="001A50A9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5A8FDE" w14:textId="0CF249D4" w:rsidR="008A7C6C" w:rsidRPr="00780B28" w:rsidRDefault="00827A3F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780B28">
              <w:rPr>
                <w:sz w:val="20"/>
                <w:szCs w:val="20"/>
                <w:lang w:val="cs-CZ"/>
              </w:rPr>
              <w:t xml:space="preserve"> </w:t>
            </w:r>
            <w:r w:rsidR="00780B28">
              <w:rPr>
                <w:sz w:val="20"/>
                <w:szCs w:val="20"/>
                <w:vertAlign w:val="superscript"/>
                <w:lang w:val="cs-CZ"/>
              </w:rPr>
              <w:t>31)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4DF576" w14:textId="0723F2A7" w:rsidR="008A7C6C" w:rsidRDefault="00827A3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CEAA72" w14:textId="0920B202" w:rsidR="008A7C6C" w:rsidRDefault="00827A3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86DDDEA" w14:textId="4659B930" w:rsidR="008A7C6C" w:rsidRDefault="00827A3F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B53351" w14:textId="77777777" w:rsidR="008A7C6C" w:rsidRDefault="009F70D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72E2FA7F" w14:textId="77777777" w:rsidR="00904197" w:rsidRDefault="0090419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Minimální dávka alfa-amylázy, pokud není použita v kombinaci s jinými enzymy</w:t>
            </w:r>
            <w:r w:rsidR="006F35DD">
              <w:rPr>
                <w:sz w:val="20"/>
                <w:szCs w:val="20"/>
                <w:lang w:val="cs-CZ"/>
              </w:rPr>
              <w:t xml:space="preserve"> nebo mikroorganismy jako doplňkovými látkami k</w:t>
            </w:r>
            <w:r w:rsidR="00370A5A">
              <w:rPr>
                <w:sz w:val="20"/>
                <w:szCs w:val="20"/>
                <w:lang w:val="cs-CZ"/>
              </w:rPr>
              <w:t> </w:t>
            </w:r>
            <w:r w:rsidR="006F35DD">
              <w:rPr>
                <w:sz w:val="20"/>
                <w:szCs w:val="20"/>
                <w:lang w:val="cs-CZ"/>
              </w:rPr>
              <w:t>silážování</w:t>
            </w:r>
            <w:r w:rsidR="00370A5A">
              <w:rPr>
                <w:sz w:val="20"/>
                <w:szCs w:val="20"/>
                <w:lang w:val="cs-CZ"/>
              </w:rPr>
              <w:t>: 40 DNS/kg čerstvého materiálu</w:t>
            </w:r>
          </w:p>
          <w:p w14:paraId="362CAA62" w14:textId="77777777" w:rsidR="00370A5A" w:rsidRDefault="00370A5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="00794033"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 w:rsidR="00794033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794033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</w:t>
            </w:r>
            <w:r w:rsidR="00DD01FF">
              <w:rPr>
                <w:sz w:val="20"/>
                <w:szCs w:val="20"/>
                <w:lang w:val="cs-CZ"/>
              </w:rPr>
              <w:t xml:space="preserve"> a opatřeními vyloučit nebo snížit na minimum, musí se doplňková látka</w:t>
            </w:r>
            <w:r w:rsidR="006A0CB3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6A0CB3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6A0CB3"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79E70F47" w14:textId="6A9153D5" w:rsidR="0045297E" w:rsidRDefault="0045297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0421C9E" w14:textId="118C8F42" w:rsidR="008A7C6C" w:rsidRDefault="00827A3F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11.</w:t>
            </w:r>
            <w:r w:rsidR="009F70DD">
              <w:rPr>
                <w:sz w:val="20"/>
              </w:rPr>
              <w:t>4.2029</w:t>
            </w:r>
          </w:p>
        </w:tc>
      </w:tr>
      <w:tr w:rsidR="00926195" w14:paraId="4D60543D" w14:textId="77777777" w:rsidTr="007C348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C4B7AFA" w14:textId="77777777" w:rsidR="00926195" w:rsidRDefault="00926195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6B9A057" w14:textId="77777777" w:rsidR="00926195" w:rsidRDefault="00926195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Alfa-amyláza</w:t>
            </w:r>
          </w:p>
          <w:p w14:paraId="1A48E314" w14:textId="77777777" w:rsidR="00926195" w:rsidRDefault="00926195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(EC 3.2.1.1)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93C35F4" w14:textId="77777777" w:rsidR="00926195" w:rsidRDefault="00926195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15EEBA9E" w14:textId="77777777" w:rsidR="00926195" w:rsidRDefault="00926195" w:rsidP="00D65B2E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alfa-amylázy z:</w:t>
            </w:r>
          </w:p>
          <w:p w14:paraId="027A0550" w14:textId="77777777" w:rsidR="00926195" w:rsidRDefault="00926195" w:rsidP="00D65B2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F3689">
              <w:rPr>
                <w:i/>
                <w:sz w:val="20"/>
                <w:szCs w:val="20"/>
              </w:rPr>
              <w:t>Bacillus</w:t>
            </w:r>
            <w:proofErr w:type="spellEnd"/>
            <w:r w:rsidRPr="004F368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F3689">
              <w:rPr>
                <w:i/>
                <w:sz w:val="20"/>
                <w:szCs w:val="20"/>
              </w:rPr>
              <w:t>Amyloliquefaciens</w:t>
            </w:r>
            <w:proofErr w:type="spellEnd"/>
            <w:r>
              <w:rPr>
                <w:sz w:val="20"/>
                <w:szCs w:val="20"/>
              </w:rPr>
              <w:t xml:space="preserve"> NCIMB 30251, s minimem aktivity 101 050 DNS/g doplňkové látky</w:t>
            </w:r>
          </w:p>
          <w:p w14:paraId="1E2A6D3C" w14:textId="77777777" w:rsidR="00926195" w:rsidRDefault="00926195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5CAD5FDA" w14:textId="77777777" w:rsidR="00926195" w:rsidRPr="00BC58A9" w:rsidRDefault="00926195" w:rsidP="00D65B2E">
            <w:pPr>
              <w:pStyle w:val="Default"/>
              <w:rPr>
                <w:sz w:val="20"/>
                <w:szCs w:val="20"/>
              </w:rPr>
            </w:pPr>
          </w:p>
          <w:p w14:paraId="024322DD" w14:textId="77777777" w:rsidR="00926195" w:rsidRPr="00911BF6" w:rsidRDefault="00926195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649D24A4" w14:textId="7AE71635" w:rsidR="00926195" w:rsidRDefault="00661640" w:rsidP="00D65B2E">
            <w:pPr>
              <w:pStyle w:val="CM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A</w:t>
            </w:r>
            <w:r w:rsidR="00926195">
              <w:rPr>
                <w:rFonts w:ascii="Times New Roman" w:hAnsi="Times New Roman"/>
                <w:bCs/>
                <w:color w:val="000000"/>
                <w:szCs w:val="20"/>
              </w:rPr>
              <w:t xml:space="preserve">lfa-amyláza z </w:t>
            </w:r>
            <w:proofErr w:type="spellStart"/>
            <w:r w:rsidR="00926195" w:rsidRPr="008A6138">
              <w:rPr>
                <w:rFonts w:ascii="Times New Roman" w:hAnsi="Times New Roman"/>
                <w:i/>
                <w:szCs w:val="20"/>
              </w:rPr>
              <w:t>Bacillus</w:t>
            </w:r>
            <w:proofErr w:type="spellEnd"/>
            <w:r w:rsidR="00926195" w:rsidRPr="008A6138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="00926195" w:rsidRPr="008A6138">
              <w:rPr>
                <w:rFonts w:ascii="Times New Roman" w:hAnsi="Times New Roman"/>
                <w:i/>
                <w:szCs w:val="20"/>
              </w:rPr>
              <w:t>Amyloliquefaciens</w:t>
            </w:r>
            <w:proofErr w:type="spellEnd"/>
            <w:r w:rsidR="00926195" w:rsidRPr="008A6138">
              <w:rPr>
                <w:rFonts w:ascii="Times New Roman" w:hAnsi="Times New Roman"/>
                <w:szCs w:val="20"/>
              </w:rPr>
              <w:t xml:space="preserve"> </w:t>
            </w:r>
            <w:r w:rsidR="00926195">
              <w:rPr>
                <w:rFonts w:ascii="Times New Roman" w:hAnsi="Times New Roman"/>
                <w:szCs w:val="20"/>
              </w:rPr>
              <w:t>NCIMB 30251</w:t>
            </w:r>
          </w:p>
          <w:p w14:paraId="7B9395CC" w14:textId="77777777" w:rsidR="00926195" w:rsidRPr="008D5477" w:rsidRDefault="00926195" w:rsidP="00D65B2E">
            <w:pPr>
              <w:pStyle w:val="Default"/>
            </w:pPr>
          </w:p>
          <w:p w14:paraId="67E6AB5E" w14:textId="77777777" w:rsidR="00926195" w:rsidRPr="00911BF6" w:rsidRDefault="00926195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lastRenderedPageBreak/>
              <w:t>Analytická metoda *:</w:t>
            </w:r>
          </w:p>
          <w:p w14:paraId="17492385" w14:textId="77777777" w:rsidR="00926195" w:rsidRPr="00A84A94" w:rsidRDefault="00926195" w:rsidP="00D65B2E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Pro s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tanovení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alfa-amylázy v doplňkové látce: kolorimetrická (DNS) metoda založená na enzymatické hydrolýze škrobu při pH 4,5 a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Cs w:val="20"/>
              </w:rPr>
              <w:t>37°C</w:t>
            </w:r>
            <w:proofErr w:type="gramEnd"/>
          </w:p>
          <w:p w14:paraId="6BE46E25" w14:textId="77777777" w:rsidR="00926195" w:rsidRDefault="00926195" w:rsidP="00D65B2E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5627090" w14:textId="0A33C320" w:rsidR="00926195" w:rsidRPr="00780B28" w:rsidRDefault="00926195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Všechny druhy zvířat</w:t>
            </w:r>
            <w:r w:rsidR="00780B28">
              <w:rPr>
                <w:sz w:val="20"/>
                <w:szCs w:val="20"/>
                <w:lang w:val="cs-CZ"/>
              </w:rPr>
              <w:t xml:space="preserve"> </w:t>
            </w:r>
            <w:r w:rsidR="00780B28">
              <w:rPr>
                <w:sz w:val="20"/>
                <w:szCs w:val="20"/>
                <w:vertAlign w:val="superscript"/>
                <w:lang w:val="cs-CZ"/>
              </w:rPr>
              <w:t>31)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C85062D" w14:textId="77777777" w:rsidR="00926195" w:rsidRDefault="00926195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64AB93A" w14:textId="77777777" w:rsidR="00926195" w:rsidRDefault="00926195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BB0A77B" w14:textId="77777777" w:rsidR="00926195" w:rsidRDefault="00926195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3160979" w14:textId="77777777" w:rsidR="00926195" w:rsidRDefault="00926195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2F766776" w14:textId="77777777" w:rsidR="00926195" w:rsidRDefault="00926195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Minimální dávka alfa-amylázy, pokud není použita v kombinaci s jinými enzymy nebo mikroorganismy jako doplňkovými látkami k silážování: 10 DNS/kg čerstvého materiálu</w:t>
            </w:r>
          </w:p>
          <w:p w14:paraId="6C6BE11F" w14:textId="77777777" w:rsidR="00926195" w:rsidRDefault="00926195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</w:t>
            </w:r>
            <w:r>
              <w:rPr>
                <w:sz w:val="20"/>
                <w:szCs w:val="20"/>
                <w:lang w:val="cs-CZ"/>
              </w:rPr>
              <w:lastRenderedPageBreak/>
              <w:t xml:space="preserve">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01A85881" w14:textId="77777777" w:rsidR="00926195" w:rsidRDefault="00926195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3257F241" w14:textId="77777777" w:rsidR="00926195" w:rsidRDefault="00926195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2F57397" w14:textId="3A8E8458" w:rsidR="00926195" w:rsidRDefault="00917C4C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11.4.2029</w:t>
            </w:r>
          </w:p>
        </w:tc>
      </w:tr>
      <w:tr w:rsidR="00D40C43" w14:paraId="4872513C" w14:textId="77777777" w:rsidTr="007C3484">
        <w:trPr>
          <w:trHeight w:val="46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946EA5" w14:textId="39EC2939" w:rsidR="00D40C43" w:rsidRDefault="00EF564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67DE8A0" w14:textId="77777777" w:rsidR="00D40C43" w:rsidRDefault="00EF564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Alfa-amyláza</w:t>
            </w:r>
          </w:p>
          <w:p w14:paraId="58656271" w14:textId="32504AF6" w:rsidR="00EF5647" w:rsidRDefault="00EF564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(EC 3.2.1.1)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86F7FCE" w14:textId="77777777" w:rsidR="005109B7" w:rsidRDefault="005109B7" w:rsidP="005109B7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3886BE27" w14:textId="77777777" w:rsidR="005109B7" w:rsidRDefault="005109B7" w:rsidP="005109B7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>alfa-amylázy z:</w:t>
            </w:r>
          </w:p>
          <w:p w14:paraId="2439C07A" w14:textId="4BEBF54D" w:rsidR="005109B7" w:rsidRDefault="005109B7" w:rsidP="005109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Aspergi</w:t>
            </w:r>
            <w:r w:rsidR="006D6F93">
              <w:rPr>
                <w:i/>
                <w:sz w:val="20"/>
                <w:szCs w:val="20"/>
              </w:rPr>
              <w:t>llus</w:t>
            </w:r>
            <w:proofErr w:type="spellEnd"/>
            <w:r w:rsidR="006D6F9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D6F93">
              <w:rPr>
                <w:i/>
                <w:sz w:val="20"/>
                <w:szCs w:val="20"/>
              </w:rPr>
              <w:t>oryzae</w:t>
            </w:r>
            <w:proofErr w:type="spellEnd"/>
            <w:r w:rsidR="006D6F93">
              <w:rPr>
                <w:i/>
                <w:sz w:val="20"/>
                <w:szCs w:val="20"/>
              </w:rPr>
              <w:t xml:space="preserve"> </w:t>
            </w:r>
            <w:r w:rsidR="006D6F93">
              <w:rPr>
                <w:sz w:val="20"/>
                <w:szCs w:val="20"/>
              </w:rPr>
              <w:t>ATCC SD-5374</w:t>
            </w:r>
            <w:r>
              <w:rPr>
                <w:sz w:val="20"/>
                <w:szCs w:val="20"/>
              </w:rPr>
              <w:t xml:space="preserve">, s minimem aktivity </w:t>
            </w:r>
            <w:r w:rsidR="009124BD">
              <w:rPr>
                <w:sz w:val="20"/>
                <w:szCs w:val="20"/>
              </w:rPr>
              <w:t>235 850</w:t>
            </w:r>
            <w:r>
              <w:rPr>
                <w:sz w:val="20"/>
                <w:szCs w:val="20"/>
              </w:rPr>
              <w:t xml:space="preserve"> DNS/g doplňkové látky</w:t>
            </w:r>
          </w:p>
          <w:p w14:paraId="5699C7C9" w14:textId="77777777" w:rsidR="005109B7" w:rsidRDefault="005109B7" w:rsidP="005109B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64923E16" w14:textId="77777777" w:rsidR="005109B7" w:rsidRPr="00BC58A9" w:rsidRDefault="005109B7" w:rsidP="005109B7">
            <w:pPr>
              <w:pStyle w:val="Default"/>
              <w:rPr>
                <w:sz w:val="20"/>
                <w:szCs w:val="20"/>
              </w:rPr>
            </w:pPr>
          </w:p>
          <w:p w14:paraId="5964CA8D" w14:textId="77777777" w:rsidR="005109B7" w:rsidRPr="00911BF6" w:rsidRDefault="005109B7" w:rsidP="005109B7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0ABB6708" w14:textId="434BD5CF" w:rsidR="005109B7" w:rsidRDefault="009124BD" w:rsidP="005109B7">
            <w:pPr>
              <w:pStyle w:val="CM4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A</w:t>
            </w:r>
            <w:r w:rsidR="005109B7">
              <w:rPr>
                <w:rFonts w:ascii="Times New Roman" w:hAnsi="Times New Roman"/>
                <w:bCs/>
                <w:color w:val="000000"/>
                <w:szCs w:val="20"/>
              </w:rPr>
              <w:t xml:space="preserve">lfa-amyláza z </w:t>
            </w:r>
            <w:proofErr w:type="spellStart"/>
            <w:r w:rsidRPr="009124BD">
              <w:rPr>
                <w:rFonts w:ascii="Times New Roman" w:hAnsi="Times New Roman"/>
                <w:i/>
                <w:szCs w:val="20"/>
              </w:rPr>
              <w:t>Aspergillus</w:t>
            </w:r>
            <w:proofErr w:type="spellEnd"/>
            <w:r w:rsidRPr="009124BD">
              <w:rPr>
                <w:rFonts w:ascii="Times New Roman" w:hAnsi="Times New Roman"/>
                <w:i/>
                <w:szCs w:val="20"/>
              </w:rPr>
              <w:t xml:space="preserve"> </w:t>
            </w:r>
            <w:proofErr w:type="spellStart"/>
            <w:r w:rsidRPr="009124BD">
              <w:rPr>
                <w:rFonts w:ascii="Times New Roman" w:hAnsi="Times New Roman"/>
                <w:i/>
                <w:szCs w:val="20"/>
              </w:rPr>
              <w:t>oryzae</w:t>
            </w:r>
            <w:proofErr w:type="spellEnd"/>
            <w:r w:rsidRPr="009124BD">
              <w:rPr>
                <w:rFonts w:ascii="Times New Roman" w:hAnsi="Times New Roman"/>
                <w:i/>
                <w:szCs w:val="20"/>
              </w:rPr>
              <w:t xml:space="preserve"> </w:t>
            </w:r>
            <w:r w:rsidRPr="009124BD">
              <w:rPr>
                <w:rFonts w:ascii="Times New Roman" w:hAnsi="Times New Roman"/>
                <w:szCs w:val="20"/>
              </w:rPr>
              <w:t>ATCC SD-5374</w:t>
            </w:r>
          </w:p>
          <w:p w14:paraId="526C4F48" w14:textId="77777777" w:rsidR="005109B7" w:rsidRPr="008D5477" w:rsidRDefault="005109B7" w:rsidP="005109B7">
            <w:pPr>
              <w:pStyle w:val="Default"/>
            </w:pPr>
          </w:p>
          <w:p w14:paraId="202A71E6" w14:textId="77777777" w:rsidR="005109B7" w:rsidRPr="00911BF6" w:rsidRDefault="005109B7" w:rsidP="005109B7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 *:</w:t>
            </w:r>
          </w:p>
          <w:p w14:paraId="176037E2" w14:textId="77777777" w:rsidR="005109B7" w:rsidRPr="00A84A94" w:rsidRDefault="005109B7" w:rsidP="005109B7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Pro s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tanovení 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alfa-amylázy v doplňkové látce: kolorimetrická (DNS) metoda založená na enzymatické hydrolýze škrobu při pH 4,5 a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Cs w:val="20"/>
              </w:rPr>
              <w:t>37°C</w:t>
            </w:r>
            <w:proofErr w:type="gramEnd"/>
          </w:p>
          <w:p w14:paraId="447E7339" w14:textId="77777777" w:rsidR="00D40C43" w:rsidRDefault="00D40C43" w:rsidP="001A50A9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173A4F" w14:textId="1576D0C5" w:rsidR="00D40C43" w:rsidRPr="00780B28" w:rsidRDefault="00042617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780B28">
              <w:rPr>
                <w:sz w:val="20"/>
                <w:szCs w:val="20"/>
                <w:lang w:val="cs-CZ"/>
              </w:rPr>
              <w:t xml:space="preserve"> </w:t>
            </w:r>
            <w:r w:rsidR="00780B28">
              <w:rPr>
                <w:sz w:val="20"/>
                <w:szCs w:val="20"/>
                <w:vertAlign w:val="superscript"/>
                <w:lang w:val="cs-CZ"/>
              </w:rPr>
              <w:t>31)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024B20F" w14:textId="6B6451D6" w:rsidR="00D40C43" w:rsidRDefault="0004261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CF9641" w14:textId="02A476C8" w:rsidR="00D40C43" w:rsidRDefault="0004261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8C42D48" w14:textId="7A6D89D4" w:rsidR="00D40C43" w:rsidRDefault="0004261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1894150" w14:textId="77777777" w:rsidR="00042617" w:rsidRDefault="00042617" w:rsidP="0004261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099B429A" w14:textId="534CB73F" w:rsidR="00042617" w:rsidRDefault="00042617" w:rsidP="0004261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Minimální dávka alfa-amylázy, pokud není použita v kombinaci s jinými enzymy nebo mikroorganismy jako doplňkovými látkami k silážování: 23 DNS/kg čerstvého materiálu</w:t>
            </w:r>
          </w:p>
          <w:p w14:paraId="5909EBC3" w14:textId="30D0F7B1" w:rsidR="00D40C43" w:rsidRDefault="00042617" w:rsidP="0004261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CA6720D" w14:textId="7CAE6CFB" w:rsidR="00D40C43" w:rsidRDefault="00917C4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11.4.2029</w:t>
            </w:r>
          </w:p>
        </w:tc>
      </w:tr>
      <w:tr w:rsidR="00EE746A" w14:paraId="132EED07" w14:textId="77777777" w:rsidTr="007C3484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1A79111" w14:textId="25B25780" w:rsidR="00EE746A" w:rsidRDefault="00EE746A" w:rsidP="00EE74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1k10</w:t>
            </w:r>
            <w:r w:rsidR="00E84614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475024F" w14:textId="52590033" w:rsidR="00EE746A" w:rsidRDefault="00E84614" w:rsidP="00EE746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Endo-</w:t>
            </w:r>
            <w:proofErr w:type="gramStart"/>
            <w:r>
              <w:rPr>
                <w:sz w:val="20"/>
                <w:szCs w:val="20"/>
                <w:lang w:val="cs-CZ"/>
              </w:rPr>
              <w:t>1,4</w:t>
            </w:r>
            <w:r w:rsidR="00996284">
              <w:rPr>
                <w:sz w:val="20"/>
                <w:szCs w:val="20"/>
                <w:lang w:val="cs-CZ"/>
              </w:rPr>
              <w:t>-beta</w:t>
            </w:r>
            <w:proofErr w:type="gramEnd"/>
            <w:r w:rsidR="00996284">
              <w:rPr>
                <w:sz w:val="20"/>
                <w:szCs w:val="20"/>
                <w:lang w:val="cs-CZ"/>
              </w:rPr>
              <w:t>-glukanáza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89BD352" w14:textId="77777777" w:rsidR="00EE746A" w:rsidRDefault="00EE746A" w:rsidP="00EE746A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6D06DD48" w14:textId="4B92509D" w:rsidR="00EE746A" w:rsidRDefault="00EE746A" w:rsidP="00EE746A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r w:rsidR="002E72DB">
              <w:rPr>
                <w:rFonts w:ascii="Times New Roman" w:hAnsi="Times New Roman"/>
                <w:bCs/>
                <w:color w:val="000000"/>
                <w:szCs w:val="20"/>
              </w:rPr>
              <w:t>endo-</w:t>
            </w:r>
            <w:proofErr w:type="gramStart"/>
            <w:r w:rsidR="002E72DB">
              <w:rPr>
                <w:rFonts w:ascii="Times New Roman" w:hAnsi="Times New Roman"/>
                <w:bCs/>
                <w:color w:val="000000"/>
                <w:szCs w:val="20"/>
              </w:rPr>
              <w:t>1,4-beta</w:t>
            </w:r>
            <w:proofErr w:type="gramEnd"/>
            <w:r w:rsidR="00667BE1">
              <w:rPr>
                <w:rFonts w:ascii="Times New Roman" w:hAnsi="Times New Roman"/>
                <w:bCs/>
                <w:color w:val="000000"/>
                <w:szCs w:val="20"/>
              </w:rPr>
              <w:t>-glukanázy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z:</w:t>
            </w:r>
          </w:p>
          <w:p w14:paraId="3B6413F5" w14:textId="31549A42" w:rsidR="00EE746A" w:rsidRDefault="00667BE1" w:rsidP="00EE746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Trichoderma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reesei</w:t>
            </w:r>
            <w:proofErr w:type="spellEnd"/>
            <w:r w:rsidR="00EE746A">
              <w:rPr>
                <w:sz w:val="20"/>
                <w:szCs w:val="20"/>
              </w:rPr>
              <w:t xml:space="preserve"> </w:t>
            </w:r>
            <w:r w:rsidR="00BE5BA9">
              <w:rPr>
                <w:sz w:val="20"/>
                <w:szCs w:val="20"/>
              </w:rPr>
              <w:t>ATCC PTA-10001</w:t>
            </w:r>
            <w:r w:rsidR="00EE746A">
              <w:rPr>
                <w:sz w:val="20"/>
                <w:szCs w:val="20"/>
              </w:rPr>
              <w:t xml:space="preserve">, s minimem aktivity </w:t>
            </w:r>
            <w:r w:rsidR="00BE5BA9">
              <w:rPr>
                <w:sz w:val="20"/>
                <w:szCs w:val="20"/>
              </w:rPr>
              <w:t>2750</w:t>
            </w:r>
            <w:r w:rsidR="002F4885">
              <w:rPr>
                <w:sz w:val="20"/>
                <w:szCs w:val="20"/>
              </w:rPr>
              <w:t xml:space="preserve"> </w:t>
            </w:r>
            <w:proofErr w:type="gramStart"/>
            <w:r w:rsidR="00EE746A">
              <w:rPr>
                <w:sz w:val="20"/>
                <w:szCs w:val="20"/>
              </w:rPr>
              <w:t>DNS</w:t>
            </w:r>
            <w:r w:rsidR="00DE0F3C">
              <w:rPr>
                <w:sz w:val="20"/>
                <w:szCs w:val="20"/>
              </w:rPr>
              <w:t>(</w:t>
            </w:r>
            <w:proofErr w:type="gramEnd"/>
            <w:r w:rsidR="00DE0F3C">
              <w:rPr>
                <w:sz w:val="20"/>
                <w:szCs w:val="20"/>
                <w:vertAlign w:val="superscript"/>
              </w:rPr>
              <w:t>91</w:t>
            </w:r>
            <w:r w:rsidR="00DE0F3C">
              <w:rPr>
                <w:sz w:val="20"/>
                <w:szCs w:val="20"/>
              </w:rPr>
              <w:t>)</w:t>
            </w:r>
            <w:r w:rsidR="002F4885">
              <w:rPr>
                <w:sz w:val="20"/>
                <w:szCs w:val="20"/>
              </w:rPr>
              <w:t>/</w:t>
            </w:r>
            <w:r w:rsidR="00EE746A">
              <w:rPr>
                <w:sz w:val="20"/>
                <w:szCs w:val="20"/>
              </w:rPr>
              <w:t>g doplňkové látky</w:t>
            </w:r>
          </w:p>
          <w:p w14:paraId="095E8123" w14:textId="77777777" w:rsidR="00EE746A" w:rsidRDefault="00EE746A" w:rsidP="00EE74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098CDB1C" w14:textId="77777777" w:rsidR="00EE746A" w:rsidRPr="00BC58A9" w:rsidRDefault="00EE746A" w:rsidP="00EE746A">
            <w:pPr>
              <w:pStyle w:val="Default"/>
              <w:rPr>
                <w:sz w:val="20"/>
                <w:szCs w:val="20"/>
              </w:rPr>
            </w:pPr>
          </w:p>
          <w:p w14:paraId="7BBE67E8" w14:textId="77777777" w:rsidR="00EE746A" w:rsidRPr="00911BF6" w:rsidRDefault="00EE746A" w:rsidP="00EE746A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11DC8526" w14:textId="426B1497" w:rsidR="00DE0F3C" w:rsidRDefault="00DE0F3C" w:rsidP="00DE0F3C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Endo-</w:t>
            </w:r>
            <w:proofErr w:type="gramStart"/>
            <w:r>
              <w:rPr>
                <w:rFonts w:ascii="Times New Roman" w:hAnsi="Times New Roman"/>
                <w:bCs/>
                <w:color w:val="000000"/>
                <w:szCs w:val="20"/>
              </w:rPr>
              <w:t>1,4-beta</w:t>
            </w:r>
            <w:proofErr w:type="gramEnd"/>
            <w:r>
              <w:rPr>
                <w:rFonts w:ascii="Times New Roman" w:hAnsi="Times New Roman"/>
                <w:bCs/>
                <w:color w:val="000000"/>
                <w:szCs w:val="20"/>
              </w:rPr>
              <w:t>-glukanáz</w:t>
            </w:r>
            <w:r w:rsidR="00472990">
              <w:rPr>
                <w:rFonts w:ascii="Times New Roman" w:hAnsi="Times New Roman"/>
                <w:bCs/>
                <w:color w:val="000000"/>
                <w:szCs w:val="20"/>
              </w:rPr>
              <w:t>a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z:</w:t>
            </w:r>
          </w:p>
          <w:p w14:paraId="25945FCD" w14:textId="53ECB89A" w:rsidR="00EE746A" w:rsidRPr="008D5477" w:rsidRDefault="00DE0F3C" w:rsidP="00DE0F3C">
            <w:pPr>
              <w:pStyle w:val="Default"/>
            </w:pPr>
            <w:proofErr w:type="spellStart"/>
            <w:r>
              <w:rPr>
                <w:i/>
                <w:sz w:val="20"/>
                <w:szCs w:val="20"/>
              </w:rPr>
              <w:t>Trichoderma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reesei</w:t>
            </w:r>
            <w:proofErr w:type="spellEnd"/>
            <w:r>
              <w:rPr>
                <w:sz w:val="20"/>
                <w:szCs w:val="20"/>
              </w:rPr>
              <w:t xml:space="preserve"> ATCC PTA-10001</w:t>
            </w:r>
          </w:p>
          <w:p w14:paraId="482BF05F" w14:textId="77777777" w:rsidR="00EE746A" w:rsidRPr="00911BF6" w:rsidRDefault="00EE746A" w:rsidP="00EE746A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 *:</w:t>
            </w:r>
          </w:p>
          <w:p w14:paraId="58B14F7E" w14:textId="1D924661" w:rsidR="00EE746A" w:rsidRPr="00A84A94" w:rsidRDefault="00EE746A" w:rsidP="00EE746A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Pro s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tanovení </w:t>
            </w:r>
            <w:r w:rsidR="00472990">
              <w:rPr>
                <w:rFonts w:ascii="Times New Roman" w:hAnsi="Times New Roman"/>
                <w:bCs/>
                <w:color w:val="000000"/>
                <w:szCs w:val="20"/>
              </w:rPr>
              <w:t>endo-</w:t>
            </w:r>
            <w:proofErr w:type="gramStart"/>
            <w:r w:rsidR="00472990">
              <w:rPr>
                <w:rFonts w:ascii="Times New Roman" w:hAnsi="Times New Roman"/>
                <w:bCs/>
                <w:color w:val="000000"/>
                <w:szCs w:val="20"/>
              </w:rPr>
              <w:t>1,4-beta</w:t>
            </w:r>
            <w:proofErr w:type="gramEnd"/>
            <w:r w:rsidR="00472990">
              <w:rPr>
                <w:rFonts w:ascii="Times New Roman" w:hAnsi="Times New Roman"/>
                <w:bCs/>
                <w:color w:val="000000"/>
                <w:szCs w:val="20"/>
              </w:rPr>
              <w:t>-glukanázy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v doplňkové látce: kolorimetrická (DNS) metoda založená na enzymatické hydrolýze </w:t>
            </w:r>
            <w:proofErr w:type="spellStart"/>
            <w:r w:rsidR="00472990">
              <w:rPr>
                <w:rFonts w:ascii="Times New Roman" w:hAnsi="Times New Roman"/>
                <w:bCs/>
                <w:color w:val="000000"/>
                <w:szCs w:val="20"/>
              </w:rPr>
              <w:t>karboxymethyl</w:t>
            </w:r>
            <w:r w:rsidR="005B4762">
              <w:rPr>
                <w:rFonts w:ascii="Times New Roman" w:hAnsi="Times New Roman"/>
                <w:bCs/>
                <w:color w:val="000000"/>
                <w:szCs w:val="20"/>
              </w:rPr>
              <w:t>celulózy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při pH 4,5 a 37°C</w:t>
            </w:r>
          </w:p>
          <w:p w14:paraId="07E64EF8" w14:textId="77777777" w:rsidR="00EE746A" w:rsidRDefault="00EE746A" w:rsidP="00EE746A">
            <w:pPr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703166" w14:textId="6DC22744" w:rsidR="00EE746A" w:rsidRPr="00780B28" w:rsidRDefault="0081617E" w:rsidP="00EE746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780B28">
              <w:rPr>
                <w:sz w:val="20"/>
                <w:szCs w:val="20"/>
                <w:lang w:val="cs-CZ"/>
              </w:rPr>
              <w:t xml:space="preserve"> </w:t>
            </w:r>
            <w:r w:rsidR="00780B28">
              <w:rPr>
                <w:sz w:val="20"/>
                <w:szCs w:val="20"/>
                <w:vertAlign w:val="superscript"/>
                <w:lang w:val="cs-CZ"/>
              </w:rPr>
              <w:t>31)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023DD76" w14:textId="27FB5A20" w:rsidR="00EE746A" w:rsidRDefault="0081617E" w:rsidP="00EE74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AF3D5AE" w14:textId="70BD43AE" w:rsidR="00EE746A" w:rsidRDefault="0081617E" w:rsidP="00EE74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7593792" w14:textId="27DA640C" w:rsidR="00EE746A" w:rsidRDefault="0081617E" w:rsidP="00EE746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2A91791" w14:textId="77777777" w:rsidR="00BE4D15" w:rsidRDefault="00BE4D15" w:rsidP="00BE4D1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4BF9E938" w14:textId="6EB220D0" w:rsidR="00BE4D15" w:rsidRDefault="00BE4D15" w:rsidP="00BE4D1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Minimální dávka </w:t>
            </w:r>
            <w:r w:rsidR="005B4762" w:rsidRPr="005B4762">
              <w:rPr>
                <w:bCs/>
                <w:color w:val="000000"/>
                <w:sz w:val="20"/>
                <w:szCs w:val="20"/>
              </w:rPr>
              <w:t>endo-</w:t>
            </w:r>
            <w:proofErr w:type="gramStart"/>
            <w:r w:rsidR="005B4762" w:rsidRPr="005B4762">
              <w:rPr>
                <w:bCs/>
                <w:color w:val="000000"/>
                <w:sz w:val="20"/>
                <w:szCs w:val="20"/>
              </w:rPr>
              <w:t>1,4-beta</w:t>
            </w:r>
            <w:proofErr w:type="gramEnd"/>
            <w:r w:rsidR="005B4762" w:rsidRPr="005B4762">
              <w:rPr>
                <w:bCs/>
                <w:color w:val="000000"/>
                <w:sz w:val="20"/>
                <w:szCs w:val="20"/>
              </w:rPr>
              <w:t>-glukanázy</w:t>
            </w:r>
            <w:r>
              <w:rPr>
                <w:sz w:val="20"/>
                <w:szCs w:val="20"/>
                <w:lang w:val="cs-CZ"/>
              </w:rPr>
              <w:t xml:space="preserve">, pokud není použita v kombinaci s jinými enzymy nebo mikroorganismy jako doplňkovými látkami k silážování: </w:t>
            </w:r>
            <w:r w:rsidR="005A0E5D">
              <w:rPr>
                <w:sz w:val="20"/>
                <w:szCs w:val="20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 xml:space="preserve"> DNS/kg čerstvého materiálu</w:t>
            </w:r>
          </w:p>
          <w:p w14:paraId="4D74F77D" w14:textId="77777777" w:rsidR="00BE4D15" w:rsidRDefault="00BE4D15" w:rsidP="00BE4D1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  <w:p w14:paraId="394008F1" w14:textId="77777777" w:rsidR="00EE746A" w:rsidRDefault="00EE746A" w:rsidP="00EE746A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44B5C131" w14:textId="4FBDA3C1" w:rsidR="005137ED" w:rsidRDefault="005137ED" w:rsidP="00EE746A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BC156E3" w14:textId="5B903DED" w:rsidR="00EE746A" w:rsidRDefault="0022194A" w:rsidP="00EE746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11.4.2029</w:t>
            </w:r>
          </w:p>
        </w:tc>
      </w:tr>
    </w:tbl>
    <w:p w14:paraId="7498CAF9" w14:textId="77777777" w:rsidR="00E41087" w:rsidRDefault="00E41087" w:rsidP="00E41087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*</w:t>
      </w:r>
      <w:r>
        <w:rPr>
          <w:bCs/>
          <w:color w:val="000000"/>
          <w:sz w:val="20"/>
          <w:szCs w:val="14"/>
        </w:rPr>
        <w:t xml:space="preserve"> Podrobné informace o analytických metodách lze získat na internetové stránce referenční laboratoře: </w:t>
      </w:r>
      <w:hyperlink r:id="rId95" w:history="1">
        <w:r w:rsidRPr="00210AD0">
          <w:rPr>
            <w:rStyle w:val="Hypertextovodkaz"/>
            <w:bCs/>
            <w:sz w:val="20"/>
            <w:szCs w:val="14"/>
          </w:rPr>
          <w:t>https://ec.europa.eu/jrc/en/eurl/feed-additives/evaluation-reports</w:t>
        </w:r>
      </w:hyperlink>
    </w:p>
    <w:p w14:paraId="4DB6E5CA" w14:textId="77777777" w:rsidR="009D3970" w:rsidRDefault="009D3970">
      <w:pPr>
        <w:spacing w:after="160" w:line="259" w:lineRule="auto"/>
      </w:pPr>
    </w:p>
    <w:p w14:paraId="49D5EBEB" w14:textId="77777777" w:rsidR="009D3970" w:rsidRDefault="009D3970">
      <w:pPr>
        <w:spacing w:after="160" w:line="259" w:lineRule="auto"/>
      </w:pPr>
    </w:p>
    <w:p w14:paraId="77C53121" w14:textId="77777777" w:rsidR="00F037B8" w:rsidRDefault="009D3970">
      <w:pPr>
        <w:spacing w:after="160" w:line="259" w:lineRule="auto"/>
      </w:pPr>
      <w:r>
        <w:br w:type="page"/>
      </w:r>
    </w:p>
    <w:tbl>
      <w:tblPr>
        <w:tblW w:w="135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68"/>
        <w:gridCol w:w="2835"/>
        <w:gridCol w:w="1134"/>
        <w:gridCol w:w="784"/>
        <w:gridCol w:w="850"/>
        <w:gridCol w:w="992"/>
        <w:gridCol w:w="2939"/>
        <w:gridCol w:w="1071"/>
      </w:tblGrid>
      <w:tr w:rsidR="000E43CD" w:rsidRPr="00031985" w14:paraId="29ABC105" w14:textId="77777777" w:rsidTr="00AB42D3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D6C870" w14:textId="0C2CF91B" w:rsidR="000E43CD" w:rsidRPr="00031985" w:rsidRDefault="000E43CD" w:rsidP="002A4494">
            <w:pPr>
              <w:rPr>
                <w:sz w:val="22"/>
                <w:szCs w:val="22"/>
              </w:rPr>
            </w:pPr>
            <w:proofErr w:type="spellStart"/>
            <w:r w:rsidRPr="00031985">
              <w:rPr>
                <w:sz w:val="22"/>
                <w:szCs w:val="22"/>
              </w:rPr>
              <w:lastRenderedPageBreak/>
              <w:t>Identifik</w:t>
            </w:r>
            <w:proofErr w:type="spellEnd"/>
            <w:r w:rsidRPr="00031985">
              <w:rPr>
                <w:sz w:val="22"/>
                <w:szCs w:val="22"/>
              </w:rPr>
              <w:t xml:space="preserve">. </w:t>
            </w:r>
            <w:proofErr w:type="spellStart"/>
            <w:r w:rsidRPr="00031985">
              <w:rPr>
                <w:sz w:val="22"/>
                <w:szCs w:val="22"/>
              </w:rPr>
              <w:t>číslo</w:t>
            </w:r>
            <w:proofErr w:type="spellEnd"/>
            <w:r w:rsidRPr="00031985">
              <w:rPr>
                <w:sz w:val="22"/>
                <w:szCs w:val="22"/>
              </w:rPr>
              <w:t xml:space="preserve"> DL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B82E3" w14:textId="77777777" w:rsidR="000E43CD" w:rsidRPr="00031985" w:rsidRDefault="000E43CD" w:rsidP="002A4494">
            <w:pPr>
              <w:jc w:val="center"/>
              <w:rPr>
                <w:sz w:val="22"/>
                <w:szCs w:val="22"/>
                <w:lang w:val="cs-CZ"/>
              </w:rPr>
            </w:pPr>
            <w:r w:rsidRPr="00031985">
              <w:rPr>
                <w:sz w:val="22"/>
                <w:szCs w:val="22"/>
                <w:lang w:val="cs-CZ"/>
              </w:rPr>
              <w:t>Doplňková látka</w:t>
            </w:r>
          </w:p>
          <w:p w14:paraId="355934ED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(</w:t>
            </w:r>
            <w:r w:rsidRPr="00031985">
              <w:rPr>
                <w:rFonts w:ascii="Times New Roman" w:hAnsi="Times New Roman"/>
                <w:sz w:val="22"/>
                <w:szCs w:val="22"/>
              </w:rPr>
              <w:t>obchodní název)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5048AE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sz w:val="22"/>
                <w:szCs w:val="22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011A39" w14:textId="77777777" w:rsidR="000E43CD" w:rsidRPr="00031985" w:rsidRDefault="000E43CD" w:rsidP="002A4494">
            <w:pPr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Druh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nebo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kategorie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zvířat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57BC7A" w14:textId="77777777" w:rsidR="000E43CD" w:rsidRPr="00031985" w:rsidRDefault="000E43CD" w:rsidP="002A4494">
            <w:pPr>
              <w:jc w:val="center"/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Maxim.</w:t>
            </w:r>
          </w:p>
          <w:p w14:paraId="6EE63789" w14:textId="77777777" w:rsidR="000E43CD" w:rsidRPr="00031985" w:rsidRDefault="000E43CD" w:rsidP="002A4494">
            <w:pPr>
              <w:rPr>
                <w:strike/>
                <w:sz w:val="22"/>
                <w:szCs w:val="22"/>
                <w:lang w:val="de-DE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stáří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ED6AD9" w14:textId="7777777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 xml:space="preserve">Min.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C5D8" w14:textId="7777777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</w:rPr>
              <w:t xml:space="preserve">Max. </w:t>
            </w:r>
            <w:proofErr w:type="spellStart"/>
            <w:r w:rsidRPr="00031985">
              <w:rPr>
                <w:sz w:val="22"/>
                <w:szCs w:val="22"/>
              </w:rPr>
              <w:t>obsah</w:t>
            </w:r>
            <w:proofErr w:type="spellEnd"/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3AE674" w14:textId="77777777" w:rsidR="000E43CD" w:rsidRPr="00031985" w:rsidRDefault="000E43CD" w:rsidP="002A449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Jiná ustanovení</w:t>
            </w:r>
          </w:p>
          <w:p w14:paraId="20A7DB11" w14:textId="77777777" w:rsidR="000E43CD" w:rsidRPr="00031985" w:rsidRDefault="000E43CD" w:rsidP="002A449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8BD65E" w14:textId="77777777" w:rsidR="000E43CD" w:rsidRPr="00031985" w:rsidRDefault="000E43CD" w:rsidP="002A4494">
            <w:pPr>
              <w:pStyle w:val="HeaderLandscape"/>
              <w:rPr>
                <w:sz w:val="22"/>
                <w:szCs w:val="22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Konec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platnosti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povolení</w:t>
            </w:r>
            <w:proofErr w:type="spellEnd"/>
          </w:p>
        </w:tc>
      </w:tr>
      <w:tr w:rsidR="000E43CD" w:rsidRPr="00031985" w14:paraId="6E889E79" w14:textId="77777777" w:rsidTr="00AB42D3">
        <w:trPr>
          <w:trHeight w:val="5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8B3BC" w14:textId="77777777" w:rsidR="000E43CD" w:rsidRPr="00031985" w:rsidRDefault="000E43CD" w:rsidP="002A4494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B3DD0B" w14:textId="77777777" w:rsidR="000E43CD" w:rsidRPr="00031985" w:rsidRDefault="000E43CD" w:rsidP="002A4494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3D520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83F634" w14:textId="7777777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8910F8" w14:textId="77777777" w:rsidR="000E43CD" w:rsidRPr="00031985" w:rsidRDefault="000E43CD" w:rsidP="002A449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5CB909" w14:textId="4CE116D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  <w:proofErr w:type="spellStart"/>
            <w:r w:rsidRPr="00031985">
              <w:rPr>
                <w:sz w:val="22"/>
                <w:szCs w:val="22"/>
              </w:rPr>
              <w:t>CFU</w:t>
            </w:r>
            <w:r w:rsidR="0027293E">
              <w:rPr>
                <w:sz w:val="22"/>
                <w:szCs w:val="22"/>
              </w:rPr>
              <w:t>doplňkové</w:t>
            </w:r>
            <w:proofErr w:type="spellEnd"/>
            <w:r w:rsidR="0027293E">
              <w:rPr>
                <w:sz w:val="22"/>
                <w:szCs w:val="22"/>
              </w:rPr>
              <w:t xml:space="preserve"> </w:t>
            </w:r>
            <w:proofErr w:type="spellStart"/>
            <w:r w:rsidR="0027293E">
              <w:rPr>
                <w:sz w:val="22"/>
                <w:szCs w:val="22"/>
              </w:rPr>
              <w:t>látky</w:t>
            </w:r>
            <w:proofErr w:type="spellEnd"/>
            <w:r w:rsidRPr="00031985">
              <w:rPr>
                <w:sz w:val="22"/>
                <w:szCs w:val="22"/>
              </w:rPr>
              <w:t xml:space="preserve">/kg </w:t>
            </w:r>
            <w:proofErr w:type="spellStart"/>
            <w:r w:rsidR="0027293E">
              <w:rPr>
                <w:sz w:val="22"/>
                <w:szCs w:val="22"/>
              </w:rPr>
              <w:t>čerstvého</w:t>
            </w:r>
            <w:proofErr w:type="spellEnd"/>
            <w:r w:rsidRPr="00031985">
              <w:rPr>
                <w:sz w:val="22"/>
                <w:szCs w:val="22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</w:rPr>
              <w:t>materiálu</w:t>
            </w:r>
            <w:proofErr w:type="spellEnd"/>
          </w:p>
        </w:tc>
        <w:tc>
          <w:tcPr>
            <w:tcW w:w="2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3357EC" w14:textId="77777777" w:rsidR="000E43CD" w:rsidRPr="00031985" w:rsidRDefault="000E43CD" w:rsidP="002A4494">
            <w:pPr>
              <w:pStyle w:val="Tabulka"/>
              <w:ind w:left="224" w:hanging="224"/>
              <w:jc w:val="left"/>
              <w:rPr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C0E7C7" w14:textId="77777777" w:rsidR="000E43CD" w:rsidRPr="00031985" w:rsidRDefault="000E43CD" w:rsidP="002A4494">
            <w:pPr>
              <w:pStyle w:val="HeaderLandscape"/>
              <w:rPr>
                <w:sz w:val="22"/>
                <w:szCs w:val="22"/>
                <w:lang w:val="de-DE"/>
              </w:rPr>
            </w:pPr>
          </w:p>
        </w:tc>
      </w:tr>
      <w:tr w:rsidR="000E43CD" w:rsidRPr="00031985" w14:paraId="53646847" w14:textId="77777777" w:rsidTr="00AB42D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34785A" w14:textId="39C1D219" w:rsidR="000E43CD" w:rsidRPr="00031985" w:rsidRDefault="000E43CD" w:rsidP="002A4494">
            <w:pPr>
              <w:rPr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1k1604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77323" w14:textId="135B280E" w:rsidR="000E43CD" w:rsidRPr="00031985" w:rsidRDefault="000E43CD" w:rsidP="002A4494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Lacti</w:t>
            </w:r>
            <w:r w:rsidR="00720EF1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plantibacillus</w:t>
            </w:r>
            <w:proofErr w:type="spellEnd"/>
            <w:r w:rsidR="00720EF1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0EF1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plantarum</w:t>
            </w:r>
            <w:proofErr w:type="spellEnd"/>
            <w:r w:rsidR="00720EF1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20EF1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>DSM 26571</w:t>
            </w:r>
          </w:p>
          <w:p w14:paraId="0178D19F" w14:textId="2B1C4A86" w:rsidR="000E43CD" w:rsidRPr="00031985" w:rsidRDefault="000E43CD" w:rsidP="002A4494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0E7451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Složení doplňkové látky:</w:t>
            </w:r>
          </w:p>
          <w:p w14:paraId="03A97DA9" w14:textId="77777777" w:rsidR="0090333B" w:rsidRPr="00031985" w:rsidRDefault="000E43CD" w:rsidP="0090333B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Přípravek </w:t>
            </w:r>
            <w:proofErr w:type="spellStart"/>
            <w:r w:rsidR="0090333B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Lactiplantibacillus</w:t>
            </w:r>
            <w:proofErr w:type="spellEnd"/>
            <w:r w:rsidR="0090333B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0333B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plantarum</w:t>
            </w:r>
            <w:proofErr w:type="spellEnd"/>
            <w:r w:rsidR="0090333B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90333B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>DSM 26571</w:t>
            </w:r>
          </w:p>
          <w:p w14:paraId="2C90F9B5" w14:textId="568E6477" w:rsidR="000E43CD" w:rsidRPr="00031985" w:rsidRDefault="000E43CD" w:rsidP="002A449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 obsahem nejméně 1 x 10</w:t>
            </w:r>
            <w:r w:rsidR="0003198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11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CFU/g doplňkové látky</w:t>
            </w:r>
          </w:p>
          <w:p w14:paraId="2FB0FD3A" w14:textId="13FDA3A0" w:rsidR="00031985" w:rsidRPr="00031985" w:rsidRDefault="00031985" w:rsidP="00031985">
            <w:pPr>
              <w:pStyle w:val="Default"/>
              <w:rPr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Pevná forma</w:t>
            </w:r>
          </w:p>
          <w:p w14:paraId="50C84F29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2F91B525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Charakteristika účinné látky:</w:t>
            </w:r>
          </w:p>
          <w:p w14:paraId="03DF1520" w14:textId="36F40B62" w:rsidR="000E43CD" w:rsidRPr="006D77F8" w:rsidRDefault="006D77F8" w:rsidP="002A4494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Vitální buňky </w:t>
            </w:r>
            <w:proofErr w:type="spellStart"/>
            <w:r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Lactiplantibacillus</w:t>
            </w:r>
            <w:proofErr w:type="spellEnd"/>
            <w:r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plantarum</w:t>
            </w:r>
            <w:proofErr w:type="spellEnd"/>
            <w:r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>DSM 26571</w:t>
            </w:r>
          </w:p>
          <w:p w14:paraId="203A2772" w14:textId="77777777" w:rsidR="000E43CD" w:rsidRPr="00031985" w:rsidRDefault="000E43CD" w:rsidP="002A449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72080A71" w14:textId="5D376AFF" w:rsidR="000E43CD" w:rsidRPr="00031985" w:rsidRDefault="000E43CD" w:rsidP="002A449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Analytická metoda*:</w:t>
            </w:r>
          </w:p>
          <w:p w14:paraId="2775092B" w14:textId="77777777" w:rsidR="000E43CD" w:rsidRDefault="000E43CD" w:rsidP="002A449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C260A">
              <w:rPr>
                <w:rFonts w:ascii="Times New Roman" w:hAnsi="Times New Roman"/>
                <w:color w:val="000000"/>
                <w:sz w:val="22"/>
                <w:szCs w:val="22"/>
              </w:rPr>
              <w:t>Identifikace:</w:t>
            </w: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C26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metoda 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gelov</w:t>
            </w:r>
            <w:r w:rsidR="00BC260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é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elektroforéz</w:t>
            </w:r>
            <w:r w:rsidR="000950B7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y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s pulzním polem (PFGE)</w:t>
            </w:r>
          </w:p>
          <w:p w14:paraId="4FED7170" w14:textId="238DF118" w:rsidR="000950B7" w:rsidRPr="00031985" w:rsidRDefault="000950B7" w:rsidP="000950B7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Stanovení počtu mikroorganismů v doplňkové látce: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metoda 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kultivac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na agaru </w:t>
            </w:r>
            <w:r w:rsidR="00D00F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MRS 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(EN 1578</w:t>
            </w:r>
            <w:r w:rsidR="00D00F7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).</w:t>
            </w:r>
          </w:p>
          <w:p w14:paraId="5108E00E" w14:textId="406CC2AC" w:rsidR="000950B7" w:rsidRPr="000950B7" w:rsidRDefault="000950B7" w:rsidP="000950B7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84BF5" w14:textId="5E54C3E1" w:rsidR="000E43CD" w:rsidRPr="00AD40ED" w:rsidRDefault="000E43CD" w:rsidP="002A4494">
            <w:pPr>
              <w:rPr>
                <w:color w:val="000000"/>
                <w:sz w:val="22"/>
                <w:szCs w:val="22"/>
                <w:vertAlign w:val="superscript"/>
                <w:lang w:val="cs-CZ"/>
              </w:rPr>
            </w:pPr>
            <w:r w:rsidRPr="00031985">
              <w:rPr>
                <w:color w:val="000000"/>
                <w:sz w:val="22"/>
                <w:szCs w:val="22"/>
                <w:lang w:val="cs-CZ"/>
              </w:rPr>
              <w:t xml:space="preserve">Všechny druhy zvířat </w:t>
            </w:r>
            <w:r w:rsidR="00AD40ED">
              <w:rPr>
                <w:color w:val="000000"/>
                <w:sz w:val="22"/>
                <w:szCs w:val="22"/>
                <w:vertAlign w:val="superscript"/>
                <w:lang w:val="cs-CZ"/>
              </w:rPr>
              <w:t>39)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D6CBCB" w14:textId="77777777" w:rsidR="000E43CD" w:rsidRPr="00031985" w:rsidRDefault="000E43CD" w:rsidP="002A4494">
            <w:pPr>
              <w:rPr>
                <w:strike/>
                <w:sz w:val="22"/>
                <w:szCs w:val="22"/>
                <w:lang w:val="de-DE"/>
              </w:rPr>
            </w:pPr>
            <w:r w:rsidRPr="00031985">
              <w:rPr>
                <w:strike/>
                <w:sz w:val="22"/>
                <w:szCs w:val="22"/>
                <w:lang w:val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552A21" w14:textId="7777777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3DDF5F" w14:textId="77777777" w:rsidR="000E43CD" w:rsidRPr="00031985" w:rsidRDefault="000E43CD" w:rsidP="002A449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AF1FDF" w14:textId="77777777" w:rsidR="000E43CD" w:rsidRPr="00031985" w:rsidRDefault="000E43CD" w:rsidP="002A449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color w:val="000000"/>
                <w:sz w:val="22"/>
                <w:szCs w:val="22"/>
              </w:rPr>
              <w:t xml:space="preserve">1. V návodu pro použití doplňkové látky a </w:t>
            </w:r>
            <w:proofErr w:type="spellStart"/>
            <w:r w:rsidRPr="00031985">
              <w:rPr>
                <w:color w:val="000000"/>
                <w:sz w:val="22"/>
                <w:szCs w:val="22"/>
              </w:rPr>
              <w:t>premixu</w:t>
            </w:r>
            <w:proofErr w:type="spellEnd"/>
            <w:r w:rsidRPr="00031985">
              <w:rPr>
                <w:color w:val="000000"/>
                <w:sz w:val="22"/>
                <w:szCs w:val="22"/>
              </w:rPr>
              <w:t xml:space="preserve"> musí být uvedeny podmínky skladování.</w:t>
            </w:r>
          </w:p>
          <w:p w14:paraId="6166781D" w14:textId="550C3C7A" w:rsidR="000E43CD" w:rsidRPr="00031985" w:rsidRDefault="000E43CD" w:rsidP="002A449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color w:val="000000"/>
                <w:sz w:val="22"/>
                <w:szCs w:val="22"/>
              </w:rPr>
              <w:t>2. Minimální obsah doplňkové látky, pokud není použita v kombinaci s jinými mikroorganismy jako doplňkovými látkami k silážování: 1 x 10</w:t>
            </w:r>
            <w:r w:rsidR="003341C9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031985">
              <w:rPr>
                <w:color w:val="000000"/>
                <w:sz w:val="22"/>
                <w:szCs w:val="22"/>
              </w:rPr>
              <w:t xml:space="preserve"> CFU/kg.</w:t>
            </w:r>
          </w:p>
          <w:p w14:paraId="331AE307" w14:textId="551EBD94" w:rsidR="000E43CD" w:rsidRPr="00031985" w:rsidRDefault="000E43CD" w:rsidP="002A449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color w:val="000000"/>
                <w:sz w:val="22"/>
                <w:szCs w:val="22"/>
              </w:rPr>
              <w:t xml:space="preserve">3. </w:t>
            </w:r>
            <w:r w:rsidR="00364A88">
              <w:rPr>
                <w:color w:val="000000"/>
                <w:sz w:val="22"/>
                <w:szCs w:val="22"/>
              </w:rPr>
              <w:t xml:space="preserve">Pro uživatele doplňkové látky a </w:t>
            </w:r>
            <w:proofErr w:type="spellStart"/>
            <w:r w:rsidR="00364A88">
              <w:rPr>
                <w:color w:val="000000"/>
                <w:sz w:val="22"/>
                <w:szCs w:val="22"/>
              </w:rPr>
              <w:t>premixů</w:t>
            </w:r>
            <w:proofErr w:type="spellEnd"/>
            <w:r w:rsidR="00364A88">
              <w:rPr>
                <w:color w:val="000000"/>
                <w:sz w:val="22"/>
                <w:szCs w:val="22"/>
              </w:rPr>
              <w:t xml:space="preserve"> musí provozovatelé krmivářských podniků stanovit provozní postupy a organizační</w:t>
            </w:r>
            <w:r w:rsidR="00486519">
              <w:rPr>
                <w:color w:val="000000"/>
                <w:sz w:val="22"/>
                <w:szCs w:val="22"/>
              </w:rPr>
              <w:t xml:space="preserve"> opatření, které budou řešit případná rizika vyplývající z jejich použití. Pokud uvedená rizika nelze těmito</w:t>
            </w:r>
            <w:r w:rsidR="00710AC5">
              <w:rPr>
                <w:color w:val="000000"/>
                <w:sz w:val="22"/>
                <w:szCs w:val="22"/>
              </w:rPr>
              <w:t xml:space="preserve"> postupy a opatřeními vyloučit nebo snížit na minimum, musí se doplňková látka a </w:t>
            </w:r>
            <w:proofErr w:type="spellStart"/>
            <w:r w:rsidR="00710AC5">
              <w:rPr>
                <w:color w:val="000000"/>
                <w:sz w:val="22"/>
                <w:szCs w:val="22"/>
              </w:rPr>
              <w:t>premixy</w:t>
            </w:r>
            <w:proofErr w:type="spellEnd"/>
            <w:r w:rsidR="00710AC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0AC5">
              <w:rPr>
                <w:color w:val="000000"/>
                <w:sz w:val="22"/>
                <w:szCs w:val="22"/>
              </w:rPr>
              <w:t>pouřívat</w:t>
            </w:r>
            <w:proofErr w:type="spellEnd"/>
            <w:r w:rsidR="00710AC5">
              <w:rPr>
                <w:color w:val="000000"/>
                <w:sz w:val="22"/>
                <w:szCs w:val="22"/>
              </w:rPr>
              <w:t xml:space="preserve"> s osobními ochrannými prostředky, včetně </w:t>
            </w:r>
            <w:r w:rsidR="00717918">
              <w:rPr>
                <w:color w:val="000000"/>
                <w:sz w:val="22"/>
                <w:szCs w:val="22"/>
              </w:rPr>
              <w:t>ochrany dýchacích cest.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844C00" w14:textId="03A09376" w:rsidR="000E43CD" w:rsidRPr="00031985" w:rsidRDefault="00B310B6" w:rsidP="002A4494">
            <w:pPr>
              <w:pStyle w:val="HeaderLandscap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E43CD" w:rsidRPr="000319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="000E43CD" w:rsidRPr="00031985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32</w:t>
            </w:r>
          </w:p>
        </w:tc>
      </w:tr>
    </w:tbl>
    <w:p w14:paraId="19617784" w14:textId="77777777" w:rsidR="00C02025" w:rsidRDefault="00A401B4">
      <w:pPr>
        <w:spacing w:after="160" w:line="259" w:lineRule="auto"/>
      </w:pPr>
      <w:r>
        <w:br w:type="page"/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68"/>
        <w:gridCol w:w="2835"/>
        <w:gridCol w:w="1134"/>
        <w:gridCol w:w="784"/>
        <w:gridCol w:w="850"/>
        <w:gridCol w:w="992"/>
        <w:gridCol w:w="3686"/>
        <w:gridCol w:w="1134"/>
      </w:tblGrid>
      <w:tr w:rsidR="00C02025" w:rsidRPr="00031985" w14:paraId="1C257D78" w14:textId="77777777" w:rsidTr="00B91144">
        <w:trPr>
          <w:trHeight w:val="5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2CAE2" w14:textId="77777777" w:rsidR="00C02025" w:rsidRPr="00031985" w:rsidRDefault="00C02025" w:rsidP="003310F4">
            <w:pPr>
              <w:rPr>
                <w:sz w:val="22"/>
                <w:szCs w:val="22"/>
              </w:rPr>
            </w:pPr>
            <w:proofErr w:type="spellStart"/>
            <w:r w:rsidRPr="00031985">
              <w:rPr>
                <w:sz w:val="22"/>
                <w:szCs w:val="22"/>
              </w:rPr>
              <w:lastRenderedPageBreak/>
              <w:t>Identifik</w:t>
            </w:r>
            <w:proofErr w:type="spellEnd"/>
            <w:r w:rsidRPr="00031985">
              <w:rPr>
                <w:sz w:val="22"/>
                <w:szCs w:val="22"/>
              </w:rPr>
              <w:t xml:space="preserve">. </w:t>
            </w:r>
            <w:proofErr w:type="spellStart"/>
            <w:r w:rsidRPr="00031985">
              <w:rPr>
                <w:sz w:val="22"/>
                <w:szCs w:val="22"/>
              </w:rPr>
              <w:t>číslo</w:t>
            </w:r>
            <w:proofErr w:type="spellEnd"/>
            <w:r w:rsidRPr="00031985">
              <w:rPr>
                <w:sz w:val="22"/>
                <w:szCs w:val="22"/>
              </w:rPr>
              <w:t xml:space="preserve"> DL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69E2853" w14:textId="77777777" w:rsidR="00C02025" w:rsidRPr="00031985" w:rsidRDefault="00C02025" w:rsidP="003310F4">
            <w:pPr>
              <w:jc w:val="center"/>
              <w:rPr>
                <w:sz w:val="22"/>
                <w:szCs w:val="22"/>
                <w:lang w:val="cs-CZ"/>
              </w:rPr>
            </w:pPr>
            <w:r w:rsidRPr="00031985">
              <w:rPr>
                <w:sz w:val="22"/>
                <w:szCs w:val="22"/>
                <w:lang w:val="cs-CZ"/>
              </w:rPr>
              <w:t>Doplňková látka</w:t>
            </w:r>
          </w:p>
          <w:p w14:paraId="2C7DEB65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(</w:t>
            </w:r>
            <w:r w:rsidRPr="00031985">
              <w:rPr>
                <w:rFonts w:ascii="Times New Roman" w:hAnsi="Times New Roman"/>
                <w:sz w:val="22"/>
                <w:szCs w:val="22"/>
              </w:rPr>
              <w:t>obchodní název)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BC4340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sz w:val="22"/>
                <w:szCs w:val="22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26CEBFB" w14:textId="77777777" w:rsidR="00C02025" w:rsidRPr="00031985" w:rsidRDefault="00C02025" w:rsidP="003310F4">
            <w:pPr>
              <w:rPr>
                <w:color w:val="000000"/>
                <w:sz w:val="22"/>
                <w:szCs w:val="22"/>
                <w:lang w:val="cs-CZ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Druh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nebo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kategorie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zvířat</w:t>
            </w:r>
            <w:proofErr w:type="spellEnd"/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A5CE3B" w14:textId="77777777" w:rsidR="00C02025" w:rsidRPr="00031985" w:rsidRDefault="00C02025" w:rsidP="003310F4">
            <w:pPr>
              <w:jc w:val="center"/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Maxim.</w:t>
            </w:r>
          </w:p>
          <w:p w14:paraId="6EE5834D" w14:textId="77777777" w:rsidR="00C02025" w:rsidRPr="00031985" w:rsidRDefault="00C02025" w:rsidP="003310F4">
            <w:pPr>
              <w:rPr>
                <w:strike/>
                <w:sz w:val="22"/>
                <w:szCs w:val="22"/>
                <w:lang w:val="de-DE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stáří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EB00F4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 xml:space="preserve">Min.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4B4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</w:rPr>
              <w:t xml:space="preserve">Max. </w:t>
            </w:r>
            <w:proofErr w:type="spellStart"/>
            <w:r w:rsidRPr="00031985">
              <w:rPr>
                <w:sz w:val="22"/>
                <w:szCs w:val="22"/>
              </w:rPr>
              <w:t>obsah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3FD52A" w14:textId="77777777" w:rsidR="00C02025" w:rsidRPr="00031985" w:rsidRDefault="00C02025" w:rsidP="003310F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Jiná ustanovení</w:t>
            </w:r>
          </w:p>
          <w:p w14:paraId="2DE19C0D" w14:textId="77777777" w:rsidR="00C02025" w:rsidRPr="00031985" w:rsidRDefault="00C02025" w:rsidP="003310F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2C78DD" w14:textId="77777777" w:rsidR="00C02025" w:rsidRPr="00031985" w:rsidRDefault="00C02025" w:rsidP="003310F4">
            <w:pPr>
              <w:pStyle w:val="HeaderLandscape"/>
              <w:rPr>
                <w:sz w:val="22"/>
                <w:szCs w:val="22"/>
              </w:rPr>
            </w:pPr>
            <w:proofErr w:type="spellStart"/>
            <w:r w:rsidRPr="00031985">
              <w:rPr>
                <w:sz w:val="22"/>
                <w:szCs w:val="22"/>
                <w:lang w:val="de-DE"/>
              </w:rPr>
              <w:t>Konec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platnosti</w:t>
            </w:r>
            <w:proofErr w:type="spellEnd"/>
            <w:r w:rsidRPr="00031985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  <w:lang w:val="de-DE"/>
              </w:rPr>
              <w:t>povolení</w:t>
            </w:r>
            <w:proofErr w:type="spellEnd"/>
          </w:p>
        </w:tc>
      </w:tr>
      <w:tr w:rsidR="00C02025" w:rsidRPr="00031985" w14:paraId="429ED213" w14:textId="77777777" w:rsidTr="00B91144">
        <w:trPr>
          <w:trHeight w:val="55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4B2D7F" w14:textId="77777777" w:rsidR="00C02025" w:rsidRPr="00031985" w:rsidRDefault="00C02025" w:rsidP="003310F4">
            <w:pPr>
              <w:rPr>
                <w:sz w:val="22"/>
                <w:szCs w:val="22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1D573A" w14:textId="77777777" w:rsidR="00C02025" w:rsidRPr="00031985" w:rsidRDefault="00C02025" w:rsidP="003310F4">
            <w:pPr>
              <w:jc w:val="center"/>
              <w:rPr>
                <w:sz w:val="22"/>
                <w:szCs w:val="22"/>
                <w:lang w:val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A809BC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8A5DF1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42CEED" w14:textId="77777777" w:rsidR="00C02025" w:rsidRPr="00031985" w:rsidRDefault="00C02025" w:rsidP="003310F4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934EA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  <w:proofErr w:type="spellStart"/>
            <w:r w:rsidRPr="00031985">
              <w:rPr>
                <w:sz w:val="22"/>
                <w:szCs w:val="22"/>
              </w:rPr>
              <w:t>CFU</w:t>
            </w:r>
            <w:r>
              <w:rPr>
                <w:sz w:val="22"/>
                <w:szCs w:val="22"/>
              </w:rPr>
              <w:t>doplňkové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látky</w:t>
            </w:r>
            <w:proofErr w:type="spellEnd"/>
            <w:r w:rsidRPr="00031985">
              <w:rPr>
                <w:sz w:val="22"/>
                <w:szCs w:val="22"/>
              </w:rPr>
              <w:t xml:space="preserve">/kg </w:t>
            </w:r>
            <w:proofErr w:type="spellStart"/>
            <w:r>
              <w:rPr>
                <w:sz w:val="22"/>
                <w:szCs w:val="22"/>
              </w:rPr>
              <w:t>čerstvého</w:t>
            </w:r>
            <w:proofErr w:type="spellEnd"/>
            <w:r w:rsidRPr="00031985">
              <w:rPr>
                <w:sz w:val="22"/>
                <w:szCs w:val="22"/>
              </w:rPr>
              <w:t xml:space="preserve"> </w:t>
            </w:r>
            <w:proofErr w:type="spellStart"/>
            <w:r w:rsidRPr="00031985">
              <w:rPr>
                <w:sz w:val="22"/>
                <w:szCs w:val="22"/>
              </w:rPr>
              <w:t>materiálu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3FAE2D" w14:textId="77777777" w:rsidR="00C02025" w:rsidRPr="00031985" w:rsidRDefault="00C02025" w:rsidP="003310F4">
            <w:pPr>
              <w:pStyle w:val="Tabulka"/>
              <w:ind w:left="224" w:hanging="224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09E4E4" w14:textId="77777777" w:rsidR="00C02025" w:rsidRPr="00031985" w:rsidRDefault="00C02025" w:rsidP="003310F4">
            <w:pPr>
              <w:pStyle w:val="HeaderLandscape"/>
              <w:rPr>
                <w:sz w:val="22"/>
                <w:szCs w:val="22"/>
                <w:lang w:val="de-DE"/>
              </w:rPr>
            </w:pPr>
          </w:p>
        </w:tc>
      </w:tr>
      <w:tr w:rsidR="00C02025" w:rsidRPr="00031985" w14:paraId="18361D04" w14:textId="77777777" w:rsidTr="00B911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EDF52C" w14:textId="2A699753" w:rsidR="00C02025" w:rsidRPr="00031985" w:rsidRDefault="00C02025" w:rsidP="003310F4">
            <w:pPr>
              <w:rPr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1k1</w:t>
            </w:r>
            <w:r>
              <w:rPr>
                <w:sz w:val="22"/>
                <w:szCs w:val="22"/>
              </w:rPr>
              <w:t>801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383C3" w14:textId="7940625F" w:rsidR="00C02025" w:rsidRPr="0070246C" w:rsidRDefault="00F94A11" w:rsidP="003310F4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Propionibacterium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freudenreichii</w:t>
            </w:r>
            <w:proofErr w:type="spellEnd"/>
            <w:r w:rsidR="00C02025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C02025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DSM </w:t>
            </w:r>
            <w:r w:rsidR="00C4134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33189 a </w:t>
            </w:r>
            <w:proofErr w:type="spellStart"/>
            <w:r w:rsidR="00C4134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Lentilactobac</w:t>
            </w:r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illus</w:t>
            </w:r>
            <w:proofErr w:type="spellEnd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0246C">
              <w:rPr>
                <w:rFonts w:ascii="Times New Roman" w:hAnsi="Times New Roman"/>
                <w:color w:val="000000"/>
                <w:sz w:val="22"/>
                <w:szCs w:val="22"/>
              </w:rPr>
              <w:t>DSM 12856</w:t>
            </w:r>
          </w:p>
          <w:p w14:paraId="33427D19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C5F6D6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Složení doplňkové látky:</w:t>
            </w:r>
          </w:p>
          <w:p w14:paraId="44CF4F80" w14:textId="45BAC80E" w:rsidR="00C02025" w:rsidRPr="002B6F80" w:rsidRDefault="00C02025" w:rsidP="003310F4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Přípravek </w:t>
            </w:r>
            <w:proofErr w:type="spellStart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Propionibacterium</w:t>
            </w:r>
            <w:proofErr w:type="spellEnd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freudenreichii</w:t>
            </w:r>
            <w:proofErr w:type="spellEnd"/>
            <w:r w:rsidR="0070246C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0246C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DSM </w:t>
            </w:r>
            <w:r w:rsidR="007024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33189 a </w:t>
            </w:r>
            <w:proofErr w:type="spellStart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Lentilactobacillus</w:t>
            </w:r>
            <w:proofErr w:type="spellEnd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70246C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024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DSM 12856 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s obsahem nejméně </w:t>
            </w:r>
            <w:r w:rsidR="00737B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x 10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11</w:t>
            </w:r>
            <w:r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CFU/g doplňkové látky</w:t>
            </w:r>
            <w:r w:rsidR="00737B11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, v poměru 1:4 (1x10</w:t>
            </w:r>
            <w:r w:rsidR="00737B11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11</w:t>
            </w:r>
            <w:r w:rsidR="002B6F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CFU </w:t>
            </w:r>
            <w:proofErr w:type="spellStart"/>
            <w:proofErr w:type="gramStart"/>
            <w:r w:rsidR="002B6F80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P</w:t>
            </w:r>
            <w:r w:rsidR="00EC78DA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="002B6F80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freudenreichii</w:t>
            </w:r>
            <w:proofErr w:type="spellEnd"/>
            <w:proofErr w:type="gramEnd"/>
            <w:r w:rsidR="002B6F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DSM 33189/g a 4x10</w:t>
            </w:r>
            <w:r w:rsidR="002B6F80">
              <w:rPr>
                <w:rFonts w:ascii="Times New Roman" w:hAnsi="Times New Roman"/>
                <w:bCs/>
                <w:color w:val="000000"/>
                <w:sz w:val="22"/>
                <w:szCs w:val="22"/>
                <w:vertAlign w:val="superscript"/>
              </w:rPr>
              <w:t>11</w:t>
            </w:r>
            <w:r w:rsidR="002B6F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CFU </w:t>
            </w:r>
            <w:r w:rsidR="002B6F80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 xml:space="preserve">L. </w:t>
            </w:r>
            <w:proofErr w:type="spellStart"/>
            <w:r w:rsidR="002B6F80">
              <w:rPr>
                <w:rFonts w:ascii="Times New Roman" w:hAnsi="Times New Roman"/>
                <w:bCs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2B6F8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DSM 12856/g)</w:t>
            </w:r>
          </w:p>
          <w:p w14:paraId="6029C587" w14:textId="77777777" w:rsidR="00C02025" w:rsidRPr="00031985" w:rsidRDefault="00C02025" w:rsidP="003310F4">
            <w:pPr>
              <w:pStyle w:val="Default"/>
              <w:rPr>
                <w:sz w:val="22"/>
                <w:szCs w:val="22"/>
              </w:rPr>
            </w:pPr>
            <w:r w:rsidRPr="00031985">
              <w:rPr>
                <w:sz w:val="22"/>
                <w:szCs w:val="22"/>
              </w:rPr>
              <w:t>Pevná forma</w:t>
            </w:r>
          </w:p>
          <w:p w14:paraId="3D8BB8B1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34392050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Charakteristika účinné látky:</w:t>
            </w:r>
          </w:p>
          <w:p w14:paraId="0E9977E1" w14:textId="0246D797" w:rsidR="00C02025" w:rsidRPr="006D77F8" w:rsidRDefault="00C02025" w:rsidP="003310F4">
            <w:pPr>
              <w:pStyle w:val="CM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Vitální buňky </w:t>
            </w:r>
            <w:proofErr w:type="spellStart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Propionibacterium</w:t>
            </w:r>
            <w:proofErr w:type="spellEnd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freudenreichii</w:t>
            </w:r>
            <w:proofErr w:type="spellEnd"/>
            <w:r w:rsidR="0083796E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3796E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DSM </w:t>
            </w:r>
            <w:r w:rsidR="0083796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33189 a </w:t>
            </w:r>
            <w:proofErr w:type="spellStart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Lentilactobacillus</w:t>
            </w:r>
            <w:proofErr w:type="spellEnd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83796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3796E">
              <w:rPr>
                <w:rFonts w:ascii="Times New Roman" w:hAnsi="Times New Roman"/>
                <w:color w:val="000000"/>
                <w:sz w:val="22"/>
                <w:szCs w:val="22"/>
              </w:rPr>
              <w:t>DSM 12856</w:t>
            </w:r>
          </w:p>
          <w:p w14:paraId="3098ABE9" w14:textId="77777777" w:rsidR="00C02025" w:rsidRPr="00031985" w:rsidRDefault="00C02025" w:rsidP="003310F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  <w:p w14:paraId="6C07D3D2" w14:textId="0683F9D1" w:rsidR="00C02025" w:rsidRPr="00031985" w:rsidRDefault="00C02025" w:rsidP="003310F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Analytická metoda*</w:t>
            </w:r>
            <w:r w:rsidR="00D23DC5"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*</w:t>
            </w:r>
            <w:r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</w:p>
          <w:p w14:paraId="4CA2E096" w14:textId="77777777" w:rsidR="00E17EF2" w:rsidRDefault="00030EF6" w:rsidP="003310F4">
            <w:pPr>
              <w:pStyle w:val="CM4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 stanovení </w:t>
            </w:r>
            <w:proofErr w:type="spellStart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Propionibacterium</w:t>
            </w:r>
            <w:proofErr w:type="spellEnd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freudenreichii</w:t>
            </w:r>
            <w:proofErr w:type="spellEnd"/>
            <w:r w:rsidR="006449F2" w:rsidRPr="000319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449F2" w:rsidRPr="0003198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DSM </w:t>
            </w:r>
            <w:r w:rsidR="006449F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33189 a </w:t>
            </w:r>
            <w:proofErr w:type="spellStart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Lentilactobacillus</w:t>
            </w:r>
            <w:proofErr w:type="spellEnd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6449F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449F2">
              <w:rPr>
                <w:rFonts w:ascii="Times New Roman" w:hAnsi="Times New Roman"/>
                <w:color w:val="000000"/>
                <w:sz w:val="22"/>
                <w:szCs w:val="22"/>
              </w:rPr>
              <w:t>DSM 12856</w:t>
            </w:r>
            <w:r w:rsidR="00C02025" w:rsidRPr="00BC260A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  <w:r w:rsidR="00C02025" w:rsidRPr="0003198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35618C0" w14:textId="6FE7370E" w:rsidR="00C02025" w:rsidRDefault="00E17EF2" w:rsidP="003310F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-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gelov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á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elektroforéz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a 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 pulzním polem (PFGE)</w:t>
            </w:r>
            <w:r w:rsidR="00D31D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nebo metody </w:t>
            </w:r>
            <w:proofErr w:type="spellStart"/>
            <w:r w:rsidR="00D31D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sekvenování</w:t>
            </w:r>
            <w:proofErr w:type="spellEnd"/>
            <w:r w:rsidR="00D31DF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DNA</w:t>
            </w:r>
          </w:p>
          <w:p w14:paraId="705130A8" w14:textId="77777777" w:rsidR="004F690A" w:rsidRDefault="00E72A43" w:rsidP="003310F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Pro s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tanovení počtu </w:t>
            </w:r>
            <w:proofErr w:type="spellStart"/>
            <w:r w:rsidR="00F0398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Lentilactobacillus</w:t>
            </w:r>
            <w:proofErr w:type="spellEnd"/>
            <w:r w:rsidR="00F0398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0398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buchneri</w:t>
            </w:r>
            <w:proofErr w:type="spellEnd"/>
            <w:r w:rsidR="00F0398D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0398D">
              <w:rPr>
                <w:rFonts w:ascii="Times New Roman" w:hAnsi="Times New Roman"/>
                <w:color w:val="000000"/>
                <w:sz w:val="22"/>
                <w:szCs w:val="22"/>
              </w:rPr>
              <w:t>DSM 12856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v doplňkové látce:</w:t>
            </w:r>
          </w:p>
          <w:p w14:paraId="1900422A" w14:textId="0E58CC05" w:rsidR="00C02025" w:rsidRDefault="004F690A" w:rsidP="003310F4">
            <w:pPr>
              <w:pStyle w:val="CM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-</w:t>
            </w:r>
            <w:r w:rsidR="00C0202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metoda 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kultivac</w:t>
            </w:r>
            <w:r w:rsidR="00C0202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e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na agaru </w:t>
            </w:r>
            <w:r w:rsidR="00C0202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MRS 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(EN 1578</w:t>
            </w:r>
            <w:r w:rsidR="00C0202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  <w:r w:rsidR="00C02025" w:rsidRPr="00031985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).</w:t>
            </w:r>
          </w:p>
          <w:p w14:paraId="7F978C71" w14:textId="510CE064" w:rsidR="004F690A" w:rsidRDefault="00FA24C0" w:rsidP="004F690A">
            <w:pPr>
              <w:pStyle w:val="Default"/>
              <w:rPr>
                <w:sz w:val="22"/>
                <w:szCs w:val="22"/>
              </w:rPr>
            </w:pPr>
            <w:r>
              <w:t xml:space="preserve">Pro stanovení počtu </w:t>
            </w:r>
            <w:proofErr w:type="spellStart"/>
            <w:r>
              <w:rPr>
                <w:i/>
                <w:iCs/>
                <w:sz w:val="22"/>
                <w:szCs w:val="22"/>
              </w:rPr>
              <w:t>Propionibacterium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freudenreichii</w:t>
            </w:r>
            <w:proofErr w:type="spellEnd"/>
            <w:r w:rsidRPr="00031985">
              <w:rPr>
                <w:i/>
                <w:iCs/>
                <w:sz w:val="22"/>
                <w:szCs w:val="22"/>
              </w:rPr>
              <w:t xml:space="preserve"> </w:t>
            </w:r>
            <w:r w:rsidRPr="00031985">
              <w:rPr>
                <w:sz w:val="22"/>
                <w:szCs w:val="22"/>
              </w:rPr>
              <w:t xml:space="preserve">DSM </w:t>
            </w:r>
            <w:r>
              <w:rPr>
                <w:sz w:val="22"/>
                <w:szCs w:val="22"/>
              </w:rPr>
              <w:t>33189 v doplňkové látce:</w:t>
            </w:r>
          </w:p>
          <w:p w14:paraId="760930D8" w14:textId="575A6738" w:rsidR="00FA24C0" w:rsidRPr="004F690A" w:rsidRDefault="000A77CB" w:rsidP="004F690A">
            <w:pPr>
              <w:pStyle w:val="Default"/>
            </w:pPr>
            <w:r>
              <w:rPr>
                <w:sz w:val="22"/>
                <w:szCs w:val="22"/>
              </w:rPr>
              <w:t>- kultivace na L-cysteinovém agaru s </w:t>
            </w:r>
            <w:proofErr w:type="spellStart"/>
            <w:r>
              <w:rPr>
                <w:sz w:val="22"/>
                <w:szCs w:val="22"/>
              </w:rPr>
              <w:t>kaseinovým</w:t>
            </w:r>
            <w:proofErr w:type="spellEnd"/>
            <w:r>
              <w:rPr>
                <w:sz w:val="22"/>
                <w:szCs w:val="22"/>
              </w:rPr>
              <w:t xml:space="preserve"> peptonem, kvasničným extraktem a mléčnanem sodným</w:t>
            </w:r>
          </w:p>
          <w:p w14:paraId="39F6F284" w14:textId="77777777" w:rsidR="00C02025" w:rsidRPr="000950B7" w:rsidRDefault="00C02025" w:rsidP="003310F4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C280B4" w14:textId="2FEE06CE" w:rsidR="00C02025" w:rsidRPr="00AD40ED" w:rsidRDefault="00C02025" w:rsidP="003310F4">
            <w:pPr>
              <w:rPr>
                <w:color w:val="000000"/>
                <w:sz w:val="22"/>
                <w:szCs w:val="22"/>
                <w:vertAlign w:val="superscript"/>
                <w:lang w:val="cs-CZ"/>
              </w:rPr>
            </w:pPr>
            <w:r w:rsidRPr="00031985">
              <w:rPr>
                <w:color w:val="000000"/>
                <w:sz w:val="22"/>
                <w:szCs w:val="22"/>
                <w:lang w:val="cs-CZ"/>
              </w:rPr>
              <w:lastRenderedPageBreak/>
              <w:t xml:space="preserve">Všechny druhy zvířat </w:t>
            </w:r>
            <w:r w:rsidR="00C4575B">
              <w:rPr>
                <w:color w:val="000000"/>
                <w:sz w:val="22"/>
                <w:szCs w:val="22"/>
                <w:vertAlign w:val="superscript"/>
                <w:lang w:val="cs-CZ"/>
              </w:rPr>
              <w:t>40</w:t>
            </w:r>
            <w:r>
              <w:rPr>
                <w:color w:val="000000"/>
                <w:sz w:val="22"/>
                <w:szCs w:val="22"/>
                <w:vertAlign w:val="superscript"/>
                <w:lang w:val="cs-CZ"/>
              </w:rP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D04F8F" w14:textId="77777777" w:rsidR="00C02025" w:rsidRPr="00031985" w:rsidRDefault="00C02025" w:rsidP="003310F4">
            <w:pPr>
              <w:rPr>
                <w:strike/>
                <w:sz w:val="22"/>
                <w:szCs w:val="22"/>
                <w:lang w:val="de-DE"/>
              </w:rPr>
            </w:pPr>
            <w:r w:rsidRPr="00031985">
              <w:rPr>
                <w:strike/>
                <w:sz w:val="22"/>
                <w:szCs w:val="22"/>
                <w:lang w:val="de-DE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88F672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63308E" w14:textId="77777777" w:rsidR="00C02025" w:rsidRPr="00031985" w:rsidRDefault="00C02025" w:rsidP="003310F4">
            <w:pPr>
              <w:rPr>
                <w:sz w:val="22"/>
                <w:szCs w:val="22"/>
                <w:lang w:val="de-DE"/>
              </w:rPr>
            </w:pPr>
            <w:r w:rsidRPr="00031985"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4A99D1" w14:textId="77777777" w:rsidR="00C02025" w:rsidRPr="00031985" w:rsidRDefault="00C02025" w:rsidP="003310F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color w:val="000000"/>
                <w:sz w:val="22"/>
                <w:szCs w:val="22"/>
              </w:rPr>
              <w:t xml:space="preserve">1. V návodu pro použití doplňkové látky a </w:t>
            </w:r>
            <w:proofErr w:type="spellStart"/>
            <w:r w:rsidRPr="00031985">
              <w:rPr>
                <w:color w:val="000000"/>
                <w:sz w:val="22"/>
                <w:szCs w:val="22"/>
              </w:rPr>
              <w:t>premixu</w:t>
            </w:r>
            <w:proofErr w:type="spellEnd"/>
            <w:r w:rsidRPr="00031985">
              <w:rPr>
                <w:color w:val="000000"/>
                <w:sz w:val="22"/>
                <w:szCs w:val="22"/>
              </w:rPr>
              <w:t xml:space="preserve"> musí být uvedeny podmínky skladování.</w:t>
            </w:r>
          </w:p>
          <w:p w14:paraId="20FBC5CA" w14:textId="7658F814" w:rsidR="00C02025" w:rsidRPr="005B5B0A" w:rsidRDefault="00C02025" w:rsidP="003310F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  <w:vertAlign w:val="superscript"/>
              </w:rPr>
            </w:pPr>
            <w:r w:rsidRPr="00031985">
              <w:rPr>
                <w:color w:val="000000"/>
                <w:sz w:val="22"/>
                <w:szCs w:val="22"/>
              </w:rPr>
              <w:t>2. Minimální obsah doplňkové látky, pokud není použita v kombinaci s jinými mikroorganismy jako doplňkovými látkami k silážování: 1 x 10</w:t>
            </w:r>
            <w:r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031985">
              <w:rPr>
                <w:color w:val="000000"/>
                <w:sz w:val="22"/>
                <w:szCs w:val="22"/>
              </w:rPr>
              <w:t xml:space="preserve"> CFU/kg</w:t>
            </w:r>
            <w:r w:rsidR="001B6274">
              <w:rPr>
                <w:color w:val="000000"/>
                <w:sz w:val="22"/>
                <w:szCs w:val="22"/>
              </w:rPr>
              <w:t xml:space="preserve"> čerstvého materiálu, který lze silážovat snadno nebo s mírnými </w:t>
            </w:r>
            <w:proofErr w:type="gramStart"/>
            <w:r w:rsidR="001B6274">
              <w:rPr>
                <w:color w:val="000000"/>
                <w:sz w:val="22"/>
                <w:szCs w:val="22"/>
              </w:rPr>
              <w:t>obtížemi</w:t>
            </w:r>
            <w:r w:rsidRPr="00031985">
              <w:rPr>
                <w:color w:val="000000"/>
                <w:sz w:val="22"/>
                <w:szCs w:val="22"/>
              </w:rPr>
              <w:t>.</w:t>
            </w:r>
            <w:r w:rsidR="005B5B0A">
              <w:rPr>
                <w:color w:val="000000"/>
                <w:sz w:val="22"/>
                <w:szCs w:val="22"/>
                <w:vertAlign w:val="superscript"/>
              </w:rPr>
              <w:t>∑</w:t>
            </w:r>
            <w:proofErr w:type="gramEnd"/>
          </w:p>
          <w:p w14:paraId="75DF8835" w14:textId="0E7F2007" w:rsidR="00C02025" w:rsidRPr="00031985" w:rsidRDefault="00C02025" w:rsidP="003310F4">
            <w:pPr>
              <w:pStyle w:val="Tabulka"/>
              <w:ind w:left="224" w:hanging="224"/>
              <w:jc w:val="left"/>
              <w:rPr>
                <w:color w:val="000000"/>
                <w:sz w:val="22"/>
                <w:szCs w:val="22"/>
              </w:rPr>
            </w:pPr>
            <w:r w:rsidRPr="00031985">
              <w:rPr>
                <w:color w:val="000000"/>
                <w:sz w:val="22"/>
                <w:szCs w:val="22"/>
              </w:rPr>
              <w:t xml:space="preserve">3. </w:t>
            </w:r>
            <w:r>
              <w:rPr>
                <w:color w:val="000000"/>
                <w:sz w:val="22"/>
                <w:szCs w:val="22"/>
              </w:rPr>
              <w:t xml:space="preserve">Pro uživatele doplňkové látky a </w:t>
            </w:r>
            <w:proofErr w:type="spellStart"/>
            <w:r>
              <w:rPr>
                <w:color w:val="000000"/>
                <w:sz w:val="22"/>
                <w:szCs w:val="22"/>
              </w:rPr>
              <w:t>premixů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 w:val="22"/>
                <w:szCs w:val="22"/>
              </w:rPr>
              <w:t>premixy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pouřívat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 osobními ochrannými prostředky, včetně ochrany</w:t>
            </w:r>
            <w:r w:rsidR="00BD1FFA">
              <w:rPr>
                <w:color w:val="000000"/>
                <w:sz w:val="22"/>
                <w:szCs w:val="22"/>
              </w:rPr>
              <w:t xml:space="preserve"> pokožky a</w:t>
            </w:r>
            <w:r>
              <w:rPr>
                <w:color w:val="000000"/>
                <w:sz w:val="22"/>
                <w:szCs w:val="22"/>
              </w:rPr>
              <w:t xml:space="preserve">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795171" w14:textId="0E41AC6E" w:rsidR="00C02025" w:rsidRPr="00031985" w:rsidRDefault="00863E6A" w:rsidP="003310F4">
            <w:pPr>
              <w:pStyle w:val="HeaderLandscap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02025" w:rsidRPr="000319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  <w:r w:rsidR="00C02025" w:rsidRPr="00031985">
              <w:rPr>
                <w:sz w:val="22"/>
                <w:szCs w:val="22"/>
              </w:rPr>
              <w:t>.20</w:t>
            </w:r>
            <w:r w:rsidR="00C02025">
              <w:rPr>
                <w:sz w:val="22"/>
                <w:szCs w:val="22"/>
              </w:rPr>
              <w:t>32</w:t>
            </w:r>
          </w:p>
        </w:tc>
      </w:tr>
    </w:tbl>
    <w:p w14:paraId="19ADA251" w14:textId="3EBA3E11" w:rsidR="002E46AA" w:rsidRDefault="00D23DC5" w:rsidP="002E46AA">
      <w:pPr>
        <w:rPr>
          <w:color w:val="000000"/>
          <w:sz w:val="20"/>
          <w:szCs w:val="14"/>
          <w:lang w:val="cs-CZ"/>
        </w:rPr>
      </w:pPr>
      <w:r w:rsidRPr="00031985">
        <w:rPr>
          <w:b/>
          <w:bCs/>
          <w:color w:val="000000"/>
          <w:sz w:val="22"/>
          <w:szCs w:val="22"/>
        </w:rPr>
        <w:t>**</w:t>
      </w:r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Podrobné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informace</w:t>
      </w:r>
      <w:proofErr w:type="spellEnd"/>
      <w:r w:rsidR="002E46AA">
        <w:rPr>
          <w:color w:val="000000"/>
          <w:sz w:val="20"/>
          <w:szCs w:val="14"/>
        </w:rPr>
        <w:t xml:space="preserve"> o </w:t>
      </w:r>
      <w:proofErr w:type="spellStart"/>
      <w:r w:rsidR="002E46AA">
        <w:rPr>
          <w:color w:val="000000"/>
          <w:sz w:val="20"/>
          <w:szCs w:val="14"/>
        </w:rPr>
        <w:t>analytických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metodách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lze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získat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na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internetové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stránce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referenční</w:t>
      </w:r>
      <w:proofErr w:type="spellEnd"/>
      <w:r w:rsidR="002E46AA">
        <w:rPr>
          <w:color w:val="000000"/>
          <w:sz w:val="20"/>
          <w:szCs w:val="14"/>
        </w:rPr>
        <w:t xml:space="preserve"> </w:t>
      </w:r>
      <w:proofErr w:type="spellStart"/>
      <w:r w:rsidR="002E46AA">
        <w:rPr>
          <w:color w:val="000000"/>
          <w:sz w:val="20"/>
          <w:szCs w:val="14"/>
        </w:rPr>
        <w:t>laboratoře</w:t>
      </w:r>
      <w:proofErr w:type="spellEnd"/>
      <w:r w:rsidR="002E46AA">
        <w:rPr>
          <w:color w:val="000000"/>
          <w:sz w:val="20"/>
          <w:szCs w:val="14"/>
        </w:rPr>
        <w:t xml:space="preserve">: </w:t>
      </w:r>
      <w:hyperlink r:id="rId96" w:history="1">
        <w:r w:rsidR="002E46AA">
          <w:rPr>
            <w:rStyle w:val="Hypertextovodkaz"/>
            <w:sz w:val="20"/>
            <w:szCs w:val="14"/>
          </w:rPr>
          <w:t>https://joint-research-centre.ec.europa.eu/eurl-fa-eurl-feed-additives/eurl-fa-authorisation/eurl-fa-evaluation-reports_en</w:t>
        </w:r>
      </w:hyperlink>
    </w:p>
    <w:p w14:paraId="5EC48E50" w14:textId="5DBA7CB3" w:rsidR="002C7BC3" w:rsidRDefault="002C7BC3" w:rsidP="002C7BC3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AD21EA">
        <w:rPr>
          <w:b/>
          <w:color w:val="000000"/>
          <w:szCs w:val="17"/>
        </w:rPr>
        <w:t>Σ</w:t>
      </w:r>
      <w:r w:rsidRPr="0006024B">
        <w:rPr>
          <w:bCs/>
          <w:color w:val="000000"/>
          <w:sz w:val="20"/>
          <w:szCs w:val="14"/>
        </w:rPr>
        <w:t xml:space="preserve"> - 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>drátů v čerstvém materiálu</w:t>
      </w:r>
      <w:r w:rsidRPr="0006024B">
        <w:rPr>
          <w:bCs/>
          <w:color w:val="000000"/>
          <w:sz w:val="20"/>
          <w:szCs w:val="14"/>
        </w:rPr>
        <w:t>. Krmiva, která lze silážovat s mírnými obtížemi: 1,5 – 3,0 % rozpustných uhlohydrátů v čerstvém materiálu</w:t>
      </w:r>
      <w:r w:rsidR="00FC1D3C">
        <w:rPr>
          <w:bCs/>
          <w:color w:val="000000"/>
          <w:sz w:val="20"/>
          <w:szCs w:val="14"/>
        </w:rPr>
        <w:t xml:space="preserve"> podle nařízení Komise (ES) č. 429/2008 ze dne 25.dubna 2008</w:t>
      </w:r>
      <w:r w:rsidR="00172C1E">
        <w:rPr>
          <w:bCs/>
          <w:color w:val="000000"/>
          <w:sz w:val="20"/>
          <w:szCs w:val="14"/>
        </w:rPr>
        <w:t xml:space="preserve"> o prováděcích pravidlech k</w:t>
      </w:r>
      <w:r w:rsidR="001A72A2">
        <w:rPr>
          <w:bCs/>
          <w:color w:val="000000"/>
          <w:sz w:val="20"/>
          <w:szCs w:val="14"/>
        </w:rPr>
        <w:t> </w:t>
      </w:r>
      <w:r w:rsidR="00172C1E">
        <w:rPr>
          <w:bCs/>
          <w:color w:val="000000"/>
          <w:sz w:val="20"/>
          <w:szCs w:val="14"/>
        </w:rPr>
        <w:t>nařízení</w:t>
      </w:r>
      <w:r w:rsidR="001A72A2">
        <w:rPr>
          <w:bCs/>
          <w:color w:val="000000"/>
          <w:sz w:val="20"/>
          <w:szCs w:val="14"/>
        </w:rPr>
        <w:t xml:space="preserve"> Evropského parlamentu a Rady (ES) č. 1831/2003, pokud jde o vypracování a podávání</w:t>
      </w:r>
      <w:r w:rsidR="00944B1F">
        <w:rPr>
          <w:bCs/>
          <w:color w:val="000000"/>
          <w:sz w:val="20"/>
          <w:szCs w:val="14"/>
        </w:rPr>
        <w:t xml:space="preserve"> žádosti a vyhodnocování a povolování doplňkových látek</w:t>
      </w:r>
      <w:r w:rsidRPr="0006024B">
        <w:rPr>
          <w:bCs/>
          <w:color w:val="000000"/>
          <w:sz w:val="20"/>
          <w:szCs w:val="14"/>
        </w:rPr>
        <w:t xml:space="preserve">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581F6399" w14:textId="3538CAC1" w:rsidR="00E165E1" w:rsidRPr="00D23DC5" w:rsidRDefault="00E165E1">
      <w:pPr>
        <w:spacing w:after="160" w:line="259" w:lineRule="auto"/>
        <w:rPr>
          <w:lang w:val="cs-CZ"/>
        </w:rPr>
      </w:pPr>
    </w:p>
    <w:p w14:paraId="781DDFC0" w14:textId="2298B9DF" w:rsidR="009D3970" w:rsidRDefault="00C02025">
      <w:pPr>
        <w:spacing w:after="160" w:line="259" w:lineRule="auto"/>
      </w:pPr>
      <w:r>
        <w:br w:type="page"/>
      </w:r>
    </w:p>
    <w:p w14:paraId="6F9A181D" w14:textId="77777777" w:rsidR="009D3970" w:rsidRDefault="009D3970"/>
    <w:tbl>
      <w:tblPr>
        <w:tblW w:w="145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849"/>
        <w:gridCol w:w="1768"/>
        <w:gridCol w:w="2835"/>
        <w:gridCol w:w="1134"/>
        <w:gridCol w:w="1067"/>
        <w:gridCol w:w="1136"/>
        <w:gridCol w:w="1138"/>
        <w:gridCol w:w="2224"/>
        <w:gridCol w:w="1071"/>
      </w:tblGrid>
      <w:tr w:rsidR="00A45C82" w:rsidRPr="00AD0870" w14:paraId="529E636E" w14:textId="77777777" w:rsidTr="00A45C82">
        <w:trPr>
          <w:trHeight w:val="555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A4E433" w14:textId="2F956428" w:rsidR="00A45C82" w:rsidRPr="00AD0870" w:rsidRDefault="00A45C82" w:rsidP="00A45C82">
            <w:pPr>
              <w:rPr>
                <w:sz w:val="20"/>
                <w:szCs w:val="20"/>
              </w:rPr>
            </w:pPr>
            <w:proofErr w:type="spellStart"/>
            <w:r>
              <w:t>Identifikační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  <w:r>
              <w:t xml:space="preserve"> </w:t>
            </w:r>
            <w:proofErr w:type="spellStart"/>
            <w:r>
              <w:t>doplňkové</w:t>
            </w:r>
            <w:proofErr w:type="spellEnd"/>
            <w:r>
              <w:t xml:space="preserve"> </w:t>
            </w:r>
            <w:proofErr w:type="spellStart"/>
            <w:r>
              <w:t>látky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D34F5E" w14:textId="11300F3A" w:rsidR="00A45C82" w:rsidRPr="00911BF6" w:rsidRDefault="00A45C82" w:rsidP="00A45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C4DC7D" w14:textId="77777777" w:rsidR="00A45C82" w:rsidRDefault="00A45C82" w:rsidP="00A45C8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498B6FE" w14:textId="4A4B9EFF" w:rsidR="00A45C82" w:rsidRPr="00911BF6" w:rsidRDefault="00A45C82" w:rsidP="00A45C8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r>
              <w:rPr>
                <w:szCs w:val="20"/>
              </w:rPr>
              <w:t>(</w:t>
            </w:r>
            <w:r w:rsidRPr="00903004">
              <w:rPr>
                <w:rFonts w:ascii="Times New Roman" w:hAnsi="Times New Roman"/>
                <w:szCs w:val="20"/>
              </w:rPr>
              <w:t>obchodní název)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B11334" w14:textId="521F7294" w:rsidR="00A45C82" w:rsidRPr="00903004" w:rsidRDefault="00A45C82" w:rsidP="00A45C8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03004">
              <w:rPr>
                <w:rFonts w:ascii="Times New Roman" w:hAnsi="Times New Roman"/>
                <w:szCs w:val="20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3A7F25" w14:textId="1B7B7EB8" w:rsidR="00A45C82" w:rsidRPr="00911BF6" w:rsidRDefault="00A45C82" w:rsidP="00A45C82">
            <w:pPr>
              <w:rPr>
                <w:color w:val="000000"/>
                <w:sz w:val="20"/>
                <w:szCs w:val="17"/>
                <w:lang w:val="cs-CZ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B92259" w14:textId="77777777" w:rsidR="00A45C82" w:rsidRDefault="00A45C82" w:rsidP="00A45C8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C2C6C55" w14:textId="38679171" w:rsidR="00A45C82" w:rsidRPr="00911BF6" w:rsidRDefault="00A45C82" w:rsidP="00A45C82">
            <w:pPr>
              <w:rPr>
                <w:strike/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7BDA3D" w14:textId="06331805" w:rsidR="00A45C82" w:rsidRPr="00911BF6" w:rsidRDefault="00A45C82" w:rsidP="00A45C8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C2F" w14:textId="712D2A77" w:rsidR="00A45C82" w:rsidRPr="00911BF6" w:rsidRDefault="00A45C82" w:rsidP="00A45C8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3A9FA4" w14:textId="77777777" w:rsidR="00A45C82" w:rsidRPr="00911BF6" w:rsidRDefault="00A45C82" w:rsidP="00A45C8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t>Jiná ustanovení</w:t>
            </w:r>
          </w:p>
          <w:p w14:paraId="52AB4960" w14:textId="47F7606A" w:rsidR="00A45C82" w:rsidRPr="00911BF6" w:rsidRDefault="00A45C82" w:rsidP="00A45C8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2ABCEC" w14:textId="53EB2B27" w:rsidR="00A45C82" w:rsidRPr="00911BF6" w:rsidRDefault="00A45C82" w:rsidP="00A45C82">
            <w:pPr>
              <w:pStyle w:val="HeaderLandscape"/>
              <w:rPr>
                <w:sz w:val="20"/>
              </w:rPr>
            </w:pPr>
            <w:proofErr w:type="spellStart"/>
            <w:r>
              <w:rPr>
                <w:sz w:val="20"/>
                <w:lang w:val="de-DE"/>
              </w:rPr>
              <w:t>Konec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platnosti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povolení</w:t>
            </w:r>
            <w:proofErr w:type="spellEnd"/>
          </w:p>
        </w:tc>
      </w:tr>
      <w:tr w:rsidR="00A45C82" w:rsidRPr="00AD0870" w14:paraId="2096FD80" w14:textId="77777777" w:rsidTr="00A45C82">
        <w:trPr>
          <w:trHeight w:val="555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45A381" w14:textId="77777777" w:rsidR="00A45C82" w:rsidRDefault="00A45C82" w:rsidP="00A45C82"/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9E754A" w14:textId="77777777" w:rsidR="00A45C82" w:rsidRDefault="00A45C82" w:rsidP="00A45C8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06613D" w14:textId="77777777" w:rsidR="00A45C82" w:rsidRDefault="00A45C82" w:rsidP="00A45C8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CD3454" w14:textId="77777777" w:rsidR="00A45C82" w:rsidRPr="00903004" w:rsidRDefault="00A45C82" w:rsidP="00A45C82">
            <w:pPr>
              <w:pStyle w:val="CM4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5D6C2F" w14:textId="77777777" w:rsidR="00A45C82" w:rsidRDefault="00A45C82" w:rsidP="00A45C8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0C0F9B" w14:textId="77777777" w:rsidR="00A45C82" w:rsidRDefault="00A45C82" w:rsidP="00A45C8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BF808E" w14:textId="6CC30F57" w:rsidR="00A45C82" w:rsidRPr="00911BF6" w:rsidRDefault="00A45C82" w:rsidP="00A45C82">
            <w:pPr>
              <w:rPr>
                <w:sz w:val="20"/>
                <w:szCs w:val="20"/>
                <w:lang w:val="de-DE"/>
              </w:rPr>
            </w:pPr>
            <w:r w:rsidRPr="006F4EE7">
              <w:rPr>
                <w:sz w:val="20"/>
                <w:szCs w:val="20"/>
              </w:rPr>
              <w:t xml:space="preserve">CFU/kg </w:t>
            </w:r>
            <w:proofErr w:type="spellStart"/>
            <w:r w:rsidRPr="006F4EE7">
              <w:rPr>
                <w:sz w:val="20"/>
                <w:szCs w:val="20"/>
              </w:rPr>
              <w:t>organického</w:t>
            </w:r>
            <w:proofErr w:type="spellEnd"/>
            <w:r w:rsidRPr="006F4EE7">
              <w:rPr>
                <w:sz w:val="20"/>
                <w:szCs w:val="20"/>
              </w:rPr>
              <w:t xml:space="preserve"> </w:t>
            </w:r>
            <w:proofErr w:type="spellStart"/>
            <w:r w:rsidRPr="006F4EE7"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B399DC" w14:textId="77777777" w:rsidR="00A45C82" w:rsidRDefault="00A45C82" w:rsidP="00A45C82">
            <w:pPr>
              <w:pStyle w:val="Tabulka"/>
              <w:ind w:left="224" w:hanging="224"/>
              <w:jc w:val="left"/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225155" w14:textId="77777777" w:rsidR="00A45C82" w:rsidRDefault="00A45C82" w:rsidP="00A45C82">
            <w:pPr>
              <w:pStyle w:val="HeaderLandscape"/>
              <w:rPr>
                <w:sz w:val="20"/>
                <w:lang w:val="de-DE"/>
              </w:rPr>
            </w:pPr>
          </w:p>
        </w:tc>
      </w:tr>
      <w:tr w:rsidR="00903004" w:rsidRPr="00AD0870" w14:paraId="3C6D2E74" w14:textId="77777777" w:rsidTr="00A45C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5FCEE8" w14:textId="59479E2D" w:rsidR="00903004" w:rsidRPr="00AD0870" w:rsidRDefault="00903004" w:rsidP="00903004">
            <w:pPr>
              <w:rPr>
                <w:sz w:val="20"/>
                <w:szCs w:val="20"/>
              </w:rPr>
            </w:pPr>
            <w:r w:rsidRPr="00AD0870">
              <w:rPr>
                <w:sz w:val="20"/>
                <w:szCs w:val="20"/>
              </w:rPr>
              <w:t>1k20601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91576B" w14:textId="77777777" w:rsidR="00903004" w:rsidRPr="00911BF6" w:rsidRDefault="00903004" w:rsidP="00903004">
            <w:pPr>
              <w:jc w:val="center"/>
              <w:rPr>
                <w:sz w:val="20"/>
                <w:szCs w:val="20"/>
              </w:rPr>
            </w:pPr>
            <w:r w:rsidRPr="00911BF6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D3AC78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>Entorococcus</w:t>
            </w:r>
            <w:proofErr w:type="spellEnd"/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>faecium</w:t>
            </w:r>
            <w:proofErr w:type="spellEnd"/>
          </w:p>
          <w:p w14:paraId="018C302B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r w:rsidRPr="00911BF6">
              <w:rPr>
                <w:rFonts w:ascii="Times New Roman" w:hAnsi="Times New Roman"/>
                <w:i/>
                <w:iCs/>
                <w:color w:val="000000"/>
                <w:szCs w:val="17"/>
              </w:rPr>
              <w:t>NCIMB 10415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209A6A" w14:textId="77777777" w:rsidR="00903004" w:rsidRPr="00AD0870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D0870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FD0C893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Enterococcus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faecium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NCIMB 10415 s obsahem nejméně 1 x 1010 CFU/g doplňkové látky</w:t>
            </w:r>
          </w:p>
          <w:p w14:paraId="17AB7C5B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14:paraId="28CE7771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13C8EF5D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Životaschopné buňky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Enterococcus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faecium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 xml:space="preserve"> NCIMB 10415</w:t>
            </w:r>
          </w:p>
          <w:p w14:paraId="1E9376F0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14:paraId="1A4698DA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metoda**:</w:t>
            </w:r>
          </w:p>
          <w:p w14:paraId="2162977F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Stanovení počtu mikroorganismů v doplňkové látce: kultivací na žluč-</w:t>
            </w:r>
            <w:proofErr w:type="spellStart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eskulin</w:t>
            </w:r>
            <w:proofErr w:type="spellEnd"/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-azidovém agaru (EN 15788).</w:t>
            </w:r>
          </w:p>
          <w:p w14:paraId="5E5AB4BB" w14:textId="77777777" w:rsidR="00903004" w:rsidRPr="00911BF6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911BF6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Identifikace: </w:t>
            </w:r>
            <w:r w:rsidRPr="00911BF6">
              <w:rPr>
                <w:rFonts w:ascii="Times New Roman" w:hAnsi="Times New Roman"/>
                <w:bCs/>
                <w:color w:val="000000"/>
                <w:szCs w:val="20"/>
              </w:rPr>
              <w:t>gelová elektroforéza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462B8" w14:textId="77777777" w:rsidR="00903004" w:rsidRPr="00911BF6" w:rsidRDefault="00903004" w:rsidP="00903004">
            <w:pPr>
              <w:rPr>
                <w:color w:val="000000"/>
                <w:sz w:val="20"/>
                <w:szCs w:val="17"/>
                <w:lang w:val="cs-CZ"/>
              </w:rPr>
            </w:pPr>
            <w:r w:rsidRPr="00911BF6">
              <w:rPr>
                <w:color w:val="000000"/>
                <w:sz w:val="20"/>
                <w:szCs w:val="17"/>
                <w:lang w:val="cs-CZ"/>
              </w:rPr>
              <w:t>Všechny druhy zvířat 17)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DBFF30" w14:textId="77777777" w:rsidR="00903004" w:rsidRPr="00911BF6" w:rsidRDefault="00903004" w:rsidP="00903004">
            <w:pPr>
              <w:rPr>
                <w:strike/>
                <w:sz w:val="20"/>
                <w:szCs w:val="20"/>
                <w:lang w:val="de-DE"/>
              </w:rPr>
            </w:pPr>
            <w:r w:rsidRPr="00911BF6"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D9C62E" w14:textId="77777777" w:rsidR="00903004" w:rsidRPr="00911BF6" w:rsidRDefault="00903004" w:rsidP="00903004">
            <w:pPr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4A235" w14:textId="77777777" w:rsidR="00903004" w:rsidRPr="00911BF6" w:rsidRDefault="00903004" w:rsidP="00903004">
            <w:pPr>
              <w:rPr>
                <w:sz w:val="20"/>
                <w:szCs w:val="20"/>
                <w:lang w:val="de-DE"/>
              </w:rPr>
            </w:pPr>
            <w:r w:rsidRPr="00911BF6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1FC0BE" w14:textId="77777777" w:rsidR="00903004" w:rsidRPr="00911BF6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911BF6"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 w:rsidRPr="00911BF6">
              <w:rPr>
                <w:color w:val="000000"/>
                <w:szCs w:val="17"/>
              </w:rPr>
              <w:t>premixu</w:t>
            </w:r>
            <w:proofErr w:type="spellEnd"/>
            <w:r w:rsidRPr="00911BF6">
              <w:rPr>
                <w:color w:val="000000"/>
                <w:szCs w:val="17"/>
              </w:rPr>
              <w:t xml:space="preserve"> musí být uvedeny podmínky skladování.</w:t>
            </w:r>
          </w:p>
          <w:p w14:paraId="1F320BAC" w14:textId="77777777" w:rsidR="00903004" w:rsidRPr="00911BF6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911BF6"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 x 108 CFU/kg čerstvého materiálu.</w:t>
            </w:r>
          </w:p>
          <w:p w14:paraId="5DF6865F" w14:textId="77777777" w:rsidR="00903004" w:rsidRPr="00911BF6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911BF6">
              <w:rPr>
                <w:color w:val="000000"/>
                <w:szCs w:val="17"/>
              </w:rPr>
              <w:t>3. Bezpečnost: při manipulaci se doporučuje použít prostředky pro ochranu dýchacích cest a očí a rukavice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8DCFE4" w14:textId="77777777" w:rsidR="00903004" w:rsidRPr="00911BF6" w:rsidRDefault="00903004" w:rsidP="00903004">
            <w:pPr>
              <w:pStyle w:val="HeaderLandscape"/>
              <w:rPr>
                <w:sz w:val="20"/>
              </w:rPr>
            </w:pPr>
            <w:r w:rsidRPr="00911BF6">
              <w:rPr>
                <w:sz w:val="20"/>
              </w:rPr>
              <w:t>15.4.2024</w:t>
            </w:r>
          </w:p>
        </w:tc>
      </w:tr>
      <w:tr w:rsidR="00903004" w:rsidRPr="00AD0870" w14:paraId="0A8E7449" w14:textId="77777777" w:rsidTr="00A45C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9BDCB3" w14:textId="77777777" w:rsidR="00903004" w:rsidRPr="00AD0870" w:rsidRDefault="00903004" w:rsidP="00903004">
            <w:pPr>
              <w:rPr>
                <w:sz w:val="20"/>
                <w:szCs w:val="20"/>
              </w:rPr>
            </w:pPr>
            <w:r w:rsidRPr="00AD0870">
              <w:rPr>
                <w:sz w:val="20"/>
                <w:szCs w:val="20"/>
              </w:rPr>
              <w:lastRenderedPageBreak/>
              <w:t>1k2060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6EA095" w14:textId="77777777" w:rsidR="00903004" w:rsidRPr="00D444E8" w:rsidRDefault="00903004" w:rsidP="00903004">
            <w:pPr>
              <w:jc w:val="center"/>
              <w:rPr>
                <w:sz w:val="20"/>
                <w:szCs w:val="20"/>
              </w:rPr>
            </w:pPr>
            <w:r w:rsidRPr="00D444E8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136100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 w:rsidRPr="00D444E8">
              <w:rPr>
                <w:rFonts w:ascii="Times New Roman" w:hAnsi="Times New Roman"/>
                <w:i/>
                <w:iCs/>
                <w:color w:val="000000"/>
                <w:szCs w:val="17"/>
              </w:rPr>
              <w:t>Entorococcus</w:t>
            </w:r>
            <w:proofErr w:type="spellEnd"/>
            <w:r w:rsidRPr="00D444E8"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Pr="00D444E8">
              <w:rPr>
                <w:rFonts w:ascii="Times New Roman" w:hAnsi="Times New Roman"/>
                <w:i/>
                <w:iCs/>
                <w:color w:val="000000"/>
                <w:szCs w:val="17"/>
              </w:rPr>
              <w:t>faecium</w:t>
            </w:r>
            <w:proofErr w:type="spellEnd"/>
          </w:p>
          <w:p w14:paraId="0A7D13EC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r w:rsidRPr="00D444E8">
              <w:rPr>
                <w:rFonts w:ascii="Times New Roman" w:hAnsi="Times New Roman"/>
                <w:i/>
                <w:iCs/>
                <w:color w:val="000000"/>
                <w:szCs w:val="17"/>
              </w:rPr>
              <w:t>DSM 22502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71ECD1" w14:textId="77777777" w:rsidR="00903004" w:rsidRPr="00AD0870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AD0870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5C9714F2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Enterococcus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faecium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DSM 22502 s obsahem nejméně 1 x 1011 CFU/g doplňkové látky</w:t>
            </w:r>
          </w:p>
          <w:p w14:paraId="2B0B6E0B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70896593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620AA07A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Životaschopné buňky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Enterococcus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faecium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DSM 22502</w:t>
            </w:r>
          </w:p>
          <w:p w14:paraId="4CBB4DB3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</w:p>
          <w:p w14:paraId="48A09CA6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metoda**:</w:t>
            </w:r>
          </w:p>
          <w:p w14:paraId="54A6773A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Stanovení počtu mikroorganismů v doplňkové látce: kultivací na žluč-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eskulin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-azidovém agaru (EN 15788).</w:t>
            </w:r>
          </w:p>
          <w:p w14:paraId="1138CDA1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 xml:space="preserve">Identifikace: </w:t>
            </w: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gelová elektroforéza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355FFF" w14:textId="77777777" w:rsidR="00903004" w:rsidRPr="00D444E8" w:rsidRDefault="00903004" w:rsidP="00903004">
            <w:pPr>
              <w:rPr>
                <w:color w:val="000000"/>
                <w:sz w:val="20"/>
                <w:szCs w:val="17"/>
                <w:lang w:val="cs-CZ"/>
              </w:rPr>
            </w:pPr>
            <w:r w:rsidRPr="00D444E8">
              <w:rPr>
                <w:color w:val="000000"/>
                <w:sz w:val="20"/>
                <w:szCs w:val="17"/>
                <w:lang w:val="cs-CZ"/>
              </w:rPr>
              <w:t>Všechny druhy zvířat 17)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B0908D" w14:textId="77777777" w:rsidR="00903004" w:rsidRPr="00D444E8" w:rsidRDefault="00903004" w:rsidP="00903004">
            <w:pPr>
              <w:rPr>
                <w:strike/>
                <w:sz w:val="20"/>
                <w:szCs w:val="20"/>
                <w:lang w:val="de-DE"/>
              </w:rPr>
            </w:pPr>
            <w:r w:rsidRPr="00D444E8"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A66609" w14:textId="77777777" w:rsidR="00903004" w:rsidRPr="00D444E8" w:rsidRDefault="00903004" w:rsidP="00903004">
            <w:pPr>
              <w:rPr>
                <w:sz w:val="20"/>
                <w:szCs w:val="20"/>
                <w:lang w:val="de-DE"/>
              </w:rPr>
            </w:pPr>
            <w:r w:rsidRPr="00D444E8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547ED" w14:textId="77777777" w:rsidR="00903004" w:rsidRPr="00D444E8" w:rsidRDefault="00903004" w:rsidP="00903004">
            <w:pPr>
              <w:rPr>
                <w:sz w:val="20"/>
                <w:szCs w:val="20"/>
                <w:lang w:val="de-DE"/>
              </w:rPr>
            </w:pPr>
            <w:r w:rsidRPr="00D444E8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C53513" w14:textId="77777777" w:rsidR="00903004" w:rsidRPr="00D444E8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D444E8"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 w:rsidRPr="00D444E8">
              <w:rPr>
                <w:color w:val="000000"/>
                <w:szCs w:val="17"/>
              </w:rPr>
              <w:t>premixu</w:t>
            </w:r>
            <w:proofErr w:type="spellEnd"/>
            <w:r w:rsidRPr="00D444E8">
              <w:rPr>
                <w:color w:val="000000"/>
                <w:szCs w:val="17"/>
              </w:rPr>
              <w:t xml:space="preserve"> musí být uvedeny podmínky skladování.</w:t>
            </w:r>
          </w:p>
          <w:p w14:paraId="7E91FBE8" w14:textId="77777777" w:rsidR="00903004" w:rsidRPr="00D444E8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D444E8"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 x 108 CFU/kg čerstvého materiálu.</w:t>
            </w:r>
          </w:p>
          <w:p w14:paraId="4179E399" w14:textId="77777777" w:rsidR="00903004" w:rsidRPr="00D444E8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D444E8">
              <w:rPr>
                <w:color w:val="000000"/>
                <w:szCs w:val="17"/>
              </w:rPr>
              <w:t>3. Bezpečnost: při manipulaci se doporučuje použít prostředky pro ochranu dýchacích cest a očí a rukavice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1D4935" w14:textId="77777777" w:rsidR="00903004" w:rsidRPr="00D444E8" w:rsidRDefault="00903004" w:rsidP="00903004">
            <w:pPr>
              <w:pStyle w:val="HeaderLandscape"/>
              <w:rPr>
                <w:sz w:val="20"/>
              </w:rPr>
            </w:pPr>
            <w:r w:rsidRPr="00D444E8">
              <w:rPr>
                <w:sz w:val="20"/>
              </w:rPr>
              <w:t>15.4.2024</w:t>
            </w:r>
          </w:p>
        </w:tc>
      </w:tr>
      <w:tr w:rsidR="00903004" w14:paraId="2BAB6DC8" w14:textId="77777777" w:rsidTr="00A45C8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0FDC14" w14:textId="77777777" w:rsidR="00903004" w:rsidRPr="00D444E8" w:rsidRDefault="00903004" w:rsidP="00903004">
            <w:pPr>
              <w:rPr>
                <w:sz w:val="20"/>
                <w:szCs w:val="20"/>
              </w:rPr>
            </w:pPr>
            <w:r w:rsidRPr="00D444E8">
              <w:rPr>
                <w:sz w:val="20"/>
                <w:szCs w:val="20"/>
              </w:rPr>
              <w:lastRenderedPageBreak/>
              <w:t>1k2071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7AB0A5" w14:textId="77777777" w:rsidR="00903004" w:rsidRPr="00D444E8" w:rsidRDefault="00903004" w:rsidP="00903004">
            <w:pPr>
              <w:jc w:val="center"/>
              <w:rPr>
                <w:sz w:val="20"/>
                <w:szCs w:val="20"/>
              </w:rPr>
            </w:pPr>
            <w:r w:rsidRPr="00D444E8">
              <w:rPr>
                <w:sz w:val="20"/>
                <w:szCs w:val="20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D7B1C9" w14:textId="77777777" w:rsidR="00903004" w:rsidRDefault="00903004" w:rsidP="00903004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D444E8">
              <w:rPr>
                <w:rFonts w:ascii="Times New Roman" w:hAnsi="Times New Roman"/>
                <w:i/>
                <w:iCs/>
                <w:color w:val="000000"/>
                <w:szCs w:val="17"/>
              </w:rPr>
              <w:t>(DSM 21762)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CC51FF" w14:textId="77777777" w:rsidR="00903004" w:rsidRPr="008A40FD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40FD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547285B8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Přípravek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Lactobacillus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plantarum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(DSM 21762) s obsahem nejméně 5 x 1011 CFU/g doplňkové látky</w:t>
            </w:r>
          </w:p>
          <w:p w14:paraId="4880B4C4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14:paraId="0CA3A3A4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>Charakteristika účinné látky:</w:t>
            </w:r>
          </w:p>
          <w:p w14:paraId="7CC97549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Lactobacillus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</w:t>
            </w:r>
            <w:proofErr w:type="spellStart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plantarum</w:t>
            </w:r>
            <w:proofErr w:type="spellEnd"/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 xml:space="preserve"> (DSM 21762)</w:t>
            </w:r>
          </w:p>
          <w:p w14:paraId="57A55FE3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</w:p>
          <w:p w14:paraId="7E5C76BB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>Analytická metoda**:</w:t>
            </w:r>
          </w:p>
          <w:p w14:paraId="3C43DA05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Stanovení obsahu: kultivační metoda: EN 15787</w:t>
            </w:r>
          </w:p>
          <w:p w14:paraId="120FD5D9" w14:textId="77777777" w:rsidR="00903004" w:rsidRPr="00D444E8" w:rsidRDefault="00903004" w:rsidP="00903004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444E8">
              <w:rPr>
                <w:rFonts w:ascii="Times New Roman" w:hAnsi="Times New Roman"/>
                <w:b/>
                <w:bCs/>
                <w:color w:val="000000"/>
                <w:szCs w:val="20"/>
              </w:rPr>
              <w:t>Identifikace</w:t>
            </w:r>
            <w:r w:rsidRPr="00D444E8">
              <w:rPr>
                <w:rFonts w:ascii="Times New Roman" w:hAnsi="Times New Roman"/>
                <w:bCs/>
                <w:color w:val="000000"/>
                <w:szCs w:val="20"/>
              </w:rPr>
              <w:t>: metoda gelové elektroforézy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8BAC1E" w14:textId="77777777" w:rsidR="00903004" w:rsidRPr="00D444E8" w:rsidRDefault="00903004" w:rsidP="00903004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 w:rsidRPr="00D444E8">
              <w:rPr>
                <w:color w:val="000000"/>
                <w:sz w:val="20"/>
                <w:szCs w:val="17"/>
                <w:lang w:val="cs-CZ"/>
              </w:rPr>
              <w:t>2)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56BCE8" w14:textId="77777777" w:rsidR="00903004" w:rsidRPr="00D444E8" w:rsidRDefault="00903004" w:rsidP="00903004">
            <w:pPr>
              <w:rPr>
                <w:strike/>
                <w:sz w:val="20"/>
                <w:szCs w:val="20"/>
                <w:lang w:val="de-DE"/>
              </w:rPr>
            </w:pPr>
            <w:r w:rsidRPr="00D444E8"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A1176" w14:textId="77777777" w:rsidR="00903004" w:rsidRPr="00D444E8" w:rsidRDefault="00903004" w:rsidP="00903004">
            <w:pPr>
              <w:rPr>
                <w:sz w:val="20"/>
                <w:szCs w:val="20"/>
                <w:lang w:val="de-DE"/>
              </w:rPr>
            </w:pPr>
            <w:r w:rsidRPr="00D444E8">
              <w:rPr>
                <w:sz w:val="20"/>
                <w:szCs w:val="20"/>
                <w:lang w:val="de-DE"/>
              </w:rPr>
              <w:t>1 x 108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9C950A" w14:textId="77777777" w:rsidR="00903004" w:rsidRPr="00D444E8" w:rsidRDefault="00903004" w:rsidP="00903004">
            <w:pPr>
              <w:rPr>
                <w:sz w:val="20"/>
                <w:szCs w:val="20"/>
                <w:lang w:val="de-DE"/>
              </w:rPr>
            </w:pPr>
            <w:r w:rsidRPr="00D444E8"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0E6AD0" w14:textId="77777777" w:rsidR="00903004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62480A8" w14:textId="77777777" w:rsidR="00903004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16897BA" w14:textId="77777777" w:rsidR="00903004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</w:t>
            </w:r>
            <w:proofErr w:type="spellStart"/>
            <w:r>
              <w:rPr>
                <w:color w:val="000000"/>
                <w:szCs w:val="17"/>
              </w:rPr>
              <w:t>dácku</w:t>
            </w:r>
            <w:proofErr w:type="spellEnd"/>
            <w:r>
              <w:rPr>
                <w:color w:val="000000"/>
                <w:szCs w:val="17"/>
              </w:rPr>
              <w:t xml:space="preserve"> doplňkové látky lze upravit, pokud je použita v kombinaci s jinými mikroorganismy jako doplňkovými látkami k silážování.</w:t>
            </w:r>
          </w:p>
          <w:p w14:paraId="3491AD96" w14:textId="77777777" w:rsidR="00903004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3BD265D" w14:textId="77777777" w:rsidR="00903004" w:rsidRDefault="00903004" w:rsidP="0090300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759395" w14:textId="77777777" w:rsidR="00903004" w:rsidRPr="00D444E8" w:rsidRDefault="00903004" w:rsidP="00903004">
            <w:pPr>
              <w:pStyle w:val="HeaderLandscape"/>
              <w:rPr>
                <w:sz w:val="20"/>
              </w:rPr>
            </w:pPr>
            <w:r w:rsidRPr="00D444E8">
              <w:rPr>
                <w:sz w:val="20"/>
              </w:rPr>
              <w:t>21.9.2021</w:t>
            </w:r>
          </w:p>
        </w:tc>
      </w:tr>
    </w:tbl>
    <w:p w14:paraId="6A9F6367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AD21EA">
        <w:rPr>
          <w:b/>
          <w:color w:val="000000"/>
          <w:szCs w:val="17"/>
        </w:rPr>
        <w:t>Σ</w:t>
      </w:r>
      <w:r w:rsidRPr="0006024B">
        <w:rPr>
          <w:bCs/>
          <w:color w:val="000000"/>
          <w:sz w:val="20"/>
          <w:szCs w:val="14"/>
        </w:rPr>
        <w:t xml:space="preserve"> - 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>drátů v čerstvém materiálu</w:t>
      </w:r>
      <w:r w:rsidRPr="0006024B">
        <w:rPr>
          <w:bCs/>
          <w:color w:val="000000"/>
          <w:sz w:val="20"/>
          <w:szCs w:val="14"/>
        </w:rPr>
        <w:t>. Krmiva, která lze silážovat s mírnými obtížemi: 1,5 – 3,0 % rozpustných uhlohydrátů v čerstvém materiálnu.</w:t>
      </w:r>
      <w:r>
        <w:rPr>
          <w:bCs/>
          <w:color w:val="000000"/>
          <w:sz w:val="20"/>
          <w:szCs w:val="14"/>
        </w:rPr>
        <w:t xml:space="preserve"> Jak je vymezeno </w:t>
      </w:r>
      <w:proofErr w:type="gramStart"/>
      <w:r>
        <w:rPr>
          <w:bCs/>
          <w:color w:val="000000"/>
          <w:sz w:val="20"/>
          <w:szCs w:val="14"/>
        </w:rPr>
        <w:t xml:space="preserve">v </w:t>
      </w:r>
      <w:r w:rsidRPr="0006024B">
        <w:rPr>
          <w:bCs/>
          <w:color w:val="000000"/>
          <w:sz w:val="20"/>
          <w:szCs w:val="14"/>
        </w:rPr>
        <w:t xml:space="preserve"> Nařízení</w:t>
      </w:r>
      <w:proofErr w:type="gramEnd"/>
      <w:r w:rsidRPr="0006024B">
        <w:rPr>
          <w:bCs/>
          <w:color w:val="000000"/>
          <w:sz w:val="20"/>
          <w:szCs w:val="14"/>
        </w:rPr>
        <w:t xml:space="preserve">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7FB546C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68690A6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0C0B742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7D29E04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C432E6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57ED9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041F72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DB4138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5CD80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4D8B67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DE0F3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9F9713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A11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31024A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D5AA7B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E0957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996177E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04EA9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8E631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93D43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244B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51D89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EE419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61A10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132AF4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7A29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B33714D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0256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69D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AB3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490CC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7B6B4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080B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64C6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C0E3BE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BD12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A3CDED6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F8E704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68E23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D37CAF4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buchneri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94517A">
              <w:rPr>
                <w:rFonts w:ascii="Times New Roman" w:hAnsi="Times New Roman"/>
                <w:iCs/>
                <w:color w:val="000000"/>
                <w:szCs w:val="17"/>
              </w:rPr>
              <w:t>(DSM 22963)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BE65" w14:textId="77777777" w:rsidR="008D5FA0" w:rsidRPr="008A40FD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8A40FD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6A1F4A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sz w:val="20"/>
                <w:szCs w:val="20"/>
              </w:rPr>
              <w:t xml:space="preserve">Přípravek </w:t>
            </w:r>
            <w:proofErr w:type="spellStart"/>
            <w:r w:rsidRPr="008A40FD">
              <w:rPr>
                <w:i/>
                <w:sz w:val="20"/>
                <w:szCs w:val="20"/>
              </w:rPr>
              <w:t>Lactobacillus</w:t>
            </w:r>
            <w:proofErr w:type="spellEnd"/>
            <w:r w:rsidRPr="008A40FD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(DSM 22963) s o</w:t>
            </w:r>
            <w:r w:rsidRPr="008A40FD">
              <w:rPr>
                <w:sz w:val="20"/>
                <w:szCs w:val="20"/>
              </w:rPr>
              <w:t>bsahem nejméně 5 x 10</w:t>
            </w:r>
            <w:r w:rsidRPr="008A40FD">
              <w:rPr>
                <w:sz w:val="20"/>
                <w:szCs w:val="20"/>
                <w:vertAlign w:val="superscript"/>
              </w:rPr>
              <w:t>11</w:t>
            </w:r>
            <w:r w:rsidRPr="008A40FD">
              <w:rPr>
                <w:sz w:val="20"/>
                <w:szCs w:val="20"/>
              </w:rPr>
              <w:t xml:space="preserve"> CFU/g doplňkové látky</w:t>
            </w:r>
          </w:p>
          <w:p w14:paraId="4E342501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17C6BE2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Charakteristika účinné látky</w:t>
            </w:r>
            <w:r w:rsidRPr="008A40FD">
              <w:rPr>
                <w:sz w:val="20"/>
                <w:szCs w:val="20"/>
              </w:rPr>
              <w:t>:</w:t>
            </w:r>
          </w:p>
          <w:p w14:paraId="5D4392BE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A40FD">
              <w:rPr>
                <w:i/>
                <w:sz w:val="20"/>
                <w:szCs w:val="20"/>
              </w:rPr>
              <w:t>Lactobacillus</w:t>
            </w:r>
            <w:proofErr w:type="spellEnd"/>
            <w:r w:rsidRPr="008A40FD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 w:rsidRPr="008A40FD">
              <w:rPr>
                <w:sz w:val="20"/>
                <w:szCs w:val="20"/>
              </w:rPr>
              <w:t xml:space="preserve"> (DSM </w:t>
            </w:r>
            <w:r>
              <w:rPr>
                <w:sz w:val="20"/>
                <w:szCs w:val="20"/>
              </w:rPr>
              <w:t>22963</w:t>
            </w:r>
            <w:r w:rsidRPr="008A40FD">
              <w:rPr>
                <w:sz w:val="20"/>
                <w:szCs w:val="20"/>
              </w:rPr>
              <w:t>)</w:t>
            </w:r>
          </w:p>
          <w:p w14:paraId="04617478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9BDD339" w14:textId="77777777" w:rsidR="008D5FA0" w:rsidRPr="008A40FD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A40FD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8A40FD">
              <w:rPr>
                <w:b/>
                <w:sz w:val="20"/>
                <w:szCs w:val="20"/>
              </w:rPr>
              <w:t>:</w:t>
            </w:r>
          </w:p>
          <w:p w14:paraId="725CEAF3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sz w:val="20"/>
                <w:szCs w:val="20"/>
              </w:rPr>
              <w:t>Stanovení obsahu: kultivační metoda: EN 15787</w:t>
            </w:r>
          </w:p>
          <w:p w14:paraId="71AE63C9" w14:textId="77777777" w:rsidR="008D5FA0" w:rsidRPr="008A40FD" w:rsidRDefault="008D5FA0" w:rsidP="00B177A2">
            <w:pPr>
              <w:pStyle w:val="Default"/>
              <w:rPr>
                <w:sz w:val="20"/>
                <w:szCs w:val="20"/>
              </w:rPr>
            </w:pPr>
            <w:r w:rsidRPr="008A40FD">
              <w:rPr>
                <w:sz w:val="20"/>
                <w:szCs w:val="20"/>
              </w:rPr>
              <w:t>Identifikace: metoda gelové elektroforézy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70B6F" w14:textId="77777777" w:rsidR="008D5FA0" w:rsidRPr="008A40FD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BE6D1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B643E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7F6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8D6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6789787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FE01A5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</w:t>
            </w:r>
            <w:proofErr w:type="spellStart"/>
            <w:r>
              <w:rPr>
                <w:color w:val="000000"/>
                <w:szCs w:val="17"/>
              </w:rPr>
              <w:t>dácku</w:t>
            </w:r>
            <w:proofErr w:type="spellEnd"/>
            <w:r>
              <w:rPr>
                <w:color w:val="000000"/>
                <w:szCs w:val="17"/>
              </w:rPr>
              <w:t xml:space="preserve"> doplňkové látky lze upravit, pokud je použita v kombinaci s jinými mikroorganismy jako doplňkovými látkami k silážování.</w:t>
            </w:r>
          </w:p>
          <w:p w14:paraId="7360628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3B017A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892AD4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21.9.2021</w:t>
            </w:r>
          </w:p>
        </w:tc>
      </w:tr>
    </w:tbl>
    <w:p w14:paraId="2C3D66B9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4A9A9CC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87D4268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4D7B6F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69478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E9E54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D0DA97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02AF77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63B99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D496C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A9029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FD4706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E8352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E4C9D1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C337FD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EBBC73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5B080B9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29418D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89155E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405924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8E96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AE34A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270BF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3C585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4BD6CA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FD83A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FCB7BF9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717F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03C7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DAA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02A84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F15C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3F0B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5E8B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F9D2DE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F637E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2F9C51BD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C5FDE6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3817D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6EB661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EB52EE">
              <w:rPr>
                <w:rFonts w:ascii="Times New Roman" w:hAnsi="Times New Roman"/>
                <w:iCs/>
                <w:color w:val="000000"/>
                <w:szCs w:val="17"/>
              </w:rPr>
              <w:t>(NCIMB 30236)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7DF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D3B7ED7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28DC"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 w:rsidRPr="00C628DC">
              <w:rPr>
                <w:sz w:val="20"/>
                <w:szCs w:val="20"/>
              </w:rPr>
              <w:t>NCIMB 30236) s obsahem nejméně 1,2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3E7DB601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7BC0B2B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0405636A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628DC"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 w:rsidRPr="00C628DC">
              <w:rPr>
                <w:sz w:val="20"/>
                <w:szCs w:val="20"/>
              </w:rPr>
              <w:t>NCIMB 30236)</w:t>
            </w:r>
          </w:p>
          <w:p w14:paraId="5DC39779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396DF1D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3DFA336D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Cs/>
                <w:color w:val="000000"/>
                <w:szCs w:val="20"/>
              </w:rPr>
              <w:t>Výčet v doplňkové látce: kultivační metoda: EN 15787</w:t>
            </w:r>
          </w:p>
          <w:p w14:paraId="4293B8E9" w14:textId="77777777" w:rsidR="008D5FA0" w:rsidRPr="00C628DC" w:rsidRDefault="008D5FA0" w:rsidP="00B177A2">
            <w:pPr>
              <w:pStyle w:val="Default"/>
            </w:pPr>
          </w:p>
          <w:p w14:paraId="38299418" w14:textId="77777777" w:rsidR="008D5FA0" w:rsidRPr="00DC4A35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232134" w14:textId="77777777" w:rsidR="008D5FA0" w:rsidRPr="00EB52EE" w:rsidRDefault="008D5FA0" w:rsidP="00B177A2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DA27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F135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BA9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79E4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3A5FFF0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0FC8A032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2,4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1EB6450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183E7F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673D0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24.11.2021</w:t>
            </w:r>
          </w:p>
        </w:tc>
      </w:tr>
    </w:tbl>
    <w:p w14:paraId="1AF89B9A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4E76118D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5EFC5A8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28C275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CD00C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4A3AE8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66B61F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99E9F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BB098A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DCC07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FD088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BFB9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CBEA6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8F7336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E7B296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167F3C13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7EA03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4295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4257D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0317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3E666B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F553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51DE9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60941F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3B3A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29293FD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305FD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AC5F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9EB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ED11C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F9DC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E5257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A895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6D2A8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93C8F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4689A0C7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4410F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5EA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8B933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buchneri</w:t>
            </w:r>
            <w:proofErr w:type="spellEnd"/>
          </w:p>
          <w:p w14:paraId="129C4B9A" w14:textId="77777777" w:rsidR="008D5FA0" w:rsidRPr="00CF5BE4" w:rsidRDefault="008D5FA0" w:rsidP="00B177A2">
            <w:pPr>
              <w:pStyle w:val="Default"/>
            </w:pPr>
            <w:r>
              <w:t>(DSM 16774)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0E84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3CF2A0F1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16774)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4314FFDD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7A8919C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38E6DCB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16774)</w:t>
            </w:r>
          </w:p>
          <w:p w14:paraId="0BAE70E3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E2D7979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7199FBF5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3B63E083" w14:textId="77777777" w:rsidR="008D5FA0" w:rsidRPr="00C628DC" w:rsidRDefault="008D5FA0" w:rsidP="00B177A2">
            <w:pPr>
              <w:pStyle w:val="Default"/>
            </w:pPr>
          </w:p>
          <w:p w14:paraId="01A8DAD5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FDDAB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47BD1E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EFE9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6C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B13D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4FB5C3C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0B246F81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0FD662E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2E9D3D3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424623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28E9D9FF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E5CCE19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56973FA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95B735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64BDC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7D147B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2B9422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82C742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C7060F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44E66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447F53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79CE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E6BBDF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66350F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271D2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F0F5220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72EBA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624CD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E7EB7D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FBE8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A1DDB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CB48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5728F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938AC8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402D1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FCBC01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CE965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6AD6E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C459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2CDF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370C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C9DD5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DB0D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B61E9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BF81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D3DEF11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9602CA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A239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15D504E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buchneri</w:t>
            </w:r>
            <w:proofErr w:type="spellEnd"/>
          </w:p>
          <w:p w14:paraId="33DE93E2" w14:textId="77777777" w:rsidR="008D5FA0" w:rsidRPr="00CF5BE4" w:rsidRDefault="008D5FA0" w:rsidP="00B177A2">
            <w:pPr>
              <w:pStyle w:val="Default"/>
            </w:pPr>
            <w:r>
              <w:t>(DSM 12856)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0CE1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20E71464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12856)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5C061585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0747D4F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3FF8326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12856)</w:t>
            </w:r>
          </w:p>
          <w:p w14:paraId="2FB2E9F2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DC5AFCB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23F5F882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2E4B4D26" w14:textId="77777777" w:rsidR="008D5FA0" w:rsidRPr="00C628DC" w:rsidRDefault="008D5FA0" w:rsidP="00B177A2">
            <w:pPr>
              <w:pStyle w:val="Default"/>
            </w:pPr>
          </w:p>
          <w:p w14:paraId="19DB6DF1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586CD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E12E8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3CD62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39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BD1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46329D8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ED34E3E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2B6D6B7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FC00D3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6F8A7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2C093532" w14:textId="77777777" w:rsidR="00503D2A" w:rsidRPr="00503D2A" w:rsidRDefault="00503D2A" w:rsidP="00503D2A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</w:p>
    <w:p w14:paraId="784A86B8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1E7DBB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E1F2C9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FE7E7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474EE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CAA2D6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9CF1F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AFC060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80C8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4934EB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F551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AF227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3C9753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2A3685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C37C089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E558E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195E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E29EC4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599A4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D7FC09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C99A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E8C7B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310201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AC61F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DB34D37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2264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267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2C19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9303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BABE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FD69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99A0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1A7F48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5C0ED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A94487D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A6067B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6BCF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95BB6D9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paracasei</w:t>
            </w:r>
            <w:proofErr w:type="spellEnd"/>
          </w:p>
          <w:p w14:paraId="1E8263B9" w14:textId="77777777" w:rsidR="008D5FA0" w:rsidRPr="00CF5BE4" w:rsidRDefault="008D5FA0" w:rsidP="00B177A2">
            <w:pPr>
              <w:pStyle w:val="Default"/>
            </w:pPr>
            <w:r>
              <w:t>(DSM 16245)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6F3A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F0FAE55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16245)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679FB770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54D253E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2B9AA86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16245)</w:t>
            </w:r>
          </w:p>
          <w:p w14:paraId="673B01AE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DBC6BFE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2087CBD0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14A2AA8E" w14:textId="77777777" w:rsidR="008D5FA0" w:rsidRPr="00C628DC" w:rsidRDefault="008D5FA0" w:rsidP="00B177A2">
            <w:pPr>
              <w:pStyle w:val="Default"/>
            </w:pPr>
          </w:p>
          <w:p w14:paraId="3F75C1B5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51878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873A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D97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41A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7F11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048E84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802EAD8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42F8232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4469825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B9D7B0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05ADBD2E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753F320C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3D4502A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46FFA3C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DF9DA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BAFB89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F48E65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B9C36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38AA69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264DC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D8240A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7289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CDD5E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38FB92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BE440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A8A0469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84BF4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9E59F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DAE9C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46D8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E6A77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B492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71A39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835C65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7A67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C90B98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8208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52A5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748F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5800E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691F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A0BC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32F8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E23448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07E9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038684B1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72B407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2B2A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B65AF7D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paracasei</w:t>
            </w:r>
            <w:proofErr w:type="spellEnd"/>
          </w:p>
          <w:p w14:paraId="070A4853" w14:textId="77777777" w:rsidR="008D5FA0" w:rsidRPr="00CF5BE4" w:rsidRDefault="008D5FA0" w:rsidP="00B177A2">
            <w:pPr>
              <w:pStyle w:val="Default"/>
            </w:pPr>
            <w:r>
              <w:t>(DSM 16773)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39A6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2015034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16773) s obsahem nejméně 4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076E8587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6054D16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046B0294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16773)</w:t>
            </w:r>
          </w:p>
          <w:p w14:paraId="184E97CC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A223126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2CC42F96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7D624A7B" w14:textId="77777777" w:rsidR="008D5FA0" w:rsidRPr="00C628DC" w:rsidRDefault="008D5FA0" w:rsidP="00B177A2">
            <w:pPr>
              <w:pStyle w:val="Default"/>
            </w:pPr>
          </w:p>
          <w:p w14:paraId="3ED04B57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72FC8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0EA11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062E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BE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90B7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2E3915E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F09A0DF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0F6D6B1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73B1662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A802F6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5A9D2E6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5B08FBEE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5FD050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B5B840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6A1A1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1787A1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5F1A87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D9AA3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363BB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1ED34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6D9C60C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A64A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35105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8C0F57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D955C2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655B89C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6B7CF7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9ED8DB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CF20E1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4767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5112D0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F8A30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2522D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F67690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34315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72EAB10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9828F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69568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9C3C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956E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96D38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E8B9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DB84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713843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C4E91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79A29CF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46555E2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AD79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BB7C3C9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</w:p>
          <w:p w14:paraId="53DEE523" w14:textId="77777777" w:rsidR="008D5FA0" w:rsidRPr="00CF5BE4" w:rsidRDefault="008D5FA0" w:rsidP="00B177A2">
            <w:pPr>
              <w:pStyle w:val="Default"/>
            </w:pPr>
            <w:r>
              <w:t>(DSM 12836)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57F1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667F856D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12836)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452E8E60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618C24E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1EE3047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12836)</w:t>
            </w:r>
          </w:p>
          <w:p w14:paraId="062F8382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7D4B4C4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6627B94A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1CFC2FEA" w14:textId="77777777" w:rsidR="008D5FA0" w:rsidRPr="00C628DC" w:rsidRDefault="008D5FA0" w:rsidP="00B177A2">
            <w:pPr>
              <w:pStyle w:val="Default"/>
            </w:pPr>
          </w:p>
          <w:p w14:paraId="11C6EA4B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70143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81BC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EF3E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88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C1C5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68173A3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E208A25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2160A28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348F7C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557C9B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7042F2CA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536934AE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0078BC24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16D673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2DA81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396113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F1F077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6DC7E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99DB4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7F0DA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C3AF8F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CEE0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6F51A8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40865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1193E5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7B8213D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D6573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CC447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762C15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9F9A7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F5B71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E1B3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E5E9DC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F498C9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A262E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93ACB74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DFF0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4D30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0E36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0A5C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5DA4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C4AF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0F1C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D97079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0A6E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5AA9F1A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F9BC6D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9ADF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86D070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</w:p>
          <w:p w14:paraId="49B42D60" w14:textId="77777777" w:rsidR="008D5FA0" w:rsidRPr="00CF5BE4" w:rsidRDefault="008D5FA0" w:rsidP="00B177A2">
            <w:pPr>
              <w:pStyle w:val="Default"/>
            </w:pPr>
            <w:r>
              <w:t>(DSM 12837)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A9CC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78A7BC7D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12837)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55F70F41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2111698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649C80D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12837)</w:t>
            </w:r>
          </w:p>
          <w:p w14:paraId="6308683D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493E7B7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492D457A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68CF25AC" w14:textId="77777777" w:rsidR="008D5FA0" w:rsidRPr="00C628DC" w:rsidRDefault="008D5FA0" w:rsidP="00B177A2">
            <w:pPr>
              <w:pStyle w:val="Default"/>
            </w:pPr>
          </w:p>
          <w:p w14:paraId="6DE514D8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D88C0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3DEF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E039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CB1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28BA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48D447F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2DA3896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58B9822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FC2B35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67BC2B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5DA68E59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59AFC75E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C78BD15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7805596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603FA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4777DB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71E428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EAEA3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529252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8391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072B6C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B5FE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9FB69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D0B370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24A039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2CECEA6D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EFA809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249A11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375D4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019A1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8090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F01D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67A9CA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5E9AC2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7E6B7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128E50CF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34A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F301C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8D71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812B8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EE80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C736A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922D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909D74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4F5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D43DF4C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BED50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12E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B3D15BE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brevis</w:t>
            </w:r>
          </w:p>
          <w:p w14:paraId="6177E04E" w14:textId="77777777" w:rsidR="008D5FA0" w:rsidRPr="00CF5BE4" w:rsidRDefault="008D5FA0" w:rsidP="00B177A2">
            <w:pPr>
              <w:pStyle w:val="Default"/>
            </w:pPr>
            <w:r>
              <w:t>(DSM 12835)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F8B6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412638EE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brevis</w:t>
            </w:r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12835)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7262E1FE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684BDD1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3D72CE2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sz w:val="20"/>
                <w:szCs w:val="20"/>
              </w:rPr>
              <w:t>brevis</w:t>
            </w:r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12835)</w:t>
            </w:r>
          </w:p>
          <w:p w14:paraId="785C4041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619E864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2AF4F1A9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11E7B61E" w14:textId="77777777" w:rsidR="008D5FA0" w:rsidRPr="00C628DC" w:rsidRDefault="008D5FA0" w:rsidP="00B177A2">
            <w:pPr>
              <w:pStyle w:val="Default"/>
            </w:pPr>
          </w:p>
          <w:p w14:paraId="01424896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751FF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1839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343D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DAE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0F8E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66A8C09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72F0DCBB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1D50F28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457459B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392CF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5FDA471E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53E721F0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53464952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0DDE6F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1B37E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F3C116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E75562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76913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AE11F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F538C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F8F2B2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6D48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3C5023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7F2952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4FDFB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2C0337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77A07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53A841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6ABA3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628A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020DE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DCD14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47F22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69E110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FED1B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0BC082A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3624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E15E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B568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2489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729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DA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9CB5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55AAC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8C704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EE1D996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92322F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29E4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0FFCA32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rhamnosus</w:t>
            </w:r>
            <w:proofErr w:type="spellEnd"/>
          </w:p>
          <w:p w14:paraId="7FFCCD1B" w14:textId="77777777" w:rsidR="008D5FA0" w:rsidRPr="00CF5BE4" w:rsidRDefault="008D5FA0" w:rsidP="00B177A2">
            <w:pPr>
              <w:pStyle w:val="Default"/>
            </w:pPr>
            <w:r>
              <w:t>(NCIMB 30121)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890F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C77CEDB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rhamnosus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NCIMB 30121)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6B476932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D9B8180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41C3D95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rhamnosus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NCIMB 30121)</w:t>
            </w:r>
          </w:p>
          <w:p w14:paraId="117620F9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BDBAAAC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352F8DDC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(EN 15787)</w:t>
            </w:r>
          </w:p>
          <w:p w14:paraId="7C61F0AF" w14:textId="77777777" w:rsidR="008D5FA0" w:rsidRPr="00C628DC" w:rsidRDefault="008D5FA0" w:rsidP="00B177A2">
            <w:pPr>
              <w:pStyle w:val="Default"/>
            </w:pPr>
          </w:p>
          <w:p w14:paraId="545B5984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6052E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1829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B9C4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C7E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FE4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34AB10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3770F99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599E2C5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2417AB3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10643A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39654B8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7E0E38A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49FFDF7C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2A03FA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B5B8C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7DF04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078943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D9C39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9313CA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F02FA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961E05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8DB1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22A38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8BFDE1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3B7B74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136FC0A0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82D821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3C73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5DE7A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C389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063298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C2C6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14776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C9F48F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C00AE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29C0A3D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3D792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D2A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BFFF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6EEE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82E2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E2E0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A9C44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DDB8E9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F9220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7E7B1DA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741A4F1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A923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9A279A9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NCIMB 41028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08FC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19BF750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(NCIMB 41028) s obsahem nejméně 7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60FA54D4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E953270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CBCE255" w14:textId="77777777" w:rsidR="008D5FA0" w:rsidRPr="001F6882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  <w:proofErr w:type="spellStart"/>
            <w:r w:rsidRPr="001F6882">
              <w:rPr>
                <w:i/>
                <w:sz w:val="20"/>
                <w:szCs w:val="20"/>
              </w:rPr>
              <w:t>Lactobacillus</w:t>
            </w:r>
            <w:proofErr w:type="spellEnd"/>
            <w:r w:rsidRPr="001F68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F6882">
              <w:rPr>
                <w:i/>
                <w:iCs/>
                <w:sz w:val="20"/>
                <w:szCs w:val="20"/>
              </w:rPr>
              <w:t>plantarum</w:t>
            </w:r>
            <w:proofErr w:type="spellEnd"/>
            <w:r w:rsidRPr="001F6882">
              <w:rPr>
                <w:i/>
                <w:iCs/>
                <w:sz w:val="20"/>
                <w:szCs w:val="20"/>
              </w:rPr>
              <w:t xml:space="preserve"> </w:t>
            </w:r>
            <w:r w:rsidRPr="001F6882">
              <w:rPr>
                <w:iCs/>
                <w:sz w:val="20"/>
                <w:szCs w:val="20"/>
              </w:rPr>
              <w:t>(NCIMB 41028)</w:t>
            </w:r>
          </w:p>
          <w:p w14:paraId="3543A33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ED9EBCA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0937B10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Výčet v doplňkové látce: kultivační metoda (EN 15787)</w:t>
            </w:r>
          </w:p>
          <w:p w14:paraId="388F0AC6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D0E5E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D0E1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1FE9D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B5B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4D77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3F89D91A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9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265A8620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83EA1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9.11.2022</w:t>
            </w:r>
          </w:p>
        </w:tc>
      </w:tr>
    </w:tbl>
    <w:p w14:paraId="0E9EF2B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2D1BCA2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F0E29B1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33E5324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08601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15A9B2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BFE463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D85DD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B93A01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71A70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821065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C1E6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426379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930941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7AD512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04C59A8E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D6248D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0216A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5EAEC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640F3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2A9762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735C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5D054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A560E9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7A9C2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313AC9F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6DBE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F0E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CC5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309E7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CA14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3533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D4B7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763E0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A1CBC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468D6BBA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4D217FE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4902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8D0B47B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NCIMB 30148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8BBF5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393F87B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(NCIMB 30148) s obsahem nejméně 7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5546258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F1BD3FC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69A0601B" w14:textId="77777777" w:rsidR="008D5FA0" w:rsidRPr="001F6882" w:rsidRDefault="008D5FA0" w:rsidP="00B177A2">
            <w:pPr>
              <w:pStyle w:val="Default"/>
              <w:rPr>
                <w:iCs/>
                <w:sz w:val="20"/>
                <w:szCs w:val="20"/>
              </w:rPr>
            </w:pPr>
            <w:proofErr w:type="spellStart"/>
            <w:r w:rsidRPr="001F6882">
              <w:rPr>
                <w:i/>
                <w:sz w:val="20"/>
                <w:szCs w:val="20"/>
              </w:rPr>
              <w:t>Lactobacillus</w:t>
            </w:r>
            <w:proofErr w:type="spellEnd"/>
            <w:r w:rsidRPr="001F688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F6882">
              <w:rPr>
                <w:i/>
                <w:iCs/>
                <w:sz w:val="20"/>
                <w:szCs w:val="20"/>
              </w:rPr>
              <w:t>plantarum</w:t>
            </w:r>
            <w:proofErr w:type="spellEnd"/>
            <w:r w:rsidRPr="001F6882">
              <w:rPr>
                <w:i/>
                <w:iCs/>
                <w:sz w:val="20"/>
                <w:szCs w:val="20"/>
              </w:rPr>
              <w:t xml:space="preserve"> </w:t>
            </w:r>
            <w:r w:rsidRPr="001F6882">
              <w:rPr>
                <w:iCs/>
                <w:sz w:val="20"/>
                <w:szCs w:val="20"/>
              </w:rPr>
              <w:t xml:space="preserve">(NCIMB </w:t>
            </w:r>
            <w:r>
              <w:rPr>
                <w:iCs/>
                <w:sz w:val="20"/>
                <w:szCs w:val="20"/>
              </w:rPr>
              <w:t>30148</w:t>
            </w:r>
            <w:r w:rsidRPr="001F6882">
              <w:rPr>
                <w:iCs/>
                <w:sz w:val="20"/>
                <w:szCs w:val="20"/>
              </w:rPr>
              <w:t>)</w:t>
            </w:r>
          </w:p>
          <w:p w14:paraId="4893EBD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DCC4105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FE73E7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Výčet v doplňkové látce: kultivační metoda (EN 15787)</w:t>
            </w:r>
          </w:p>
          <w:p w14:paraId="75538F5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E6348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7)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38C0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F142E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C7F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4D20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47A3B8D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9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604B3E01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968587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9.11.2022</w:t>
            </w:r>
          </w:p>
        </w:tc>
      </w:tr>
    </w:tbl>
    <w:p w14:paraId="3A6A96B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623A8CB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1DD3CB1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10F38D5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0408F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5D9A1E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926275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C104C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E253F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BAF6C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299186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A6D3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4D384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D75502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90461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A8B84DC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6E1A7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F9D144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DE2AF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248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74528F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40DE2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982D66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B12A6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57A293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399B022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4C50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6DCC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1A7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34E6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2CE3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3DA17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846B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36ED2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81B21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60FFC2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0706C2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045D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8032CFD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brevis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(DSMZ 21982)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182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3E2F3BC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brevis</w:t>
            </w:r>
            <w:r>
              <w:rPr>
                <w:sz w:val="20"/>
                <w:szCs w:val="20"/>
              </w:rPr>
              <w:t xml:space="preserve"> (DSMZ 21982) s obsahem nejméně 8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514E2B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D4A3A6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23AF7CE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brevis</w:t>
            </w:r>
            <w:r>
              <w:rPr>
                <w:sz w:val="20"/>
                <w:szCs w:val="20"/>
              </w:rPr>
              <w:t xml:space="preserve"> (DSMZ 21982)</w:t>
            </w:r>
          </w:p>
          <w:p w14:paraId="1E576A9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AA0A69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20243EE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Výčet v doplňkové látce: kultivační metoda (EN 15787)</w:t>
            </w:r>
          </w:p>
          <w:p w14:paraId="298F1A4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F4218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6)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7970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A5272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A3E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1A02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1B79935F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2217548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121DD9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9.10.2022</w:t>
            </w:r>
          </w:p>
        </w:tc>
      </w:tr>
    </w:tbl>
    <w:p w14:paraId="5E483FD9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14C65B2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09C39A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8A38930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D2BBB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37968E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3BA299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D9ED6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E76668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494E5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A5064D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A174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49CB47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AC455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900D94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7F3140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5DAD9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94A8F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0DF51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8136F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26B5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79E0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54635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8A341C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1F906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4BDE074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5470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702A1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0BC17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090D6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5309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9A5D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BD3C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EF8963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A6BD6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DA67BFE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358A48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C6F1D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42F7B7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(DSM 23375)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69F" w14:textId="77777777" w:rsidR="008D5FA0" w:rsidRPr="008E008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E0088">
              <w:rPr>
                <w:b/>
                <w:sz w:val="20"/>
                <w:szCs w:val="20"/>
              </w:rPr>
              <w:t>Složení doplňkové látky:</w:t>
            </w:r>
          </w:p>
          <w:p w14:paraId="6AED8BA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8E0088">
              <w:rPr>
                <w:i/>
                <w:sz w:val="20"/>
                <w:szCs w:val="20"/>
              </w:rPr>
              <w:t>Lactobacillus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0088"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23375) s obsahem nejméně 2x10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6147BB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ADAC55D" w14:textId="77777777" w:rsidR="008D5FA0" w:rsidRPr="008E008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E0088">
              <w:rPr>
                <w:b/>
                <w:sz w:val="20"/>
                <w:szCs w:val="20"/>
              </w:rPr>
              <w:t>Charakteristika doplňkové látky:</w:t>
            </w:r>
          </w:p>
          <w:p w14:paraId="45D26F3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8E0088">
              <w:rPr>
                <w:i/>
                <w:sz w:val="20"/>
                <w:szCs w:val="20"/>
              </w:rPr>
              <w:t>Lactobacillus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E0088"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23375)</w:t>
            </w:r>
          </w:p>
          <w:p w14:paraId="3501FA3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7E9946F" w14:textId="77777777" w:rsidR="008D5FA0" w:rsidRPr="008E008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8E0088">
              <w:rPr>
                <w:b/>
                <w:sz w:val="20"/>
                <w:szCs w:val="20"/>
              </w:rPr>
              <w:t xml:space="preserve">Analytická </w:t>
            </w:r>
            <w:proofErr w:type="gramStart"/>
            <w:r w:rsidRPr="008E0088">
              <w:rPr>
                <w:b/>
                <w:sz w:val="20"/>
                <w:szCs w:val="20"/>
              </w:rPr>
              <w:t>metoda:*</w:t>
            </w:r>
            <w:proofErr w:type="gramEnd"/>
            <w:r w:rsidRPr="008E0088">
              <w:rPr>
                <w:b/>
                <w:sz w:val="20"/>
                <w:szCs w:val="20"/>
              </w:rPr>
              <w:t>*</w:t>
            </w:r>
          </w:p>
          <w:p w14:paraId="46F0287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Stanovení počtu </w:t>
            </w:r>
            <w:proofErr w:type="spellStart"/>
            <w:r>
              <w:rPr>
                <w:sz w:val="20"/>
                <w:szCs w:val="20"/>
              </w:rPr>
              <w:t>mikroorganicmů</w:t>
            </w:r>
            <w:proofErr w:type="spellEnd"/>
            <w:r>
              <w:rPr>
                <w:sz w:val="20"/>
                <w:szCs w:val="20"/>
              </w:rPr>
              <w:t xml:space="preserve"> v doplňkové látce: kultivace na MRS agaru (EN 15787)</w:t>
            </w:r>
          </w:p>
          <w:p w14:paraId="064E05CD" w14:textId="77777777" w:rsidR="008D5FA0" w:rsidRPr="008E0088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 v doplňkové látce: metoda gelové elektroforézy s pulzním polem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413A66" w14:textId="77777777" w:rsidR="008D5FA0" w:rsidRPr="008E0088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A4C5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BE63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D7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03B8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 w:rsidRPr="008E0088">
              <w:rPr>
                <w:color w:val="000000"/>
                <w:szCs w:val="17"/>
              </w:rPr>
              <w:t xml:space="preserve">1. V návodu k použití doplňkové látky a </w:t>
            </w:r>
            <w:proofErr w:type="spellStart"/>
            <w:r w:rsidRPr="008E0088">
              <w:rPr>
                <w:color w:val="000000"/>
                <w:szCs w:val="17"/>
              </w:rPr>
              <w:t>premixu</w:t>
            </w:r>
            <w:proofErr w:type="spellEnd"/>
            <w:r w:rsidRPr="008E0088">
              <w:rPr>
                <w:color w:val="000000"/>
                <w:szCs w:val="17"/>
              </w:rPr>
              <w:t xml:space="preserve"> musí být uvedena </w:t>
            </w:r>
            <w:proofErr w:type="spellStart"/>
            <w:r>
              <w:rPr>
                <w:color w:val="000000"/>
                <w:szCs w:val="17"/>
              </w:rPr>
              <w:t>tepplota</w:t>
            </w:r>
            <w:proofErr w:type="spellEnd"/>
            <w:r>
              <w:rPr>
                <w:color w:val="000000"/>
                <w:szCs w:val="17"/>
              </w:rPr>
              <w:t xml:space="preserve"> při skladování a doba trvanlivosti.</w:t>
            </w:r>
          </w:p>
          <w:p w14:paraId="7718F32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1x10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1334E6BA" w14:textId="77777777" w:rsidR="008D5FA0" w:rsidRPr="008E008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843307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36EFA13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208313E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95EDC8D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F55D9D6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92B71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685D63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7783AC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729CC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9F4A37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3079D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3BE932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212B6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8A99C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03B650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1A09AC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B71E244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3FC44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A5E7F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9E7DB2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CFE0D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F107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BB5A4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43102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4590F4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AC63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699B423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2307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9C5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EEA1A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B5A8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8DD4D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2B6BD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3E26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1A078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EC1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3705889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1A08C53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0C12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2BFBFB1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CNCM I-3235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D4A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7CCF3FA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(CNCM I-3235)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5CA3D6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AA2F1A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481CC3C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(CNCM I-3235)</w:t>
            </w:r>
          </w:p>
          <w:p w14:paraId="12902AD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FC79F9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684253D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5398810E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BD745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9E3C1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4503E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71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3DC5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D891C3E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2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100D7588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62916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78014407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639BAC9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0EDF7D97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38F3FF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F560F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D96C49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BFFD5C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0B90AB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5DDA72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362BA3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D8EC68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29D6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3E58E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DE49A5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602A77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9CD6F55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E1B8E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F9F2F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F0A8E1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8DA4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DB715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73D3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144C82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6C7F5C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2D02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E017F96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34F5B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F4D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3714D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7ACA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6C0F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F5456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373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D33353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8CA0C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0B6B8165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A88704A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95B5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EA41DE4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19457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B853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5FD1D96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19457)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108E497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DA6310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2BB3B39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19457)</w:t>
            </w:r>
          </w:p>
          <w:p w14:paraId="27FE27E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C4CFC7D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107F3D2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7C58B5CF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3C773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476D5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0929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03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3B0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6C5516B2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5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1754949E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D61EE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364FC97F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DF1E3C1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4BED19D5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BB3C0E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FBAFD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29695C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5FC49E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AD257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83700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6D3A3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695F5E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3344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7EA621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5C2BAD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A86AEC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C9FAA54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04EA0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92ECBA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9081C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CF597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A8814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74401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C384F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598E2C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40A8F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17200BDA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650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BCB6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67BE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8CAFD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4057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3291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CE07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65B8E5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70956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E6ED469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3735A9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676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D9E1F68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16565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97A6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37F17DF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16565)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467B461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23C27B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58CC3EA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16565)</w:t>
            </w:r>
          </w:p>
          <w:p w14:paraId="2E8CFFE4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241892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5738316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21CD17B6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137749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4010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7B399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07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B0AA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6DA3E767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43F1529A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AC546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7CD7B302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79FB3F18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622111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6B0872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3E0B1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03C00A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8F16F8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4FEFE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B409D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E9BC5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4EC3E6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2267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729AC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4B916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B91DEE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420E95A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F7C91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EAA112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B31F2F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3269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2BD9B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C85D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8728F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B0FBAC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D548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C97BAA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1CF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48EC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F5ABA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7E7B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0FF1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7FF1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2AD8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E75A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1E76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4C8EDD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3E171A3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758C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0975519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16568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86BD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4445AE4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16568)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403C3E7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2358FE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BDDA87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16568)</w:t>
            </w:r>
          </w:p>
          <w:p w14:paraId="4194D57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5CF0AB5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72DA839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43F81146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B925C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EA846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71B7E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F12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1376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1D17374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1EB12006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64F9D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1B580BBF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1BC7674B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55A571D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BD277F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51491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D6F16E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9CEAAA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75C9D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CD430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90478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41572B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FB54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3AE90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90A387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823EF7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E4FA3C3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70DB40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C13A39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6E3A54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959E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0AF87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9D4E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97144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49B25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3E97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5EA4AA8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A588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2904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D5C2D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A0A4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0AF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F72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10C9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67D49D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87559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4B3D81B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83EE49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4AC0E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CD97333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LMG 21295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246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64F231B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(LMG 21295)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A6A69C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F692D39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20F8981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(LMG 21295)</w:t>
            </w:r>
          </w:p>
          <w:p w14:paraId="7BEF363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2FEEA7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2875AA0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45089D5E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9FC48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A04DE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907DB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493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8386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F192342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626A724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AE8BFF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11A524CB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78129C9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5AC5A3C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12CB3AE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F5BB6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0234A2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4E11A3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B88AB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4AE43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6182F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3E9E70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0618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9B9CF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854BE0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60C23C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341AFF9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B29916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C7436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CC31A4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D2F2E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EBD3FB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431BD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0BDD5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5CF786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B1A6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0AA182F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08BE4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783C9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9AA3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C3409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1C79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A27A1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2B1F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FE293B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48DF4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2B85FEE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6E8CCF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8A7D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5F9941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CNCM MA 18/5U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3C09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74EFAF6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(CNCM MA 18/5U) s obsahem nejméně 2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2A28E0C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D4319F6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1247E80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(CNCM MA 18/5U)</w:t>
            </w:r>
          </w:p>
          <w:p w14:paraId="6B9C4F1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69338AA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38F1AFC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2AF1D70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266E2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C1A8F2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B1245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D06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022D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2A54BA6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2A540C5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69B101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2645354F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481AD75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3EF3C34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8C2FA1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004E7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5D01C5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BDB935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B1304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94DC7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D9C90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70029DB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92C7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0DC2A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960C6D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0B8FDD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4DE6DFC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E596F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DC85B9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402F2C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9B8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99F2C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2C7E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CCBEF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2E8347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318C4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15543757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2E244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1A4F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913E1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6D27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4F3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3C3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B026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A78230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E495D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2A821932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ADBB1DC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3A09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316416F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NCIMB 30094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3B2E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13C0373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(NCIMB 30094)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50131B3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807C57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2D2FB18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(NCIMB 30094)</w:t>
            </w:r>
          </w:p>
          <w:p w14:paraId="19B9C06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6176379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A4FDEF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7528900D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B2E05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153D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AAA75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49A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8955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D34EB63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9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7237202F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 w:rsidRPr="00BD16C0"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DAA894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5C0D6E6D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A522E9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097303BC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D1BB96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16187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4B5AF8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91B922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C2C04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57430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B3383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6B80533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48E7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AD9407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B8B170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1FE724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110A7397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C62F30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122212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1B1CDC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31135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EBF5FE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CEC0F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E79DC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825BF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30250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DFC88BB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111B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26E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6D1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7412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F22D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93AA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CAFE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25EFF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739A8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0DCB2C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C165DA6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A2E9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5DBD47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VTT E-78076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379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43E7894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(VTT E-78076) s obsahem nejméně 1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248AF75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2405A9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79E0285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(VTT E-78076)</w:t>
            </w:r>
          </w:p>
          <w:p w14:paraId="2778C1D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EB1280D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D5A577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1DDB04F1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963AB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19A52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A17B9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0F8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9FA5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D26F52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 x 10</w:t>
            </w:r>
            <w:r>
              <w:rPr>
                <w:color w:val="000000"/>
                <w:szCs w:val="17"/>
                <w:vertAlign w:val="superscript"/>
              </w:rPr>
              <w:t xml:space="preserve">9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3A982067" w14:textId="77777777" w:rsidR="008D5FA0" w:rsidRPr="0006024B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3. Doplňková látka se použije v krmivech, která lze silážovat snadno nebo s mírnými obtížemi Σ</w:t>
            </w:r>
          </w:p>
          <w:p w14:paraId="791FE89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2A7BD0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5DC267EF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color w:val="000000"/>
          <w:szCs w:val="17"/>
        </w:rPr>
        <w:t>Σ</w:t>
      </w:r>
      <w:r w:rsidRPr="0006024B">
        <w:rPr>
          <w:bCs/>
          <w:color w:val="000000"/>
          <w:sz w:val="20"/>
          <w:szCs w:val="14"/>
        </w:rPr>
        <w:t xml:space="preserve"> - 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uhlohydrátů v čerstvém materiálu (např. celá rostlina kukuřice, jílek, sveřep nebo řepné řízky). Krmiva, která lze silážovat s mírnými obtížemi: 1,5 – 3,0 % rozpustných uhlohydrátů v čerstvém materiálnu (např. lipnice, kostřava nebo zavadlá vojtěška). Nařízení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061A2327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E227445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C3552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A685A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62DC6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DAED2E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DDE69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9E5418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0F6A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97777E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3F496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1F003F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FD58EE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ED8CC4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6B89C34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D3742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1BC406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D3BFB7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29C8A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B04C8F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EBC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7D350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50269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913C0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488915D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4D518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3E862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E8B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2A597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7B56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B7E61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31C3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55DEFE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C931C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24FB64A9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63D7B5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1C1A6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15EDF9C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ATCC PTSA-6139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497F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48D187A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PTSA-6139)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294D9E1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1B7517F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10BE26E4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PTSA-6139)</w:t>
            </w:r>
          </w:p>
          <w:p w14:paraId="69E6C3A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4EDD5A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32A7A0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4F97486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C0D780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84C0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96C35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1A1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4B60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2A9056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2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294079B0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29891CC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2900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5B516941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5D3FD5DA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B001605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4FBF3F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CB60E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550BE9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5AD077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05412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A2601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4E5A0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EDFC2E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549E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22FD91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0A7079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2DBF2D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B455561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59979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18F9D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6353DE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9421A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DCDF7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7678A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E9780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906C94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63FF4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55C379B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95D7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3F91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7FD8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7564B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6211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144C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9628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D6EBF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27C27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9C0919C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CE1020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54CD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2BAE04B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18112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49FA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3B91E68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18112)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67455FF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B7F9D42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19C0E9F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18112)</w:t>
            </w:r>
          </w:p>
          <w:p w14:paraId="18DC34F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2E7F2B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275654C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35FF466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C139E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94B1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2C87C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250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41BB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2D97497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5 x 10</w:t>
            </w:r>
            <w:r>
              <w:rPr>
                <w:color w:val="000000"/>
                <w:szCs w:val="17"/>
                <w:vertAlign w:val="superscript"/>
              </w:rPr>
              <w:t xml:space="preserve">6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1FE93C5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51BD53C3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433E79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0B9EC57F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650B58F9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3CB7A72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613F5D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C8DD1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4D7144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A31958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4121B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CB68D7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5E0C5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6D0C0DB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1FF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8B4F71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176DA5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7A3D91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7DD518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251C9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C78B87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440816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0251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8C3F7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CB81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F12D1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9E181D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3EEB8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497D329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DCBE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D48D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4ED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B52B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093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BB836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E21D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5556A9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E6AD6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79EB933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F8CBE4F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DC48D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F1A259F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18113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1AC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6C6A323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18113)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41152D5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47A2A6A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DBA185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18113)</w:t>
            </w:r>
          </w:p>
          <w:p w14:paraId="2744E12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87D7DD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215071B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2626B167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079EF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02A48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605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E3E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5874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0D27D3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2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261A6E17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5EFE2A4B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A95E97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3F33940C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38C364E1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18301A3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01E16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23037A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ED4E83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8DCCC2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902BD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AEF8C4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E4AB3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9889A9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F959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D3B33B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33C26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5AE79C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1257F66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E2C07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DEDE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A9C362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D6F08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1D5596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2DA4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6DF7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58676B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855B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159CCA94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54B2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7081D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0EB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C06B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F093B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6067B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B2B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46C4C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B526C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FB3AA41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B144B09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65C0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3F232E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18114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90E5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0B04A4B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18114)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4C2EEBB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F16E93C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6CFE7D6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18114)</w:t>
            </w:r>
          </w:p>
          <w:p w14:paraId="7A1D099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705E2C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7D924E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7068EE54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12DE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C75F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72C40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5B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A056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0CD213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2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587F5587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2800F822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BF85C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6A97485E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48C0264C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442663F6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E8A1DE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A92CA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22324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6EF5EB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11E18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1050D4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DAF01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F3AD03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2D10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A29EDD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595DA9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0F0E24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3138999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FD5B2D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3B30E9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D01AB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D773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F303D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E75C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E84F1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ACEFD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E96D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2304A9F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2B63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65EB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1D0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8A274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2050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7611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3914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25860C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8576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A1F66F6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AB9E83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1k20729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DEE1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D2F4F08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ATCC 55943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7B1F6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7B72EBD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55943)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02CF00F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A648D1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5E85C69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55943)</w:t>
            </w:r>
          </w:p>
          <w:p w14:paraId="4D2126F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BDF9DF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1CBC630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022FC9E8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16BE5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52D3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5C0CB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62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3C97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440396A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2 x 10</w:t>
            </w:r>
            <w:r>
              <w:rPr>
                <w:color w:val="000000"/>
                <w:szCs w:val="17"/>
                <w:vertAlign w:val="superscript"/>
              </w:rPr>
              <w:t xml:space="preserve">7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58B80050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25F0EBA9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D69C5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41BDAE47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24D3BB80" w14:textId="77777777" w:rsidR="008D5FA0" w:rsidRPr="0006024B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C5AE23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9CCF1F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6A9F9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379330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BA879C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548B1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B694D0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BD8EB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018D5A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C932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8B542F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CD7B72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A9A4BC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1F37BD2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A65E8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846FFA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5C89FF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E826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CD8CE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41BF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D1B197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A96C63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3E4BE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761AC82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1EE0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521A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852A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8258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4FA8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C97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498D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3B634B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116BC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2F242CE3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923B591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5A50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E0A725A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ATCC 55944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19E84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21BB142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55944)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2101131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145CA3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2D6BAC0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(ATCC 55944)</w:t>
            </w:r>
          </w:p>
          <w:p w14:paraId="16B3285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721E5F80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1242948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</w:t>
            </w:r>
          </w:p>
          <w:p w14:paraId="1F49EA86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Identifikace v doplňkové látce: metoda gelové elektroforézy s pulzním polem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CF79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2490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2C98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8CA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7967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6E35A9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5 x 10</w:t>
            </w:r>
            <w:r>
              <w:rPr>
                <w:color w:val="000000"/>
                <w:szCs w:val="17"/>
                <w:vertAlign w:val="superscript"/>
              </w:rPr>
              <w:t xml:space="preserve">6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5B17687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snadno silážovat Δ</w:t>
            </w:r>
          </w:p>
          <w:p w14:paraId="2C105323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52236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4.12.2022</w:t>
            </w:r>
          </w:p>
        </w:tc>
      </w:tr>
    </w:tbl>
    <w:p w14:paraId="19DAC27B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t>Δ – Krmiva, která lze snadno silážovat</w:t>
      </w:r>
      <w:proofErr w:type="gramStart"/>
      <w:r>
        <w:rPr>
          <w:bCs/>
          <w:color w:val="000000"/>
          <w:sz w:val="20"/>
          <w:szCs w:val="14"/>
        </w:rPr>
        <w:t>: &gt;</w:t>
      </w:r>
      <w:proofErr w:type="gramEnd"/>
      <w:r>
        <w:rPr>
          <w:bCs/>
          <w:color w:val="000000"/>
          <w:sz w:val="20"/>
          <w:szCs w:val="14"/>
        </w:rPr>
        <w:t xml:space="preserve"> 3 % rozpustných uhlohydrátů v čerstvém materiálu (např. celá rostlina kukuřice, jílek, sveřep nebo řepné řízky). Nařízení (ES) č. 429/2008</w:t>
      </w:r>
    </w:p>
    <w:p w14:paraId="78639D21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3C6E5272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9000E3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7ECEB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CD42E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38CA4D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59D58F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06A31A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FEAEA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97FFDE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BBB8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496815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CEBAE4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889E04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0A0BC104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F5DB7E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65069C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3BB8BE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F1FE4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AB56EF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6FE7C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ABD05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1D21D7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38D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BC8E34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864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D0AD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5690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A9DF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ABBD1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1EE7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A59C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870C0F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7E3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0C4E53F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4C526B8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0C3A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27C0ED6E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3676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15F1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4588DB4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3676) s obsahem nejméně 6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2E5207C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C01C30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0AA3939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3676)</w:t>
            </w:r>
          </w:p>
          <w:p w14:paraId="4061327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BD8C9D4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76C3AD5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4BDEE9F5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 v doplňkové látce: metoda gelové elektroforézy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C22AC1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F044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413A5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AAC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FA96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363BFE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54C59359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silážovat snadno nebo s mírnými obtížemi Σ</w:t>
            </w:r>
          </w:p>
          <w:p w14:paraId="3AB2B18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521721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20.12.2022</w:t>
            </w:r>
          </w:p>
        </w:tc>
      </w:tr>
    </w:tbl>
    <w:p w14:paraId="33F6D6E9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1F9F6F61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B47170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280A1B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C8121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6BC45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25732D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462CA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2C1E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ACE63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4078DF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DFDF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F65E6A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34D718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D08879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2F00625B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14C547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063AC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0C713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5EFEA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65C19B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2910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207A4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53BF97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DE30B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A99B13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CA108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E8F23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12CC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EBCD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008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A3D90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A17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CED71B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14E6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423F9AD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53159B0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A7753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0D08271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3677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1A5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55E46E0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3677) s obsahem nejméně 4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75D9DA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D767986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6520B95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sz w:val="20"/>
                <w:szCs w:val="20"/>
              </w:rPr>
              <w:t xml:space="preserve"> (DSM 3677)</w:t>
            </w:r>
          </w:p>
          <w:p w14:paraId="3372DFC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90080D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035C330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031EEC8A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 v doplňkové látce: metoda gelové elektroforézy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51ECE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5BB94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FAD9D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B3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9B16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7A74B5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6801B50C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Doplňková látka se použije v krmivech, která lze silážovat snadno nebo s mírnými obtížemi Σ</w:t>
            </w:r>
          </w:p>
          <w:p w14:paraId="248B7DFB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CB9E3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20.12.2022</w:t>
            </w:r>
          </w:p>
        </w:tc>
      </w:tr>
    </w:tbl>
    <w:p w14:paraId="532E553D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color w:val="000000"/>
          <w:szCs w:val="17"/>
        </w:rPr>
        <w:t>Σ</w:t>
      </w:r>
      <w:r w:rsidRPr="0006024B">
        <w:rPr>
          <w:bCs/>
          <w:color w:val="000000"/>
          <w:sz w:val="20"/>
          <w:szCs w:val="14"/>
        </w:rPr>
        <w:t xml:space="preserve"> - 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uhlohydrátů v čerstvém materiálu (např. celá rostlina kukuřice, jílek, sveřep nebo řepné řízky). Krmiva, která lze silážovat s mírnými obtížemi: 1,5 – 3,0 % rozpustných uhlohydrátů v čerstvém materiálnu (např. lipnice, kostřava nebo zavadlá vojtěška). Nařízení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3388D483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582212B5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34D66C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6CBB2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555BA3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4D5960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E9D11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507B99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68E72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77957B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7651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35F14F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1B495E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7E8C6D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5F3C3FC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347E5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FF8F2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5E22D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C9F5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92B01F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71D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DB726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4D8022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D741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C4348A0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B278A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BA44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6999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2DB53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EDC4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A6221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73F3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9C055C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A698D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099C0B08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460301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383F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1F09E87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buchneri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(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DSM 13573</w:t>
            </w:r>
            <w:r w:rsidRPr="00BD16C0">
              <w:rPr>
                <w:rFonts w:ascii="Times New Roman" w:hAnsi="Times New Roman"/>
                <w:iCs/>
                <w:color w:val="000000"/>
                <w:szCs w:val="17"/>
              </w:rPr>
              <w:t>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927B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4F46790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(DSM 13573) s obsahem nejméně 2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5D9E2DE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852E1E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EB0907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(DSM 13573)</w:t>
            </w:r>
          </w:p>
          <w:p w14:paraId="16A203C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07718F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5405C6B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7CA57EDF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 v doplňkové látce: metoda gelové elektroforézy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11EC7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06BC8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BEAE7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18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62E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04A5C59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6699DAC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3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6A71C9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20.12.2022</w:t>
            </w:r>
          </w:p>
        </w:tc>
      </w:tr>
    </w:tbl>
    <w:p w14:paraId="425FF1AC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75C71D10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03D68C4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2B2D6E3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EAA7D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235DA2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6FF6F2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57E23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68F2B6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81082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7A2386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DD81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288CB5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4EDBDA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F91322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1DD8026B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E9114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9989B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703FC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4BD4D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3024B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FEB6E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AF3EA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32C1C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4DE8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EC43654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18A0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7A03F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7F6F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B8FA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376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D9A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7DC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77146C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B49BA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6265840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864F422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677FE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1663B97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buchneri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Cs w:val="17"/>
              </w:rPr>
              <w:t>NCIMB 30139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F47C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249810B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NCIMB 30139 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78C603E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F8FF946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15ADC2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NCIMB 30139</w:t>
            </w:r>
          </w:p>
          <w:p w14:paraId="05BCA95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1B890DF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109A8BF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13F73043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3250D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B12BB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76DC4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0F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5F2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D44477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1F757F96" w14:textId="77777777" w:rsidR="008D5FA0" w:rsidRPr="00E1080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 xml:space="preserve">3. Doplňková látka se použije v materiálu, který lze snadno silážovat </w:t>
            </w:r>
            <w:r>
              <w:rPr>
                <w:color w:val="000000"/>
                <w:szCs w:val="17"/>
                <w:vertAlign w:val="superscript"/>
              </w:rPr>
              <w:t>Δ</w:t>
            </w:r>
          </w:p>
          <w:p w14:paraId="79AC668B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E6E685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22.2.2023</w:t>
            </w:r>
          </w:p>
        </w:tc>
      </w:tr>
    </w:tbl>
    <w:p w14:paraId="68148A94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77154F37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3F9ED061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78CF010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4E24BB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87E696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49EF67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62808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E9D5E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C0838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F82559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1963D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717B9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426A7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9EDB75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90C09F2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AAD024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3D9DAF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D7236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5342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5E95E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ABC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F648E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C91697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86BCF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24D954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68E4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D6CA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DE5E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18F7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D51E6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FBCA1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5373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7A4F94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FCC6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DD9269B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565C374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0531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6ABC10A6" w14:textId="77777777" w:rsidR="008D5FA0" w:rsidRDefault="008D5FA0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casei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</w:p>
          <w:p w14:paraId="4BD7A711" w14:textId="77777777" w:rsidR="008D5FA0" w:rsidRPr="00E10808" w:rsidRDefault="008D5FA0" w:rsidP="00B177A2">
            <w:pPr>
              <w:pStyle w:val="Default"/>
              <w:rPr>
                <w:sz w:val="20"/>
                <w:szCs w:val="20"/>
              </w:rPr>
            </w:pPr>
            <w:r w:rsidRPr="00E10808">
              <w:rPr>
                <w:sz w:val="20"/>
                <w:szCs w:val="20"/>
              </w:rPr>
              <w:t>ATTC PTA 6135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0D32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13D3FEB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casei</w:t>
            </w:r>
            <w:proofErr w:type="spellEnd"/>
            <w:r>
              <w:rPr>
                <w:sz w:val="20"/>
                <w:szCs w:val="20"/>
              </w:rPr>
              <w:t xml:space="preserve"> ATTC PTA 6135 s obsahem nejméně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46DFC49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185B657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51B0E725" w14:textId="77777777" w:rsidR="008D5FA0" w:rsidRPr="00E108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casei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ATTC PTA 6135</w:t>
            </w:r>
          </w:p>
          <w:p w14:paraId="0AA0517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362A9C2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3B175BA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0A241041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04763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0F562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61C0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CA1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05E7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7CE50F6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1,3x10</w:t>
            </w:r>
            <w:r>
              <w:rPr>
                <w:color w:val="000000"/>
                <w:szCs w:val="17"/>
                <w:vertAlign w:val="superscript"/>
              </w:rPr>
              <w:t xml:space="preserve">6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7A8E2076" w14:textId="77777777" w:rsidR="008D5FA0" w:rsidRPr="00E1080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 xml:space="preserve">3. Doplňková látka se použije v materiálu, který lze snadno silážovat </w:t>
            </w:r>
            <w:r>
              <w:rPr>
                <w:color w:val="000000"/>
                <w:szCs w:val="17"/>
                <w:vertAlign w:val="superscript"/>
              </w:rPr>
              <w:t>Δ</w:t>
            </w:r>
          </w:p>
          <w:p w14:paraId="39805AE9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2C62DB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22.2.2023</w:t>
            </w:r>
          </w:p>
        </w:tc>
      </w:tr>
    </w:tbl>
    <w:p w14:paraId="2EAAC0E1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67B656E5" w14:textId="77777777" w:rsidR="008D5FA0" w:rsidRPr="00AD134E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 xml:space="preserve">Δ </w:t>
      </w:r>
      <w:r w:rsidRPr="00AD134E">
        <w:rPr>
          <w:bCs/>
          <w:color w:val="000000"/>
          <w:sz w:val="20"/>
          <w:szCs w:val="14"/>
        </w:rPr>
        <w:t>Krmiva, která lze snadno silážovat:</w:t>
      </w:r>
      <w:r>
        <w:rPr>
          <w:b/>
          <w:bCs/>
          <w:color w:val="000000"/>
          <w:sz w:val="20"/>
          <w:szCs w:val="14"/>
        </w:rPr>
        <w:t xml:space="preserve"> </w:t>
      </w:r>
      <w:r>
        <w:rPr>
          <w:bCs/>
          <w:color w:val="000000"/>
          <w:sz w:val="20"/>
          <w:szCs w:val="14"/>
        </w:rPr>
        <w:t>&gt;3 % rozpustných uhlohydrátů v čerstvém materiálu. Jak je vymezeno v nařízení Komise (ES) č. 429/2008 (</w:t>
      </w:r>
      <w:proofErr w:type="spellStart"/>
      <w:r>
        <w:rPr>
          <w:bCs/>
          <w:color w:val="000000"/>
          <w:sz w:val="20"/>
          <w:szCs w:val="14"/>
        </w:rPr>
        <w:t>Úř</w:t>
      </w:r>
      <w:proofErr w:type="spellEnd"/>
      <w:r>
        <w:rPr>
          <w:bCs/>
          <w:color w:val="000000"/>
          <w:sz w:val="20"/>
          <w:szCs w:val="14"/>
        </w:rPr>
        <w:t xml:space="preserve">. </w:t>
      </w:r>
      <w:proofErr w:type="spellStart"/>
      <w:r>
        <w:rPr>
          <w:bCs/>
          <w:color w:val="000000"/>
          <w:sz w:val="20"/>
          <w:szCs w:val="14"/>
        </w:rPr>
        <w:t>věst</w:t>
      </w:r>
      <w:proofErr w:type="spellEnd"/>
      <w:r>
        <w:rPr>
          <w:bCs/>
          <w:color w:val="000000"/>
          <w:sz w:val="20"/>
          <w:szCs w:val="14"/>
        </w:rPr>
        <w:t>. L 133, 22.5.2008, s. 1)</w:t>
      </w:r>
    </w:p>
    <w:p w14:paraId="59308341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DD52101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5283C5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9EB1E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A1B2FB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002B96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8E8AA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E6A801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C0AE2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8E5BFD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BB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6EB17B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29CA66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4DC988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CA3C97D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5FFDA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92C4C9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6943A0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83AED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D6FE5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91FA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06332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39A55F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E0FF0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A672741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5B1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2672E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3031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6AC79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8198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789E9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A0B4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83FBAF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F4B8E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6304AF5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59A33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D703BE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7618B" w14:textId="77777777" w:rsidR="008D5FA0" w:rsidRDefault="008D5FA0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</w:p>
          <w:p w14:paraId="6826034F" w14:textId="77777777" w:rsidR="008D5FA0" w:rsidRPr="00E10808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(NCIMB 30083)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9EA9C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358A0E4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534604">
              <w:rPr>
                <w:sz w:val="20"/>
                <w:szCs w:val="20"/>
              </w:rPr>
              <w:t>(NCIMB 30083)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0C52AF0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B129030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7232750D" w14:textId="77777777" w:rsidR="008D5FA0" w:rsidRPr="00E108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534604">
              <w:rPr>
                <w:sz w:val="20"/>
                <w:szCs w:val="20"/>
              </w:rPr>
              <w:t>(NCIMB 30083)</w:t>
            </w:r>
          </w:p>
          <w:p w14:paraId="14C157F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858ED28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668F017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17389F62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721F4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E860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976AB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EB6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4959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541CD5D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71458F12" w14:textId="77777777" w:rsidR="008D5FA0" w:rsidRPr="00E1080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3. Doplňková látka se použije v krmivech, která lze silážovat snadno nebo s mírnými obtížemi Σ</w:t>
            </w:r>
          </w:p>
          <w:p w14:paraId="148E952F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DF86D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24.4.2023</w:t>
            </w:r>
          </w:p>
        </w:tc>
      </w:tr>
    </w:tbl>
    <w:p w14:paraId="35B87F48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1F7C4C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F36F30D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943BA3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4AA55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B7078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0A7991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A9985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4550D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3B13C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072CB0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3B09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FFB9EE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30ACC6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5104E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1E3F9CE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173CB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065FB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0D54EF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43FC9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53E7EB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909D2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E9DD79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5E251F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7001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CFE5BC9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F3174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D09E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1756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119B5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1A89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2E252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39FF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E2C57B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2ED0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C114D3C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3E95E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1k20737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EC693B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DCB1D" w14:textId="77777777" w:rsidR="008D5FA0" w:rsidRDefault="008D5FA0" w:rsidP="00B177A2">
            <w:pPr>
              <w:pStyle w:val="CM4"/>
              <w:rPr>
                <w:rFonts w:ascii="Times New Roman" w:hAnsi="Times New Roman"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</w:p>
          <w:p w14:paraId="71B5C05E" w14:textId="77777777" w:rsidR="008D5FA0" w:rsidRPr="00E10808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(NCIMB 30084)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A1D620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Složení doplňkové látky:</w:t>
            </w:r>
          </w:p>
          <w:p w14:paraId="2FA06CC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Přípravek </w:t>
            </w: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534604">
              <w:rPr>
                <w:sz w:val="20"/>
                <w:szCs w:val="20"/>
              </w:rPr>
              <w:t>(NCIMB 30084)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obsahem nejméně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doplňkové látky</w:t>
            </w:r>
          </w:p>
          <w:p w14:paraId="38790DD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715CAC1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Charakteristika účinné látky:</w:t>
            </w:r>
          </w:p>
          <w:p w14:paraId="3A0FFE11" w14:textId="77777777" w:rsidR="008D5FA0" w:rsidRPr="00534604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16C0">
              <w:rPr>
                <w:i/>
                <w:sz w:val="20"/>
                <w:szCs w:val="20"/>
              </w:rPr>
              <w:t>Lactobacillus</w:t>
            </w:r>
            <w:proofErr w:type="spellEnd"/>
            <w:r w:rsidRPr="00BD16C0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plantarum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534604">
              <w:rPr>
                <w:sz w:val="20"/>
                <w:szCs w:val="20"/>
              </w:rPr>
              <w:t>(NCIMB 30084)</w:t>
            </w:r>
          </w:p>
          <w:p w14:paraId="1292B59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14DD693" w14:textId="77777777" w:rsidR="008D5FA0" w:rsidRPr="00BD16C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BD16C0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BD16C0">
              <w:rPr>
                <w:b/>
                <w:sz w:val="20"/>
                <w:szCs w:val="20"/>
              </w:rPr>
              <w:t>:</w:t>
            </w:r>
          </w:p>
          <w:p w14:paraId="422D820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66E1D1A1" w14:textId="77777777" w:rsidR="008D5FA0" w:rsidRPr="00BB37AA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40933" w14:textId="77777777" w:rsidR="008D5FA0" w:rsidRPr="00BD16C0" w:rsidRDefault="008D5FA0" w:rsidP="00B177A2">
            <w:pPr>
              <w:jc w:val="center"/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5198B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D2869" w14:textId="77777777" w:rsidR="008D5FA0" w:rsidRPr="008A40FD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A4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B203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43C05A7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1x10</w:t>
            </w:r>
            <w:r>
              <w:rPr>
                <w:color w:val="000000"/>
                <w:szCs w:val="17"/>
                <w:vertAlign w:val="superscript"/>
              </w:rPr>
              <w:t xml:space="preserve">8 </w:t>
            </w:r>
            <w:r w:rsidRPr="00BD16C0">
              <w:rPr>
                <w:color w:val="000000"/>
                <w:szCs w:val="17"/>
              </w:rPr>
              <w:t>CFU/kg čerstvého materiálu.</w:t>
            </w:r>
          </w:p>
          <w:p w14:paraId="455C4C32" w14:textId="77777777" w:rsidR="008D5FA0" w:rsidRPr="00E10808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3. Doplňková látka se použije v krmivech, která lze silážovat snadno nebo s mírnými obtížemi Σ</w:t>
            </w:r>
          </w:p>
          <w:p w14:paraId="00E3EB64" w14:textId="77777777" w:rsidR="008D5FA0" w:rsidRPr="00BD16C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4</w:t>
            </w:r>
            <w:r w:rsidRPr="00BD16C0">
              <w:rPr>
                <w:color w:val="000000"/>
                <w:szCs w:val="17"/>
              </w:rPr>
              <w:t>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CA0AE8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24.4.2023</w:t>
            </w:r>
          </w:p>
        </w:tc>
      </w:tr>
    </w:tbl>
    <w:p w14:paraId="1ECCCBC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31B1F74B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38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2268"/>
        <w:gridCol w:w="2693"/>
        <w:gridCol w:w="851"/>
        <w:gridCol w:w="1134"/>
        <w:gridCol w:w="992"/>
        <w:gridCol w:w="992"/>
        <w:gridCol w:w="1843"/>
        <w:gridCol w:w="1134"/>
      </w:tblGrid>
      <w:tr w:rsidR="008D5FA0" w14:paraId="3BA50D62" w14:textId="77777777" w:rsidTr="00B177A2">
        <w:trPr>
          <w:cantSplit/>
          <w:tblHeader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68D0F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25499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C8589C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A03D2F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FC20E2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72A4AFC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2F82A1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7573118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73BD0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527D23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03B880E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36714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14:paraId="51014106" w14:textId="77777777" w:rsidTr="00B177A2">
        <w:trPr>
          <w:cantSplit/>
          <w:tblHeader/>
        </w:trPr>
        <w:tc>
          <w:tcPr>
            <w:tcW w:w="120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FF38D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B34CB4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67329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90CB5E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7AC349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6A697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15D91B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DABE0E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F425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B1D5BCC" w14:textId="77777777" w:rsidTr="00B177A2">
        <w:trPr>
          <w:tblHeader/>
        </w:trPr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28643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0994E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454FC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1B6008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2611B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258211C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09F1BA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1995D9A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CA97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3293EE95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575D8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AAE0C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07DEDA3" w14:textId="77777777" w:rsidR="008D5FA0" w:rsidRPr="00D168DC" w:rsidRDefault="008D5FA0" w:rsidP="00B177A2">
            <w:pPr>
              <w:rPr>
                <w:i/>
                <w:sz w:val="20"/>
                <w:szCs w:val="20"/>
              </w:rPr>
            </w:pPr>
            <w:r w:rsidRPr="00D168DC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168DC">
              <w:rPr>
                <w:i/>
                <w:sz w:val="20"/>
                <w:szCs w:val="20"/>
              </w:rPr>
              <w:t>buchneri</w:t>
            </w:r>
            <w:proofErr w:type="spellEnd"/>
          </w:p>
          <w:p w14:paraId="5A12690B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22501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54BB3E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Složení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doplňkové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409FF0BF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168DC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168DC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DSM 22501s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5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52E3A434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021F5069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Charakteristika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účinné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065C86BE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168DC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168DC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DSM 22501.</w:t>
            </w:r>
          </w:p>
          <w:p w14:paraId="26A9DC27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5D6F8652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Analytická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metoda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**:</w:t>
            </w:r>
          </w:p>
          <w:p w14:paraId="1A80D14B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15787).</w:t>
            </w:r>
          </w:p>
          <w:p w14:paraId="5AE9EFC7" w14:textId="77777777" w:rsidR="008D5FA0" w:rsidRPr="00D168DC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BA094B6" w14:textId="77777777" w:rsidR="008D5FA0" w:rsidRPr="00D168DC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A75E7C7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8499914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8281AA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BB511BB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teplota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doba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trvanlivosti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0C75E48A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1 x 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21CD3F0D" w14:textId="77777777" w:rsidR="008D5FA0" w:rsidRPr="00D168DC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protsředky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F8A30C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8D5FA0" w14:paraId="285D9F02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34A13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18D78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A1214B7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</w:p>
          <w:p w14:paraId="72B177CF" w14:textId="77777777" w:rsidR="008D5FA0" w:rsidRPr="00AD3019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NCIMB 40788/CNCM I-4323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4E3D68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Složení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doplňkové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5D968656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NCIMB 40788/CNCM I-4323s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3 x 10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72AC7CFC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5E43D764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Charakteristika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účinné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6BAAFD4E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NCIMB 40788/CNCM I-4323.</w:t>
            </w:r>
          </w:p>
          <w:p w14:paraId="19C47B58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21BCA8ED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Analytická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metoda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**:</w:t>
            </w:r>
          </w:p>
          <w:p w14:paraId="5DA94A49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15787).</w:t>
            </w:r>
          </w:p>
          <w:p w14:paraId="4293C995" w14:textId="77777777" w:rsidR="008D5FA0" w:rsidRPr="00D168DC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A924A8" w14:textId="77777777" w:rsidR="008D5FA0" w:rsidRPr="00AD3019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5F01E78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CDA879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C523B7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0F803B0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teplota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doba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trvanlivosti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05B25979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1 x 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261F24F7" w14:textId="77777777" w:rsidR="008D5FA0" w:rsidRPr="00D168DC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protsředky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D9DF71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28.11.2023</w:t>
            </w:r>
          </w:p>
        </w:tc>
      </w:tr>
      <w:tr w:rsidR="008D5FA0" w14:paraId="201CE524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A9E8F8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5B3262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A8AD98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</w:p>
          <w:p w14:paraId="1E1891D0" w14:textId="77777777" w:rsidR="008D5FA0" w:rsidRPr="00AD3019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LN 40177/ATCC PTA-6138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F9E9A20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Složení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doplňkové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728B94FD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LN 40177/ATCC PTA-6138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6FDFA62B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71F6ADFD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Charakteristika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účinné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1F7DB22E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LN 40177/ATCC PTA-6138.</w:t>
            </w:r>
          </w:p>
          <w:p w14:paraId="34295E83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321B8C3A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Analytická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metoda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**:</w:t>
            </w:r>
          </w:p>
          <w:p w14:paraId="65DF4F3B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15787).</w:t>
            </w:r>
          </w:p>
          <w:p w14:paraId="42EF732F" w14:textId="77777777" w:rsidR="008D5FA0" w:rsidRPr="00D168DC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722A95D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7C84615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353952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9E4C046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7B13431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teplota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doba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trvanlivosti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442C11E5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1 x 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69B74CB7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použije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¥</w:t>
            </w:r>
          </w:p>
          <w:p w14:paraId="3806F01B" w14:textId="77777777" w:rsidR="008D5FA0" w:rsidRPr="00D168DC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protsředky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361DA9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28.11.2023</w:t>
            </w:r>
          </w:p>
        </w:tc>
      </w:tr>
      <w:tr w:rsidR="008D5FA0" w14:paraId="6712668B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8F5C97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DFBD6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7723398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</w:p>
          <w:p w14:paraId="23322EE1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LN 4637/ATCC PTA-2494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73D2D5A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Složení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doplňkové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6101B7B3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LN 4637/ATCC PTA-2494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19F13E59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56F19A85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Charakteristika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účinné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0DC1D761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LN 4637/ATCC PTA-2494.</w:t>
            </w:r>
          </w:p>
          <w:p w14:paraId="60706FC4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547C8FA3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Analytická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metoda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**:</w:t>
            </w:r>
          </w:p>
          <w:p w14:paraId="499F4D76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15787).</w:t>
            </w:r>
          </w:p>
          <w:p w14:paraId="7F6B7B42" w14:textId="77777777" w:rsidR="008D5FA0" w:rsidRPr="00D168DC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964998C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637265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9283AB3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60ACBC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12CF7B9F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teplota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doba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trvanlivosti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3CC635A3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1 x 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1B0494DF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použije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¥</w:t>
            </w:r>
          </w:p>
          <w:p w14:paraId="19CFDCA5" w14:textId="77777777" w:rsidR="008D5FA0" w:rsidRPr="00D168DC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 xml:space="preserve">4.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protsředky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50712B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28.11.2023</w:t>
            </w:r>
          </w:p>
        </w:tc>
      </w:tr>
      <w:tr w:rsidR="008D5FA0" w14:paraId="33485A68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F4E03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AE2F8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BF20C07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kefiri</w:t>
            </w:r>
            <w:proofErr w:type="spellEnd"/>
          </w:p>
          <w:p w14:paraId="5FC42A67" w14:textId="77777777" w:rsidR="008D5FA0" w:rsidRPr="000054F4" w:rsidRDefault="008D5FA0" w:rsidP="00B177A2">
            <w:pPr>
              <w:rPr>
                <w:sz w:val="20"/>
                <w:szCs w:val="20"/>
              </w:rPr>
            </w:pPr>
            <w:r w:rsidRPr="000054F4">
              <w:rPr>
                <w:sz w:val="20"/>
                <w:szCs w:val="20"/>
              </w:rPr>
              <w:t>DSM 19455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9BA4A9" w14:textId="77777777" w:rsidR="008D5FA0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Složení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doplňkové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látky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14:paraId="0508A8D0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kefiri</w:t>
            </w:r>
            <w:proofErr w:type="spellEnd"/>
          </w:p>
          <w:p w14:paraId="3840D6A1" w14:textId="77777777" w:rsidR="008D5FA0" w:rsidRDefault="008D5FA0" w:rsidP="00B177A2">
            <w:pPr>
              <w:rPr>
                <w:sz w:val="20"/>
                <w:szCs w:val="20"/>
              </w:rPr>
            </w:pPr>
            <w:r w:rsidRPr="000054F4">
              <w:rPr>
                <w:sz w:val="20"/>
                <w:szCs w:val="20"/>
              </w:rPr>
              <w:t>DSM 19455</w:t>
            </w:r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nejměné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2A76B8A1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2795BFAC" w14:textId="77777777" w:rsidR="008D5FA0" w:rsidRPr="000054F4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0054F4">
              <w:rPr>
                <w:b/>
                <w:sz w:val="20"/>
                <w:szCs w:val="20"/>
              </w:rPr>
              <w:t>Charakteristika</w:t>
            </w:r>
            <w:proofErr w:type="spellEnd"/>
            <w:r w:rsidRPr="0000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4F4">
              <w:rPr>
                <w:b/>
                <w:sz w:val="20"/>
                <w:szCs w:val="20"/>
              </w:rPr>
              <w:t>účinné</w:t>
            </w:r>
            <w:proofErr w:type="spellEnd"/>
            <w:r w:rsidRPr="0000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4F4">
              <w:rPr>
                <w:b/>
                <w:sz w:val="20"/>
                <w:szCs w:val="20"/>
              </w:rPr>
              <w:t>látky</w:t>
            </w:r>
            <w:proofErr w:type="spellEnd"/>
            <w:r w:rsidRPr="000054F4">
              <w:rPr>
                <w:b/>
                <w:sz w:val="20"/>
                <w:szCs w:val="20"/>
              </w:rPr>
              <w:t>:</w:t>
            </w:r>
          </w:p>
          <w:p w14:paraId="36E6F264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Životaschopné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kefiri</w:t>
            </w:r>
            <w:proofErr w:type="spellEnd"/>
          </w:p>
          <w:p w14:paraId="54EDB60D" w14:textId="77777777" w:rsidR="008D5FA0" w:rsidRDefault="008D5FA0" w:rsidP="00B177A2">
            <w:pPr>
              <w:rPr>
                <w:sz w:val="20"/>
                <w:szCs w:val="20"/>
              </w:rPr>
            </w:pPr>
            <w:r w:rsidRPr="000054F4">
              <w:rPr>
                <w:sz w:val="20"/>
                <w:szCs w:val="20"/>
              </w:rPr>
              <w:t>DSM 19455</w:t>
            </w:r>
          </w:p>
          <w:p w14:paraId="3E6DF4C1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1B535666" w14:textId="77777777" w:rsidR="008D5FA0" w:rsidRPr="000054F4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0054F4">
              <w:rPr>
                <w:b/>
                <w:sz w:val="20"/>
                <w:szCs w:val="20"/>
              </w:rPr>
              <w:t>Analytická</w:t>
            </w:r>
            <w:proofErr w:type="spellEnd"/>
            <w:r w:rsidRPr="000054F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054F4">
              <w:rPr>
                <w:b/>
                <w:sz w:val="20"/>
                <w:szCs w:val="20"/>
              </w:rPr>
              <w:t>metoda</w:t>
            </w:r>
            <w:proofErr w:type="spellEnd"/>
            <w:r w:rsidRPr="000054F4">
              <w:rPr>
                <w:b/>
                <w:sz w:val="20"/>
                <w:szCs w:val="20"/>
              </w:rPr>
              <w:t xml:space="preserve"> **:</w:t>
            </w:r>
          </w:p>
          <w:p w14:paraId="67264910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42CDEBFD" w14:textId="77777777" w:rsidR="008D5FA0" w:rsidRPr="000054F4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0E32871" w14:textId="77777777" w:rsidR="008D5FA0" w:rsidRPr="000054F4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5936798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2FA0578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CB07881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0BB146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109C9E0E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dávka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63682778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použije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0054F4">
              <w:rPr>
                <w:color w:val="000000"/>
                <w:szCs w:val="17"/>
              </w:rPr>
              <w:t>Σ</w:t>
            </w:r>
          </w:p>
          <w:p w14:paraId="2DBF2320" w14:textId="77777777" w:rsidR="008D5FA0" w:rsidRPr="000054F4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ochrtanu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B3581F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2.9.2023</w:t>
            </w:r>
          </w:p>
        </w:tc>
      </w:tr>
      <w:tr w:rsidR="008D5FA0" w14:paraId="3DB7541D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C103A5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B5D629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6E5E199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Lactobacillus plantarum</w:t>
            </w:r>
          </w:p>
          <w:p w14:paraId="1C0C8A6B" w14:textId="77777777" w:rsidR="008D5FA0" w:rsidRPr="00AD21EA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NCIMB 40027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26EA90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Složení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doplňkové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780158EC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Lactobacillus plantarum</w:t>
            </w:r>
          </w:p>
          <w:p w14:paraId="66BD41EE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NCIMB 40027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05972C65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138EC582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Charakteristika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účinné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látky</w:t>
            </w:r>
            <w:proofErr w:type="spellEnd"/>
            <w:r w:rsidRPr="00AD3019">
              <w:rPr>
                <w:b/>
                <w:sz w:val="20"/>
                <w:szCs w:val="20"/>
              </w:rPr>
              <w:t>:</w:t>
            </w:r>
          </w:p>
          <w:p w14:paraId="673BC326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Lactobacillus plantarum</w:t>
            </w:r>
          </w:p>
          <w:p w14:paraId="7ABA681C" w14:textId="77777777" w:rsidR="008D5FA0" w:rsidRPr="00AD3019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NCIMB 40027.</w:t>
            </w:r>
          </w:p>
          <w:p w14:paraId="5C38FC2C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112F0385" w14:textId="77777777" w:rsidR="008D5FA0" w:rsidRPr="00AD3019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AD3019">
              <w:rPr>
                <w:b/>
                <w:sz w:val="20"/>
                <w:szCs w:val="20"/>
              </w:rPr>
              <w:t>Analytická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019">
              <w:rPr>
                <w:b/>
                <w:sz w:val="20"/>
                <w:szCs w:val="20"/>
              </w:rPr>
              <w:t>metoda</w:t>
            </w:r>
            <w:proofErr w:type="spellEnd"/>
            <w:r w:rsidRPr="00AD3019">
              <w:rPr>
                <w:b/>
                <w:sz w:val="20"/>
                <w:szCs w:val="20"/>
              </w:rPr>
              <w:t xml:space="preserve"> **:</w:t>
            </w:r>
          </w:p>
          <w:p w14:paraId="53A6CF7F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15787).</w:t>
            </w:r>
          </w:p>
          <w:p w14:paraId="41730E3C" w14:textId="77777777" w:rsidR="008D5FA0" w:rsidRPr="00D168DC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F5D821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3715D00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09C24F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4702D8A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2E8FBCA2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teplota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doba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trvanlivosti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  <w:p w14:paraId="5B4460DA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mikroorganismy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</w:t>
            </w:r>
          </w:p>
          <w:p w14:paraId="69446867" w14:textId="77777777" w:rsidR="008D5FA0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- 1 x 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Σ</w:t>
            </w:r>
          </w:p>
          <w:p w14:paraId="00663620" w14:textId="77777777" w:rsidR="008D5FA0" w:rsidRPr="00AD21EA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- 1 x 10</w:t>
            </w:r>
            <w:r>
              <w:rPr>
                <w:sz w:val="20"/>
                <w:szCs w:val="20"/>
                <w:vertAlign w:val="superscript"/>
                <w:lang w:val="de-DE"/>
              </w:rPr>
              <w:t>9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Ǿ</w:t>
            </w:r>
          </w:p>
          <w:p w14:paraId="6C372305" w14:textId="77777777" w:rsidR="008D5FA0" w:rsidRPr="00D168DC" w:rsidRDefault="008D5FA0" w:rsidP="00B177A2">
            <w:pPr>
              <w:ind w:left="113" w:hanging="113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Bezpečnost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manipulaci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doporučuje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protsředky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ochranu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rukavice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4755E8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28.11.2023</w:t>
            </w:r>
          </w:p>
        </w:tc>
      </w:tr>
      <w:tr w:rsidR="008D5FA0" w14:paraId="2F662AE1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22A42B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1k20744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00D1F8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B841AD1" w14:textId="77777777" w:rsidR="008D5FA0" w:rsidRPr="00CF4942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F494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Lactobacillus</w:t>
            </w:r>
            <w:proofErr w:type="spellEnd"/>
            <w:r w:rsidRPr="00CF494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brevis</w:t>
            </w:r>
          </w:p>
          <w:p w14:paraId="5605AA5A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 w:rsidRPr="00CF4942">
              <w:rPr>
                <w:sz w:val="22"/>
                <w:szCs w:val="22"/>
              </w:rPr>
              <w:t>DSM 23231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2652426" w14:textId="77777777" w:rsidR="008D5FA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Složení doplňkové látky:</w:t>
            </w:r>
          </w:p>
          <w:p w14:paraId="6D289D65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 xml:space="preserve">Přípravek </w:t>
            </w:r>
            <w:proofErr w:type="spellStart"/>
            <w:r w:rsidRPr="00CF4942">
              <w:rPr>
                <w:i/>
                <w:sz w:val="20"/>
                <w:szCs w:val="20"/>
              </w:rPr>
              <w:t>Lactobacillus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 w:rsidRPr="00CF4942">
              <w:rPr>
                <w:i/>
                <w:sz w:val="20"/>
                <w:szCs w:val="20"/>
              </w:rPr>
              <w:t>brevis</w:t>
            </w:r>
            <w:r w:rsidRPr="00CF4942">
              <w:rPr>
                <w:sz w:val="20"/>
                <w:szCs w:val="20"/>
              </w:rPr>
              <w:t xml:space="preserve"> DSM 23231 s obsahem nejméně 1 x 10</w:t>
            </w:r>
            <w:r w:rsidRPr="00CF4942">
              <w:rPr>
                <w:sz w:val="20"/>
                <w:szCs w:val="20"/>
                <w:vertAlign w:val="superscript"/>
              </w:rPr>
              <w:t>10</w:t>
            </w:r>
            <w:r w:rsidRPr="00CF4942">
              <w:rPr>
                <w:sz w:val="20"/>
                <w:szCs w:val="20"/>
              </w:rPr>
              <w:t xml:space="preserve"> CFU/g doplňkové látky.</w:t>
            </w:r>
          </w:p>
          <w:p w14:paraId="4A2B127E" w14:textId="77777777" w:rsidR="008D5FA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71714DB4" w14:textId="77777777" w:rsidR="008D5FA0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Charakteristika účinné látky:</w:t>
            </w:r>
          </w:p>
          <w:p w14:paraId="22BEDBB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Životaschopné buňky </w:t>
            </w:r>
            <w:proofErr w:type="spellStart"/>
            <w:r w:rsidRPr="00CF4942">
              <w:rPr>
                <w:i/>
                <w:sz w:val="20"/>
                <w:szCs w:val="20"/>
              </w:rPr>
              <w:t>Lactobacillus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F4942">
              <w:rPr>
                <w:i/>
                <w:sz w:val="20"/>
                <w:szCs w:val="20"/>
              </w:rPr>
              <w:t>brevis</w:t>
            </w:r>
            <w:r>
              <w:rPr>
                <w:sz w:val="20"/>
                <w:szCs w:val="20"/>
              </w:rPr>
              <w:t xml:space="preserve"> DSM 23231.</w:t>
            </w:r>
          </w:p>
          <w:p w14:paraId="0F00CA7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C64D54F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3357FE8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51CB8DA7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9062400" w14:textId="77777777" w:rsidR="008D5FA0" w:rsidRPr="009E368F" w:rsidRDefault="008D5FA0" w:rsidP="00B177A2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19),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9FCFCB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F376A3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31B2787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3C8377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2305A14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5 x 10</w:t>
            </w:r>
            <w:r>
              <w:rPr>
                <w:color w:val="000000"/>
                <w:szCs w:val="17"/>
                <w:vertAlign w:val="superscript"/>
              </w:rPr>
              <w:t>7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2A083B91" w14:textId="77777777" w:rsidR="008D5FA0" w:rsidRPr="00CF4942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E1F44F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13.5.2024</w:t>
            </w:r>
          </w:p>
        </w:tc>
      </w:tr>
      <w:tr w:rsidR="008D5FA0" w14:paraId="74F7F134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D87CBB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lastRenderedPageBreak/>
              <w:t>1k20745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9ED404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13881A2" w14:textId="77777777" w:rsidR="008D5FA0" w:rsidRPr="00CF4942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CF494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Lactobacillus</w:t>
            </w:r>
            <w:proofErr w:type="spellEnd"/>
            <w:r w:rsidRPr="00CF4942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brevis</w:t>
            </w:r>
          </w:p>
          <w:p w14:paraId="5FD1F812" w14:textId="77777777" w:rsidR="008D5FA0" w:rsidRPr="00CF4942" w:rsidRDefault="008D5FA0" w:rsidP="00B177A2">
            <w:pPr>
              <w:pStyle w:val="Default"/>
              <w:rPr>
                <w:sz w:val="22"/>
                <w:szCs w:val="22"/>
              </w:rPr>
            </w:pPr>
            <w:r w:rsidRPr="00CF4942">
              <w:rPr>
                <w:sz w:val="22"/>
                <w:szCs w:val="22"/>
              </w:rPr>
              <w:t>DSMZ 16680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26AAAD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Složení doplňkové látky:</w:t>
            </w:r>
          </w:p>
          <w:p w14:paraId="076E640D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 xml:space="preserve">Přípravek </w:t>
            </w:r>
            <w:proofErr w:type="spellStart"/>
            <w:r w:rsidRPr="00CF4942">
              <w:rPr>
                <w:i/>
                <w:sz w:val="20"/>
                <w:szCs w:val="20"/>
              </w:rPr>
              <w:t>Lactobacillus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 w:rsidRPr="00CF4942">
              <w:rPr>
                <w:i/>
                <w:sz w:val="20"/>
                <w:szCs w:val="20"/>
              </w:rPr>
              <w:t>brevis</w:t>
            </w:r>
            <w:r w:rsidRPr="00CF4942">
              <w:rPr>
                <w:sz w:val="20"/>
                <w:szCs w:val="20"/>
              </w:rPr>
              <w:t xml:space="preserve"> DSMZ </w:t>
            </w:r>
            <w:proofErr w:type="gramStart"/>
            <w:r w:rsidRPr="00CF4942">
              <w:rPr>
                <w:sz w:val="20"/>
                <w:szCs w:val="20"/>
              </w:rPr>
              <w:t>16680s</w:t>
            </w:r>
            <w:proofErr w:type="gramEnd"/>
            <w:r w:rsidRPr="00CF4942">
              <w:rPr>
                <w:sz w:val="20"/>
                <w:szCs w:val="20"/>
              </w:rPr>
              <w:t xml:space="preserve"> obsahem nejméně </w:t>
            </w:r>
            <w:r>
              <w:rPr>
                <w:sz w:val="20"/>
                <w:szCs w:val="20"/>
              </w:rPr>
              <w:t>2,5</w:t>
            </w:r>
            <w:r w:rsidRPr="00CF4942">
              <w:rPr>
                <w:sz w:val="20"/>
                <w:szCs w:val="20"/>
              </w:rPr>
              <w:t xml:space="preserve"> x 10</w:t>
            </w:r>
            <w:r w:rsidRPr="00CF4942">
              <w:rPr>
                <w:sz w:val="20"/>
                <w:szCs w:val="20"/>
                <w:vertAlign w:val="superscript"/>
              </w:rPr>
              <w:t>10</w:t>
            </w:r>
            <w:r w:rsidRPr="00CF4942">
              <w:rPr>
                <w:sz w:val="20"/>
                <w:szCs w:val="20"/>
              </w:rPr>
              <w:t xml:space="preserve"> CFU/g doplňkové látky.</w:t>
            </w:r>
          </w:p>
          <w:p w14:paraId="3100F8DA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0D578A88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Charakteristika účinné látky:</w:t>
            </w:r>
          </w:p>
          <w:p w14:paraId="726A33E2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 xml:space="preserve">Životaschopné buňky </w:t>
            </w:r>
            <w:proofErr w:type="spellStart"/>
            <w:r w:rsidRPr="00CF4942">
              <w:rPr>
                <w:i/>
                <w:sz w:val="20"/>
                <w:szCs w:val="20"/>
              </w:rPr>
              <w:t>Lactobacillus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 w:rsidRPr="00CF4942">
              <w:rPr>
                <w:i/>
                <w:sz w:val="20"/>
                <w:szCs w:val="20"/>
              </w:rPr>
              <w:t>brevis</w:t>
            </w:r>
            <w:r w:rsidRPr="00CF4942">
              <w:rPr>
                <w:sz w:val="20"/>
                <w:szCs w:val="20"/>
              </w:rPr>
              <w:t xml:space="preserve"> DSMZ 16680</w:t>
            </w:r>
          </w:p>
          <w:p w14:paraId="6F5552F2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75BF2D8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5D8015B8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15CE181A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E7F5246" w14:textId="77777777" w:rsidR="008D5FA0" w:rsidRPr="009E368F" w:rsidRDefault="008D5FA0" w:rsidP="00B177A2">
            <w:pPr>
              <w:jc w:val="center"/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19),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583FD15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390C435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3C3D3DC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6AA3780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1C3FE3C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5A13321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74CD62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13.5.2024</w:t>
            </w:r>
          </w:p>
        </w:tc>
      </w:tr>
      <w:tr w:rsidR="008D5FA0" w14:paraId="33A931D6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ED5877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1k20746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67C1BF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980812C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Lactobacillus plantarum</w:t>
            </w:r>
          </w:p>
          <w:p w14:paraId="11E84516" w14:textId="77777777" w:rsidR="008D5FA0" w:rsidRPr="00CF4942" w:rsidRDefault="008D5FA0" w:rsidP="00B177A2">
            <w:pPr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CECT 4528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6AF1724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Složení doplňkové látky:</w:t>
            </w:r>
          </w:p>
          <w:p w14:paraId="561771C1" w14:textId="77777777" w:rsidR="008D5FA0" w:rsidRPr="00CF4942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 w:rsidRPr="00CF4942">
              <w:rPr>
                <w:sz w:val="20"/>
                <w:szCs w:val="20"/>
              </w:rPr>
              <w:t>Přípravek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plantarum </w:t>
            </w:r>
            <w:r w:rsidRPr="00CF4942">
              <w:rPr>
                <w:sz w:val="20"/>
                <w:szCs w:val="20"/>
              </w:rPr>
              <w:t>CECT 4528</w:t>
            </w:r>
            <w:r>
              <w:rPr>
                <w:sz w:val="20"/>
                <w:szCs w:val="20"/>
              </w:rPr>
              <w:t xml:space="preserve"> </w:t>
            </w:r>
            <w:r w:rsidRPr="00CF4942">
              <w:rPr>
                <w:sz w:val="20"/>
                <w:szCs w:val="20"/>
              </w:rPr>
              <w:t>s </w:t>
            </w:r>
            <w:proofErr w:type="spellStart"/>
            <w:r w:rsidRPr="00CF4942">
              <w:rPr>
                <w:sz w:val="20"/>
                <w:szCs w:val="20"/>
              </w:rPr>
              <w:t>obsahem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nejméně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</w:t>
            </w:r>
            <w:r w:rsidRPr="00CF4942">
              <w:rPr>
                <w:sz w:val="20"/>
                <w:szCs w:val="20"/>
              </w:rPr>
              <w:t xml:space="preserve">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Pr="00CF4942">
              <w:rPr>
                <w:sz w:val="20"/>
                <w:szCs w:val="20"/>
              </w:rPr>
              <w:t xml:space="preserve"> CFU/g </w:t>
            </w:r>
            <w:proofErr w:type="spellStart"/>
            <w:r w:rsidRPr="00CF4942">
              <w:rPr>
                <w:sz w:val="20"/>
                <w:szCs w:val="20"/>
              </w:rPr>
              <w:t>doplňkové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látky</w:t>
            </w:r>
            <w:proofErr w:type="spellEnd"/>
            <w:r w:rsidRPr="00CF4942">
              <w:rPr>
                <w:sz w:val="20"/>
                <w:szCs w:val="20"/>
              </w:rPr>
              <w:t>.</w:t>
            </w:r>
          </w:p>
          <w:p w14:paraId="5C73E35C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64E62FFD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Charakteristika účinné látky:</w:t>
            </w:r>
          </w:p>
          <w:p w14:paraId="6DCBE881" w14:textId="77777777" w:rsidR="008D5FA0" w:rsidRPr="00CF4942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buňky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plantarum </w:t>
            </w:r>
            <w:r w:rsidRPr="00CF4942">
              <w:rPr>
                <w:sz w:val="20"/>
                <w:szCs w:val="20"/>
              </w:rPr>
              <w:t>CECT 4528</w:t>
            </w:r>
          </w:p>
          <w:p w14:paraId="42A396C6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8DBF1CA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48D78D47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1053ADCB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53F05C8" w14:textId="77777777" w:rsidR="008D5FA0" w:rsidRPr="009E368F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19),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DCDBCF9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D764EA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473148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83A93E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0A493C0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>
              <w:rPr>
                <w:color w:val="000000"/>
                <w:szCs w:val="17"/>
                <w:vertAlign w:val="superscript"/>
              </w:rPr>
              <w:t>9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3691492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EAFA711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13.5.2024</w:t>
            </w:r>
          </w:p>
        </w:tc>
      </w:tr>
      <w:tr w:rsidR="008D5FA0" w14:paraId="111C9BCC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E99F8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1k20747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AE8FF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6E95362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Lactobacillus fermentum</w:t>
            </w:r>
          </w:p>
          <w:p w14:paraId="30309ACA" w14:textId="77777777" w:rsidR="008D5FA0" w:rsidRPr="009E368F" w:rsidRDefault="008D5FA0" w:rsidP="00B177A2">
            <w:pPr>
              <w:rPr>
                <w:sz w:val="20"/>
                <w:szCs w:val="20"/>
              </w:rPr>
            </w:pPr>
            <w:r w:rsidRPr="009E368F">
              <w:rPr>
                <w:sz w:val="20"/>
                <w:szCs w:val="20"/>
              </w:rPr>
              <w:t>NCIMB 30169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3AEF619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Složení doplňkové látky:</w:t>
            </w:r>
          </w:p>
          <w:p w14:paraId="7A23F831" w14:textId="77777777" w:rsidR="008D5FA0" w:rsidRPr="00CF4942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 w:rsidRPr="00CF4942">
              <w:rPr>
                <w:sz w:val="20"/>
                <w:szCs w:val="20"/>
              </w:rPr>
              <w:t>Přípravek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fermentum </w:t>
            </w:r>
            <w:r w:rsidRPr="009E368F">
              <w:rPr>
                <w:sz w:val="20"/>
                <w:szCs w:val="20"/>
              </w:rPr>
              <w:t>NCIMB 30169</w:t>
            </w:r>
            <w:r w:rsidRPr="00CF4942">
              <w:rPr>
                <w:sz w:val="20"/>
                <w:szCs w:val="20"/>
              </w:rPr>
              <w:t>s </w:t>
            </w:r>
            <w:proofErr w:type="spellStart"/>
            <w:r w:rsidRPr="00CF4942">
              <w:rPr>
                <w:sz w:val="20"/>
                <w:szCs w:val="20"/>
              </w:rPr>
              <w:t>obsahem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nejméně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2,5 </w:t>
            </w:r>
            <w:r w:rsidRPr="00CF494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  <w:r w:rsidRPr="00CF49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CF4942">
              <w:rPr>
                <w:sz w:val="20"/>
                <w:szCs w:val="20"/>
              </w:rPr>
              <w:t xml:space="preserve"> CFU/g </w:t>
            </w:r>
            <w:proofErr w:type="spellStart"/>
            <w:r w:rsidRPr="00CF4942">
              <w:rPr>
                <w:sz w:val="20"/>
                <w:szCs w:val="20"/>
              </w:rPr>
              <w:t>doplňkové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látky</w:t>
            </w:r>
            <w:proofErr w:type="spellEnd"/>
            <w:r w:rsidRPr="00CF4942">
              <w:rPr>
                <w:sz w:val="20"/>
                <w:szCs w:val="20"/>
              </w:rPr>
              <w:t>.</w:t>
            </w:r>
          </w:p>
          <w:p w14:paraId="50F56B35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721EB062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Charakteristika účinné látky:</w:t>
            </w:r>
          </w:p>
          <w:p w14:paraId="1E61A188" w14:textId="77777777" w:rsidR="008D5FA0" w:rsidRPr="00CF4942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buňky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fermentum </w:t>
            </w:r>
            <w:r w:rsidRPr="009E368F">
              <w:rPr>
                <w:sz w:val="20"/>
                <w:szCs w:val="20"/>
              </w:rPr>
              <w:t>NCIMB 30169</w:t>
            </w:r>
          </w:p>
          <w:p w14:paraId="227E90AF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C815ED7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3A205312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051FA1D9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990C02D" w14:textId="77777777" w:rsidR="008D5FA0" w:rsidRPr="009E368F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19),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129369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521350D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5FCEB8C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42E519B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6A17B89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obsah doplňkové látky, pokud není použita v kombinaci s jinými mikroorganismy jako doplňkovými látkami k silážování: 1 x 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2B10C35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235FBD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13.5.2024</w:t>
            </w:r>
          </w:p>
        </w:tc>
      </w:tr>
      <w:tr w:rsidR="008D5FA0" w14:paraId="29235147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919530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1k20748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150F22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F243C5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041ED428" w14:textId="77777777" w:rsidR="008D5FA0" w:rsidRPr="006878DB" w:rsidRDefault="008D5FA0" w:rsidP="00B177A2">
            <w:pPr>
              <w:rPr>
                <w:sz w:val="20"/>
                <w:szCs w:val="20"/>
              </w:rPr>
            </w:pPr>
            <w:r w:rsidRPr="006878DB">
              <w:rPr>
                <w:sz w:val="20"/>
                <w:szCs w:val="20"/>
              </w:rPr>
              <w:t>NCIMB 30151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DBDB21D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Složení doplňkové látky:</w:t>
            </w:r>
          </w:p>
          <w:p w14:paraId="6166C31F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 w:rsidRPr="00CF4942">
              <w:rPr>
                <w:sz w:val="20"/>
                <w:szCs w:val="20"/>
              </w:rPr>
              <w:t>Přípravek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3E586C21" w14:textId="77777777" w:rsidR="008D5FA0" w:rsidRPr="00CF4942" w:rsidRDefault="008D5FA0" w:rsidP="00B177A2">
            <w:pPr>
              <w:rPr>
                <w:i/>
                <w:sz w:val="20"/>
                <w:szCs w:val="20"/>
              </w:rPr>
            </w:pPr>
            <w:r w:rsidRPr="006878DB">
              <w:rPr>
                <w:sz w:val="20"/>
                <w:szCs w:val="20"/>
              </w:rPr>
              <w:t>NCIMB 30151</w:t>
            </w:r>
            <w:r>
              <w:rPr>
                <w:sz w:val="20"/>
                <w:szCs w:val="20"/>
              </w:rPr>
              <w:t xml:space="preserve"> </w:t>
            </w:r>
            <w:r w:rsidRPr="00CF4942">
              <w:rPr>
                <w:sz w:val="20"/>
                <w:szCs w:val="20"/>
              </w:rPr>
              <w:t>s </w:t>
            </w:r>
            <w:proofErr w:type="spellStart"/>
            <w:r w:rsidRPr="00CF4942">
              <w:rPr>
                <w:sz w:val="20"/>
                <w:szCs w:val="20"/>
              </w:rPr>
              <w:t>obsahem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nejméně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</w:t>
            </w:r>
            <w:r w:rsidRPr="00CF494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  <w:r w:rsidRPr="00CF49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7</w:t>
            </w:r>
            <w:r w:rsidRPr="00CF4942">
              <w:rPr>
                <w:sz w:val="20"/>
                <w:szCs w:val="20"/>
              </w:rPr>
              <w:t xml:space="preserve"> CFU/g </w:t>
            </w:r>
            <w:proofErr w:type="spellStart"/>
            <w:r w:rsidRPr="00CF4942">
              <w:rPr>
                <w:sz w:val="20"/>
                <w:szCs w:val="20"/>
              </w:rPr>
              <w:t>doplňkové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látky</w:t>
            </w:r>
            <w:proofErr w:type="spellEnd"/>
            <w:r w:rsidRPr="00CF4942">
              <w:rPr>
                <w:sz w:val="20"/>
                <w:szCs w:val="20"/>
              </w:rPr>
              <w:t>.</w:t>
            </w:r>
          </w:p>
          <w:p w14:paraId="61390F18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6504F524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Charakteristika účinné látky:</w:t>
            </w:r>
          </w:p>
          <w:p w14:paraId="0A3D55BA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Životachopné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buňky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paracasei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14:paraId="6E0E6668" w14:textId="77777777" w:rsidR="008D5FA0" w:rsidRPr="00CF4942" w:rsidRDefault="008D5FA0" w:rsidP="00B177A2">
            <w:pPr>
              <w:rPr>
                <w:sz w:val="20"/>
                <w:szCs w:val="20"/>
              </w:rPr>
            </w:pPr>
            <w:r w:rsidRPr="006878DB">
              <w:rPr>
                <w:sz w:val="20"/>
                <w:szCs w:val="20"/>
              </w:rPr>
              <w:t>NCIMB 30151</w:t>
            </w:r>
          </w:p>
          <w:p w14:paraId="397B9992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5BF3E32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24C1DAEF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3BF8C357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6AA324" w14:textId="77777777" w:rsidR="008D5FA0" w:rsidRPr="006878DB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301814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BCA7662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12C80C5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354D70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58C978F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Doporučený minimální obsah doplňkové látky, pokud není použita v kombinaci s jinými mikroorganismy jako doplňkovými látkami k silážování: 5 x 10</w:t>
            </w:r>
            <w:r>
              <w:rPr>
                <w:color w:val="000000"/>
                <w:szCs w:val="17"/>
                <w:vertAlign w:val="superscript"/>
              </w:rPr>
              <w:t>7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443169C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B3C1EC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</w:p>
        </w:tc>
      </w:tr>
      <w:tr w:rsidR="008D5FA0" w14:paraId="6A615EBB" w14:textId="77777777" w:rsidTr="00B177A2">
        <w:tc>
          <w:tcPr>
            <w:tcW w:w="1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F1E2C4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1k20749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95481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5FBF18D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Lactobacillus plantarum</w:t>
            </w:r>
          </w:p>
          <w:p w14:paraId="6D6E7B79" w14:textId="77777777" w:rsidR="008D5FA0" w:rsidRPr="00842BE4" w:rsidRDefault="008D5FA0" w:rsidP="00B177A2">
            <w:pPr>
              <w:rPr>
                <w:sz w:val="20"/>
                <w:szCs w:val="20"/>
              </w:rPr>
            </w:pPr>
            <w:r w:rsidRPr="00842BE4">
              <w:rPr>
                <w:sz w:val="20"/>
                <w:szCs w:val="20"/>
              </w:rPr>
              <w:t>DSMZ 16627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283B536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Složení doplňkové látky:</w:t>
            </w:r>
          </w:p>
          <w:p w14:paraId="51CBB3F4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Lactobacillus plantarum</w:t>
            </w:r>
          </w:p>
          <w:p w14:paraId="0EC38198" w14:textId="77777777" w:rsidR="008D5FA0" w:rsidRPr="00CF4942" w:rsidRDefault="008D5FA0" w:rsidP="00B177A2">
            <w:pPr>
              <w:rPr>
                <w:i/>
                <w:sz w:val="20"/>
                <w:szCs w:val="20"/>
              </w:rPr>
            </w:pPr>
            <w:r w:rsidRPr="00842BE4">
              <w:rPr>
                <w:sz w:val="20"/>
                <w:szCs w:val="20"/>
              </w:rPr>
              <w:t>DSMZ 16627</w:t>
            </w:r>
            <w:r>
              <w:rPr>
                <w:sz w:val="20"/>
                <w:szCs w:val="20"/>
              </w:rPr>
              <w:t xml:space="preserve"> </w:t>
            </w:r>
            <w:r w:rsidRPr="00CF4942">
              <w:rPr>
                <w:sz w:val="20"/>
                <w:szCs w:val="20"/>
              </w:rPr>
              <w:t>s </w:t>
            </w:r>
            <w:proofErr w:type="spellStart"/>
            <w:r w:rsidRPr="00CF4942">
              <w:rPr>
                <w:sz w:val="20"/>
                <w:szCs w:val="20"/>
              </w:rPr>
              <w:t>obsahem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nejméně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1 </w:t>
            </w:r>
            <w:r w:rsidRPr="00CF494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 </w:t>
            </w:r>
            <w:r w:rsidRPr="00CF494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7</w:t>
            </w:r>
            <w:r w:rsidRPr="00CF4942">
              <w:rPr>
                <w:sz w:val="20"/>
                <w:szCs w:val="20"/>
              </w:rPr>
              <w:t xml:space="preserve"> CFU/g </w:t>
            </w:r>
            <w:proofErr w:type="spellStart"/>
            <w:r w:rsidRPr="00CF4942">
              <w:rPr>
                <w:sz w:val="20"/>
                <w:szCs w:val="20"/>
              </w:rPr>
              <w:t>doplňkové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látky</w:t>
            </w:r>
            <w:proofErr w:type="spellEnd"/>
            <w:r w:rsidRPr="00CF4942">
              <w:rPr>
                <w:sz w:val="20"/>
                <w:szCs w:val="20"/>
              </w:rPr>
              <w:t>.</w:t>
            </w:r>
          </w:p>
          <w:p w14:paraId="7D4F518C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</w:p>
          <w:p w14:paraId="66F863F0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Charakteristika účinné látky:</w:t>
            </w:r>
          </w:p>
          <w:p w14:paraId="621EE698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Životachopné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proofErr w:type="spellStart"/>
            <w:r w:rsidRPr="00CF4942">
              <w:rPr>
                <w:sz w:val="20"/>
                <w:szCs w:val="20"/>
              </w:rPr>
              <w:t>buňky</w:t>
            </w:r>
            <w:proofErr w:type="spellEnd"/>
            <w:r w:rsidRPr="00CF4942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Lactobacillus plantarum</w:t>
            </w:r>
          </w:p>
          <w:p w14:paraId="5681517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842BE4">
              <w:rPr>
                <w:sz w:val="20"/>
                <w:szCs w:val="20"/>
              </w:rPr>
              <w:t>DSMZ 16627</w:t>
            </w:r>
          </w:p>
          <w:p w14:paraId="3A1E88C3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0716E77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***</w:t>
            </w:r>
            <w:r w:rsidRPr="00CF4942">
              <w:rPr>
                <w:b/>
                <w:sz w:val="20"/>
                <w:szCs w:val="20"/>
              </w:rPr>
              <w:t>:</w:t>
            </w:r>
          </w:p>
          <w:p w14:paraId="5AA7ABF6" w14:textId="77777777" w:rsidR="008D5FA0" w:rsidRPr="00CF4942" w:rsidRDefault="008D5FA0" w:rsidP="00B177A2">
            <w:pPr>
              <w:pStyle w:val="Default"/>
              <w:rPr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Stanovení počtu mikroorganismů v doplňkové látce: kultivace na MRS agaru (EN 15787).</w:t>
            </w:r>
          </w:p>
          <w:p w14:paraId="6D7CE94F" w14:textId="77777777" w:rsidR="008D5FA0" w:rsidRPr="00CF4942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F4942">
              <w:rPr>
                <w:sz w:val="20"/>
                <w:szCs w:val="20"/>
              </w:rPr>
              <w:t>Identifikace: gelová elektroforéza s pulzním polem (PFGE)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C0F7FF2" w14:textId="77777777" w:rsidR="008D5FA0" w:rsidRPr="00842BE4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9AC57A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3AC9649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0E53D3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B28F5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7430926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Doporučený minimální obsah doplňkové látky, pokud není použita v kombinaci s jinými mikroorganismy jako doplňkovými látkami k silážování: 5 x 10</w:t>
            </w:r>
            <w:r>
              <w:rPr>
                <w:color w:val="000000"/>
                <w:szCs w:val="17"/>
                <w:vertAlign w:val="superscript"/>
              </w:rPr>
              <w:t>7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066C746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k ochraně dýchacích cest a očí a rukavice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BB1D58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25.8.2024</w:t>
            </w:r>
          </w:p>
        </w:tc>
      </w:tr>
    </w:tbl>
    <w:p w14:paraId="347C1AC1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AD21EA">
        <w:rPr>
          <w:b/>
          <w:color w:val="000000"/>
          <w:szCs w:val="17"/>
        </w:rPr>
        <w:t>Σ</w:t>
      </w:r>
      <w:r w:rsidRPr="0006024B">
        <w:rPr>
          <w:bCs/>
          <w:color w:val="000000"/>
          <w:sz w:val="20"/>
          <w:szCs w:val="14"/>
        </w:rPr>
        <w:t xml:space="preserve"> - 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>drátů v čerstvém materiálu</w:t>
      </w:r>
      <w:r w:rsidRPr="0006024B">
        <w:rPr>
          <w:bCs/>
          <w:color w:val="000000"/>
          <w:sz w:val="20"/>
          <w:szCs w:val="14"/>
        </w:rPr>
        <w:t>. Krmiva, která lze silážovat s mírnými obtížemi: 1,5 – 3,0 % rozpustných uhlohydrátů v čerstvém materiálnu.</w:t>
      </w:r>
      <w:r>
        <w:rPr>
          <w:bCs/>
          <w:color w:val="000000"/>
          <w:sz w:val="20"/>
          <w:szCs w:val="14"/>
        </w:rPr>
        <w:t xml:space="preserve"> Jak je vymezeno </w:t>
      </w:r>
      <w:proofErr w:type="gramStart"/>
      <w:r>
        <w:rPr>
          <w:bCs/>
          <w:color w:val="000000"/>
          <w:sz w:val="20"/>
          <w:szCs w:val="14"/>
        </w:rPr>
        <w:t xml:space="preserve">v </w:t>
      </w:r>
      <w:r w:rsidRPr="0006024B">
        <w:rPr>
          <w:bCs/>
          <w:color w:val="000000"/>
          <w:sz w:val="20"/>
          <w:szCs w:val="14"/>
        </w:rPr>
        <w:t xml:space="preserve"> Nařízení</w:t>
      </w:r>
      <w:proofErr w:type="gramEnd"/>
      <w:r w:rsidRPr="0006024B">
        <w:rPr>
          <w:bCs/>
          <w:color w:val="000000"/>
          <w:sz w:val="20"/>
          <w:szCs w:val="14"/>
        </w:rPr>
        <w:t xml:space="preserve">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181B2A65" w14:textId="77777777" w:rsidR="008D5FA0" w:rsidRPr="00AD21EA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Ǿ</w:t>
      </w:r>
      <w:r>
        <w:rPr>
          <w:bCs/>
          <w:color w:val="000000"/>
          <w:sz w:val="20"/>
          <w:szCs w:val="14"/>
        </w:rPr>
        <w:t xml:space="preserve"> - </w:t>
      </w:r>
      <w:r w:rsidRPr="0006024B">
        <w:rPr>
          <w:bCs/>
          <w:color w:val="000000"/>
          <w:sz w:val="20"/>
          <w:szCs w:val="14"/>
        </w:rPr>
        <w:t xml:space="preserve">Krmiva, která lze </w:t>
      </w:r>
      <w:r>
        <w:rPr>
          <w:bCs/>
          <w:color w:val="000000"/>
          <w:sz w:val="20"/>
          <w:szCs w:val="14"/>
        </w:rPr>
        <w:t xml:space="preserve">obtížně silážovat: </w:t>
      </w:r>
      <w:proofErr w:type="gramStart"/>
      <w:r>
        <w:rPr>
          <w:bCs/>
          <w:color w:val="000000"/>
          <w:sz w:val="20"/>
          <w:szCs w:val="14"/>
        </w:rPr>
        <w:t>&lt; 1</w:t>
      </w:r>
      <w:proofErr w:type="gramEnd"/>
      <w:r>
        <w:rPr>
          <w:bCs/>
          <w:color w:val="000000"/>
          <w:sz w:val="20"/>
          <w:szCs w:val="14"/>
        </w:rPr>
        <w:t>,5</w:t>
      </w:r>
      <w:r w:rsidRPr="0006024B">
        <w:rPr>
          <w:bCs/>
          <w:color w:val="000000"/>
          <w:sz w:val="20"/>
          <w:szCs w:val="14"/>
        </w:rPr>
        <w:t xml:space="preserve"> % rozpustných uhlohy</w:t>
      </w:r>
      <w:r>
        <w:rPr>
          <w:bCs/>
          <w:color w:val="000000"/>
          <w:sz w:val="20"/>
          <w:szCs w:val="14"/>
        </w:rPr>
        <w:t xml:space="preserve">drátů v čerstvém materiálu. </w:t>
      </w:r>
      <w:r w:rsidRPr="0006024B">
        <w:rPr>
          <w:bCs/>
          <w:color w:val="000000"/>
          <w:sz w:val="20"/>
          <w:szCs w:val="14"/>
        </w:rPr>
        <w:t>Nařízení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653614B8" w14:textId="77777777" w:rsidR="008D5FA0" w:rsidRPr="00AD21EA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¥</w:t>
      </w:r>
      <w:r>
        <w:rPr>
          <w:bCs/>
          <w:color w:val="000000"/>
          <w:sz w:val="20"/>
          <w:szCs w:val="14"/>
        </w:rPr>
        <w:t xml:space="preserve"> - </w:t>
      </w:r>
      <w:r w:rsidRPr="0006024B">
        <w:rPr>
          <w:bCs/>
          <w:color w:val="000000"/>
          <w:sz w:val="20"/>
          <w:szCs w:val="14"/>
        </w:rPr>
        <w:t>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 xml:space="preserve">drátů v čerstvém materiálu. </w:t>
      </w:r>
      <w:r w:rsidRPr="0006024B">
        <w:rPr>
          <w:bCs/>
          <w:color w:val="000000"/>
          <w:sz w:val="20"/>
          <w:szCs w:val="14"/>
        </w:rPr>
        <w:t>Nařízení Komise (ES) č. 429/2008 (</w:t>
      </w:r>
      <w:proofErr w:type="spellStart"/>
      <w:r w:rsidRPr="0006024B">
        <w:rPr>
          <w:bCs/>
          <w:color w:val="000000"/>
          <w:sz w:val="20"/>
          <w:szCs w:val="14"/>
        </w:rPr>
        <w:t>Úř</w:t>
      </w:r>
      <w:proofErr w:type="spellEnd"/>
      <w:r w:rsidRPr="0006024B">
        <w:rPr>
          <w:bCs/>
          <w:color w:val="000000"/>
          <w:sz w:val="20"/>
          <w:szCs w:val="14"/>
        </w:rPr>
        <w:t xml:space="preserve">. </w:t>
      </w:r>
      <w:proofErr w:type="spellStart"/>
      <w:r w:rsidRPr="0006024B">
        <w:rPr>
          <w:bCs/>
          <w:color w:val="000000"/>
          <w:sz w:val="20"/>
          <w:szCs w:val="14"/>
        </w:rPr>
        <w:t>věst</w:t>
      </w:r>
      <w:proofErr w:type="spellEnd"/>
      <w:r w:rsidRPr="0006024B">
        <w:rPr>
          <w:bCs/>
          <w:color w:val="000000"/>
          <w:sz w:val="20"/>
          <w:szCs w:val="14"/>
        </w:rPr>
        <w:t>. L 133, 22.5.2008, s.1)</w:t>
      </w:r>
    </w:p>
    <w:p w14:paraId="66C5C13D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4B933EAA" w14:textId="77777777" w:rsidR="00CD6585" w:rsidRDefault="00CD6585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10"/>
        <w:gridCol w:w="1276"/>
      </w:tblGrid>
      <w:tr w:rsidR="00CD6585" w14:paraId="08BFDB09" w14:textId="77777777" w:rsidTr="00CD6585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6AD7E31C" w14:textId="77777777" w:rsidR="00CD6585" w:rsidRDefault="00CD6585" w:rsidP="00CD6585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7730A3D4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009E332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365DAD49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2CDA53B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648AEDC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0D691361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192178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625B908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303849D7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A758017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D6585" w14:paraId="060CDF4C" w14:textId="77777777" w:rsidTr="00CD6585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342924E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6BF3905A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79F5BA9D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30504DB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2982E15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32CC461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57769487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B2CF055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</w:p>
        </w:tc>
      </w:tr>
      <w:tr w:rsidR="00CD6585" w14:paraId="04C4FFEF" w14:textId="77777777" w:rsidTr="00CD6585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36DF282C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2A14F75A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01620999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916D427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BD59E07" w14:textId="77777777" w:rsidR="00CD6585" w:rsidRPr="00D26D82" w:rsidRDefault="00CD6585" w:rsidP="00CD6585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D1C7148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732CD9E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Mar>
              <w:top w:w="0" w:type="dxa"/>
              <w:bottom w:w="0" w:type="dxa"/>
            </w:tcMar>
          </w:tcPr>
          <w:p w14:paraId="030706FC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FA3AA31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6585" w14:paraId="2C440FD0" w14:textId="77777777" w:rsidTr="00CD6585">
        <w:tc>
          <w:tcPr>
            <w:tcW w:w="988" w:type="dxa"/>
            <w:tcMar>
              <w:top w:w="57" w:type="dxa"/>
              <w:bottom w:w="57" w:type="dxa"/>
            </w:tcMar>
          </w:tcPr>
          <w:p w14:paraId="149B2E0C" w14:textId="77777777" w:rsidR="00CD6585" w:rsidRDefault="00CD6585" w:rsidP="00CD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1k20750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0423B02" w14:textId="77777777" w:rsidR="00CD6585" w:rsidRPr="00CD6585" w:rsidRDefault="00CD6585" w:rsidP="00CD6585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>Lactobacillus plantarum</w:t>
            </w:r>
          </w:p>
          <w:p w14:paraId="27DE7B7E" w14:textId="77777777" w:rsidR="00CD6585" w:rsidRDefault="00CD6585" w:rsidP="00CD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29025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D345A5B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7C7B16C4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DSM 29025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8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192568DF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4B34FCAA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4ACDF4CD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CD6585">
              <w:rPr>
                <w:i/>
                <w:sz w:val="20"/>
                <w:szCs w:val="20"/>
              </w:rPr>
              <w:t>planatrum</w:t>
            </w:r>
            <w:proofErr w:type="spellEnd"/>
            <w:r>
              <w:rPr>
                <w:sz w:val="20"/>
                <w:szCs w:val="20"/>
              </w:rPr>
              <w:t xml:space="preserve"> DSM 29025</w:t>
            </w:r>
          </w:p>
          <w:p w14:paraId="5A353DA7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478B200F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3F59CAF9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72CC7F08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2A32482C" w14:textId="77777777" w:rsidR="00CD6585" w:rsidRP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60799F9" w14:textId="77777777" w:rsidR="00CD6585" w:rsidRPr="00CD6585" w:rsidRDefault="00CD6585" w:rsidP="00CD6585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AAC511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E56EE53" w14:textId="77777777" w:rsidR="00CD6585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801B520" w14:textId="77777777" w:rsidR="00CD6585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14:paraId="748E77B2" w14:textId="77777777" w:rsid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1892D73C" w14:textId="77777777" w:rsid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5457DE1B" w14:textId="77777777" w:rsidR="00CD6585" w:rsidRP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9F08C52" w14:textId="77777777" w:rsidR="00CD6585" w:rsidRDefault="00CD6585" w:rsidP="00CD658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28.12.2026</w:t>
            </w:r>
          </w:p>
        </w:tc>
      </w:tr>
    </w:tbl>
    <w:p w14:paraId="4A1F793A" w14:textId="77777777" w:rsidR="00CD6585" w:rsidRDefault="00E956D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E956D0">
        <w:rPr>
          <w:bCs/>
          <w:color w:val="000000"/>
          <w:sz w:val="20"/>
          <w:szCs w:val="14"/>
        </w:rPr>
        <w:t xml:space="preserve">* Podrobné informace o analytických metodách lze získat na internetové stránce referenční laboratoře: </w:t>
      </w:r>
      <w:hyperlink r:id="rId97" w:history="1">
        <w:r w:rsidRPr="00321001">
          <w:rPr>
            <w:rStyle w:val="Hypertextovodkaz"/>
            <w:bCs/>
            <w:sz w:val="20"/>
            <w:szCs w:val="14"/>
          </w:rPr>
          <w:t>http://irmm.jrc.ec.europa.eu/EURLs/EURL_feed_additives/Pages/index.aspx</w:t>
        </w:r>
      </w:hyperlink>
    </w:p>
    <w:p w14:paraId="347A77AB" w14:textId="77777777" w:rsidR="00CD6585" w:rsidRDefault="00CD6585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594DAD8A" w14:textId="77777777" w:rsidR="00CD6585" w:rsidRDefault="00CD6585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10"/>
        <w:gridCol w:w="1276"/>
      </w:tblGrid>
      <w:tr w:rsidR="00CD6585" w14:paraId="2AC386DA" w14:textId="77777777" w:rsidTr="00CD6585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14077FD8" w14:textId="77777777" w:rsidR="00CD6585" w:rsidRDefault="00CD6585" w:rsidP="00CD6585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7EC04CD8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250F055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6620BC13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0DC24E2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87FAEDE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05646068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6D31C84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F9F0A3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5E915A48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941576C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D6585" w14:paraId="6E48389E" w14:textId="77777777" w:rsidTr="00CD6585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A193103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237A156F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1D9518E5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BE8CD4C" w14:textId="77777777" w:rsidR="00CD6585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D18E116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E7FC1DD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763D0FF3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F99E739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</w:p>
        </w:tc>
      </w:tr>
      <w:tr w:rsidR="00CD6585" w14:paraId="0C1A3F2A" w14:textId="77777777" w:rsidTr="00CD6585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63B0E71A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149ECB41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2AE84B4A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C9D2515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3A4703F" w14:textId="77777777" w:rsidR="00CD6585" w:rsidRPr="00D26D82" w:rsidRDefault="00CD6585" w:rsidP="00CD6585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672DDA7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FAE356C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Mar>
              <w:top w:w="0" w:type="dxa"/>
              <w:bottom w:w="0" w:type="dxa"/>
            </w:tcMar>
          </w:tcPr>
          <w:p w14:paraId="49443D7C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59F7A24D" w14:textId="77777777" w:rsidR="00CD6585" w:rsidRDefault="00CD6585" w:rsidP="00CD6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D6585" w14:paraId="4B1C7123" w14:textId="77777777" w:rsidTr="00CD6585">
        <w:tc>
          <w:tcPr>
            <w:tcW w:w="988" w:type="dxa"/>
            <w:tcMar>
              <w:top w:w="57" w:type="dxa"/>
              <w:bottom w:w="57" w:type="dxa"/>
            </w:tcMar>
          </w:tcPr>
          <w:p w14:paraId="65F5E3E8" w14:textId="77777777" w:rsidR="00CD6585" w:rsidRDefault="00CD6585" w:rsidP="00CD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1k20751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5351738" w14:textId="77777777" w:rsidR="00CD6585" w:rsidRPr="00CD6585" w:rsidRDefault="00CD6585" w:rsidP="00CD6585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>Lactobacillus plantarum</w:t>
            </w:r>
          </w:p>
          <w:p w14:paraId="00C89451" w14:textId="77777777" w:rsidR="00CD6585" w:rsidRDefault="00CD6585" w:rsidP="00CD6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NCIMB 42150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9EE9A27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419CA2E2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42150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31219FD7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71FDD444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31C53AC0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CD6585">
              <w:rPr>
                <w:i/>
                <w:sz w:val="20"/>
                <w:szCs w:val="20"/>
              </w:rPr>
              <w:t>planatrum</w:t>
            </w:r>
            <w:proofErr w:type="spellEnd"/>
            <w:r>
              <w:rPr>
                <w:sz w:val="20"/>
                <w:szCs w:val="20"/>
              </w:rPr>
              <w:t xml:space="preserve"> NCIMB 42150</w:t>
            </w:r>
          </w:p>
          <w:p w14:paraId="766BAFF0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1C498260" w14:textId="77777777" w:rsidR="00CD6585" w:rsidRPr="00CD6585" w:rsidRDefault="00CD6585" w:rsidP="00CD6585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4B1B5DD6" w14:textId="77777777" w:rsid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73EBC716" w14:textId="77777777" w:rsidR="00CD6585" w:rsidRDefault="00CD6585" w:rsidP="00CD6585">
            <w:pPr>
              <w:rPr>
                <w:sz w:val="20"/>
                <w:szCs w:val="20"/>
              </w:rPr>
            </w:pPr>
          </w:p>
          <w:p w14:paraId="374189DC" w14:textId="77777777" w:rsidR="00CD6585" w:rsidRPr="00CD6585" w:rsidRDefault="00CD6585" w:rsidP="00CD658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85281EE" w14:textId="77777777" w:rsidR="00CD6585" w:rsidRPr="00CD6585" w:rsidRDefault="00CD6585" w:rsidP="00CD6585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4F6C77" w14:textId="77777777" w:rsidR="00CD6585" w:rsidRPr="00D26D82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00E560" w14:textId="77777777" w:rsidR="00CD6585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76C6D0A" w14:textId="77777777" w:rsidR="00CD6585" w:rsidRDefault="00CD6585" w:rsidP="00CD6585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14:paraId="559FF851" w14:textId="77777777" w:rsid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7506138A" w14:textId="77777777" w:rsid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0528865A" w14:textId="77777777" w:rsidR="00CD6585" w:rsidRPr="00CD6585" w:rsidRDefault="00CD6585" w:rsidP="00CD6585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EB6EFDA" w14:textId="77777777" w:rsidR="00CD6585" w:rsidRDefault="00CD6585" w:rsidP="00CD6585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28.12.2026</w:t>
            </w:r>
          </w:p>
        </w:tc>
      </w:tr>
    </w:tbl>
    <w:p w14:paraId="1D2D17C5" w14:textId="77777777" w:rsidR="00E956D0" w:rsidRDefault="00E956D0" w:rsidP="00E956D0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E956D0">
        <w:rPr>
          <w:bCs/>
          <w:color w:val="000000"/>
          <w:sz w:val="20"/>
          <w:szCs w:val="14"/>
        </w:rPr>
        <w:t xml:space="preserve">* Podrobné informace o analytických metodách lze získat na internetové stránce referenční laboratoře: </w:t>
      </w:r>
      <w:hyperlink r:id="rId98" w:history="1">
        <w:r w:rsidRPr="00321001">
          <w:rPr>
            <w:rStyle w:val="Hypertextovodkaz"/>
            <w:bCs/>
            <w:sz w:val="20"/>
            <w:szCs w:val="14"/>
          </w:rPr>
          <w:t>http://irmm.jrc.ec.europa.eu/EURLs/EURL_feed_additives/Pages/index.aspx</w:t>
        </w:r>
      </w:hyperlink>
    </w:p>
    <w:p w14:paraId="65F5A20D" w14:textId="77777777" w:rsidR="00CD6585" w:rsidRDefault="00CD6585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1B56C37D" w14:textId="77777777" w:rsidR="00CD6585" w:rsidRDefault="00CD6585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10"/>
        <w:gridCol w:w="1276"/>
      </w:tblGrid>
      <w:tr w:rsidR="00920C1B" w14:paraId="33B6A2FB" w14:textId="77777777" w:rsidTr="001B5AF7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6A964210" w14:textId="77777777" w:rsidR="00920C1B" w:rsidRDefault="00920C1B" w:rsidP="001B5AF7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21714DBC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2BFEAAF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679AF6B1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EF6CA34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CB807EE" w14:textId="77777777" w:rsidR="00920C1B" w:rsidRPr="00D26D82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5B150389" w14:textId="77777777" w:rsidR="00920C1B" w:rsidRPr="00D26D82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03582F3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FED7880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10" w:type="dxa"/>
            <w:vMerge w:val="restart"/>
            <w:tcMar>
              <w:top w:w="57" w:type="dxa"/>
              <w:bottom w:w="57" w:type="dxa"/>
            </w:tcMar>
          </w:tcPr>
          <w:p w14:paraId="44348045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D29B2A1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20C1B" w14:paraId="25705E06" w14:textId="77777777" w:rsidTr="001B5AF7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00973E85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454624CC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2EFE6D98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1BF2A18" w14:textId="77777777" w:rsidR="00920C1B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DBEDEAB" w14:textId="77777777" w:rsidR="00920C1B" w:rsidRPr="00D26D82" w:rsidRDefault="00920C1B" w:rsidP="001B5AF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E711B04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10" w:type="dxa"/>
            <w:vMerge/>
            <w:tcMar>
              <w:top w:w="57" w:type="dxa"/>
              <w:bottom w:w="57" w:type="dxa"/>
            </w:tcMar>
          </w:tcPr>
          <w:p w14:paraId="44263A93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09A1F63E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</w:p>
        </w:tc>
      </w:tr>
      <w:tr w:rsidR="00920C1B" w14:paraId="1C8C2A29" w14:textId="77777777" w:rsidTr="001B5AF7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62D3DA2E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7465F3EB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064B7D14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90A21BD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4BD0F5A" w14:textId="77777777" w:rsidR="00920C1B" w:rsidRPr="00D26D82" w:rsidRDefault="00920C1B" w:rsidP="001B5AF7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402B24E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67F4689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10" w:type="dxa"/>
            <w:tcMar>
              <w:top w:w="0" w:type="dxa"/>
              <w:bottom w:w="0" w:type="dxa"/>
            </w:tcMar>
          </w:tcPr>
          <w:p w14:paraId="5BC1B455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130146B" w14:textId="77777777" w:rsidR="00920C1B" w:rsidRDefault="00920C1B" w:rsidP="001B5A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0C1B" w14:paraId="77B9F72A" w14:textId="77777777" w:rsidTr="001B5AF7">
        <w:tc>
          <w:tcPr>
            <w:tcW w:w="988" w:type="dxa"/>
            <w:tcMar>
              <w:top w:w="57" w:type="dxa"/>
              <w:bottom w:w="57" w:type="dxa"/>
            </w:tcMar>
          </w:tcPr>
          <w:p w14:paraId="483A1FD7" w14:textId="77777777" w:rsidR="00920C1B" w:rsidRDefault="00920C1B" w:rsidP="001B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1k20752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8E456BD" w14:textId="77777777" w:rsidR="00920C1B" w:rsidRPr="00CD6585" w:rsidRDefault="00920C1B" w:rsidP="001B5AF7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diolivorans</w:t>
            </w:r>
            <w:proofErr w:type="spellEnd"/>
          </w:p>
          <w:p w14:paraId="6AE0967B" w14:textId="77777777" w:rsidR="00920C1B" w:rsidRDefault="00920C1B" w:rsidP="001B5A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32074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44F9D668" w14:textId="77777777" w:rsidR="00920C1B" w:rsidRPr="00CD6585" w:rsidRDefault="00920C1B" w:rsidP="001B5AF7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3FA33902" w14:textId="77777777" w:rsidR="00920C1B" w:rsidRDefault="00920C1B" w:rsidP="001B5A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diolivorans</w:t>
            </w:r>
            <w:proofErr w:type="spellEnd"/>
            <w:r>
              <w:rPr>
                <w:sz w:val="20"/>
                <w:szCs w:val="20"/>
              </w:rPr>
              <w:t xml:space="preserve"> DSM 32074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3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73CEEAC6" w14:textId="77777777" w:rsidR="00920C1B" w:rsidRDefault="00920C1B" w:rsidP="001B5AF7">
            <w:pPr>
              <w:rPr>
                <w:sz w:val="20"/>
                <w:szCs w:val="20"/>
              </w:rPr>
            </w:pPr>
          </w:p>
          <w:p w14:paraId="6411A118" w14:textId="77777777" w:rsidR="00920C1B" w:rsidRPr="00CD6585" w:rsidRDefault="00920C1B" w:rsidP="001B5AF7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135DF69B" w14:textId="77777777" w:rsidR="00920C1B" w:rsidRDefault="00920C1B" w:rsidP="001B5A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diovorans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DSM 32074</w:t>
            </w:r>
          </w:p>
          <w:p w14:paraId="16CA4678" w14:textId="77777777" w:rsidR="00920C1B" w:rsidRDefault="00920C1B" w:rsidP="001B5AF7">
            <w:pPr>
              <w:rPr>
                <w:sz w:val="20"/>
                <w:szCs w:val="20"/>
              </w:rPr>
            </w:pPr>
          </w:p>
          <w:p w14:paraId="68FE18DF" w14:textId="77777777" w:rsidR="00920C1B" w:rsidRPr="00CD6585" w:rsidRDefault="00920C1B" w:rsidP="001B5AF7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770D1473" w14:textId="77777777" w:rsidR="00920C1B" w:rsidRDefault="00920C1B" w:rsidP="001B5A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4BD68021" w14:textId="77777777" w:rsidR="00920C1B" w:rsidRDefault="00920C1B" w:rsidP="001B5AF7">
            <w:pPr>
              <w:rPr>
                <w:sz w:val="20"/>
                <w:szCs w:val="20"/>
              </w:rPr>
            </w:pPr>
          </w:p>
          <w:p w14:paraId="7EFE51AB" w14:textId="77777777" w:rsidR="00920C1B" w:rsidRPr="00CD6585" w:rsidRDefault="00920C1B" w:rsidP="001B5A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D900B99" w14:textId="77777777" w:rsidR="00920C1B" w:rsidRPr="00CD6585" w:rsidRDefault="00920C1B" w:rsidP="001B5AF7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25)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19DDCD" w14:textId="77777777" w:rsidR="00920C1B" w:rsidRPr="00D26D82" w:rsidRDefault="00920C1B" w:rsidP="001B5AF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D5EC6A1" w14:textId="77777777" w:rsidR="00920C1B" w:rsidRDefault="00920C1B" w:rsidP="001B5AF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F7016D" w14:textId="77777777" w:rsidR="00920C1B" w:rsidRDefault="00920C1B" w:rsidP="001B5AF7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10" w:type="dxa"/>
            <w:tcMar>
              <w:top w:w="57" w:type="dxa"/>
              <w:bottom w:w="57" w:type="dxa"/>
            </w:tcMar>
          </w:tcPr>
          <w:p w14:paraId="09FEA504" w14:textId="77777777" w:rsidR="00920C1B" w:rsidRDefault="00920C1B" w:rsidP="001B5AF7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090D4BF2" w14:textId="77777777" w:rsidR="00920C1B" w:rsidRDefault="00920C1B" w:rsidP="001B5AF7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1 x 10</w:t>
            </w:r>
            <w:r>
              <w:rPr>
                <w:sz w:val="20"/>
                <w:szCs w:val="20"/>
                <w:vertAlign w:val="superscript"/>
                <w:lang w:val="de-DE"/>
              </w:rPr>
              <w:t>8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</w:p>
          <w:p w14:paraId="5E272CF3" w14:textId="77777777" w:rsidR="00920C1B" w:rsidRPr="00CD6585" w:rsidRDefault="00920C1B" w:rsidP="001B5AF7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FF43C4C" w14:textId="77777777" w:rsidR="00920C1B" w:rsidRDefault="00920C1B" w:rsidP="001B5AF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24.2.2027</w:t>
            </w:r>
          </w:p>
        </w:tc>
      </w:tr>
    </w:tbl>
    <w:p w14:paraId="344BF201" w14:textId="77777777" w:rsidR="00920C1B" w:rsidRDefault="00920C1B" w:rsidP="00920C1B">
      <w:pPr>
        <w:pStyle w:val="TextI"/>
        <w:spacing w:before="0" w:after="0"/>
        <w:rPr>
          <w:rStyle w:val="Hypertextovodkaz"/>
          <w:bCs/>
          <w:sz w:val="20"/>
          <w:szCs w:val="14"/>
        </w:rPr>
      </w:pPr>
      <w:r w:rsidRPr="00E956D0">
        <w:rPr>
          <w:bCs/>
          <w:color w:val="000000"/>
          <w:sz w:val="20"/>
          <w:szCs w:val="14"/>
        </w:rPr>
        <w:t xml:space="preserve">* Podrobné informace o analytických metodách lze získat na internetové stránce referenční laboratoře: </w:t>
      </w:r>
      <w:hyperlink r:id="rId99" w:history="1">
        <w:r w:rsidRPr="00321001">
          <w:rPr>
            <w:rStyle w:val="Hypertextovodkaz"/>
            <w:bCs/>
            <w:sz w:val="20"/>
            <w:szCs w:val="14"/>
          </w:rPr>
          <w:t>http://irmm.jrc.ec.europa.eu/EURLs/EURL_feed_additives/Pages/index.aspx</w:t>
        </w:r>
      </w:hyperlink>
    </w:p>
    <w:p w14:paraId="608FF1FE" w14:textId="77777777" w:rsidR="00A80049" w:rsidRDefault="00A80049">
      <w:pPr>
        <w:spacing w:after="160" w:line="259" w:lineRule="auto"/>
        <w:rPr>
          <w:rStyle w:val="Hypertextovodkaz"/>
          <w:bCs/>
          <w:sz w:val="20"/>
          <w:szCs w:val="14"/>
          <w:lang w:val="cs-CZ"/>
        </w:rPr>
      </w:pPr>
      <w:r>
        <w:rPr>
          <w:rStyle w:val="Hypertextovodkaz"/>
          <w:bCs/>
          <w:sz w:val="20"/>
          <w:szCs w:val="14"/>
        </w:rPr>
        <w:br w:type="page"/>
      </w:r>
    </w:p>
    <w:p w14:paraId="0D43911E" w14:textId="77777777" w:rsidR="00A80049" w:rsidRDefault="00A80049" w:rsidP="00920C1B">
      <w:pPr>
        <w:pStyle w:val="TextI"/>
        <w:spacing w:before="0" w:after="0"/>
        <w:rPr>
          <w:bCs/>
          <w:color w:val="000000"/>
          <w:sz w:val="20"/>
          <w:szCs w:val="1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77"/>
        <w:gridCol w:w="1209"/>
      </w:tblGrid>
      <w:tr w:rsidR="00A80049" w14:paraId="40E4DD34" w14:textId="77777777" w:rsidTr="00A80049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7422D854" w14:textId="77777777" w:rsidR="00A80049" w:rsidRDefault="00A80049" w:rsidP="00787E4D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77D203B3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EE4ED87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3F79257E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5A01743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09A91992" w14:textId="77777777" w:rsidR="00A80049" w:rsidRPr="00D26D82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37469A4E" w14:textId="77777777" w:rsidR="00A80049" w:rsidRPr="00D26D82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A9A78E1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31C21B7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9461204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402E078F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80049" w14:paraId="56D38798" w14:textId="77777777" w:rsidTr="00A80049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2706EF15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500EAE47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5E40B5BA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3889BE6" w14:textId="77777777" w:rsidR="00A80049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AD1C602" w14:textId="77777777" w:rsidR="00A80049" w:rsidRPr="00D26D82" w:rsidRDefault="00A80049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CA61384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A479228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36BEF541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</w:p>
        </w:tc>
      </w:tr>
      <w:tr w:rsidR="00A80049" w14:paraId="56828B67" w14:textId="77777777" w:rsidTr="00A80049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0C05A8EA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502DD28D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08F3583F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A8D2760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42C7A73" w14:textId="77777777" w:rsidR="00A80049" w:rsidRPr="00D26D82" w:rsidRDefault="00A80049" w:rsidP="00787E4D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96248E6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A935F19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22B3F6C2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6D0E3E8D" w14:textId="77777777" w:rsidR="00A80049" w:rsidRDefault="00A80049" w:rsidP="00787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80049" w14:paraId="41D1107A" w14:textId="77777777" w:rsidTr="00A80049">
        <w:tc>
          <w:tcPr>
            <w:tcW w:w="988" w:type="dxa"/>
            <w:tcMar>
              <w:top w:w="57" w:type="dxa"/>
              <w:bottom w:w="57" w:type="dxa"/>
            </w:tcMar>
          </w:tcPr>
          <w:p w14:paraId="692AC2B6" w14:textId="77777777" w:rsidR="00A80049" w:rsidRDefault="00A80049" w:rsidP="00787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1k20753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87CA738" w14:textId="77777777" w:rsidR="00A80049" w:rsidRDefault="00A80049" w:rsidP="00A80049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planatarum</w:t>
            </w:r>
            <w:proofErr w:type="spellEnd"/>
          </w:p>
          <w:p w14:paraId="5127E6C9" w14:textId="77777777" w:rsidR="00A80049" w:rsidRPr="00A80049" w:rsidRDefault="00A80049" w:rsidP="00A80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29024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02CD85E3" w14:textId="77777777" w:rsidR="00A80049" w:rsidRPr="00CD6585" w:rsidRDefault="00A80049" w:rsidP="00787E4D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21961947" w14:textId="77777777" w:rsidR="00A80049" w:rsidRDefault="00A80049" w:rsidP="00787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planatarum</w:t>
            </w:r>
            <w:proofErr w:type="spellEnd"/>
            <w:r>
              <w:rPr>
                <w:sz w:val="20"/>
                <w:szCs w:val="20"/>
              </w:rPr>
              <w:t xml:space="preserve"> DSM 29024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8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16547B09" w14:textId="77777777" w:rsidR="00A80049" w:rsidRDefault="00A80049" w:rsidP="00787E4D">
            <w:pPr>
              <w:rPr>
                <w:sz w:val="20"/>
                <w:szCs w:val="20"/>
              </w:rPr>
            </w:pPr>
          </w:p>
          <w:p w14:paraId="4200C244" w14:textId="77777777" w:rsidR="00A80049" w:rsidRPr="00CD6585" w:rsidRDefault="00A80049" w:rsidP="00787E4D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322974CF" w14:textId="77777777" w:rsidR="00A80049" w:rsidRDefault="00A80049" w:rsidP="00787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i/>
                <w:sz w:val="20"/>
                <w:szCs w:val="20"/>
              </w:rPr>
              <w:t xml:space="preserve">plantarum </w:t>
            </w:r>
            <w:r>
              <w:rPr>
                <w:sz w:val="20"/>
                <w:szCs w:val="20"/>
              </w:rPr>
              <w:t>DSM 29024</w:t>
            </w:r>
          </w:p>
          <w:p w14:paraId="7B72F553" w14:textId="77777777" w:rsidR="00A80049" w:rsidRDefault="00A80049" w:rsidP="00787E4D">
            <w:pPr>
              <w:rPr>
                <w:sz w:val="20"/>
                <w:szCs w:val="20"/>
              </w:rPr>
            </w:pPr>
          </w:p>
          <w:p w14:paraId="043A5FFA" w14:textId="77777777" w:rsidR="00A80049" w:rsidRPr="00CD6585" w:rsidRDefault="00A80049" w:rsidP="00787E4D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4E809FCF" w14:textId="77777777" w:rsidR="00A80049" w:rsidRDefault="00A80049" w:rsidP="00787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(Man, </w:t>
            </w:r>
            <w:proofErr w:type="spellStart"/>
            <w:r>
              <w:rPr>
                <w:sz w:val="20"/>
                <w:szCs w:val="20"/>
              </w:rPr>
              <w:t>Rogosa</w:t>
            </w:r>
            <w:proofErr w:type="spellEnd"/>
            <w:r>
              <w:rPr>
                <w:sz w:val="20"/>
                <w:szCs w:val="20"/>
              </w:rPr>
              <w:t>, Sharpe agar) (EN 15787)</w:t>
            </w:r>
          </w:p>
          <w:p w14:paraId="377FA590" w14:textId="77777777" w:rsidR="00A80049" w:rsidRDefault="00A80049" w:rsidP="00787E4D">
            <w:pPr>
              <w:rPr>
                <w:sz w:val="20"/>
                <w:szCs w:val="20"/>
              </w:rPr>
            </w:pPr>
          </w:p>
          <w:p w14:paraId="36FF453A" w14:textId="77777777" w:rsidR="00A80049" w:rsidRPr="00CD6585" w:rsidRDefault="00A80049" w:rsidP="00787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A0F9995" w14:textId="77777777" w:rsidR="00A80049" w:rsidRPr="00CD6585" w:rsidRDefault="00A80049" w:rsidP="00A80049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26)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383EF53" w14:textId="77777777" w:rsidR="00A80049" w:rsidRPr="00D26D82" w:rsidRDefault="00A80049" w:rsidP="00787E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7812948" w14:textId="77777777" w:rsidR="00A80049" w:rsidRDefault="00A80049" w:rsidP="00787E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11978BC" w14:textId="77777777" w:rsidR="00A80049" w:rsidRDefault="00A80049" w:rsidP="00787E4D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7939AC5E" w14:textId="77777777" w:rsidR="00A80049" w:rsidRDefault="00A80049" w:rsidP="00787E4D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stabilita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tepelném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ošetření</w:t>
            </w:r>
            <w:proofErr w:type="spellEnd"/>
          </w:p>
          <w:p w14:paraId="34969DE4" w14:textId="77777777" w:rsidR="00A80049" w:rsidRDefault="00A80049" w:rsidP="00787E4D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Σ</w:t>
            </w:r>
          </w:p>
          <w:p w14:paraId="11340487" w14:textId="77777777" w:rsidR="00A80049" w:rsidRPr="00CD6585" w:rsidRDefault="00A80049" w:rsidP="00787E4D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39E7A93" w14:textId="77777777" w:rsidR="00A80049" w:rsidRDefault="00A80049" w:rsidP="00787E4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19.6.2027</w:t>
            </w:r>
          </w:p>
        </w:tc>
      </w:tr>
    </w:tbl>
    <w:p w14:paraId="0C71DF35" w14:textId="77777777" w:rsidR="00A80049" w:rsidRDefault="00A80049" w:rsidP="00A80049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*</w:t>
      </w:r>
      <w:r>
        <w:rPr>
          <w:bCs/>
          <w:color w:val="000000"/>
          <w:sz w:val="20"/>
          <w:szCs w:val="14"/>
        </w:rPr>
        <w:t xml:space="preserve"> Podrobné informace o analytických metodách lze získat na internetové stránce referenční laboratoře: </w:t>
      </w:r>
      <w:hyperlink r:id="rId100" w:history="1">
        <w:r w:rsidRPr="00210AD0">
          <w:rPr>
            <w:rStyle w:val="Hypertextovodkaz"/>
            <w:bCs/>
            <w:sz w:val="20"/>
            <w:szCs w:val="14"/>
          </w:rPr>
          <w:t>https://ec.europa.eu/jrc/en/eurl/feed-additives/evaluation-reports</w:t>
        </w:r>
      </w:hyperlink>
    </w:p>
    <w:p w14:paraId="078CA14A" w14:textId="77777777" w:rsidR="00A80049" w:rsidRPr="00A80049" w:rsidRDefault="00A80049">
      <w:pPr>
        <w:spacing w:after="160" w:line="259" w:lineRule="auto"/>
        <w:rPr>
          <w:bCs/>
          <w:color w:val="000000"/>
          <w:sz w:val="20"/>
          <w:szCs w:val="14"/>
          <w:lang w:val="cs-CZ"/>
        </w:rPr>
      </w:pPr>
      <w:r w:rsidRPr="00A80049">
        <w:rPr>
          <w:rFonts w:ascii="Calibri" w:hAnsi="Calibri"/>
          <w:bCs/>
          <w:color w:val="000000"/>
          <w:sz w:val="20"/>
          <w:szCs w:val="14"/>
        </w:rPr>
        <w:lastRenderedPageBreak/>
        <w:t>Σ</w:t>
      </w:r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Krmiva</w:t>
      </w:r>
      <w:proofErr w:type="spellEnd"/>
      <w:r w:rsidRPr="00A80049">
        <w:rPr>
          <w:bCs/>
          <w:color w:val="000000"/>
          <w:sz w:val="20"/>
          <w:szCs w:val="14"/>
        </w:rPr>
        <w:t xml:space="preserve">, </w:t>
      </w:r>
      <w:proofErr w:type="spellStart"/>
      <w:r w:rsidRPr="00A80049">
        <w:rPr>
          <w:bCs/>
          <w:color w:val="000000"/>
          <w:sz w:val="20"/>
          <w:szCs w:val="14"/>
        </w:rPr>
        <w:t>která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lze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sna</w:t>
      </w:r>
      <w:r>
        <w:rPr>
          <w:bCs/>
          <w:color w:val="000000"/>
          <w:sz w:val="20"/>
          <w:szCs w:val="14"/>
        </w:rPr>
        <w:t>dno</w:t>
      </w:r>
      <w:proofErr w:type="spellEnd"/>
      <w:r>
        <w:rPr>
          <w:bCs/>
          <w:color w:val="000000"/>
          <w:sz w:val="20"/>
          <w:szCs w:val="14"/>
        </w:rPr>
        <w:t xml:space="preserve"> </w:t>
      </w:r>
      <w:proofErr w:type="spellStart"/>
      <w:r>
        <w:rPr>
          <w:bCs/>
          <w:color w:val="000000"/>
          <w:sz w:val="20"/>
          <w:szCs w:val="14"/>
        </w:rPr>
        <w:t>silážovat</w:t>
      </w:r>
      <w:proofErr w:type="spellEnd"/>
      <w:r>
        <w:rPr>
          <w:bCs/>
          <w:color w:val="000000"/>
          <w:sz w:val="20"/>
          <w:szCs w:val="14"/>
        </w:rPr>
        <w:t>: &gt;</w:t>
      </w:r>
      <w:r>
        <w:rPr>
          <w:bCs/>
          <w:color w:val="000000"/>
          <w:sz w:val="20"/>
          <w:szCs w:val="14"/>
          <w:lang w:val="cs-CZ"/>
        </w:rPr>
        <w:t xml:space="preserve"> 3 % rozpustných uhlohydrátů v čerstvém materiálu. Krmiva, která lze </w:t>
      </w:r>
      <w:r w:rsidR="00DA2603">
        <w:rPr>
          <w:bCs/>
          <w:color w:val="000000"/>
          <w:sz w:val="20"/>
          <w:szCs w:val="14"/>
          <w:lang w:val="cs-CZ"/>
        </w:rPr>
        <w:t>silážovat s mírn</w:t>
      </w:r>
      <w:r>
        <w:rPr>
          <w:bCs/>
          <w:color w:val="000000"/>
          <w:sz w:val="20"/>
          <w:szCs w:val="14"/>
          <w:lang w:val="cs-CZ"/>
        </w:rPr>
        <w:t>ými obtížemi: 1,5 – 3 % rozpustných uhlohydrátů v čerstvém materiálu. Nařízení Komise (ES) č. 429/2008 ze dne 25. dubna 2008 o prováděcích pravidlech k nařízení Evropského parlamentu a Rady (ES) č. 1831/2003, pokud jde o vypracování a podávání žádostí a vyhodnocování a povolování doplňkových látek (</w:t>
      </w:r>
      <w:proofErr w:type="spellStart"/>
      <w:r>
        <w:rPr>
          <w:bCs/>
          <w:color w:val="000000"/>
          <w:sz w:val="20"/>
          <w:szCs w:val="14"/>
          <w:lang w:val="cs-CZ"/>
        </w:rPr>
        <w:t>Úř</w:t>
      </w:r>
      <w:proofErr w:type="spellEnd"/>
      <w:r>
        <w:rPr>
          <w:bCs/>
          <w:color w:val="000000"/>
          <w:sz w:val="20"/>
          <w:szCs w:val="14"/>
          <w:lang w:val="cs-CZ"/>
        </w:rPr>
        <w:t xml:space="preserve">. </w:t>
      </w:r>
      <w:proofErr w:type="spellStart"/>
      <w:r>
        <w:rPr>
          <w:bCs/>
          <w:color w:val="000000"/>
          <w:sz w:val="20"/>
          <w:szCs w:val="14"/>
          <w:lang w:val="cs-CZ"/>
        </w:rPr>
        <w:t>věst</w:t>
      </w:r>
      <w:proofErr w:type="spellEnd"/>
      <w:r>
        <w:rPr>
          <w:bCs/>
          <w:color w:val="000000"/>
          <w:sz w:val="20"/>
          <w:szCs w:val="14"/>
          <w:lang w:val="cs-CZ"/>
        </w:rPr>
        <w:t>. L 133, 22.5.2008, s. 1)</w:t>
      </w:r>
    </w:p>
    <w:p w14:paraId="39144DBA" w14:textId="77777777" w:rsidR="00920C1B" w:rsidRDefault="00920C1B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5AF6BB1A" w14:textId="77777777" w:rsidR="00344E04" w:rsidRDefault="00344E04" w:rsidP="00344E04">
      <w:pPr>
        <w:rPr>
          <w:b/>
          <w:bCs/>
          <w:color w:val="000000"/>
          <w:sz w:val="20"/>
          <w:szCs w:val="14"/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77"/>
        <w:gridCol w:w="1209"/>
      </w:tblGrid>
      <w:tr w:rsidR="00DA2603" w14:paraId="27DCC882" w14:textId="77777777" w:rsidTr="003C1F4B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4674A8D1" w14:textId="77777777" w:rsidR="00DA2603" w:rsidRDefault="00DA2603" w:rsidP="003C1F4B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047D21A3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F80172C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0005CC3A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9788D5B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0D3D66C" w14:textId="77777777" w:rsidR="00DA2603" w:rsidRPr="00D26D82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79D59FF5" w14:textId="77777777" w:rsidR="00DA2603" w:rsidRPr="00D26D82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3667916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D3FF6DD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9EE6D20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4ADD5398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A2603" w14:paraId="0DC0B6EE" w14:textId="77777777" w:rsidTr="003C1F4B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C04F858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45B82EFF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45EFBD1C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936B829" w14:textId="77777777" w:rsidR="00DA2603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343C054" w14:textId="77777777" w:rsidR="00DA2603" w:rsidRPr="00D26D82" w:rsidRDefault="00DA2603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393642A3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71A7452C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3915A0A5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</w:p>
        </w:tc>
      </w:tr>
      <w:tr w:rsidR="00DA2603" w14:paraId="13CCCA55" w14:textId="77777777" w:rsidTr="003C1F4B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35368BE6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08A1BC51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3FC22706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165FE27B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7803F3A" w14:textId="77777777" w:rsidR="00DA2603" w:rsidRPr="00D26D82" w:rsidRDefault="00DA2603" w:rsidP="003C1F4B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E069D44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ECC03A9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63B52895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37E2D331" w14:textId="77777777" w:rsidR="00DA2603" w:rsidRDefault="00DA2603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A2603" w14:paraId="1E522504" w14:textId="77777777" w:rsidTr="00DA2603">
        <w:trPr>
          <w:trHeight w:val="3683"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327AD5F4" w14:textId="77777777" w:rsidR="00DA2603" w:rsidRDefault="00DA2603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1k20754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2D6EB886" w14:textId="77777777" w:rsidR="00DA2603" w:rsidRDefault="00DA2603" w:rsidP="003C1F4B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i/>
                <w:sz w:val="20"/>
                <w:szCs w:val="20"/>
              </w:rPr>
              <w:t>plantarum</w:t>
            </w:r>
          </w:p>
          <w:p w14:paraId="0BA9C014" w14:textId="77777777" w:rsidR="00DA2603" w:rsidRDefault="00DA2603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KKP/593/p</w:t>
            </w:r>
          </w:p>
          <w:p w14:paraId="0A3A791D" w14:textId="77777777" w:rsidR="00DA2603" w:rsidRDefault="00DA2603" w:rsidP="003C1F4B">
            <w:pPr>
              <w:rPr>
                <w:sz w:val="20"/>
                <w:szCs w:val="20"/>
              </w:rPr>
            </w:pPr>
          </w:p>
          <w:p w14:paraId="004509B5" w14:textId="77777777" w:rsidR="00DA2603" w:rsidRDefault="00DA2603" w:rsidP="003C1F4B">
            <w:pPr>
              <w:rPr>
                <w:sz w:val="20"/>
                <w:szCs w:val="20"/>
              </w:rPr>
            </w:pPr>
            <w:r w:rsidRPr="00DA2603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</w:t>
            </w:r>
          </w:p>
          <w:p w14:paraId="739212C2" w14:textId="77777777" w:rsidR="00DA2603" w:rsidRDefault="00DA2603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KKP/788/p</w:t>
            </w:r>
          </w:p>
          <w:p w14:paraId="45E68A8C" w14:textId="77777777" w:rsidR="00DA2603" w:rsidRDefault="00DA2603" w:rsidP="003C1F4B">
            <w:pPr>
              <w:rPr>
                <w:sz w:val="20"/>
                <w:szCs w:val="20"/>
              </w:rPr>
            </w:pPr>
          </w:p>
          <w:p w14:paraId="385DFEA4" w14:textId="77777777" w:rsidR="00DA2603" w:rsidRDefault="00DA2603" w:rsidP="003C1F4B">
            <w:pPr>
              <w:rPr>
                <w:sz w:val="20"/>
                <w:szCs w:val="20"/>
              </w:rPr>
            </w:pPr>
            <w:r w:rsidRPr="00DA2603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A2603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8FEB4FF" w14:textId="77777777" w:rsidR="00DA2603" w:rsidRPr="00A80049" w:rsidRDefault="00DA2603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KKP/907/p</w:t>
            </w: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2E723ED4" w14:textId="77777777" w:rsidR="00DA2603" w:rsidRPr="00CD6585" w:rsidRDefault="00DA2603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6FE11A96" w14:textId="77777777" w:rsidR="00DA2603" w:rsidRPr="00DA2603" w:rsidRDefault="00DA2603" w:rsidP="00DA2603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i/>
                <w:sz w:val="20"/>
                <w:szCs w:val="20"/>
              </w:rPr>
              <w:t xml:space="preserve">plantarum </w:t>
            </w:r>
            <w:r>
              <w:rPr>
                <w:sz w:val="20"/>
                <w:szCs w:val="20"/>
              </w:rPr>
              <w:t xml:space="preserve">KKP/593/p, </w:t>
            </w:r>
            <w:r w:rsidRPr="00DA2603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KKP/788/p a </w:t>
            </w:r>
            <w:r w:rsidRPr="00DA2603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A2603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KKP/907/p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poměru</w:t>
            </w:r>
            <w:proofErr w:type="spellEnd"/>
            <w:r>
              <w:rPr>
                <w:sz w:val="20"/>
                <w:szCs w:val="20"/>
              </w:rPr>
              <w:t xml:space="preserve"> 4:4:1 (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i/>
                <w:sz w:val="20"/>
                <w:szCs w:val="20"/>
              </w:rPr>
              <w:t xml:space="preserve">plantarum </w:t>
            </w:r>
            <w:r>
              <w:rPr>
                <w:sz w:val="20"/>
                <w:szCs w:val="20"/>
              </w:rPr>
              <w:t xml:space="preserve">KKP/593/p: </w:t>
            </w:r>
            <w:r w:rsidRPr="00DA2603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KKP/788/p: </w:t>
            </w:r>
            <w:r w:rsidRPr="00DA2603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A2603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KKP/907/p)</w:t>
            </w:r>
          </w:p>
          <w:p w14:paraId="29C5E8F3" w14:textId="77777777" w:rsidR="00DA2603" w:rsidRDefault="00DA2603" w:rsidP="003C1F4B">
            <w:pPr>
              <w:rPr>
                <w:sz w:val="20"/>
                <w:szCs w:val="20"/>
              </w:rPr>
            </w:pPr>
          </w:p>
          <w:p w14:paraId="288680E1" w14:textId="77777777" w:rsidR="00DA2603" w:rsidRPr="00CD6585" w:rsidRDefault="00DA2603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lastRenderedPageBreak/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4B0AFFF8" w14:textId="77777777" w:rsidR="00DA2603" w:rsidRDefault="00DA2603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r>
              <w:rPr>
                <w:i/>
                <w:sz w:val="20"/>
                <w:szCs w:val="20"/>
              </w:rPr>
              <w:t xml:space="preserve">plantarum </w:t>
            </w:r>
            <w:r>
              <w:rPr>
                <w:sz w:val="20"/>
                <w:szCs w:val="20"/>
              </w:rPr>
              <w:t xml:space="preserve">KKP/593/p, </w:t>
            </w:r>
            <w:r w:rsidRPr="00DA2603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KKP/788/p a </w:t>
            </w:r>
            <w:r w:rsidRPr="00DA2603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 w:rsidRPr="00DA2603"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KKP/907/p</w:t>
            </w:r>
          </w:p>
          <w:p w14:paraId="000AAAD5" w14:textId="77777777" w:rsidR="00DA2603" w:rsidRDefault="00DA2603" w:rsidP="003C1F4B">
            <w:pPr>
              <w:rPr>
                <w:sz w:val="20"/>
                <w:szCs w:val="20"/>
              </w:rPr>
            </w:pPr>
          </w:p>
          <w:p w14:paraId="344869C6" w14:textId="77777777" w:rsidR="00DA2603" w:rsidRPr="00CD6585" w:rsidRDefault="00DA2603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590E93D7" w14:textId="77777777" w:rsidR="00DA2603" w:rsidRDefault="00DA2603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1F4A8E74" w14:textId="77777777" w:rsidR="00DA2603" w:rsidRDefault="00DA2603" w:rsidP="003C1F4B">
            <w:pPr>
              <w:rPr>
                <w:sz w:val="20"/>
                <w:szCs w:val="20"/>
              </w:rPr>
            </w:pPr>
          </w:p>
          <w:p w14:paraId="0A47A879" w14:textId="77777777" w:rsidR="00DA2603" w:rsidRPr="00CD6585" w:rsidRDefault="00DA2603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A16E380" w14:textId="77777777" w:rsidR="00DA2603" w:rsidRPr="00BA0CEA" w:rsidRDefault="00DA2603" w:rsidP="003C1F4B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Skot</w:t>
            </w:r>
            <w:proofErr w:type="spellEnd"/>
            <w:r w:rsidR="00BA0CEA">
              <w:rPr>
                <w:sz w:val="20"/>
                <w:szCs w:val="20"/>
                <w:lang w:val="de-DE"/>
              </w:rPr>
              <w:t xml:space="preserve"> </w:t>
            </w:r>
            <w:r w:rsidR="00BA0CEA">
              <w:rPr>
                <w:sz w:val="20"/>
                <w:szCs w:val="20"/>
                <w:vertAlign w:val="superscript"/>
                <w:lang w:val="de-DE"/>
              </w:rPr>
              <w:t>28)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B229285" w14:textId="77777777" w:rsidR="00DA2603" w:rsidRPr="00D26D82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85BDD3E" w14:textId="77777777" w:rsidR="00DA2603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7438710" w14:textId="77777777" w:rsidR="00DA2603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4A14E19" w14:textId="77777777" w:rsidR="00DA2603" w:rsidRDefault="00DA2603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4B3DF464" w14:textId="77777777" w:rsidR="00DA2603" w:rsidRDefault="00DA2603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Σ</w:t>
            </w:r>
          </w:p>
          <w:p w14:paraId="22D57BF8" w14:textId="77777777" w:rsidR="00DA2603" w:rsidRPr="00CD6585" w:rsidRDefault="00DA2603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73019230" w14:textId="77777777" w:rsidR="00DA2603" w:rsidRDefault="00DA2603" w:rsidP="003C1F4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8.11.2027</w:t>
            </w:r>
          </w:p>
        </w:tc>
      </w:tr>
      <w:tr w:rsidR="00DA2603" w14:paraId="60B7F9E0" w14:textId="77777777" w:rsidTr="003C1F4B">
        <w:trPr>
          <w:trHeight w:val="3682"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5062BB61" w14:textId="77777777" w:rsidR="00DA2603" w:rsidRDefault="00DA2603" w:rsidP="003C1F4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76BB6987" w14:textId="77777777" w:rsidR="00DA2603" w:rsidRPr="00CD6585" w:rsidRDefault="00DA2603" w:rsidP="003C1F4B">
            <w:pPr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0ECC5276" w14:textId="77777777" w:rsidR="00DA2603" w:rsidRPr="00CD6585" w:rsidRDefault="00DA2603" w:rsidP="003C1F4B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F843A6E" w14:textId="77777777" w:rsidR="00DA2603" w:rsidRPr="00BA0CEA" w:rsidRDefault="00DA2603" w:rsidP="003C1F4B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Ovce</w:t>
            </w:r>
            <w:proofErr w:type="spellEnd"/>
            <w:r w:rsidR="00BA0CEA">
              <w:rPr>
                <w:sz w:val="20"/>
                <w:szCs w:val="20"/>
                <w:lang w:val="de-DE"/>
              </w:rPr>
              <w:t xml:space="preserve"> </w:t>
            </w:r>
            <w:r w:rsidR="00BA0CEA">
              <w:rPr>
                <w:sz w:val="20"/>
                <w:szCs w:val="20"/>
                <w:vertAlign w:val="superscript"/>
                <w:lang w:val="de-DE"/>
              </w:rPr>
              <w:t>28)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EC26554" w14:textId="77777777" w:rsidR="00DA2603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22B6196A" w14:textId="77777777" w:rsidR="00DA2603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EF9BF70" w14:textId="77777777" w:rsidR="00DA2603" w:rsidRDefault="00DA2603" w:rsidP="003C1F4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E3213EB" w14:textId="77777777" w:rsidR="00DA2603" w:rsidRDefault="00DA2603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3232C4E3" w14:textId="77777777" w:rsidR="00DA2603" w:rsidRDefault="00DA2603" w:rsidP="003C1F4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8.11.2027</w:t>
            </w:r>
          </w:p>
        </w:tc>
      </w:tr>
    </w:tbl>
    <w:p w14:paraId="0CF9F62C" w14:textId="77777777" w:rsidR="00BA0CEA" w:rsidRDefault="00BA0CEA" w:rsidP="00BA0CEA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*</w:t>
      </w:r>
      <w:r>
        <w:rPr>
          <w:bCs/>
          <w:color w:val="000000"/>
          <w:sz w:val="20"/>
          <w:szCs w:val="14"/>
        </w:rPr>
        <w:t xml:space="preserve"> Podrobné informace o analytických metodách lze získat na internetové stránce referenční laboratoře: </w:t>
      </w:r>
      <w:hyperlink r:id="rId101" w:history="1">
        <w:r w:rsidRPr="00210AD0">
          <w:rPr>
            <w:rStyle w:val="Hypertextovodkaz"/>
            <w:bCs/>
            <w:sz w:val="20"/>
            <w:szCs w:val="14"/>
          </w:rPr>
          <w:t>https://ec.europa.eu/jrc/en/eurl/feed-additives/evaluation-reports</w:t>
        </w:r>
      </w:hyperlink>
    </w:p>
    <w:p w14:paraId="6C65A9C2" w14:textId="77777777" w:rsidR="00DA2603" w:rsidRDefault="00DA2603" w:rsidP="00344E04">
      <w:pPr>
        <w:rPr>
          <w:b/>
          <w:bCs/>
          <w:color w:val="000000"/>
          <w:sz w:val="20"/>
          <w:szCs w:val="14"/>
          <w:lang w:val="cs-CZ"/>
        </w:rPr>
      </w:pPr>
    </w:p>
    <w:p w14:paraId="132E6506" w14:textId="77777777" w:rsidR="00DA2603" w:rsidRDefault="00DA2603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  <w:lang w:val="cs-CZ"/>
        </w:rPr>
        <w:br w:type="page"/>
      </w:r>
    </w:p>
    <w:p w14:paraId="75E6603B" w14:textId="77777777" w:rsidR="00DA2603" w:rsidRDefault="00DA2603" w:rsidP="00344E04">
      <w:pPr>
        <w:rPr>
          <w:b/>
          <w:bCs/>
          <w:color w:val="000000"/>
          <w:sz w:val="20"/>
          <w:szCs w:val="14"/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77"/>
        <w:gridCol w:w="1209"/>
      </w:tblGrid>
      <w:tr w:rsidR="00344E04" w14:paraId="1216FDFC" w14:textId="77777777" w:rsidTr="003C1F4B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2206BB76" w14:textId="77777777" w:rsidR="00344E04" w:rsidRDefault="00344E04" w:rsidP="003C1F4B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77525370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C57EB05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43DFF80E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23C17BE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66781A7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5BE5D543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3343E8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C0E996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3BCDCBDA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6112320D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44E04" w14:paraId="17EA4C0F" w14:textId="77777777" w:rsidTr="003C1F4B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171A572F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688F671C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6073907C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C7AD3CA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1BD80F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0A3C6B9A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AF8B69B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428232F9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</w:p>
        </w:tc>
      </w:tr>
      <w:tr w:rsidR="00344E04" w14:paraId="6B3A063D" w14:textId="77777777" w:rsidTr="003C1F4B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12748783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1B7F5893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7F75CAC7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4F12A27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2EB0FBC" w14:textId="77777777" w:rsidR="00344E04" w:rsidRPr="00D26D82" w:rsidRDefault="00344E04" w:rsidP="003C1F4B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5EC7528C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FB6A7FE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3D577AAA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600998DB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4E04" w14:paraId="72103E62" w14:textId="77777777" w:rsidTr="003C1F4B">
        <w:tc>
          <w:tcPr>
            <w:tcW w:w="988" w:type="dxa"/>
            <w:tcMar>
              <w:top w:w="57" w:type="dxa"/>
              <w:bottom w:w="57" w:type="dxa"/>
            </w:tcMar>
          </w:tcPr>
          <w:p w14:paraId="2C0E3597" w14:textId="77777777" w:rsidR="00344E04" w:rsidRDefault="00344E04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1k20755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82ABD32" w14:textId="77777777" w:rsidR="00344E04" w:rsidRDefault="00344E04" w:rsidP="003C1F4B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casei</w:t>
            </w:r>
            <w:proofErr w:type="spellEnd"/>
          </w:p>
          <w:p w14:paraId="5AA8EAC0" w14:textId="77777777" w:rsidR="00344E04" w:rsidRPr="00A80049" w:rsidRDefault="00344E04" w:rsidP="0034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28872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1D429B73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1F523A22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casei</w:t>
            </w:r>
            <w:proofErr w:type="spellEnd"/>
            <w:r>
              <w:rPr>
                <w:sz w:val="20"/>
                <w:szCs w:val="20"/>
              </w:rPr>
              <w:t xml:space="preserve"> DSM 28872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308CFC66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2BBBAAED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5998FFB7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casei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DSM 28872</w:t>
            </w:r>
          </w:p>
          <w:p w14:paraId="5D970378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056CF354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3FBFA419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MSR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360730F8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4CEE646C" w14:textId="77777777" w:rsidR="00344E04" w:rsidRPr="00CD6585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08F6444" w14:textId="77777777" w:rsidR="00344E04" w:rsidRPr="00CD6585" w:rsidRDefault="00344E04" w:rsidP="003C1F4B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27)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8066729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38B05D72" w14:textId="77777777" w:rsidR="00344E04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0FDB82D" w14:textId="77777777" w:rsidR="00344E04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008F876B" w14:textId="77777777" w:rsidR="00344E04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1D4ACB05" w14:textId="77777777" w:rsidR="00344E04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Σ</w:t>
            </w:r>
          </w:p>
          <w:p w14:paraId="595B4CAB" w14:textId="77777777" w:rsidR="00344E04" w:rsidRPr="00CD6585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1E9916E6" w14:textId="77777777" w:rsidR="00344E04" w:rsidRDefault="00344E04" w:rsidP="003C1F4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8.11.2027</w:t>
            </w:r>
          </w:p>
        </w:tc>
      </w:tr>
    </w:tbl>
    <w:p w14:paraId="743624B8" w14:textId="77777777" w:rsidR="00344E04" w:rsidRDefault="00344E04" w:rsidP="00344E04">
      <w:pPr>
        <w:rPr>
          <w:b/>
          <w:bCs/>
          <w:color w:val="000000"/>
          <w:sz w:val="20"/>
          <w:szCs w:val="14"/>
          <w:lang w:val="cs-CZ"/>
        </w:rPr>
      </w:pPr>
      <w:r w:rsidRPr="00A80049">
        <w:rPr>
          <w:rFonts w:ascii="Calibri" w:hAnsi="Calibri"/>
          <w:bCs/>
          <w:color w:val="000000"/>
          <w:sz w:val="20"/>
          <w:szCs w:val="14"/>
        </w:rPr>
        <w:t>Σ</w:t>
      </w:r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Krmiva</w:t>
      </w:r>
      <w:proofErr w:type="spellEnd"/>
      <w:r w:rsidRPr="00A80049">
        <w:rPr>
          <w:bCs/>
          <w:color w:val="000000"/>
          <w:sz w:val="20"/>
          <w:szCs w:val="14"/>
        </w:rPr>
        <w:t xml:space="preserve">, </w:t>
      </w:r>
      <w:proofErr w:type="spellStart"/>
      <w:r w:rsidRPr="00A80049">
        <w:rPr>
          <w:bCs/>
          <w:color w:val="000000"/>
          <w:sz w:val="20"/>
          <w:szCs w:val="14"/>
        </w:rPr>
        <w:t>která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lze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sna</w:t>
      </w:r>
      <w:r>
        <w:rPr>
          <w:bCs/>
          <w:color w:val="000000"/>
          <w:sz w:val="20"/>
          <w:szCs w:val="14"/>
        </w:rPr>
        <w:t>dno</w:t>
      </w:r>
      <w:proofErr w:type="spellEnd"/>
      <w:r>
        <w:rPr>
          <w:bCs/>
          <w:color w:val="000000"/>
          <w:sz w:val="20"/>
          <w:szCs w:val="14"/>
        </w:rPr>
        <w:t xml:space="preserve"> </w:t>
      </w:r>
      <w:proofErr w:type="spellStart"/>
      <w:r>
        <w:rPr>
          <w:bCs/>
          <w:color w:val="000000"/>
          <w:sz w:val="20"/>
          <w:szCs w:val="14"/>
        </w:rPr>
        <w:t>silážovat</w:t>
      </w:r>
      <w:proofErr w:type="spellEnd"/>
      <w:r>
        <w:rPr>
          <w:bCs/>
          <w:color w:val="000000"/>
          <w:sz w:val="20"/>
          <w:szCs w:val="14"/>
        </w:rPr>
        <w:t>: &gt;</w:t>
      </w:r>
      <w:r>
        <w:rPr>
          <w:bCs/>
          <w:color w:val="000000"/>
          <w:sz w:val="20"/>
          <w:szCs w:val="14"/>
          <w:lang w:val="cs-CZ"/>
        </w:rPr>
        <w:t xml:space="preserve"> 3 % rozpustných uhlohydrátů v čerstvém materiálu. Kr</w:t>
      </w:r>
      <w:r w:rsidR="00DA2603">
        <w:rPr>
          <w:bCs/>
          <w:color w:val="000000"/>
          <w:sz w:val="20"/>
          <w:szCs w:val="14"/>
          <w:lang w:val="cs-CZ"/>
        </w:rPr>
        <w:t>miva, která lze silážovat s mírn</w:t>
      </w:r>
      <w:r>
        <w:rPr>
          <w:bCs/>
          <w:color w:val="000000"/>
          <w:sz w:val="20"/>
          <w:szCs w:val="14"/>
          <w:lang w:val="cs-CZ"/>
        </w:rPr>
        <w:t>ými obtížemi: 1,5 – 3 % rozpustných uhlohydrátů v čerstvém materiálu. Nařízení Komise (ES) č. 429/2008 (</w:t>
      </w:r>
      <w:proofErr w:type="spellStart"/>
      <w:r>
        <w:rPr>
          <w:bCs/>
          <w:color w:val="000000"/>
          <w:sz w:val="20"/>
          <w:szCs w:val="14"/>
          <w:lang w:val="cs-CZ"/>
        </w:rPr>
        <w:t>Úř</w:t>
      </w:r>
      <w:proofErr w:type="spellEnd"/>
      <w:r>
        <w:rPr>
          <w:bCs/>
          <w:color w:val="000000"/>
          <w:sz w:val="20"/>
          <w:szCs w:val="14"/>
          <w:lang w:val="cs-CZ"/>
        </w:rPr>
        <w:t xml:space="preserve">. </w:t>
      </w:r>
      <w:proofErr w:type="spellStart"/>
      <w:r>
        <w:rPr>
          <w:bCs/>
          <w:color w:val="000000"/>
          <w:sz w:val="20"/>
          <w:szCs w:val="14"/>
          <w:lang w:val="cs-CZ"/>
        </w:rPr>
        <w:t>věst</w:t>
      </w:r>
      <w:proofErr w:type="spellEnd"/>
      <w:r>
        <w:rPr>
          <w:bCs/>
          <w:color w:val="000000"/>
          <w:sz w:val="20"/>
          <w:szCs w:val="14"/>
          <w:lang w:val="cs-CZ"/>
        </w:rPr>
        <w:t>. L 133, 22.5.2008, s. 1)</w:t>
      </w:r>
      <w:r>
        <w:rPr>
          <w:b/>
          <w:bCs/>
          <w:color w:val="000000"/>
          <w:sz w:val="20"/>
          <w:szCs w:val="14"/>
          <w:lang w:val="cs-CZ"/>
        </w:rPr>
        <w:br w:type="page"/>
      </w:r>
    </w:p>
    <w:p w14:paraId="5C2B8F11" w14:textId="77777777" w:rsidR="00344E04" w:rsidRDefault="00344E04" w:rsidP="00344E04">
      <w:pPr>
        <w:rPr>
          <w:b/>
          <w:bCs/>
          <w:color w:val="000000"/>
          <w:sz w:val="20"/>
          <w:szCs w:val="14"/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2410"/>
        <w:gridCol w:w="1276"/>
        <w:gridCol w:w="1134"/>
        <w:gridCol w:w="992"/>
        <w:gridCol w:w="1134"/>
        <w:gridCol w:w="2977"/>
        <w:gridCol w:w="1209"/>
      </w:tblGrid>
      <w:tr w:rsidR="00344E04" w14:paraId="4D54F2E0" w14:textId="77777777" w:rsidTr="003C1F4B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0E1C727E" w14:textId="77777777" w:rsidR="00344E04" w:rsidRDefault="00344E04" w:rsidP="003C1F4B">
            <w:pPr>
              <w:pStyle w:val="Tabulka"/>
              <w:keepNext w:val="0"/>
              <w:keepLines w:val="0"/>
            </w:pPr>
            <w:r>
              <w:t>IČ doplňkové látky</w:t>
            </w:r>
          </w:p>
        </w:tc>
        <w:tc>
          <w:tcPr>
            <w:tcW w:w="1984" w:type="dxa"/>
            <w:vMerge w:val="restart"/>
            <w:tcMar>
              <w:top w:w="57" w:type="dxa"/>
              <w:bottom w:w="57" w:type="dxa"/>
            </w:tcMar>
          </w:tcPr>
          <w:p w14:paraId="74611427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B4F07D7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 w:val="restart"/>
            <w:tcMar>
              <w:top w:w="57" w:type="dxa"/>
              <w:bottom w:w="57" w:type="dxa"/>
            </w:tcMar>
          </w:tcPr>
          <w:p w14:paraId="31EC9DB2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D6A804B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9C893C9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Maximální</w:t>
            </w:r>
          </w:p>
          <w:p w14:paraId="7EDA7E5A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 w:rsidRPr="00D26D82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F2E37F6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B25962F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7BFF5D4A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09" w:type="dxa"/>
            <w:vMerge w:val="restart"/>
            <w:tcMar>
              <w:top w:w="57" w:type="dxa"/>
              <w:bottom w:w="57" w:type="dxa"/>
            </w:tcMar>
          </w:tcPr>
          <w:p w14:paraId="0EAAE662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44E04" w14:paraId="5B3316DA" w14:textId="77777777" w:rsidTr="003C1F4B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4EF65AD5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vMerge/>
            <w:tcMar>
              <w:top w:w="57" w:type="dxa"/>
              <w:bottom w:w="57" w:type="dxa"/>
            </w:tcMar>
          </w:tcPr>
          <w:p w14:paraId="5C0786F4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410" w:type="dxa"/>
            <w:vMerge/>
            <w:tcMar>
              <w:top w:w="57" w:type="dxa"/>
              <w:bottom w:w="57" w:type="dxa"/>
            </w:tcMar>
          </w:tcPr>
          <w:p w14:paraId="27D115DC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B405CE2" w14:textId="77777777" w:rsidR="00344E04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F381A47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7654D6E7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2FC55634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Mar>
              <w:top w:w="57" w:type="dxa"/>
              <w:bottom w:w="57" w:type="dxa"/>
            </w:tcMar>
          </w:tcPr>
          <w:p w14:paraId="4088CD27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</w:p>
        </w:tc>
      </w:tr>
      <w:tr w:rsidR="00344E04" w14:paraId="17C30E29" w14:textId="77777777" w:rsidTr="003C1F4B">
        <w:trPr>
          <w:tblHeader/>
        </w:trPr>
        <w:tc>
          <w:tcPr>
            <w:tcW w:w="988" w:type="dxa"/>
            <w:tcMar>
              <w:top w:w="0" w:type="dxa"/>
              <w:bottom w:w="0" w:type="dxa"/>
            </w:tcMar>
          </w:tcPr>
          <w:p w14:paraId="52008030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0" w:type="dxa"/>
              <w:bottom w:w="0" w:type="dxa"/>
            </w:tcMar>
          </w:tcPr>
          <w:p w14:paraId="784286DA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0" w:type="dxa"/>
              <w:bottom w:w="0" w:type="dxa"/>
            </w:tcMar>
          </w:tcPr>
          <w:p w14:paraId="2B3C5C19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45A5EB25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093ACFE6" w14:textId="77777777" w:rsidR="00344E04" w:rsidRPr="00D26D82" w:rsidRDefault="00344E04" w:rsidP="003C1F4B">
            <w:pPr>
              <w:jc w:val="center"/>
              <w:rPr>
                <w:sz w:val="20"/>
                <w:szCs w:val="20"/>
              </w:rPr>
            </w:pPr>
            <w:r w:rsidRPr="00D26D82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0465BC9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163BEE76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1437E070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09" w:type="dxa"/>
            <w:tcMar>
              <w:top w:w="0" w:type="dxa"/>
              <w:bottom w:w="0" w:type="dxa"/>
            </w:tcMar>
          </w:tcPr>
          <w:p w14:paraId="3EA9EBAC" w14:textId="77777777" w:rsidR="00344E04" w:rsidRDefault="00344E04" w:rsidP="003C1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4E04" w14:paraId="5E4462F0" w14:textId="77777777" w:rsidTr="003C1F4B">
        <w:tc>
          <w:tcPr>
            <w:tcW w:w="988" w:type="dxa"/>
            <w:tcMar>
              <w:top w:w="57" w:type="dxa"/>
              <w:bottom w:w="57" w:type="dxa"/>
            </w:tcMar>
          </w:tcPr>
          <w:p w14:paraId="31030B38" w14:textId="77777777" w:rsidR="00344E04" w:rsidRDefault="00344E04" w:rsidP="003C1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1k20756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CD23264" w14:textId="77777777" w:rsidR="00344E04" w:rsidRDefault="00344E04" w:rsidP="003C1F4B">
            <w:pPr>
              <w:rPr>
                <w:i/>
                <w:sz w:val="20"/>
                <w:szCs w:val="20"/>
              </w:rPr>
            </w:pP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rhamnosus</w:t>
            </w:r>
            <w:proofErr w:type="spellEnd"/>
          </w:p>
          <w:p w14:paraId="06E4185F" w14:textId="77777777" w:rsidR="00344E04" w:rsidRPr="00A80049" w:rsidRDefault="00344E04" w:rsidP="00344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DSM 29226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7787B985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Složení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doplňkové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2CE50852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rhamnosus</w:t>
            </w:r>
            <w:proofErr w:type="spellEnd"/>
            <w:r>
              <w:rPr>
                <w:sz w:val="20"/>
                <w:szCs w:val="20"/>
              </w:rPr>
              <w:t xml:space="preserve"> DSM 29226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1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697D05EE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7C597AFC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Charakteristika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účinné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látky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</w:p>
          <w:p w14:paraId="0FD01B99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6585">
              <w:rPr>
                <w:i/>
                <w:sz w:val="20"/>
                <w:szCs w:val="20"/>
              </w:rPr>
              <w:t xml:space="preserve">Lactobacillus </w:t>
            </w:r>
            <w:proofErr w:type="spellStart"/>
            <w:r>
              <w:rPr>
                <w:i/>
                <w:sz w:val="20"/>
                <w:szCs w:val="20"/>
              </w:rPr>
              <w:t>rhamnosus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DSM 29226</w:t>
            </w:r>
          </w:p>
          <w:p w14:paraId="3DBF6E69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73FB83F7" w14:textId="77777777" w:rsidR="00344E04" w:rsidRPr="00CD6585" w:rsidRDefault="00344E04" w:rsidP="003C1F4B">
            <w:pPr>
              <w:rPr>
                <w:b/>
                <w:sz w:val="20"/>
                <w:szCs w:val="20"/>
              </w:rPr>
            </w:pPr>
            <w:proofErr w:type="spellStart"/>
            <w:r w:rsidRPr="00CD6585">
              <w:rPr>
                <w:b/>
                <w:sz w:val="20"/>
                <w:szCs w:val="20"/>
              </w:rPr>
              <w:t>Analytická</w:t>
            </w:r>
            <w:proofErr w:type="spellEnd"/>
            <w:r w:rsidRPr="00CD65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6585">
              <w:rPr>
                <w:b/>
                <w:sz w:val="20"/>
                <w:szCs w:val="20"/>
              </w:rPr>
              <w:t>metoda</w:t>
            </w:r>
            <w:proofErr w:type="spellEnd"/>
            <w:r w:rsidRPr="00CD658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*</w:t>
            </w:r>
          </w:p>
          <w:p w14:paraId="1302820F" w14:textId="77777777" w:rsidR="00344E04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mikroorganizmů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MSR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62443F81" w14:textId="77777777" w:rsidR="00344E04" w:rsidRDefault="00344E04" w:rsidP="003C1F4B">
            <w:pPr>
              <w:rPr>
                <w:sz w:val="20"/>
                <w:szCs w:val="20"/>
              </w:rPr>
            </w:pPr>
          </w:p>
          <w:p w14:paraId="6F4531B2" w14:textId="77777777" w:rsidR="00344E04" w:rsidRPr="00CD6585" w:rsidRDefault="00344E04" w:rsidP="003C1F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C9060D7" w14:textId="77777777" w:rsidR="00344E04" w:rsidRPr="00CD6585" w:rsidRDefault="00344E04" w:rsidP="003C1F4B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27)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9DFF697" w14:textId="77777777" w:rsidR="00344E04" w:rsidRPr="00D26D82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03DA92" w14:textId="77777777" w:rsidR="00344E04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E4D31B" w14:textId="77777777" w:rsidR="00344E04" w:rsidRDefault="00344E04" w:rsidP="003C1F4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B8371E7" w14:textId="77777777" w:rsidR="00344E04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1CB569F9" w14:textId="77777777" w:rsidR="00344E04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</w:t>
            </w:r>
            <w:proofErr w:type="spellStart"/>
            <w:r>
              <w:rPr>
                <w:sz w:val="20"/>
                <w:szCs w:val="20"/>
                <w:lang w:val="de-DE"/>
              </w:rPr>
              <w:t>kombinaci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jinými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mikroorganizmy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jako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k </w:t>
            </w:r>
            <w:proofErr w:type="spellStart"/>
            <w:r>
              <w:rPr>
                <w:sz w:val="20"/>
                <w:szCs w:val="20"/>
                <w:lang w:val="de-DE"/>
              </w:rPr>
              <w:t>silážování</w:t>
            </w:r>
            <w:proofErr w:type="spellEnd"/>
            <w:r>
              <w:rPr>
                <w:sz w:val="20"/>
                <w:szCs w:val="20"/>
                <w:lang w:val="de-DE"/>
              </w:rPr>
              <w:t>: 5 x 10</w:t>
            </w:r>
            <w:r>
              <w:rPr>
                <w:sz w:val="20"/>
                <w:szCs w:val="20"/>
                <w:vertAlign w:val="superscript"/>
                <w:lang w:val="de-DE"/>
              </w:rPr>
              <w:t>7</w:t>
            </w:r>
            <w:r>
              <w:rPr>
                <w:sz w:val="20"/>
                <w:szCs w:val="20"/>
                <w:lang w:val="de-DE"/>
              </w:rPr>
              <w:t xml:space="preserve"> CFU/kg </w:t>
            </w:r>
            <w:proofErr w:type="spellStart"/>
            <w:r>
              <w:rPr>
                <w:sz w:val="20"/>
                <w:szCs w:val="20"/>
                <w:lang w:val="de-DE"/>
              </w:rPr>
              <w:t>čerstvého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materiálu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který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silážovat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snadno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mírnými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obtížemi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de-DE"/>
              </w:rPr>
              <w:t>Σ</w:t>
            </w:r>
          </w:p>
          <w:p w14:paraId="76AF3661" w14:textId="77777777" w:rsidR="00344E04" w:rsidRPr="00CD6585" w:rsidRDefault="00344E04" w:rsidP="003C1F4B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Pro </w:t>
            </w:r>
            <w:proofErr w:type="spellStart"/>
            <w:r>
              <w:rPr>
                <w:sz w:val="20"/>
                <w:szCs w:val="20"/>
                <w:lang w:val="de-DE"/>
              </w:rPr>
              <w:t>uživatele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provozovatelé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krmivářských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podniků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stanovit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provozní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organizační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opatření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která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budou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řešit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případná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vyplývající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sz w:val="20"/>
                <w:szCs w:val="20"/>
                <w:lang w:val="de-DE"/>
              </w:rPr>
              <w:t>jejich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Pokud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rizika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nelze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těmito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postupy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opatřeními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vyloučit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snížit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na </w:t>
            </w:r>
            <w:proofErr w:type="spellStart"/>
            <w:r>
              <w:rPr>
                <w:sz w:val="20"/>
                <w:szCs w:val="20"/>
                <w:lang w:val="de-DE"/>
              </w:rPr>
              <w:t>minimum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premixy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používat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 </w:t>
            </w:r>
            <w:proofErr w:type="spellStart"/>
            <w:r>
              <w:rPr>
                <w:sz w:val="20"/>
                <w:szCs w:val="20"/>
                <w:lang w:val="de-DE"/>
              </w:rPr>
              <w:t>vhodnými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osobními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ochrannými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prostředky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včetně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ochrany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dýchacích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cest</w:t>
            </w:r>
            <w:proofErr w:type="spellEnd"/>
          </w:p>
        </w:tc>
        <w:tc>
          <w:tcPr>
            <w:tcW w:w="1209" w:type="dxa"/>
            <w:tcMar>
              <w:top w:w="57" w:type="dxa"/>
              <w:bottom w:w="57" w:type="dxa"/>
            </w:tcMar>
          </w:tcPr>
          <w:p w14:paraId="3AC62348" w14:textId="77777777" w:rsidR="00344E04" w:rsidRDefault="00344E04" w:rsidP="003C1F4B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8.11.2027</w:t>
            </w:r>
          </w:p>
        </w:tc>
      </w:tr>
    </w:tbl>
    <w:p w14:paraId="672A8671" w14:textId="77777777" w:rsidR="00F41444" w:rsidRDefault="00344E04">
      <w:pPr>
        <w:spacing w:after="160" w:line="259" w:lineRule="auto"/>
        <w:rPr>
          <w:bCs/>
          <w:color w:val="000000"/>
          <w:sz w:val="20"/>
          <w:szCs w:val="14"/>
          <w:lang w:val="cs-CZ"/>
        </w:rPr>
      </w:pPr>
      <w:r w:rsidRPr="00A80049">
        <w:rPr>
          <w:rFonts w:ascii="Calibri" w:hAnsi="Calibri"/>
          <w:bCs/>
          <w:color w:val="000000"/>
          <w:sz w:val="20"/>
          <w:szCs w:val="14"/>
        </w:rPr>
        <w:t>Σ</w:t>
      </w:r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Krmiva</w:t>
      </w:r>
      <w:proofErr w:type="spellEnd"/>
      <w:r w:rsidRPr="00A80049">
        <w:rPr>
          <w:bCs/>
          <w:color w:val="000000"/>
          <w:sz w:val="20"/>
          <w:szCs w:val="14"/>
        </w:rPr>
        <w:t xml:space="preserve">, </w:t>
      </w:r>
      <w:proofErr w:type="spellStart"/>
      <w:r w:rsidRPr="00A80049">
        <w:rPr>
          <w:bCs/>
          <w:color w:val="000000"/>
          <w:sz w:val="20"/>
          <w:szCs w:val="14"/>
        </w:rPr>
        <w:t>která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lze</w:t>
      </w:r>
      <w:proofErr w:type="spellEnd"/>
      <w:r w:rsidRPr="00A80049">
        <w:rPr>
          <w:bCs/>
          <w:color w:val="000000"/>
          <w:sz w:val="20"/>
          <w:szCs w:val="14"/>
        </w:rPr>
        <w:t xml:space="preserve"> </w:t>
      </w:r>
      <w:proofErr w:type="spellStart"/>
      <w:r w:rsidRPr="00A80049">
        <w:rPr>
          <w:bCs/>
          <w:color w:val="000000"/>
          <w:sz w:val="20"/>
          <w:szCs w:val="14"/>
        </w:rPr>
        <w:t>sna</w:t>
      </w:r>
      <w:r>
        <w:rPr>
          <w:bCs/>
          <w:color w:val="000000"/>
          <w:sz w:val="20"/>
          <w:szCs w:val="14"/>
        </w:rPr>
        <w:t>dno</w:t>
      </w:r>
      <w:proofErr w:type="spellEnd"/>
      <w:r>
        <w:rPr>
          <w:bCs/>
          <w:color w:val="000000"/>
          <w:sz w:val="20"/>
          <w:szCs w:val="14"/>
        </w:rPr>
        <w:t xml:space="preserve"> </w:t>
      </w:r>
      <w:proofErr w:type="spellStart"/>
      <w:r>
        <w:rPr>
          <w:bCs/>
          <w:color w:val="000000"/>
          <w:sz w:val="20"/>
          <w:szCs w:val="14"/>
        </w:rPr>
        <w:t>silážovat</w:t>
      </w:r>
      <w:proofErr w:type="spellEnd"/>
      <w:r>
        <w:rPr>
          <w:bCs/>
          <w:color w:val="000000"/>
          <w:sz w:val="20"/>
          <w:szCs w:val="14"/>
        </w:rPr>
        <w:t>: &gt;</w:t>
      </w:r>
      <w:r>
        <w:rPr>
          <w:bCs/>
          <w:color w:val="000000"/>
          <w:sz w:val="20"/>
          <w:szCs w:val="14"/>
          <w:lang w:val="cs-CZ"/>
        </w:rPr>
        <w:t xml:space="preserve"> 3 % rozpustných uhlohydrátů v čerstvém materiálu. K</w:t>
      </w:r>
      <w:r w:rsidR="00DA2603">
        <w:rPr>
          <w:bCs/>
          <w:color w:val="000000"/>
          <w:sz w:val="20"/>
          <w:szCs w:val="14"/>
          <w:lang w:val="cs-CZ"/>
        </w:rPr>
        <w:t>rmiva, která lze silážovat s mírn</w:t>
      </w:r>
      <w:r>
        <w:rPr>
          <w:bCs/>
          <w:color w:val="000000"/>
          <w:sz w:val="20"/>
          <w:szCs w:val="14"/>
          <w:lang w:val="cs-CZ"/>
        </w:rPr>
        <w:t>ými obtížemi: 1,5 – 3 % rozpustných uhlohydrátů v čerstvém materiálu. Nařízení Komise (ES) č. 429/2008 (</w:t>
      </w:r>
      <w:proofErr w:type="spellStart"/>
      <w:r>
        <w:rPr>
          <w:bCs/>
          <w:color w:val="000000"/>
          <w:sz w:val="20"/>
          <w:szCs w:val="14"/>
          <w:lang w:val="cs-CZ"/>
        </w:rPr>
        <w:t>Úř</w:t>
      </w:r>
      <w:proofErr w:type="spellEnd"/>
      <w:r>
        <w:rPr>
          <w:bCs/>
          <w:color w:val="000000"/>
          <w:sz w:val="20"/>
          <w:szCs w:val="14"/>
          <w:lang w:val="cs-CZ"/>
        </w:rPr>
        <w:t xml:space="preserve">. </w:t>
      </w:r>
      <w:proofErr w:type="spellStart"/>
      <w:r>
        <w:rPr>
          <w:bCs/>
          <w:color w:val="000000"/>
          <w:sz w:val="20"/>
          <w:szCs w:val="14"/>
          <w:lang w:val="cs-CZ"/>
        </w:rPr>
        <w:t>věst</w:t>
      </w:r>
      <w:proofErr w:type="spellEnd"/>
      <w:r>
        <w:rPr>
          <w:bCs/>
          <w:color w:val="000000"/>
          <w:sz w:val="20"/>
          <w:szCs w:val="14"/>
          <w:lang w:val="cs-CZ"/>
        </w:rPr>
        <w:t>. L 133, 22.5.2008, s. 1)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3118"/>
        <w:gridCol w:w="926"/>
        <w:gridCol w:w="634"/>
        <w:gridCol w:w="992"/>
        <w:gridCol w:w="1134"/>
        <w:gridCol w:w="3477"/>
        <w:gridCol w:w="1276"/>
      </w:tblGrid>
      <w:tr w:rsidR="00C67910" w:rsidRPr="00C2219F" w14:paraId="32351CFF" w14:textId="77777777" w:rsidTr="00D65B2E">
        <w:trPr>
          <w:cantSplit/>
          <w:tblHeader/>
        </w:trPr>
        <w:tc>
          <w:tcPr>
            <w:tcW w:w="846" w:type="dxa"/>
            <w:vMerge w:val="restart"/>
            <w:tcMar>
              <w:top w:w="57" w:type="dxa"/>
              <w:bottom w:w="57" w:type="dxa"/>
            </w:tcMar>
          </w:tcPr>
          <w:p w14:paraId="3FE3DA21" w14:textId="77777777" w:rsidR="00C67910" w:rsidRPr="00C2219F" w:rsidRDefault="00C67910" w:rsidP="00D65B2E">
            <w:pPr>
              <w:pStyle w:val="Tabulka"/>
              <w:keepNext w:val="0"/>
              <w:keepLines w:val="0"/>
            </w:pPr>
            <w:r w:rsidRPr="00C2219F">
              <w:lastRenderedPageBreak/>
              <w:t>IČ doplň</w:t>
            </w:r>
            <w:r>
              <w:t>.</w:t>
            </w:r>
            <w:r w:rsidRPr="00C2219F">
              <w:t xml:space="preserve">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333E7F3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9562574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18E79442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926" w:type="dxa"/>
            <w:vMerge w:val="restart"/>
            <w:tcMar>
              <w:top w:w="57" w:type="dxa"/>
              <w:bottom w:w="57" w:type="dxa"/>
            </w:tcMar>
          </w:tcPr>
          <w:p w14:paraId="072F5589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4" w:type="dxa"/>
            <w:vMerge w:val="restart"/>
            <w:tcMar>
              <w:top w:w="57" w:type="dxa"/>
              <w:bottom w:w="57" w:type="dxa"/>
            </w:tcMar>
          </w:tcPr>
          <w:p w14:paraId="3DF12D08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8595196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9BE4D9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8A72E41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477" w:type="dxa"/>
            <w:vMerge w:val="restart"/>
            <w:tcMar>
              <w:top w:w="57" w:type="dxa"/>
              <w:bottom w:w="57" w:type="dxa"/>
            </w:tcMar>
          </w:tcPr>
          <w:p w14:paraId="10A629CA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519DEA5F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67910" w:rsidRPr="00C2219F" w14:paraId="411A2E19" w14:textId="77777777" w:rsidTr="00D65B2E">
        <w:trPr>
          <w:cantSplit/>
          <w:trHeight w:val="676"/>
          <w:tblHeader/>
        </w:trPr>
        <w:tc>
          <w:tcPr>
            <w:tcW w:w="846" w:type="dxa"/>
            <w:vMerge/>
            <w:tcMar>
              <w:top w:w="57" w:type="dxa"/>
              <w:bottom w:w="57" w:type="dxa"/>
            </w:tcMar>
          </w:tcPr>
          <w:p w14:paraId="3AA63E59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16B2C2C3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62E671ED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26" w:type="dxa"/>
            <w:vMerge/>
            <w:tcMar>
              <w:top w:w="57" w:type="dxa"/>
              <w:bottom w:w="57" w:type="dxa"/>
            </w:tcMar>
          </w:tcPr>
          <w:p w14:paraId="3DAD8F0D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4655CC86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6494129C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3477" w:type="dxa"/>
            <w:vMerge/>
            <w:tcMar>
              <w:top w:w="57" w:type="dxa"/>
              <w:bottom w:w="57" w:type="dxa"/>
            </w:tcMar>
          </w:tcPr>
          <w:p w14:paraId="1F9AD406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1C4AC7F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67910" w:rsidRPr="00C2219F" w14:paraId="50B52EA1" w14:textId="77777777" w:rsidTr="00D65B2E">
        <w:tc>
          <w:tcPr>
            <w:tcW w:w="846" w:type="dxa"/>
            <w:tcMar>
              <w:top w:w="57" w:type="dxa"/>
              <w:bottom w:w="57" w:type="dxa"/>
            </w:tcMar>
          </w:tcPr>
          <w:p w14:paraId="24674422" w14:textId="77777777" w:rsidR="00C67910" w:rsidRPr="00C2219F" w:rsidRDefault="00C67910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1k20757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8AD9808" w14:textId="77777777" w:rsidR="00C67910" w:rsidRPr="009804A4" w:rsidRDefault="00C67910" w:rsidP="00D65B2E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hilgardii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lang w:val="cs-CZ"/>
              </w:rPr>
              <w:t>CNCM</w:t>
            </w:r>
            <w:r w:rsidRPr="00EE2EA3">
              <w:rPr>
                <w:lang w:val="cs-CZ"/>
              </w:rPr>
              <w:t xml:space="preserve"> </w:t>
            </w:r>
            <w:r>
              <w:rPr>
                <w:lang w:val="cs-CZ"/>
              </w:rPr>
              <w:t xml:space="preserve">I-4785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Lactobacillus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buchneri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 w:rsidRPr="009804A4">
              <w:rPr>
                <w:lang w:val="cs-CZ"/>
              </w:rPr>
              <w:t>CNCM</w:t>
            </w:r>
            <w:r>
              <w:rPr>
                <w:lang w:val="cs-CZ"/>
              </w:rPr>
              <w:t xml:space="preserve"> I-4323/NCIMB 40788</w:t>
            </w:r>
            <w:r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6AE2FEB" w14:textId="77777777" w:rsidR="00C67910" w:rsidRPr="00C628DC" w:rsidRDefault="00C67910" w:rsidP="00D65B2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3710904" w14:textId="77777777" w:rsidR="00C67910" w:rsidRPr="00C628DC" w:rsidRDefault="00C67910" w:rsidP="00D65B2E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hilgardii</w:t>
            </w:r>
            <w:proofErr w:type="spellEnd"/>
            <w:r>
              <w:rPr>
                <w:sz w:val="20"/>
                <w:szCs w:val="20"/>
              </w:rPr>
              <w:t xml:space="preserve"> CNCM I-4785 a </w:t>
            </w:r>
            <w:proofErr w:type="spellStart"/>
            <w:r>
              <w:rPr>
                <w:i/>
                <w:sz w:val="20"/>
                <w:szCs w:val="20"/>
              </w:rPr>
              <w:t>Lactobacillus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CNCM I-4323/NCIMB 40788 obsahující minimálně 1,5</w:t>
            </w:r>
            <w:r w:rsidRPr="00C628DC">
              <w:rPr>
                <w:sz w:val="20"/>
                <w:szCs w:val="20"/>
              </w:rPr>
              <w:t xml:space="preserve"> x 10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  <w:r>
              <w:rPr>
                <w:sz w:val="20"/>
                <w:szCs w:val="20"/>
              </w:rPr>
              <w:t xml:space="preserve"> (poměr 1:1)</w:t>
            </w:r>
          </w:p>
          <w:p w14:paraId="22738C3D" w14:textId="77777777" w:rsidR="00C67910" w:rsidRPr="00C628DC" w:rsidRDefault="00C67910" w:rsidP="00D65B2E">
            <w:pPr>
              <w:pStyle w:val="Default"/>
              <w:rPr>
                <w:sz w:val="20"/>
                <w:szCs w:val="20"/>
              </w:rPr>
            </w:pPr>
          </w:p>
          <w:p w14:paraId="45D7B2F6" w14:textId="77777777" w:rsidR="00C67910" w:rsidRPr="00C628DC" w:rsidRDefault="00C67910" w:rsidP="00D65B2E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7EF9670C" w14:textId="77777777" w:rsidR="00C67910" w:rsidRPr="00C628DC" w:rsidRDefault="00C67910" w:rsidP="00D65B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Životaschopné buňky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hilgardii</w:t>
            </w:r>
            <w:proofErr w:type="spellEnd"/>
            <w:r>
              <w:rPr>
                <w:sz w:val="20"/>
                <w:szCs w:val="20"/>
              </w:rPr>
              <w:t xml:space="preserve"> CNCM I-4785 a </w:t>
            </w:r>
            <w:proofErr w:type="spellStart"/>
            <w:r>
              <w:rPr>
                <w:i/>
                <w:sz w:val="20"/>
                <w:szCs w:val="20"/>
              </w:rPr>
              <w:t>Lactobacillus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sz w:val="20"/>
                <w:szCs w:val="20"/>
              </w:rPr>
              <w:t xml:space="preserve"> CNCM I-4323/NCIMB 40788</w:t>
            </w:r>
          </w:p>
          <w:p w14:paraId="40F335D7" w14:textId="77777777" w:rsidR="00C67910" w:rsidRDefault="00C67910" w:rsidP="00D65B2E">
            <w:pPr>
              <w:pStyle w:val="Default"/>
              <w:rPr>
                <w:b/>
                <w:sz w:val="20"/>
                <w:szCs w:val="20"/>
              </w:rPr>
            </w:pPr>
          </w:p>
          <w:p w14:paraId="4D6543F5" w14:textId="77777777" w:rsidR="00C67910" w:rsidRPr="00C628DC" w:rsidRDefault="00C67910" w:rsidP="00D65B2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 </w:t>
            </w:r>
            <w:r w:rsidRPr="00C628DC">
              <w:rPr>
                <w:b/>
                <w:sz w:val="20"/>
                <w:szCs w:val="20"/>
              </w:rPr>
              <w:t>*:</w:t>
            </w:r>
          </w:p>
          <w:p w14:paraId="40ECF974" w14:textId="77777777" w:rsidR="00C67910" w:rsidRPr="00EE2EA3" w:rsidRDefault="00C67910" w:rsidP="00D65B2E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Stanovení počtu mikroorganismů v doplňkové látce 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0"/>
              </w:rPr>
              <w:t>premixech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0"/>
              </w:rPr>
              <w:t>: kultivace na agaru MRS: EN 15787</w:t>
            </w:r>
          </w:p>
          <w:p w14:paraId="5E2A9CBF" w14:textId="77777777" w:rsidR="00C67910" w:rsidRPr="00EE2EA3" w:rsidRDefault="00C67910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 doplňkové látky: gelová elektroforéza s pulzním polem (PFGE)</w:t>
            </w:r>
          </w:p>
        </w:tc>
        <w:tc>
          <w:tcPr>
            <w:tcW w:w="926" w:type="dxa"/>
            <w:tcMar>
              <w:top w:w="57" w:type="dxa"/>
              <w:bottom w:w="57" w:type="dxa"/>
            </w:tcMar>
          </w:tcPr>
          <w:p w14:paraId="23CC41C7" w14:textId="77777777" w:rsidR="00C67910" w:rsidRPr="00207E89" w:rsidRDefault="00C67910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32)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6E042277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AB31C2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5A0A323" w14:textId="77777777" w:rsidR="00C67910" w:rsidRPr="00C2219F" w:rsidRDefault="00C67910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477" w:type="dxa"/>
            <w:tcMar>
              <w:top w:w="57" w:type="dxa"/>
              <w:bottom w:w="57" w:type="dxa"/>
            </w:tcMar>
          </w:tcPr>
          <w:p w14:paraId="0E9F5062" w14:textId="77777777" w:rsidR="00C67910" w:rsidRDefault="00C67910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10DB6AD7" w14:textId="77777777" w:rsidR="00C67910" w:rsidRDefault="00C67910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4C9E662A" w14:textId="77777777" w:rsidR="00C67910" w:rsidRPr="00C628DC" w:rsidRDefault="00C67910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obsah </w:t>
            </w:r>
            <w:r w:rsidRPr="00D6635E">
              <w:t>doplňkové látky</w:t>
            </w:r>
            <w:r w:rsidRPr="00207E89">
              <w:rPr>
                <w:color w:val="000000"/>
              </w:rPr>
              <w:t>,</w:t>
            </w:r>
            <w:r>
              <w:rPr>
                <w:color w:val="000000"/>
                <w:szCs w:val="17"/>
              </w:rPr>
              <w:t xml:space="preserve"> pokud není použita v kombinaci s jinými mikroorganismy jako doplňkovými látkami k silážování. 3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(</w:t>
            </w:r>
            <w:r>
              <w:rPr>
                <w:i/>
              </w:rPr>
              <w:t xml:space="preserve">L. </w:t>
            </w:r>
            <w:proofErr w:type="spellStart"/>
            <w:r>
              <w:rPr>
                <w:i/>
              </w:rPr>
              <w:t>hilgardii</w:t>
            </w:r>
            <w:proofErr w:type="spellEnd"/>
            <w:r>
              <w:t xml:space="preserve"> CNCM I-4785 a </w:t>
            </w:r>
            <w:r>
              <w:rPr>
                <w:i/>
              </w:rPr>
              <w:t xml:space="preserve">L. </w:t>
            </w:r>
            <w:proofErr w:type="spellStart"/>
            <w:r>
              <w:rPr>
                <w:i/>
              </w:rPr>
              <w:t>buchneri</w:t>
            </w:r>
            <w:proofErr w:type="spellEnd"/>
            <w:r>
              <w:t xml:space="preserve"> CNCM I-4323/NCIMB 40788 v poměru 1:1) </w:t>
            </w:r>
            <w:r>
              <w:rPr>
                <w:color w:val="000000"/>
                <w:szCs w:val="17"/>
              </w:rPr>
              <w:t xml:space="preserve">čerstvého materiálu, který lze silážovat snadno nebo s mírnými obtížemi (∑) </w:t>
            </w:r>
          </w:p>
          <w:p w14:paraId="73C22B9A" w14:textId="77777777" w:rsidR="00C67910" w:rsidRDefault="00C67910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7B0FA4AF" w14:textId="77777777" w:rsidR="00C67910" w:rsidRDefault="00C67910" w:rsidP="00D65B2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22DC397" w14:textId="77777777" w:rsidR="00C67910" w:rsidRPr="00C2219F" w:rsidRDefault="00C67910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4.6.2029</w:t>
            </w:r>
          </w:p>
        </w:tc>
      </w:tr>
    </w:tbl>
    <w:p w14:paraId="39D487CB" w14:textId="77777777" w:rsidR="00277B2B" w:rsidRPr="00A92118" w:rsidRDefault="00277B2B" w:rsidP="00277B2B">
      <w:pPr>
        <w:spacing w:after="160" w:line="259" w:lineRule="auto"/>
        <w:rPr>
          <w:bCs/>
          <w:color w:val="000000"/>
          <w:sz w:val="20"/>
          <w:szCs w:val="14"/>
          <w:lang w:val="cs-CZ"/>
        </w:rPr>
      </w:pPr>
      <w:proofErr w:type="gramStart"/>
      <w:r>
        <w:rPr>
          <w:b/>
          <w:bCs/>
          <w:color w:val="000000"/>
          <w:sz w:val="20"/>
          <w:szCs w:val="14"/>
          <w:lang w:val="cs-CZ"/>
        </w:rPr>
        <w:t>∑..</w:t>
      </w:r>
      <w:proofErr w:type="gramEnd"/>
      <w:r>
        <w:rPr>
          <w:bCs/>
          <w:color w:val="000000"/>
          <w:sz w:val="20"/>
          <w:szCs w:val="14"/>
          <w:lang w:val="cs-CZ"/>
        </w:rPr>
        <w:t xml:space="preserve">krmiva, která lze silážovat snadno: &gt; 3 % rozpustných uhlohydrátů v čerstvém materiálu. Krmiva, která lze silážovat s mírnými obtížemi: 1,5 – 3,0 % rozpustných uhlohydrátů v čerstvém materiálu. Nařízení Komise (ES) č. 429/2008 ze dne 25. dubna 2008 o prováděcích pravidlech k nařízení Evropského parlamentu a Rady (ES) č. 1831/2003, pokud </w:t>
      </w:r>
      <w:proofErr w:type="gramStart"/>
      <w:r>
        <w:rPr>
          <w:bCs/>
          <w:color w:val="000000"/>
          <w:sz w:val="20"/>
          <w:szCs w:val="14"/>
          <w:lang w:val="cs-CZ"/>
        </w:rPr>
        <w:t>jde  o</w:t>
      </w:r>
      <w:proofErr w:type="gramEnd"/>
      <w:r>
        <w:rPr>
          <w:bCs/>
          <w:color w:val="000000"/>
          <w:sz w:val="20"/>
          <w:szCs w:val="14"/>
          <w:lang w:val="cs-CZ"/>
        </w:rPr>
        <w:t xml:space="preserve"> vypracování a podávání žádostí a vyhodnocování a povolování doplňkových látek (</w:t>
      </w:r>
      <w:proofErr w:type="spellStart"/>
      <w:r>
        <w:rPr>
          <w:bCs/>
          <w:color w:val="000000"/>
          <w:sz w:val="20"/>
          <w:szCs w:val="14"/>
          <w:lang w:val="cs-CZ"/>
        </w:rPr>
        <w:t>Úř</w:t>
      </w:r>
      <w:proofErr w:type="spellEnd"/>
      <w:r>
        <w:rPr>
          <w:bCs/>
          <w:color w:val="000000"/>
          <w:sz w:val="20"/>
          <w:szCs w:val="14"/>
          <w:lang w:val="cs-CZ"/>
        </w:rPr>
        <w:t xml:space="preserve">. </w:t>
      </w:r>
      <w:proofErr w:type="spellStart"/>
      <w:r>
        <w:rPr>
          <w:bCs/>
          <w:color w:val="000000"/>
          <w:sz w:val="20"/>
          <w:szCs w:val="14"/>
          <w:lang w:val="cs-CZ"/>
        </w:rPr>
        <w:t>Věst</w:t>
      </w:r>
      <w:proofErr w:type="spellEnd"/>
      <w:r>
        <w:rPr>
          <w:bCs/>
          <w:color w:val="000000"/>
          <w:sz w:val="20"/>
          <w:szCs w:val="14"/>
          <w:lang w:val="cs-CZ"/>
        </w:rPr>
        <w:t>. L 133, 22.5.2008, s. 1)</w:t>
      </w:r>
    </w:p>
    <w:p w14:paraId="00946C9B" w14:textId="37BE452F" w:rsidR="00503D2A" w:rsidRDefault="00344E04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59171A7F" w14:textId="77777777" w:rsidR="00344E04" w:rsidRDefault="00344E04" w:rsidP="00344E04">
      <w:pPr>
        <w:rPr>
          <w:b/>
          <w:bCs/>
          <w:color w:val="000000"/>
          <w:sz w:val="20"/>
          <w:szCs w:val="14"/>
          <w:lang w:val="cs-CZ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709"/>
        <w:gridCol w:w="283"/>
        <w:gridCol w:w="1134"/>
        <w:gridCol w:w="2977"/>
        <w:gridCol w:w="1276"/>
      </w:tblGrid>
      <w:tr w:rsidR="00503D2A" w:rsidRPr="00C2219F" w14:paraId="6917CBC4" w14:textId="77777777" w:rsidTr="00B47EDE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66607013" w14:textId="77777777" w:rsidR="00503D2A" w:rsidRPr="00C2219F" w:rsidRDefault="00503D2A" w:rsidP="00B47EDE">
            <w:pPr>
              <w:pStyle w:val="Tabulka"/>
              <w:keepNext w:val="0"/>
              <w:keepLines w:val="0"/>
            </w:pPr>
            <w:r w:rsidRPr="00C2219F"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CB86A76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9D8F75F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4396F4CB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139DE33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40E04D2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8DBD244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041E5CCA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DA5BF2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3060CFC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A2CF09F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03D2A" w:rsidRPr="00C2219F" w14:paraId="571EDFB9" w14:textId="77777777" w:rsidTr="00B47EDE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50F10D65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A9BCACF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55C04F59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DB0F59A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8CB00D8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3EEC2786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04B51D58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33336E65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03D2A" w:rsidRPr="00C2219F" w14:paraId="278C0DC9" w14:textId="77777777" w:rsidTr="00B47EDE">
        <w:tc>
          <w:tcPr>
            <w:tcW w:w="1063" w:type="dxa"/>
            <w:tcMar>
              <w:top w:w="57" w:type="dxa"/>
              <w:bottom w:w="57" w:type="dxa"/>
            </w:tcMar>
          </w:tcPr>
          <w:p w14:paraId="56799D8A" w14:textId="77777777" w:rsidR="00503D2A" w:rsidRPr="00C2219F" w:rsidRDefault="00503D2A" w:rsidP="00B47ED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1k20758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29D8F1A" w14:textId="3BBC0BB6" w:rsidR="00503D2A" w:rsidRPr="00EE2EA3" w:rsidRDefault="00503D2A" w:rsidP="00B47EDE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Lactobacillu</w:t>
            </w:r>
            <w:r w:rsidR="00B1777E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buchneri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Pr="00EE2EA3">
              <w:rPr>
                <w:lang w:val="cs-CZ"/>
              </w:rPr>
              <w:t>NRRL B-50733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4187955D" w14:textId="77777777" w:rsidR="00503D2A" w:rsidRPr="00C628DC" w:rsidRDefault="00503D2A" w:rsidP="00B47EDE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979DE1D" w14:textId="77777777" w:rsidR="00503D2A" w:rsidRPr="00C628DC" w:rsidRDefault="00503D2A" w:rsidP="00B47EDE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NRRL B-50733 s obsahem nejméně 1</w:t>
            </w:r>
            <w:r w:rsidRPr="00C628DC">
              <w:rPr>
                <w:sz w:val="20"/>
                <w:szCs w:val="20"/>
              </w:rPr>
              <w:t xml:space="preserve">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234AC365" w14:textId="77777777" w:rsidR="00503D2A" w:rsidRPr="00C628DC" w:rsidRDefault="00503D2A" w:rsidP="00B47EDE">
            <w:pPr>
              <w:pStyle w:val="Default"/>
              <w:rPr>
                <w:sz w:val="20"/>
                <w:szCs w:val="20"/>
              </w:rPr>
            </w:pPr>
          </w:p>
          <w:p w14:paraId="0636D0C3" w14:textId="77777777" w:rsidR="00503D2A" w:rsidRPr="00C628DC" w:rsidRDefault="00503D2A" w:rsidP="00B47EDE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7FF37EDC" w14:textId="77777777" w:rsidR="00503D2A" w:rsidRPr="00C628DC" w:rsidRDefault="00503D2A" w:rsidP="00B47E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Vitální buňky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NRRL B-50733</w:t>
            </w:r>
          </w:p>
          <w:p w14:paraId="3B56BCB3" w14:textId="77777777" w:rsidR="00503D2A" w:rsidRDefault="00503D2A" w:rsidP="00B47EDE">
            <w:pPr>
              <w:pStyle w:val="Default"/>
              <w:rPr>
                <w:b/>
                <w:sz w:val="20"/>
                <w:szCs w:val="20"/>
              </w:rPr>
            </w:pPr>
          </w:p>
          <w:p w14:paraId="099205C2" w14:textId="77777777" w:rsidR="00503D2A" w:rsidRPr="00C628DC" w:rsidRDefault="00503D2A" w:rsidP="00B47ED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 </w:t>
            </w:r>
            <w:r w:rsidRPr="00C628DC">
              <w:rPr>
                <w:b/>
                <w:sz w:val="20"/>
                <w:szCs w:val="20"/>
              </w:rPr>
              <w:t>*:</w:t>
            </w:r>
          </w:p>
          <w:p w14:paraId="41F39814" w14:textId="77777777" w:rsidR="00503D2A" w:rsidRPr="00EE2EA3" w:rsidRDefault="00503D2A" w:rsidP="00B47EDE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počtu mikroorganismů v doplňkové látce: kultivace na MRS agaru EN 15787</w:t>
            </w:r>
          </w:p>
          <w:p w14:paraId="391DFE60" w14:textId="77777777" w:rsidR="00503D2A" w:rsidRPr="00EE2EA3" w:rsidRDefault="00503D2A" w:rsidP="00B47ED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 doplňkové látky: gelová elektroforéza s pulzním polem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EB46AD0" w14:textId="77777777" w:rsidR="00503D2A" w:rsidRPr="00207E89" w:rsidRDefault="00503D2A" w:rsidP="00B47ED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29)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A728167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15DB5670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1A8FD0A5" w14:textId="77777777" w:rsidR="00503D2A" w:rsidRPr="00C2219F" w:rsidRDefault="00503D2A" w:rsidP="00B47ED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1A440822" w14:textId="77777777" w:rsidR="00503D2A" w:rsidRDefault="00503D2A" w:rsidP="00B47ED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3EF8D10D" w14:textId="77777777" w:rsidR="00503D2A" w:rsidRDefault="00503D2A" w:rsidP="00B47ED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6A78AB40" w14:textId="77777777" w:rsidR="00503D2A" w:rsidRPr="00C628DC" w:rsidRDefault="00503D2A" w:rsidP="00B47ED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obsah </w:t>
            </w:r>
            <w:proofErr w:type="spellStart"/>
            <w:r>
              <w:rPr>
                <w:i/>
              </w:rPr>
              <w:t>Lactobacillu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buchneri</w:t>
            </w:r>
            <w:proofErr w:type="spellEnd"/>
            <w:r>
              <w:rPr>
                <w:i/>
              </w:rPr>
              <w:t xml:space="preserve"> </w:t>
            </w:r>
            <w:r w:rsidRPr="00207E89">
              <w:t>NRRL B-50733</w:t>
            </w:r>
            <w:r w:rsidRPr="00207E89">
              <w:rPr>
                <w:color w:val="000000"/>
              </w:rPr>
              <w:t>,</w:t>
            </w:r>
            <w:r>
              <w:rPr>
                <w:color w:val="000000"/>
                <w:szCs w:val="17"/>
              </w:rPr>
              <w:t xml:space="preserve"> pokud není použit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324E93B0" w14:textId="77777777" w:rsidR="00503D2A" w:rsidRDefault="00503D2A" w:rsidP="00B47ED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0B848DD3" w14:textId="77777777" w:rsidR="00503D2A" w:rsidRDefault="00503D2A" w:rsidP="00B47ED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74184AE" w14:textId="77777777" w:rsidR="00503D2A" w:rsidRPr="00C2219F" w:rsidRDefault="00503D2A" w:rsidP="00B47ED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29.3.2028</w:t>
            </w:r>
          </w:p>
        </w:tc>
      </w:tr>
    </w:tbl>
    <w:p w14:paraId="42F99430" w14:textId="77777777" w:rsidR="00503D2A" w:rsidRDefault="00503D2A" w:rsidP="00344E04">
      <w:pPr>
        <w:rPr>
          <w:b/>
          <w:bCs/>
          <w:color w:val="000000"/>
          <w:sz w:val="20"/>
          <w:szCs w:val="14"/>
          <w:lang w:val="cs-CZ"/>
        </w:rPr>
      </w:pPr>
    </w:p>
    <w:p w14:paraId="3011DC37" w14:textId="77777777" w:rsidR="00EA23E1" w:rsidRDefault="00503D2A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709"/>
        <w:gridCol w:w="283"/>
        <w:gridCol w:w="1134"/>
        <w:gridCol w:w="2977"/>
        <w:gridCol w:w="1276"/>
      </w:tblGrid>
      <w:tr w:rsidR="00EA23E1" w:rsidRPr="00C2219F" w14:paraId="6702C68B" w14:textId="77777777" w:rsidTr="006D451A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3839F103" w14:textId="77777777" w:rsidR="00EA23E1" w:rsidRPr="00C2219F" w:rsidRDefault="00EA23E1" w:rsidP="006D451A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21DFE16D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24D7C434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048EBBD0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2C7C186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4581CE6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359A10F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50849FE1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F65614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75100DA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699A7EE3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EA23E1" w:rsidRPr="00C2219F" w14:paraId="2D5A6456" w14:textId="77777777" w:rsidTr="006D451A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7087BAE7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221A2C27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611C8DF0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F7E0BC1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1959D3E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23BE1ADB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F191A66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116A8E7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EA23E1" w:rsidRPr="00C2219F" w14:paraId="0FDDE970" w14:textId="77777777" w:rsidTr="006D451A">
        <w:tc>
          <w:tcPr>
            <w:tcW w:w="1063" w:type="dxa"/>
            <w:tcMar>
              <w:top w:w="57" w:type="dxa"/>
              <w:bottom w:w="57" w:type="dxa"/>
            </w:tcMar>
          </w:tcPr>
          <w:p w14:paraId="7FC7F67A" w14:textId="7701D376" w:rsidR="00EA23E1" w:rsidRPr="00C2219F" w:rsidRDefault="00EA23E1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1k20759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547B236" w14:textId="6F7D79F1" w:rsidR="00EA23E1" w:rsidRPr="00EE2EA3" w:rsidRDefault="00EA23E1" w:rsidP="006D451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Lactobacillu</w:t>
            </w:r>
            <w:r w:rsidR="00B1777E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buchneri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lang w:val="cs-CZ"/>
              </w:rPr>
              <w:t>DSM 29026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1A8CA041" w14:textId="77777777" w:rsidR="00EA23E1" w:rsidRPr="00C628DC" w:rsidRDefault="00EA23E1" w:rsidP="006D451A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1FECA0E7" w14:textId="355D2D4E" w:rsidR="00EA23E1" w:rsidRPr="00C628DC" w:rsidRDefault="00EA23E1" w:rsidP="006D451A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FD4951">
              <w:rPr>
                <w:sz w:val="20"/>
                <w:szCs w:val="20"/>
              </w:rPr>
              <w:t>DSM 29026</w:t>
            </w:r>
            <w:r>
              <w:rPr>
                <w:sz w:val="20"/>
                <w:szCs w:val="20"/>
              </w:rPr>
              <w:t xml:space="preserve"> </w:t>
            </w:r>
            <w:r w:rsidR="00FD4951">
              <w:rPr>
                <w:sz w:val="20"/>
                <w:szCs w:val="20"/>
              </w:rPr>
              <w:t>obsahující</w:t>
            </w:r>
            <w:r>
              <w:rPr>
                <w:sz w:val="20"/>
                <w:szCs w:val="20"/>
              </w:rPr>
              <w:t xml:space="preserve"> nejméně </w:t>
            </w:r>
            <w:r w:rsidR="00FD4951">
              <w:rPr>
                <w:sz w:val="20"/>
                <w:szCs w:val="20"/>
              </w:rPr>
              <w:t>2</w:t>
            </w:r>
            <w:r w:rsidRPr="00C628DC">
              <w:rPr>
                <w:sz w:val="20"/>
                <w:szCs w:val="20"/>
              </w:rPr>
              <w:t xml:space="preserve">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53E575BD" w14:textId="77777777" w:rsidR="00EA23E1" w:rsidRPr="00C628DC" w:rsidRDefault="00EA23E1" w:rsidP="006D451A">
            <w:pPr>
              <w:pStyle w:val="Default"/>
              <w:rPr>
                <w:sz w:val="20"/>
                <w:szCs w:val="20"/>
              </w:rPr>
            </w:pPr>
          </w:p>
          <w:p w14:paraId="24E2B9DD" w14:textId="77777777" w:rsidR="00EA23E1" w:rsidRPr="00C628DC" w:rsidRDefault="00EA23E1" w:rsidP="006D451A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290123D6" w14:textId="26D3C8D1" w:rsidR="00EA23E1" w:rsidRPr="00C628DC" w:rsidRDefault="00EA23E1" w:rsidP="006D4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Vitální buňky </w:t>
            </w:r>
            <w:proofErr w:type="spellStart"/>
            <w:r>
              <w:rPr>
                <w:i/>
                <w:sz w:val="20"/>
                <w:szCs w:val="20"/>
              </w:rPr>
              <w:t>Lactobacillu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buchneri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="00FD4951">
              <w:rPr>
                <w:sz w:val="20"/>
                <w:szCs w:val="20"/>
              </w:rPr>
              <w:t>DSM 29026</w:t>
            </w:r>
          </w:p>
          <w:p w14:paraId="2BC88656" w14:textId="77777777" w:rsidR="00EA23E1" w:rsidRDefault="00EA23E1" w:rsidP="006D451A">
            <w:pPr>
              <w:pStyle w:val="Default"/>
              <w:rPr>
                <w:b/>
                <w:sz w:val="20"/>
                <w:szCs w:val="20"/>
              </w:rPr>
            </w:pPr>
          </w:p>
          <w:p w14:paraId="46D6508E" w14:textId="77777777" w:rsidR="00EA23E1" w:rsidRPr="00C628DC" w:rsidRDefault="00EA23E1" w:rsidP="006D45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 </w:t>
            </w:r>
            <w:r w:rsidRPr="00C628DC">
              <w:rPr>
                <w:b/>
                <w:sz w:val="20"/>
                <w:szCs w:val="20"/>
              </w:rPr>
              <w:t>*:</w:t>
            </w:r>
          </w:p>
          <w:p w14:paraId="47DCB811" w14:textId="77777777" w:rsidR="00EA23E1" w:rsidRDefault="00AB72DB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r w:rsidR="00EA23E1">
              <w:rPr>
                <w:sz w:val="20"/>
                <w:szCs w:val="20"/>
                <w:lang w:val="cs-CZ"/>
              </w:rPr>
              <w:t>Identifikace</w:t>
            </w:r>
            <w:r>
              <w:rPr>
                <w:sz w:val="20"/>
                <w:szCs w:val="20"/>
                <w:lang w:val="cs-CZ"/>
              </w:rPr>
              <w:t>:</w:t>
            </w:r>
            <w:r w:rsidR="00EA23E1">
              <w:rPr>
                <w:sz w:val="20"/>
                <w:szCs w:val="20"/>
                <w:lang w:val="cs-CZ"/>
              </w:rPr>
              <w:t xml:space="preserve"> gelová elektroforéz</w:t>
            </w:r>
            <w:r>
              <w:rPr>
                <w:sz w:val="20"/>
                <w:szCs w:val="20"/>
                <w:lang w:val="cs-CZ"/>
              </w:rPr>
              <w:t>a</w:t>
            </w:r>
            <w:r w:rsidR="00EA23E1">
              <w:rPr>
                <w:sz w:val="20"/>
                <w:szCs w:val="20"/>
                <w:lang w:val="cs-CZ"/>
              </w:rPr>
              <w:t xml:space="preserve"> s pulzním polem (PFGE)</w:t>
            </w:r>
          </w:p>
          <w:p w14:paraId="1189B412" w14:textId="00844DD7" w:rsidR="00CE6A7B" w:rsidRPr="00EE2EA3" w:rsidRDefault="00CE6A7B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Stanovení počtu mikroorganismů v doplňkové látce: metoda kultivace na agaru</w:t>
            </w:r>
            <w:r w:rsidR="001B4E21">
              <w:rPr>
                <w:sz w:val="20"/>
                <w:szCs w:val="20"/>
                <w:lang w:val="cs-CZ"/>
              </w:rPr>
              <w:t xml:space="preserve"> MRS (EN 15787)</w:t>
            </w:r>
            <w:r w:rsidR="002133FF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ACDD33B" w14:textId="6CE298A3" w:rsidR="00EA23E1" w:rsidRPr="00207E89" w:rsidRDefault="00EA23E1" w:rsidP="006D451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D54413">
              <w:rPr>
                <w:sz w:val="20"/>
                <w:szCs w:val="20"/>
                <w:vertAlign w:val="superscript"/>
                <w:lang w:val="cs-CZ"/>
              </w:rPr>
              <w:t>35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52D5D37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685DFEA4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78FEB690" w14:textId="77777777" w:rsidR="00EA23E1" w:rsidRPr="00C2219F" w:rsidRDefault="00EA23E1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EAE9C1C" w14:textId="77777777" w:rsidR="00EA23E1" w:rsidRDefault="00EA23E1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6BA7CA4B" w14:textId="77777777" w:rsidR="00EA23E1" w:rsidRDefault="00EA23E1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F087D35" w14:textId="1D412307" w:rsidR="00EA23E1" w:rsidRPr="00C628DC" w:rsidRDefault="00EA23E1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obsah </w:t>
            </w:r>
            <w:r w:rsidR="00AE50B5" w:rsidRPr="00AE50B5">
              <w:rPr>
                <w:iCs/>
              </w:rPr>
              <w:t>doplňkové látky</w:t>
            </w:r>
            <w:r w:rsidRPr="00AE50B5">
              <w:rPr>
                <w:iCs/>
                <w:color w:val="000000"/>
              </w:rPr>
              <w:t>,</w:t>
            </w:r>
            <w:r w:rsidRPr="00AE50B5">
              <w:rPr>
                <w:iCs/>
                <w:color w:val="000000"/>
                <w:szCs w:val="17"/>
              </w:rPr>
              <w:t xml:space="preserve"> </w:t>
            </w:r>
            <w:r>
              <w:rPr>
                <w:color w:val="000000"/>
                <w:szCs w:val="17"/>
              </w:rPr>
              <w:t>pokud není použit</w:t>
            </w:r>
            <w:r w:rsidR="00A5647B">
              <w:rPr>
                <w:color w:val="000000"/>
                <w:szCs w:val="17"/>
              </w:rPr>
              <w:t>a</w:t>
            </w:r>
            <w:r>
              <w:rPr>
                <w:color w:val="000000"/>
                <w:szCs w:val="17"/>
              </w:rPr>
              <w:t xml:space="preserve"> v kombinaci s jinými mikroorganismy jako doplňkovými látkami k</w:t>
            </w:r>
            <w:r w:rsidR="00C95BB1">
              <w:rPr>
                <w:color w:val="000000"/>
                <w:szCs w:val="17"/>
              </w:rPr>
              <w:t> </w:t>
            </w:r>
            <w:r>
              <w:rPr>
                <w:color w:val="000000"/>
                <w:szCs w:val="17"/>
              </w:rPr>
              <w:t>silážování</w:t>
            </w:r>
            <w:r w:rsidR="00C95BB1">
              <w:rPr>
                <w:color w:val="000000"/>
                <w:szCs w:val="17"/>
              </w:rPr>
              <w:t>:</w:t>
            </w:r>
            <w:r>
              <w:rPr>
                <w:color w:val="000000"/>
                <w:szCs w:val="17"/>
              </w:rPr>
              <w:t xml:space="preserve"> </w:t>
            </w:r>
            <w:r w:rsidR="00C95BB1">
              <w:rPr>
                <w:color w:val="000000"/>
                <w:szCs w:val="17"/>
              </w:rPr>
              <w:t>5</w:t>
            </w:r>
            <w:r>
              <w:rPr>
                <w:color w:val="000000"/>
                <w:szCs w:val="17"/>
              </w:rPr>
              <w:t xml:space="preserve"> x 10</w:t>
            </w:r>
            <w:r w:rsidR="00C95BB1">
              <w:rPr>
                <w:color w:val="000000"/>
                <w:szCs w:val="17"/>
                <w:vertAlign w:val="superscript"/>
              </w:rPr>
              <w:t>7</w:t>
            </w:r>
            <w:r>
              <w:rPr>
                <w:color w:val="000000"/>
                <w:szCs w:val="17"/>
              </w:rPr>
              <w:t xml:space="preserve"> CFU/kg čerstvého materiálu</w:t>
            </w:r>
            <w:r w:rsidR="00C95BB1">
              <w:rPr>
                <w:color w:val="000000"/>
                <w:szCs w:val="17"/>
              </w:rPr>
              <w:t>, který</w:t>
            </w:r>
            <w:r w:rsidR="0040497A">
              <w:rPr>
                <w:color w:val="000000"/>
                <w:szCs w:val="17"/>
              </w:rPr>
              <w:t xml:space="preserve"> lze silážovat snadno nebo s mírnými obtížemi ∑</w:t>
            </w:r>
          </w:p>
          <w:p w14:paraId="23B82BB4" w14:textId="77777777" w:rsidR="00EA23E1" w:rsidRDefault="00EA23E1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6B715CDF" w14:textId="77777777" w:rsidR="00EA23E1" w:rsidRDefault="00EA23E1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704D7F6" w14:textId="29EE33FD" w:rsidR="00EA23E1" w:rsidRPr="00C2219F" w:rsidRDefault="00ED757F" w:rsidP="006D45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</w:t>
            </w:r>
            <w:r w:rsidR="00EA23E1">
              <w:rPr>
                <w:sz w:val="20"/>
              </w:rPr>
              <w:t>.3.20</w:t>
            </w:r>
            <w:r>
              <w:rPr>
                <w:sz w:val="20"/>
              </w:rPr>
              <w:t>31</w:t>
            </w:r>
          </w:p>
        </w:tc>
      </w:tr>
    </w:tbl>
    <w:p w14:paraId="4116BF6A" w14:textId="77777777" w:rsidR="00657B56" w:rsidRDefault="0040497A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 xml:space="preserve">∑ … </w:t>
      </w:r>
      <w:proofErr w:type="spellStart"/>
      <w:r w:rsidR="00150ED8">
        <w:rPr>
          <w:color w:val="000000"/>
          <w:sz w:val="20"/>
          <w:szCs w:val="14"/>
        </w:rPr>
        <w:t>Krmiva</w:t>
      </w:r>
      <w:proofErr w:type="spellEnd"/>
      <w:r w:rsidR="00150ED8">
        <w:rPr>
          <w:color w:val="000000"/>
          <w:sz w:val="20"/>
          <w:szCs w:val="14"/>
        </w:rPr>
        <w:t xml:space="preserve">, </w:t>
      </w:r>
      <w:proofErr w:type="spellStart"/>
      <w:r w:rsidR="00150ED8">
        <w:rPr>
          <w:color w:val="000000"/>
          <w:sz w:val="20"/>
          <w:szCs w:val="14"/>
        </w:rPr>
        <w:t>která</w:t>
      </w:r>
      <w:proofErr w:type="spellEnd"/>
      <w:r w:rsidR="00150ED8">
        <w:rPr>
          <w:color w:val="000000"/>
          <w:sz w:val="20"/>
          <w:szCs w:val="14"/>
        </w:rPr>
        <w:t xml:space="preserve"> </w:t>
      </w:r>
      <w:proofErr w:type="spellStart"/>
      <w:r w:rsidR="00150ED8">
        <w:rPr>
          <w:color w:val="000000"/>
          <w:sz w:val="20"/>
          <w:szCs w:val="14"/>
        </w:rPr>
        <w:t>lze</w:t>
      </w:r>
      <w:proofErr w:type="spellEnd"/>
      <w:r w:rsidR="00150ED8">
        <w:rPr>
          <w:color w:val="000000"/>
          <w:sz w:val="20"/>
          <w:szCs w:val="14"/>
        </w:rPr>
        <w:t xml:space="preserve"> </w:t>
      </w:r>
      <w:proofErr w:type="spellStart"/>
      <w:r w:rsidR="00150ED8">
        <w:rPr>
          <w:color w:val="000000"/>
          <w:sz w:val="20"/>
          <w:szCs w:val="14"/>
        </w:rPr>
        <w:t>silážovat</w:t>
      </w:r>
      <w:proofErr w:type="spellEnd"/>
      <w:r w:rsidR="00150ED8">
        <w:rPr>
          <w:color w:val="000000"/>
          <w:sz w:val="20"/>
          <w:szCs w:val="14"/>
        </w:rPr>
        <w:t xml:space="preserve"> </w:t>
      </w:r>
      <w:proofErr w:type="spellStart"/>
      <w:r w:rsidR="00150ED8">
        <w:rPr>
          <w:color w:val="000000"/>
          <w:sz w:val="20"/>
          <w:szCs w:val="14"/>
        </w:rPr>
        <w:t>snadno</w:t>
      </w:r>
      <w:proofErr w:type="spellEnd"/>
      <w:r w:rsidR="00150ED8">
        <w:rPr>
          <w:color w:val="000000"/>
          <w:sz w:val="20"/>
          <w:szCs w:val="14"/>
        </w:rPr>
        <w:t>: ˃ 3%</w:t>
      </w:r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rozpustných</w:t>
      </w:r>
      <w:proofErr w:type="spellEnd"/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uhlohydrátů</w:t>
      </w:r>
      <w:proofErr w:type="spellEnd"/>
      <w:r w:rsidR="002B1AFC">
        <w:rPr>
          <w:color w:val="000000"/>
          <w:sz w:val="20"/>
          <w:szCs w:val="14"/>
        </w:rPr>
        <w:t xml:space="preserve"> v </w:t>
      </w:r>
      <w:proofErr w:type="spellStart"/>
      <w:r w:rsidR="002B1AFC">
        <w:rPr>
          <w:color w:val="000000"/>
          <w:sz w:val="20"/>
          <w:szCs w:val="14"/>
        </w:rPr>
        <w:t>čerstvém</w:t>
      </w:r>
      <w:proofErr w:type="spellEnd"/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materiálu</w:t>
      </w:r>
      <w:proofErr w:type="spellEnd"/>
      <w:r w:rsidR="002B1AFC">
        <w:rPr>
          <w:color w:val="000000"/>
          <w:sz w:val="20"/>
          <w:szCs w:val="14"/>
        </w:rPr>
        <w:t xml:space="preserve">; </w:t>
      </w:r>
      <w:proofErr w:type="spellStart"/>
      <w:r w:rsidR="002B1AFC">
        <w:rPr>
          <w:color w:val="000000"/>
          <w:sz w:val="20"/>
          <w:szCs w:val="14"/>
        </w:rPr>
        <w:t>krmiva</w:t>
      </w:r>
      <w:proofErr w:type="spellEnd"/>
      <w:r w:rsidR="002B1AFC">
        <w:rPr>
          <w:color w:val="000000"/>
          <w:sz w:val="20"/>
          <w:szCs w:val="14"/>
        </w:rPr>
        <w:t xml:space="preserve">, </w:t>
      </w:r>
      <w:proofErr w:type="spellStart"/>
      <w:r w:rsidR="002B1AFC">
        <w:rPr>
          <w:color w:val="000000"/>
          <w:sz w:val="20"/>
          <w:szCs w:val="14"/>
        </w:rPr>
        <w:t>která</w:t>
      </w:r>
      <w:proofErr w:type="spellEnd"/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lze</w:t>
      </w:r>
      <w:proofErr w:type="spellEnd"/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silážovat</w:t>
      </w:r>
      <w:proofErr w:type="spellEnd"/>
      <w:r w:rsidR="002B1AFC">
        <w:rPr>
          <w:color w:val="000000"/>
          <w:sz w:val="20"/>
          <w:szCs w:val="14"/>
        </w:rPr>
        <w:t xml:space="preserve"> s </w:t>
      </w:r>
      <w:proofErr w:type="spellStart"/>
      <w:r w:rsidR="002B1AFC">
        <w:rPr>
          <w:color w:val="000000"/>
          <w:sz w:val="20"/>
          <w:szCs w:val="14"/>
        </w:rPr>
        <w:t>mírnými</w:t>
      </w:r>
      <w:proofErr w:type="spellEnd"/>
      <w:r w:rsidR="002B1AFC">
        <w:rPr>
          <w:color w:val="000000"/>
          <w:sz w:val="20"/>
          <w:szCs w:val="14"/>
        </w:rPr>
        <w:t xml:space="preserve"> </w:t>
      </w:r>
      <w:proofErr w:type="spellStart"/>
      <w:r w:rsidR="002B1AFC">
        <w:rPr>
          <w:color w:val="000000"/>
          <w:sz w:val="20"/>
          <w:szCs w:val="14"/>
        </w:rPr>
        <w:t>obtížemi</w:t>
      </w:r>
      <w:proofErr w:type="spellEnd"/>
      <w:r w:rsidR="002B1AFC">
        <w:rPr>
          <w:color w:val="000000"/>
          <w:sz w:val="20"/>
          <w:szCs w:val="14"/>
        </w:rPr>
        <w:t>: 1,5</w:t>
      </w:r>
      <w:r w:rsidR="00D02464">
        <w:rPr>
          <w:color w:val="000000"/>
          <w:sz w:val="20"/>
          <w:szCs w:val="14"/>
        </w:rPr>
        <w:t xml:space="preserve"> – 3,0% </w:t>
      </w:r>
      <w:proofErr w:type="spellStart"/>
      <w:r w:rsidR="00D02464">
        <w:rPr>
          <w:color w:val="000000"/>
          <w:sz w:val="20"/>
          <w:szCs w:val="14"/>
        </w:rPr>
        <w:t>rozpustných</w:t>
      </w:r>
      <w:proofErr w:type="spellEnd"/>
      <w:r w:rsidR="00D02464">
        <w:rPr>
          <w:color w:val="000000"/>
          <w:sz w:val="20"/>
          <w:szCs w:val="14"/>
        </w:rPr>
        <w:t xml:space="preserve"> </w:t>
      </w:r>
      <w:proofErr w:type="spellStart"/>
      <w:r w:rsidR="00D02464">
        <w:rPr>
          <w:color w:val="000000"/>
          <w:sz w:val="20"/>
          <w:szCs w:val="14"/>
        </w:rPr>
        <w:t>uhlohydrátů</w:t>
      </w:r>
      <w:proofErr w:type="spellEnd"/>
      <w:r w:rsidR="00D02464">
        <w:rPr>
          <w:color w:val="000000"/>
          <w:sz w:val="20"/>
          <w:szCs w:val="14"/>
        </w:rPr>
        <w:t xml:space="preserve"> v </w:t>
      </w:r>
      <w:proofErr w:type="spellStart"/>
      <w:r w:rsidR="00D02464">
        <w:rPr>
          <w:color w:val="000000"/>
          <w:sz w:val="20"/>
          <w:szCs w:val="14"/>
        </w:rPr>
        <w:t>čerstvém</w:t>
      </w:r>
      <w:proofErr w:type="spellEnd"/>
      <w:r w:rsidR="00D02464">
        <w:rPr>
          <w:color w:val="000000"/>
          <w:sz w:val="20"/>
          <w:szCs w:val="14"/>
        </w:rPr>
        <w:t xml:space="preserve"> </w:t>
      </w:r>
      <w:proofErr w:type="spellStart"/>
      <w:r w:rsidR="00D02464">
        <w:rPr>
          <w:color w:val="000000"/>
          <w:sz w:val="20"/>
          <w:szCs w:val="14"/>
        </w:rPr>
        <w:t>materiálu</w:t>
      </w:r>
      <w:proofErr w:type="spellEnd"/>
      <w:r w:rsidR="00D02464">
        <w:rPr>
          <w:color w:val="000000"/>
          <w:sz w:val="20"/>
          <w:szCs w:val="14"/>
        </w:rPr>
        <w:t xml:space="preserve"> </w:t>
      </w:r>
      <w:proofErr w:type="spellStart"/>
      <w:r w:rsidR="00D02464">
        <w:rPr>
          <w:color w:val="000000"/>
          <w:sz w:val="20"/>
          <w:szCs w:val="14"/>
        </w:rPr>
        <w:t>podle</w:t>
      </w:r>
      <w:proofErr w:type="spellEnd"/>
      <w:r w:rsidR="00D02464">
        <w:rPr>
          <w:color w:val="000000"/>
          <w:sz w:val="20"/>
          <w:szCs w:val="14"/>
        </w:rPr>
        <w:t xml:space="preserve"> </w:t>
      </w:r>
      <w:proofErr w:type="spellStart"/>
      <w:r w:rsidR="00D02464">
        <w:rPr>
          <w:color w:val="000000"/>
          <w:sz w:val="20"/>
          <w:szCs w:val="14"/>
        </w:rPr>
        <w:t>nařízení</w:t>
      </w:r>
      <w:proofErr w:type="spellEnd"/>
      <w:r w:rsidR="00671892">
        <w:rPr>
          <w:color w:val="000000"/>
          <w:sz w:val="20"/>
          <w:szCs w:val="14"/>
        </w:rPr>
        <w:t xml:space="preserve"> </w:t>
      </w:r>
      <w:proofErr w:type="spellStart"/>
      <w:r w:rsidR="00671892">
        <w:rPr>
          <w:color w:val="000000"/>
          <w:sz w:val="20"/>
          <w:szCs w:val="14"/>
        </w:rPr>
        <w:t>Komise</w:t>
      </w:r>
      <w:proofErr w:type="spellEnd"/>
      <w:r w:rsidR="00671892">
        <w:rPr>
          <w:color w:val="000000"/>
          <w:sz w:val="20"/>
          <w:szCs w:val="14"/>
        </w:rPr>
        <w:t xml:space="preserve"> (ES) č. 429/2008 o </w:t>
      </w:r>
      <w:proofErr w:type="spellStart"/>
      <w:r w:rsidR="00671892">
        <w:rPr>
          <w:color w:val="000000"/>
          <w:sz w:val="20"/>
          <w:szCs w:val="14"/>
        </w:rPr>
        <w:t>prováděcích</w:t>
      </w:r>
      <w:proofErr w:type="spellEnd"/>
      <w:r w:rsidR="00671892">
        <w:rPr>
          <w:color w:val="000000"/>
          <w:sz w:val="20"/>
          <w:szCs w:val="14"/>
        </w:rPr>
        <w:t xml:space="preserve"> </w:t>
      </w:r>
      <w:proofErr w:type="spellStart"/>
      <w:r w:rsidR="00671892">
        <w:rPr>
          <w:color w:val="000000"/>
          <w:sz w:val="20"/>
          <w:szCs w:val="14"/>
        </w:rPr>
        <w:t>pravidlech</w:t>
      </w:r>
      <w:proofErr w:type="spellEnd"/>
      <w:r w:rsidR="00671892">
        <w:rPr>
          <w:color w:val="000000"/>
          <w:sz w:val="20"/>
          <w:szCs w:val="14"/>
        </w:rPr>
        <w:t xml:space="preserve"> k </w:t>
      </w:r>
      <w:proofErr w:type="spellStart"/>
      <w:r w:rsidR="00671892">
        <w:rPr>
          <w:color w:val="000000"/>
          <w:sz w:val="20"/>
          <w:szCs w:val="14"/>
        </w:rPr>
        <w:t>nařízení</w:t>
      </w:r>
      <w:proofErr w:type="spellEnd"/>
      <w:r w:rsidR="00671892">
        <w:rPr>
          <w:color w:val="000000"/>
          <w:sz w:val="20"/>
          <w:szCs w:val="14"/>
        </w:rPr>
        <w:t xml:space="preserve"> </w:t>
      </w:r>
      <w:proofErr w:type="spellStart"/>
      <w:r w:rsidR="00671892">
        <w:rPr>
          <w:color w:val="000000"/>
          <w:sz w:val="20"/>
          <w:szCs w:val="14"/>
        </w:rPr>
        <w:t>Evropského</w:t>
      </w:r>
      <w:proofErr w:type="spellEnd"/>
      <w:r w:rsidR="00671892">
        <w:rPr>
          <w:color w:val="000000"/>
          <w:sz w:val="20"/>
          <w:szCs w:val="14"/>
        </w:rPr>
        <w:t xml:space="preserve"> </w:t>
      </w:r>
      <w:proofErr w:type="spellStart"/>
      <w:r w:rsidR="00671892">
        <w:rPr>
          <w:color w:val="000000"/>
          <w:sz w:val="20"/>
          <w:szCs w:val="14"/>
        </w:rPr>
        <w:t>parlamentu</w:t>
      </w:r>
      <w:proofErr w:type="spellEnd"/>
      <w:r w:rsidR="00671892">
        <w:rPr>
          <w:color w:val="000000"/>
          <w:sz w:val="20"/>
          <w:szCs w:val="14"/>
        </w:rPr>
        <w:t xml:space="preserve"> a Rady</w:t>
      </w:r>
      <w:r w:rsidR="00EA14AF">
        <w:rPr>
          <w:color w:val="000000"/>
          <w:sz w:val="20"/>
          <w:szCs w:val="14"/>
        </w:rPr>
        <w:t xml:space="preserve"> (ES) č. 1831/2003, </w:t>
      </w:r>
      <w:proofErr w:type="spellStart"/>
      <w:r w:rsidR="00EA14AF">
        <w:rPr>
          <w:color w:val="000000"/>
          <w:sz w:val="20"/>
          <w:szCs w:val="14"/>
        </w:rPr>
        <w:t>pokud</w:t>
      </w:r>
      <w:proofErr w:type="spellEnd"/>
      <w:r w:rsidR="00EA14AF">
        <w:rPr>
          <w:color w:val="000000"/>
          <w:sz w:val="20"/>
          <w:szCs w:val="14"/>
        </w:rPr>
        <w:t xml:space="preserve"> </w:t>
      </w:r>
      <w:proofErr w:type="spellStart"/>
      <w:r w:rsidR="00EA14AF">
        <w:rPr>
          <w:color w:val="000000"/>
          <w:sz w:val="20"/>
          <w:szCs w:val="14"/>
        </w:rPr>
        <w:t>jde</w:t>
      </w:r>
      <w:proofErr w:type="spellEnd"/>
      <w:r w:rsidR="00EA14AF">
        <w:rPr>
          <w:color w:val="000000"/>
          <w:sz w:val="20"/>
          <w:szCs w:val="14"/>
        </w:rPr>
        <w:t xml:space="preserve"> o </w:t>
      </w:r>
      <w:proofErr w:type="spellStart"/>
      <w:r w:rsidR="00EA14AF">
        <w:rPr>
          <w:color w:val="000000"/>
          <w:sz w:val="20"/>
          <w:szCs w:val="14"/>
        </w:rPr>
        <w:t>vypracování</w:t>
      </w:r>
      <w:proofErr w:type="spellEnd"/>
      <w:r w:rsidR="00EA14AF">
        <w:rPr>
          <w:color w:val="000000"/>
          <w:sz w:val="20"/>
          <w:szCs w:val="14"/>
        </w:rPr>
        <w:t xml:space="preserve"> a </w:t>
      </w:r>
      <w:proofErr w:type="spellStart"/>
      <w:r w:rsidR="00EA14AF">
        <w:rPr>
          <w:color w:val="000000"/>
          <w:sz w:val="20"/>
          <w:szCs w:val="14"/>
        </w:rPr>
        <w:t>podávání</w:t>
      </w:r>
      <w:proofErr w:type="spellEnd"/>
      <w:r w:rsidR="00EA14AF">
        <w:rPr>
          <w:color w:val="000000"/>
          <w:sz w:val="20"/>
          <w:szCs w:val="14"/>
        </w:rPr>
        <w:t xml:space="preserve"> </w:t>
      </w:r>
      <w:proofErr w:type="spellStart"/>
      <w:r w:rsidR="00EA14AF">
        <w:rPr>
          <w:color w:val="000000"/>
          <w:sz w:val="20"/>
          <w:szCs w:val="14"/>
        </w:rPr>
        <w:t>žádostí</w:t>
      </w:r>
      <w:proofErr w:type="spellEnd"/>
      <w:r w:rsidR="002F0154">
        <w:rPr>
          <w:color w:val="000000"/>
          <w:sz w:val="20"/>
          <w:szCs w:val="14"/>
        </w:rPr>
        <w:t xml:space="preserve"> a </w:t>
      </w:r>
      <w:proofErr w:type="spellStart"/>
      <w:r w:rsidR="002F0154">
        <w:rPr>
          <w:color w:val="000000"/>
          <w:sz w:val="20"/>
          <w:szCs w:val="14"/>
        </w:rPr>
        <w:t>vyhodnocování</w:t>
      </w:r>
      <w:proofErr w:type="spellEnd"/>
      <w:r w:rsidR="002F0154">
        <w:rPr>
          <w:color w:val="000000"/>
          <w:sz w:val="20"/>
          <w:szCs w:val="14"/>
        </w:rPr>
        <w:t xml:space="preserve"> a </w:t>
      </w:r>
      <w:proofErr w:type="spellStart"/>
      <w:r w:rsidR="002F0154">
        <w:rPr>
          <w:color w:val="000000"/>
          <w:sz w:val="20"/>
          <w:szCs w:val="14"/>
        </w:rPr>
        <w:t>povolování</w:t>
      </w:r>
      <w:proofErr w:type="spellEnd"/>
      <w:r w:rsidR="002F0154">
        <w:rPr>
          <w:color w:val="000000"/>
          <w:sz w:val="20"/>
          <w:szCs w:val="14"/>
        </w:rPr>
        <w:t xml:space="preserve"> </w:t>
      </w:r>
      <w:proofErr w:type="spellStart"/>
      <w:r w:rsidR="002F0154">
        <w:rPr>
          <w:color w:val="000000"/>
          <w:sz w:val="20"/>
          <w:szCs w:val="14"/>
        </w:rPr>
        <w:t>doplňkových</w:t>
      </w:r>
      <w:proofErr w:type="spellEnd"/>
      <w:r w:rsidR="002F0154">
        <w:rPr>
          <w:color w:val="000000"/>
          <w:sz w:val="20"/>
          <w:szCs w:val="14"/>
        </w:rPr>
        <w:t xml:space="preserve"> </w:t>
      </w:r>
      <w:proofErr w:type="spellStart"/>
      <w:r w:rsidR="002F0154">
        <w:rPr>
          <w:color w:val="000000"/>
          <w:sz w:val="20"/>
          <w:szCs w:val="14"/>
        </w:rPr>
        <w:t>látek</w:t>
      </w:r>
      <w:proofErr w:type="spellEnd"/>
      <w:r w:rsidR="002F0154">
        <w:rPr>
          <w:color w:val="000000"/>
          <w:sz w:val="20"/>
          <w:szCs w:val="14"/>
        </w:rPr>
        <w:t xml:space="preserve"> (</w:t>
      </w:r>
      <w:proofErr w:type="spellStart"/>
      <w:r w:rsidR="002F0154">
        <w:rPr>
          <w:color w:val="000000"/>
          <w:sz w:val="20"/>
          <w:szCs w:val="14"/>
        </w:rPr>
        <w:t>Úř</w:t>
      </w:r>
      <w:proofErr w:type="spellEnd"/>
      <w:r w:rsidR="002F0154">
        <w:rPr>
          <w:color w:val="000000"/>
          <w:sz w:val="20"/>
          <w:szCs w:val="14"/>
        </w:rPr>
        <w:t xml:space="preserve">. </w:t>
      </w:r>
      <w:proofErr w:type="spellStart"/>
      <w:r w:rsidR="002F0154">
        <w:rPr>
          <w:color w:val="000000"/>
          <w:sz w:val="20"/>
          <w:szCs w:val="14"/>
        </w:rPr>
        <w:t>věst</w:t>
      </w:r>
      <w:proofErr w:type="spellEnd"/>
      <w:r w:rsidR="002F0154">
        <w:rPr>
          <w:color w:val="000000"/>
          <w:sz w:val="20"/>
          <w:szCs w:val="14"/>
        </w:rPr>
        <w:t>. L 133, 22.5.2008</w:t>
      </w:r>
      <w:r w:rsidR="007E0FE5">
        <w:rPr>
          <w:color w:val="000000"/>
          <w:sz w:val="20"/>
          <w:szCs w:val="14"/>
        </w:rPr>
        <w:t>, s. 1).</w:t>
      </w:r>
      <w:r w:rsidR="002E1931">
        <w:rPr>
          <w:b/>
          <w:bCs/>
          <w:color w:val="000000"/>
          <w:sz w:val="20"/>
          <w:szCs w:val="14"/>
        </w:rP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709"/>
        <w:gridCol w:w="283"/>
        <w:gridCol w:w="1134"/>
        <w:gridCol w:w="2977"/>
        <w:gridCol w:w="1276"/>
      </w:tblGrid>
      <w:tr w:rsidR="003B53D8" w:rsidRPr="00C2219F" w14:paraId="7E050C0D" w14:textId="77777777" w:rsidTr="006D451A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46A23125" w14:textId="77777777" w:rsidR="003B53D8" w:rsidRPr="00C2219F" w:rsidRDefault="003B53D8" w:rsidP="006D451A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57443B92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FAE35CA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095279DA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3C19503A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227851B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312A33F4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3B17D4A2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C451F26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22C8B58B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08E96CF1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3B53D8" w:rsidRPr="00C2219F" w14:paraId="195DC43F" w14:textId="77777777" w:rsidTr="006D451A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22AC38E6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440F91DE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245BC1F9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F2D3C81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57712E8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341D1371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A7FA2A0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D8EC663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3B53D8" w:rsidRPr="00C2219F" w14:paraId="5FAF92AB" w14:textId="77777777" w:rsidTr="006D451A">
        <w:tc>
          <w:tcPr>
            <w:tcW w:w="1063" w:type="dxa"/>
            <w:tcMar>
              <w:top w:w="57" w:type="dxa"/>
              <w:bottom w:w="57" w:type="dxa"/>
            </w:tcMar>
          </w:tcPr>
          <w:p w14:paraId="3D3E572A" w14:textId="05882769" w:rsidR="003B53D8" w:rsidRPr="00C2219F" w:rsidRDefault="003B53D8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1k20760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A2BB87" w14:textId="6F06B5E8" w:rsidR="003B53D8" w:rsidRPr="00EE2EA3" w:rsidRDefault="003B53D8" w:rsidP="006D451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Lactobacillu</w:t>
            </w:r>
            <w:r w:rsidR="00546C56">
              <w:rPr>
                <w:i/>
                <w:sz w:val="20"/>
                <w:szCs w:val="20"/>
                <w:lang w:val="cs-CZ"/>
              </w:rPr>
              <w:t>s</w:t>
            </w:r>
            <w:proofErr w:type="spellEnd"/>
            <w:r w:rsidR="00546C56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546C56">
              <w:rPr>
                <w:i/>
                <w:sz w:val="20"/>
                <w:szCs w:val="20"/>
                <w:lang w:val="cs-CZ"/>
              </w:rPr>
              <w:t>parafa</w:t>
            </w:r>
            <w:r w:rsidR="00B1777E">
              <w:rPr>
                <w:i/>
                <w:sz w:val="20"/>
                <w:szCs w:val="20"/>
                <w:lang w:val="cs-CZ"/>
              </w:rPr>
              <w:t>rraginis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lang w:val="cs-CZ"/>
              </w:rPr>
              <w:t xml:space="preserve">DSM </w:t>
            </w:r>
            <w:r w:rsidR="00546C56">
              <w:rPr>
                <w:lang w:val="cs-CZ"/>
              </w:rPr>
              <w:t>32962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4D00F8A4" w14:textId="77777777" w:rsidR="003B53D8" w:rsidRPr="00C628DC" w:rsidRDefault="003B53D8" w:rsidP="006D451A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394F9A2C" w14:textId="1EC64A90" w:rsidR="003B53D8" w:rsidRDefault="003B53D8" w:rsidP="006D451A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="004F7C5D">
              <w:rPr>
                <w:i/>
                <w:sz w:val="20"/>
                <w:szCs w:val="20"/>
              </w:rPr>
              <w:t>Lactobacillus</w:t>
            </w:r>
            <w:proofErr w:type="spellEnd"/>
            <w:r w:rsidR="004F7C5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4F7C5D">
              <w:rPr>
                <w:i/>
                <w:sz w:val="20"/>
                <w:szCs w:val="20"/>
              </w:rPr>
              <w:t>parafarraginis</w:t>
            </w:r>
            <w:proofErr w:type="spellEnd"/>
            <w:r w:rsidR="004F7C5D">
              <w:rPr>
                <w:i/>
                <w:sz w:val="20"/>
                <w:szCs w:val="20"/>
              </w:rPr>
              <w:t xml:space="preserve"> </w:t>
            </w:r>
            <w:r w:rsidR="004F7C5D" w:rsidRPr="004F7C5D">
              <w:rPr>
                <w:sz w:val="20"/>
                <w:szCs w:val="20"/>
              </w:rPr>
              <w:t>DSM 32962</w:t>
            </w:r>
            <w:r w:rsidR="004F7C5D">
              <w:t xml:space="preserve"> </w:t>
            </w:r>
            <w:r w:rsidR="004F7C5D">
              <w:rPr>
                <w:sz w:val="20"/>
                <w:szCs w:val="20"/>
              </w:rPr>
              <w:t>s obsahem</w:t>
            </w:r>
            <w:r>
              <w:rPr>
                <w:sz w:val="20"/>
                <w:szCs w:val="20"/>
              </w:rPr>
              <w:t xml:space="preserve"> nejméně </w:t>
            </w:r>
            <w:r w:rsidR="004F7C5D">
              <w:rPr>
                <w:sz w:val="20"/>
                <w:szCs w:val="20"/>
              </w:rPr>
              <w:t xml:space="preserve">5 </w:t>
            </w:r>
            <w:r w:rsidRPr="00C628DC">
              <w:rPr>
                <w:sz w:val="20"/>
                <w:szCs w:val="20"/>
              </w:rPr>
              <w:t>x 10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="00AB3B35">
              <w:rPr>
                <w:sz w:val="20"/>
                <w:szCs w:val="20"/>
                <w:vertAlign w:val="superscript"/>
              </w:rPr>
              <w:t>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38273242" w14:textId="0C751A7F" w:rsidR="00AB3B35" w:rsidRPr="00C628DC" w:rsidRDefault="00AB3B35" w:rsidP="006D4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3DDA67B8" w14:textId="77777777" w:rsidR="003B53D8" w:rsidRPr="00C628DC" w:rsidRDefault="003B53D8" w:rsidP="006D451A">
            <w:pPr>
              <w:pStyle w:val="Default"/>
              <w:rPr>
                <w:sz w:val="20"/>
                <w:szCs w:val="20"/>
              </w:rPr>
            </w:pPr>
          </w:p>
          <w:p w14:paraId="7EC9E099" w14:textId="77777777" w:rsidR="003B53D8" w:rsidRPr="00C628DC" w:rsidRDefault="003B53D8" w:rsidP="006D451A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21BA36DC" w14:textId="7126C08C" w:rsidR="003B53D8" w:rsidRPr="00C628DC" w:rsidRDefault="003B53D8" w:rsidP="006D45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Vitální buňky </w:t>
            </w:r>
            <w:proofErr w:type="spellStart"/>
            <w:r w:rsidR="00AB3B35">
              <w:rPr>
                <w:i/>
                <w:sz w:val="20"/>
                <w:szCs w:val="20"/>
              </w:rPr>
              <w:t>Lactobacillus</w:t>
            </w:r>
            <w:proofErr w:type="spellEnd"/>
            <w:r w:rsidR="00AB3B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B3B35">
              <w:rPr>
                <w:i/>
                <w:sz w:val="20"/>
                <w:szCs w:val="20"/>
              </w:rPr>
              <w:t>parafarraginis</w:t>
            </w:r>
            <w:proofErr w:type="spellEnd"/>
            <w:r w:rsidR="00AB3B35">
              <w:rPr>
                <w:i/>
                <w:sz w:val="20"/>
                <w:szCs w:val="20"/>
              </w:rPr>
              <w:t xml:space="preserve"> </w:t>
            </w:r>
            <w:r w:rsidR="00AB3B35" w:rsidRPr="004F7C5D">
              <w:rPr>
                <w:sz w:val="20"/>
                <w:szCs w:val="20"/>
              </w:rPr>
              <w:t>DSM 32962</w:t>
            </w:r>
          </w:p>
          <w:p w14:paraId="7FD75156" w14:textId="77777777" w:rsidR="003B53D8" w:rsidRDefault="003B53D8" w:rsidP="006D451A">
            <w:pPr>
              <w:pStyle w:val="Default"/>
              <w:rPr>
                <w:b/>
                <w:sz w:val="20"/>
                <w:szCs w:val="20"/>
              </w:rPr>
            </w:pPr>
          </w:p>
          <w:p w14:paraId="02585206" w14:textId="77777777" w:rsidR="003B53D8" w:rsidRPr="00C628DC" w:rsidRDefault="003B53D8" w:rsidP="006D451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Analytická metoda </w:t>
            </w:r>
            <w:r w:rsidRPr="00C628DC">
              <w:rPr>
                <w:b/>
                <w:sz w:val="20"/>
                <w:szCs w:val="20"/>
              </w:rPr>
              <w:t>*:</w:t>
            </w:r>
          </w:p>
          <w:p w14:paraId="114F5460" w14:textId="77777777" w:rsidR="003B53D8" w:rsidRDefault="003B53D8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Identifikace: gelová elektroforéza s pulzním polem (PFGE)</w:t>
            </w:r>
          </w:p>
          <w:p w14:paraId="2B649017" w14:textId="77777777" w:rsidR="003B53D8" w:rsidRPr="00EE2EA3" w:rsidRDefault="003B53D8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Stanovení počtu mikroorganismů v doplňkové látce: metoda kultivace na agaru MRS (EN 15787) 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BF88916" w14:textId="668CB442" w:rsidR="003B53D8" w:rsidRPr="00207E89" w:rsidRDefault="003B53D8" w:rsidP="006D451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064FD9">
              <w:rPr>
                <w:sz w:val="20"/>
                <w:szCs w:val="20"/>
                <w:vertAlign w:val="superscript"/>
                <w:lang w:val="cs-CZ"/>
              </w:rPr>
              <w:t>6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AFFCD1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282A004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584174DF" w14:textId="77777777" w:rsidR="003B53D8" w:rsidRPr="00C2219F" w:rsidRDefault="003B53D8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22D6A6C" w14:textId="77777777" w:rsidR="003B53D8" w:rsidRDefault="003B53D8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0358A228" w14:textId="77777777" w:rsidR="003B53D8" w:rsidRDefault="003B53D8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7A5181BD" w14:textId="72C44EBF" w:rsidR="003B53D8" w:rsidRPr="00C628DC" w:rsidRDefault="003B53D8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Minimální obsah </w:t>
            </w:r>
            <w:r w:rsidRPr="00AE50B5">
              <w:rPr>
                <w:iCs/>
              </w:rPr>
              <w:t>doplňkové látky</w:t>
            </w:r>
            <w:r w:rsidRPr="00AE50B5">
              <w:rPr>
                <w:iCs/>
                <w:color w:val="000000"/>
              </w:rPr>
              <w:t>,</w:t>
            </w:r>
            <w:r w:rsidRPr="00AE50B5">
              <w:rPr>
                <w:iCs/>
                <w:color w:val="000000"/>
                <w:szCs w:val="17"/>
              </w:rPr>
              <w:t xml:space="preserve"> </w:t>
            </w:r>
            <w:r>
              <w:rPr>
                <w:color w:val="000000"/>
                <w:szCs w:val="17"/>
              </w:rPr>
              <w:t>pokud není použit</w:t>
            </w:r>
            <w:r w:rsidR="0034005A">
              <w:rPr>
                <w:color w:val="000000"/>
                <w:szCs w:val="17"/>
              </w:rPr>
              <w:t>a</w:t>
            </w:r>
            <w:r>
              <w:rPr>
                <w:color w:val="000000"/>
                <w:szCs w:val="17"/>
              </w:rPr>
              <w:t xml:space="preserve"> v kombinaci s jinými mikroorganismy jako doplňkovými látkami k silážování: </w:t>
            </w:r>
            <w:r w:rsidR="00075F5F">
              <w:rPr>
                <w:color w:val="000000"/>
                <w:szCs w:val="17"/>
              </w:rPr>
              <w:t>1</w:t>
            </w:r>
            <w:r>
              <w:rPr>
                <w:color w:val="000000"/>
                <w:szCs w:val="17"/>
              </w:rPr>
              <w:t xml:space="preserve"> x 10</w:t>
            </w:r>
            <w:r w:rsidR="00075F5F"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materiálu, který lze silážovat snadno nebo s mírnými obtížemi ∑</w:t>
            </w:r>
          </w:p>
          <w:p w14:paraId="23EB2C1E" w14:textId="77777777" w:rsidR="003B53D8" w:rsidRDefault="003B53D8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10084980" w14:textId="77777777" w:rsidR="003B53D8" w:rsidRDefault="003B53D8" w:rsidP="006D451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F87BBC" w14:textId="77777777" w:rsidR="003B53D8" w:rsidRPr="00C2219F" w:rsidRDefault="003B53D8" w:rsidP="006D45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18.3.2031</w:t>
            </w:r>
          </w:p>
        </w:tc>
      </w:tr>
    </w:tbl>
    <w:p w14:paraId="20F36A87" w14:textId="55FA1DC2" w:rsidR="00503D2A" w:rsidRPr="00657B56" w:rsidRDefault="00075F5F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 xml:space="preserve">∑ … </w:t>
      </w:r>
      <w:proofErr w:type="spellStart"/>
      <w:r>
        <w:rPr>
          <w:color w:val="000000"/>
          <w:sz w:val="20"/>
          <w:szCs w:val="14"/>
        </w:rPr>
        <w:t>Krmiva</w:t>
      </w:r>
      <w:proofErr w:type="spellEnd"/>
      <w:r>
        <w:rPr>
          <w:color w:val="000000"/>
          <w:sz w:val="20"/>
          <w:szCs w:val="14"/>
        </w:rPr>
        <w:t xml:space="preserve">, </w:t>
      </w:r>
      <w:proofErr w:type="spellStart"/>
      <w:r>
        <w:rPr>
          <w:color w:val="000000"/>
          <w:sz w:val="20"/>
          <w:szCs w:val="14"/>
        </w:rPr>
        <w:t>která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lze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silážovat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snadno</w:t>
      </w:r>
      <w:proofErr w:type="spellEnd"/>
      <w:r>
        <w:rPr>
          <w:color w:val="000000"/>
          <w:sz w:val="20"/>
          <w:szCs w:val="14"/>
        </w:rPr>
        <w:t xml:space="preserve">: ˃ 3% </w:t>
      </w:r>
      <w:proofErr w:type="spellStart"/>
      <w:r>
        <w:rPr>
          <w:color w:val="000000"/>
          <w:sz w:val="20"/>
          <w:szCs w:val="14"/>
        </w:rPr>
        <w:t>rozpustných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uhlohydrátů</w:t>
      </w:r>
      <w:proofErr w:type="spellEnd"/>
      <w:r>
        <w:rPr>
          <w:color w:val="000000"/>
          <w:sz w:val="20"/>
          <w:szCs w:val="14"/>
        </w:rPr>
        <w:t xml:space="preserve"> v </w:t>
      </w:r>
      <w:proofErr w:type="spellStart"/>
      <w:r>
        <w:rPr>
          <w:color w:val="000000"/>
          <w:sz w:val="20"/>
          <w:szCs w:val="14"/>
        </w:rPr>
        <w:t>čerstvém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materiálu</w:t>
      </w:r>
      <w:proofErr w:type="spellEnd"/>
      <w:r>
        <w:rPr>
          <w:color w:val="000000"/>
          <w:sz w:val="20"/>
          <w:szCs w:val="14"/>
        </w:rPr>
        <w:t xml:space="preserve">; </w:t>
      </w:r>
      <w:proofErr w:type="spellStart"/>
      <w:r>
        <w:rPr>
          <w:color w:val="000000"/>
          <w:sz w:val="20"/>
          <w:szCs w:val="14"/>
        </w:rPr>
        <w:t>krmiva</w:t>
      </w:r>
      <w:proofErr w:type="spellEnd"/>
      <w:r>
        <w:rPr>
          <w:color w:val="000000"/>
          <w:sz w:val="20"/>
          <w:szCs w:val="14"/>
        </w:rPr>
        <w:t xml:space="preserve">, </w:t>
      </w:r>
      <w:proofErr w:type="spellStart"/>
      <w:r>
        <w:rPr>
          <w:color w:val="000000"/>
          <w:sz w:val="20"/>
          <w:szCs w:val="14"/>
        </w:rPr>
        <w:t>která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lze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silážovat</w:t>
      </w:r>
      <w:proofErr w:type="spellEnd"/>
      <w:r>
        <w:rPr>
          <w:color w:val="000000"/>
          <w:sz w:val="20"/>
          <w:szCs w:val="14"/>
        </w:rPr>
        <w:t xml:space="preserve"> s </w:t>
      </w:r>
      <w:proofErr w:type="spellStart"/>
      <w:r>
        <w:rPr>
          <w:color w:val="000000"/>
          <w:sz w:val="20"/>
          <w:szCs w:val="14"/>
        </w:rPr>
        <w:t>mírnými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obtížemi</w:t>
      </w:r>
      <w:proofErr w:type="spellEnd"/>
      <w:r>
        <w:rPr>
          <w:color w:val="000000"/>
          <w:sz w:val="20"/>
          <w:szCs w:val="14"/>
        </w:rPr>
        <w:t xml:space="preserve">: 1,5 – 3,0% </w:t>
      </w:r>
      <w:proofErr w:type="spellStart"/>
      <w:r>
        <w:rPr>
          <w:color w:val="000000"/>
          <w:sz w:val="20"/>
          <w:szCs w:val="14"/>
        </w:rPr>
        <w:t>rozpustných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uhlohydrátů</w:t>
      </w:r>
      <w:proofErr w:type="spellEnd"/>
      <w:r>
        <w:rPr>
          <w:color w:val="000000"/>
          <w:sz w:val="20"/>
          <w:szCs w:val="14"/>
        </w:rPr>
        <w:t xml:space="preserve"> v </w:t>
      </w:r>
      <w:proofErr w:type="spellStart"/>
      <w:r>
        <w:rPr>
          <w:color w:val="000000"/>
          <w:sz w:val="20"/>
          <w:szCs w:val="14"/>
        </w:rPr>
        <w:t>čerstvém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materiálu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podle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nařízení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Komise</w:t>
      </w:r>
      <w:proofErr w:type="spellEnd"/>
      <w:r>
        <w:rPr>
          <w:color w:val="000000"/>
          <w:sz w:val="20"/>
          <w:szCs w:val="14"/>
        </w:rPr>
        <w:t xml:space="preserve"> (ES) č. 429/2008 o </w:t>
      </w:r>
      <w:proofErr w:type="spellStart"/>
      <w:r>
        <w:rPr>
          <w:color w:val="000000"/>
          <w:sz w:val="20"/>
          <w:szCs w:val="14"/>
        </w:rPr>
        <w:t>prováděcích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pravidlech</w:t>
      </w:r>
      <w:proofErr w:type="spellEnd"/>
      <w:r>
        <w:rPr>
          <w:color w:val="000000"/>
          <w:sz w:val="20"/>
          <w:szCs w:val="14"/>
        </w:rPr>
        <w:t xml:space="preserve"> k </w:t>
      </w:r>
      <w:proofErr w:type="spellStart"/>
      <w:r>
        <w:rPr>
          <w:color w:val="000000"/>
          <w:sz w:val="20"/>
          <w:szCs w:val="14"/>
        </w:rPr>
        <w:t>nařízení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Evropského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parlamentu</w:t>
      </w:r>
      <w:proofErr w:type="spellEnd"/>
      <w:r>
        <w:rPr>
          <w:color w:val="000000"/>
          <w:sz w:val="20"/>
          <w:szCs w:val="14"/>
        </w:rPr>
        <w:t xml:space="preserve"> a Rady (ES) č. 1831/2003, </w:t>
      </w:r>
      <w:proofErr w:type="spellStart"/>
      <w:r>
        <w:rPr>
          <w:color w:val="000000"/>
          <w:sz w:val="20"/>
          <w:szCs w:val="14"/>
        </w:rPr>
        <w:t>pokud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jde</w:t>
      </w:r>
      <w:proofErr w:type="spellEnd"/>
      <w:r>
        <w:rPr>
          <w:color w:val="000000"/>
          <w:sz w:val="20"/>
          <w:szCs w:val="14"/>
        </w:rPr>
        <w:t xml:space="preserve"> o </w:t>
      </w:r>
      <w:proofErr w:type="spellStart"/>
      <w:r>
        <w:rPr>
          <w:color w:val="000000"/>
          <w:sz w:val="20"/>
          <w:szCs w:val="14"/>
        </w:rPr>
        <w:t>vypracování</w:t>
      </w:r>
      <w:proofErr w:type="spellEnd"/>
      <w:r>
        <w:rPr>
          <w:color w:val="000000"/>
          <w:sz w:val="20"/>
          <w:szCs w:val="14"/>
        </w:rPr>
        <w:t xml:space="preserve"> a </w:t>
      </w:r>
      <w:proofErr w:type="spellStart"/>
      <w:r>
        <w:rPr>
          <w:color w:val="000000"/>
          <w:sz w:val="20"/>
          <w:szCs w:val="14"/>
        </w:rPr>
        <w:t>podávání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žádostí</w:t>
      </w:r>
      <w:proofErr w:type="spellEnd"/>
      <w:r>
        <w:rPr>
          <w:color w:val="000000"/>
          <w:sz w:val="20"/>
          <w:szCs w:val="14"/>
        </w:rPr>
        <w:t xml:space="preserve"> a </w:t>
      </w:r>
      <w:proofErr w:type="spellStart"/>
      <w:r>
        <w:rPr>
          <w:color w:val="000000"/>
          <w:sz w:val="20"/>
          <w:szCs w:val="14"/>
        </w:rPr>
        <w:t>vyhodnocování</w:t>
      </w:r>
      <w:proofErr w:type="spellEnd"/>
      <w:r>
        <w:rPr>
          <w:color w:val="000000"/>
          <w:sz w:val="20"/>
          <w:szCs w:val="14"/>
        </w:rPr>
        <w:t xml:space="preserve"> a </w:t>
      </w:r>
      <w:proofErr w:type="spellStart"/>
      <w:r>
        <w:rPr>
          <w:color w:val="000000"/>
          <w:sz w:val="20"/>
          <w:szCs w:val="14"/>
        </w:rPr>
        <w:t>povolování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doplňkových</w:t>
      </w:r>
      <w:proofErr w:type="spellEnd"/>
      <w:r>
        <w:rPr>
          <w:color w:val="000000"/>
          <w:sz w:val="20"/>
          <w:szCs w:val="14"/>
        </w:rPr>
        <w:t xml:space="preserve"> </w:t>
      </w:r>
      <w:proofErr w:type="spellStart"/>
      <w:r>
        <w:rPr>
          <w:color w:val="000000"/>
          <w:sz w:val="20"/>
          <w:szCs w:val="14"/>
        </w:rPr>
        <w:t>látek</w:t>
      </w:r>
      <w:proofErr w:type="spellEnd"/>
      <w:r>
        <w:rPr>
          <w:color w:val="000000"/>
          <w:sz w:val="20"/>
          <w:szCs w:val="14"/>
        </w:rPr>
        <w:t xml:space="preserve"> (</w:t>
      </w:r>
      <w:proofErr w:type="spellStart"/>
      <w:r>
        <w:rPr>
          <w:color w:val="000000"/>
          <w:sz w:val="20"/>
          <w:szCs w:val="14"/>
        </w:rPr>
        <w:t>Úř</w:t>
      </w:r>
      <w:proofErr w:type="spellEnd"/>
      <w:r>
        <w:rPr>
          <w:color w:val="000000"/>
          <w:sz w:val="20"/>
          <w:szCs w:val="14"/>
        </w:rPr>
        <w:t xml:space="preserve">. </w:t>
      </w:r>
      <w:proofErr w:type="spellStart"/>
      <w:r>
        <w:rPr>
          <w:color w:val="000000"/>
          <w:sz w:val="20"/>
          <w:szCs w:val="14"/>
        </w:rPr>
        <w:t>věst</w:t>
      </w:r>
      <w:proofErr w:type="spellEnd"/>
      <w:r>
        <w:rPr>
          <w:color w:val="000000"/>
          <w:sz w:val="20"/>
          <w:szCs w:val="14"/>
        </w:rPr>
        <w:t>. L 133, 22.5.2008, s. 1)</w:t>
      </w:r>
      <w:r w:rsidR="002A49AA">
        <w:rPr>
          <w:b/>
          <w:bCs/>
          <w:color w:val="000000"/>
          <w:sz w:val="20"/>
          <w:szCs w:val="14"/>
        </w:rPr>
        <w:br w:type="page"/>
      </w:r>
    </w:p>
    <w:p w14:paraId="2E68D1E8" w14:textId="77777777" w:rsidR="00920C1B" w:rsidRPr="0017292B" w:rsidRDefault="00920C1B" w:rsidP="00344E04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4734576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64984AE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3C10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CC2189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D3739C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B0026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59CA9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BCF4B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404FAB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3A12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219A75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D347B9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76D77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C6CA5E4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E0AEC1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0FADC2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89B3E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8A41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D4C4FD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9FAF2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0ECF39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3307A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DFF95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1469BCE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4F34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9576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072C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40593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944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73BB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A9FB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71F01B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9153C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699904CC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D40A5E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C4DC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EF330EB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Lactobacillus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lactis</w:t>
            </w:r>
            <w:proofErr w:type="spellEnd"/>
          </w:p>
          <w:p w14:paraId="52A89118" w14:textId="77777777" w:rsidR="008D5FA0" w:rsidRPr="00920C1B" w:rsidRDefault="008D5FA0" w:rsidP="00B177A2">
            <w:pPr>
              <w:pStyle w:val="Default"/>
              <w:rPr>
                <w:sz w:val="20"/>
                <w:szCs w:val="20"/>
              </w:rPr>
            </w:pPr>
            <w:r w:rsidRPr="00920C1B">
              <w:rPr>
                <w:sz w:val="20"/>
                <w:szCs w:val="20"/>
              </w:rPr>
              <w:t>(DSM 11037)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2AF3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6B236EF6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lactis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11037) s obsahem nejméně 5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>CFU/g doplňkové látky</w:t>
            </w:r>
          </w:p>
          <w:p w14:paraId="4964C688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A21304A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26465B6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Lactobacillus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lactis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DSM</w:t>
            </w:r>
            <w:r w:rsidRPr="00C628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11037)</w:t>
            </w:r>
          </w:p>
          <w:p w14:paraId="742D540F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9FEB4E5" w14:textId="77777777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metoda**:</w:t>
            </w:r>
          </w:p>
          <w:p w14:paraId="0B6E68F8" w14:textId="77777777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MRS agaru (ISO 15214)</w:t>
            </w:r>
          </w:p>
          <w:p w14:paraId="25BDB947" w14:textId="77777777" w:rsidR="008D5FA0" w:rsidRPr="00C628DC" w:rsidRDefault="008D5FA0" w:rsidP="00B177A2">
            <w:pPr>
              <w:pStyle w:val="Default"/>
            </w:pPr>
          </w:p>
          <w:p w14:paraId="7A79A1B2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>Identifikace: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D1FC1" w14:textId="77777777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7ECC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37AF1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31B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FFBD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</w:t>
            </w:r>
          </w:p>
          <w:p w14:paraId="1D3E4AF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79CDCA7A" w14:textId="77777777" w:rsidR="008D5FA0" w:rsidRPr="00C628DC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66DD9CB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5ED2C03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6252213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26.12.2021</w:t>
            </w:r>
          </w:p>
        </w:tc>
      </w:tr>
    </w:tbl>
    <w:p w14:paraId="2E59F468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4C01FBA5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992"/>
        <w:gridCol w:w="1559"/>
        <w:gridCol w:w="2410"/>
        <w:gridCol w:w="1134"/>
        <w:gridCol w:w="851"/>
        <w:gridCol w:w="1275"/>
        <w:gridCol w:w="1276"/>
        <w:gridCol w:w="3064"/>
        <w:gridCol w:w="1065"/>
      </w:tblGrid>
      <w:tr w:rsidR="008D5FA0" w14:paraId="71B040B3" w14:textId="77777777" w:rsidTr="00EB1606">
        <w:trPr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31FB5D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8EFAB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23494D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63E2D8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64996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05D378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289B8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7E431B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3F1E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73442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C0B2C9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B995B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4B731599" w14:textId="77777777" w:rsidTr="00EB1606">
        <w:trPr>
          <w:tblHeader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F02F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11CC53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FD832A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C8B8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621E73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AF86F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979E3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3064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F25D03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B24E4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516D48B1" w14:textId="77777777" w:rsidTr="00EB1606">
        <w:trPr>
          <w:trHeight w:val="559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6E8E712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9E1F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CBFB30C" w14:textId="038143A8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</w:t>
            </w:r>
            <w:r w:rsidR="00DD5F87">
              <w:rPr>
                <w:rFonts w:ascii="Times New Roman" w:hAnsi="Times New Roman"/>
                <w:i/>
                <w:iCs/>
                <w:color w:val="000000"/>
                <w:szCs w:val="17"/>
              </w:rPr>
              <w:t>tococcus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lactis</w:t>
            </w:r>
            <w:proofErr w:type="spellEnd"/>
          </w:p>
          <w:p w14:paraId="4144BE82" w14:textId="10DE069D" w:rsidR="008D5FA0" w:rsidRPr="00896A3B" w:rsidRDefault="008D5FA0" w:rsidP="00B177A2">
            <w:pPr>
              <w:pStyle w:val="Default"/>
              <w:rPr>
                <w:sz w:val="22"/>
                <w:szCs w:val="22"/>
              </w:rPr>
            </w:pPr>
            <w:r w:rsidRPr="00896A3B">
              <w:rPr>
                <w:sz w:val="22"/>
                <w:szCs w:val="22"/>
              </w:rPr>
              <w:t>(NCIMB 30160</w:t>
            </w:r>
            <w:r w:rsidR="00896A3B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5154" w14:textId="77777777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C628DC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0235BDAA" w14:textId="582FDAB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sz w:val="20"/>
                <w:szCs w:val="20"/>
              </w:rPr>
              <w:t xml:space="preserve">Přípravek </w:t>
            </w:r>
            <w:proofErr w:type="spellStart"/>
            <w:r w:rsidRPr="00C628DC">
              <w:rPr>
                <w:i/>
                <w:sz w:val="20"/>
                <w:szCs w:val="20"/>
              </w:rPr>
              <w:t>Lacto</w:t>
            </w:r>
            <w:r w:rsidR="00DD5F87">
              <w:rPr>
                <w:i/>
                <w:sz w:val="20"/>
                <w:szCs w:val="20"/>
              </w:rPr>
              <w:t>coccu</w:t>
            </w:r>
            <w:r w:rsidRPr="00C628DC">
              <w:rPr>
                <w:i/>
                <w:sz w:val="20"/>
                <w:szCs w:val="20"/>
              </w:rPr>
              <w:t>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lactis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NCIMB 30160) s obsahem nejméně 4</w:t>
            </w:r>
            <w:r w:rsidRPr="00C628DC">
              <w:rPr>
                <w:sz w:val="20"/>
                <w:szCs w:val="20"/>
              </w:rPr>
              <w:t xml:space="preserve"> x 10</w:t>
            </w:r>
            <w:r w:rsidRPr="00C628DC">
              <w:rPr>
                <w:sz w:val="20"/>
                <w:szCs w:val="20"/>
                <w:vertAlign w:val="superscript"/>
              </w:rPr>
              <w:t>11</w:t>
            </w:r>
            <w:r w:rsidRPr="00C628DC">
              <w:rPr>
                <w:sz w:val="20"/>
                <w:szCs w:val="20"/>
              </w:rPr>
              <w:t xml:space="preserve"> CFU/g doplňkové látky</w:t>
            </w:r>
          </w:p>
          <w:p w14:paraId="3EE679F8" w14:textId="7D5A9ED2" w:rsidR="00DD5F87" w:rsidRPr="00C628DC" w:rsidRDefault="00DD5F87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Jeden z těchto </w:t>
            </w:r>
            <w:proofErr w:type="spellStart"/>
            <w:r w:rsidR="00904144">
              <w:rPr>
                <w:sz w:val="20"/>
                <w:szCs w:val="20"/>
              </w:rPr>
              <w:t>kryoprotektantů</w:t>
            </w:r>
            <w:proofErr w:type="spellEnd"/>
            <w:r w:rsidR="00904144">
              <w:rPr>
                <w:sz w:val="20"/>
                <w:szCs w:val="20"/>
              </w:rPr>
              <w:t xml:space="preserve">: kyselina askorbová, laktóza, </w:t>
            </w:r>
            <w:proofErr w:type="spellStart"/>
            <w:r w:rsidR="00904144">
              <w:rPr>
                <w:sz w:val="20"/>
                <w:szCs w:val="20"/>
              </w:rPr>
              <w:t>mannitol</w:t>
            </w:r>
            <w:proofErr w:type="spellEnd"/>
            <w:r w:rsidR="00904144">
              <w:rPr>
                <w:sz w:val="20"/>
                <w:szCs w:val="20"/>
              </w:rPr>
              <w:t>,</w:t>
            </w:r>
            <w:r w:rsidR="00715D40">
              <w:rPr>
                <w:sz w:val="20"/>
                <w:szCs w:val="20"/>
              </w:rPr>
              <w:t xml:space="preserve"> glutamát sodný, citronan sodný, sušená syrovátka nebo </w:t>
            </w:r>
            <w:proofErr w:type="spellStart"/>
            <w:r w:rsidR="00715D40">
              <w:rPr>
                <w:sz w:val="20"/>
                <w:szCs w:val="20"/>
              </w:rPr>
              <w:t>polyethylenglykol</w:t>
            </w:r>
            <w:proofErr w:type="spellEnd"/>
            <w:r w:rsidR="00715D40">
              <w:rPr>
                <w:sz w:val="20"/>
                <w:szCs w:val="20"/>
              </w:rPr>
              <w:t xml:space="preserve"> (PEG 4000)</w:t>
            </w:r>
            <w:r w:rsidR="006C5304">
              <w:rPr>
                <w:sz w:val="20"/>
                <w:szCs w:val="20"/>
              </w:rPr>
              <w:t>.</w:t>
            </w:r>
          </w:p>
          <w:p w14:paraId="62B9D46F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E179094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Charakteristika účinné látky</w:t>
            </w:r>
            <w:r w:rsidRPr="00C628DC">
              <w:rPr>
                <w:sz w:val="20"/>
                <w:szCs w:val="20"/>
              </w:rPr>
              <w:t>:</w:t>
            </w:r>
          </w:p>
          <w:p w14:paraId="3912379C" w14:textId="4D98BED6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28DC">
              <w:rPr>
                <w:i/>
                <w:sz w:val="20"/>
                <w:szCs w:val="20"/>
              </w:rPr>
              <w:t>Lacto</w:t>
            </w:r>
            <w:r w:rsidR="006C5304">
              <w:rPr>
                <w:i/>
                <w:sz w:val="20"/>
                <w:szCs w:val="20"/>
              </w:rPr>
              <w:t>coccus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lactis</w:t>
            </w:r>
            <w:proofErr w:type="spellEnd"/>
            <w:r w:rsidRPr="00C628DC">
              <w:rPr>
                <w:i/>
                <w:sz w:val="20"/>
                <w:szCs w:val="20"/>
              </w:rPr>
              <w:t xml:space="preserve"> </w:t>
            </w:r>
            <w:r w:rsidRPr="00C628DC"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NCIMB 30160)</w:t>
            </w:r>
          </w:p>
          <w:p w14:paraId="0AEC3E35" w14:textId="77777777" w:rsidR="008D5FA0" w:rsidRPr="00C628D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41B2543" w14:textId="77DE050F" w:rsidR="008D5FA0" w:rsidRPr="00C628DC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C628DC">
              <w:rPr>
                <w:b/>
                <w:sz w:val="20"/>
                <w:szCs w:val="20"/>
              </w:rPr>
              <w:t>Analytická metoda*:</w:t>
            </w:r>
          </w:p>
          <w:p w14:paraId="4071430C" w14:textId="00DF9375" w:rsidR="008D5FA0" w:rsidRDefault="008D5FA0" w:rsidP="00B177A2">
            <w:pPr>
              <w:pStyle w:val="CM4"/>
              <w:rPr>
                <w:rFonts w:ascii="Times New Roman" w:hAnsi="Times New Roman"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</w:rPr>
              <w:t>Stanovení obsahu: kultivací na MS</w:t>
            </w:r>
            <w:r w:rsidR="000E0787">
              <w:rPr>
                <w:rFonts w:ascii="Times New Roman" w:hAnsi="Times New Roman"/>
                <w:bCs/>
                <w:color w:val="000000"/>
                <w:szCs w:val="20"/>
              </w:rPr>
              <w:t>R</w:t>
            </w:r>
            <w:r>
              <w:rPr>
                <w:rFonts w:ascii="Times New Roman" w:hAnsi="Times New Roman"/>
                <w:bCs/>
                <w:color w:val="000000"/>
                <w:szCs w:val="20"/>
              </w:rPr>
              <w:t xml:space="preserve"> agaru (ISO 15214)</w:t>
            </w:r>
          </w:p>
          <w:p w14:paraId="5425F6AE" w14:textId="77777777" w:rsidR="008D5FA0" w:rsidRPr="00C628DC" w:rsidRDefault="008D5FA0" w:rsidP="00B177A2">
            <w:pPr>
              <w:pStyle w:val="Default"/>
            </w:pPr>
          </w:p>
          <w:p w14:paraId="4F754A73" w14:textId="1F2DC100" w:rsidR="008D5FA0" w:rsidRPr="00C628DC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DC4A35">
              <w:rPr>
                <w:rFonts w:ascii="Times New Roman" w:hAnsi="Times New Roman"/>
                <w:szCs w:val="20"/>
              </w:rPr>
              <w:t xml:space="preserve">Identifikace: </w:t>
            </w:r>
            <w:r w:rsidR="000E0787">
              <w:rPr>
                <w:rFonts w:ascii="Times New Roman" w:hAnsi="Times New Roman"/>
                <w:szCs w:val="20"/>
              </w:rPr>
              <w:t xml:space="preserve">metoda </w:t>
            </w:r>
            <w:r w:rsidRPr="00DC4A35">
              <w:rPr>
                <w:rFonts w:ascii="Times New Roman" w:hAnsi="Times New Roman"/>
                <w:szCs w:val="20"/>
              </w:rPr>
              <w:t>gelov</w:t>
            </w:r>
            <w:r w:rsidR="000E0787">
              <w:rPr>
                <w:rFonts w:ascii="Times New Roman" w:hAnsi="Times New Roman"/>
                <w:szCs w:val="20"/>
              </w:rPr>
              <w:t>é</w:t>
            </w:r>
            <w:r w:rsidRPr="00DC4A35">
              <w:rPr>
                <w:rFonts w:ascii="Times New Roman" w:hAnsi="Times New Roman"/>
                <w:szCs w:val="20"/>
              </w:rPr>
              <w:t xml:space="preserve"> elektroforéz</w:t>
            </w:r>
            <w:r w:rsidR="000E0787">
              <w:rPr>
                <w:rFonts w:ascii="Times New Roman" w:hAnsi="Times New Roman"/>
                <w:szCs w:val="20"/>
              </w:rPr>
              <w:t>y</w:t>
            </w:r>
            <w:r w:rsidRPr="00DC4A35">
              <w:rPr>
                <w:rFonts w:ascii="Times New Roman" w:hAnsi="Times New Roman"/>
                <w:szCs w:val="20"/>
              </w:rPr>
              <w:t xml:space="preserve"> s pulzním polem (PFGE)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6046D" w14:textId="61AA1A5C" w:rsidR="008D5FA0" w:rsidRPr="00087779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  <w:r w:rsidR="008949D9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33)</w:t>
            </w:r>
            <w:r w:rsidR="00B9667E"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37)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D4C3F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E593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145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EB48" w14:textId="1B99E48E" w:rsidR="008D5FA0" w:rsidRDefault="008D5FA0" w:rsidP="00A5766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 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</w:t>
            </w:r>
            <w:r w:rsidR="008949D9">
              <w:rPr>
                <w:color w:val="000000"/>
                <w:szCs w:val="17"/>
              </w:rPr>
              <w:t>y</w:t>
            </w:r>
            <w:r>
              <w:rPr>
                <w:color w:val="000000"/>
                <w:szCs w:val="17"/>
              </w:rPr>
              <w:t xml:space="preserve"> </w:t>
            </w:r>
            <w:r w:rsidR="00262A0F">
              <w:rPr>
                <w:color w:val="000000"/>
                <w:szCs w:val="17"/>
              </w:rPr>
              <w:t>podmínky skladování</w:t>
            </w:r>
            <w:r>
              <w:rPr>
                <w:color w:val="000000"/>
                <w:szCs w:val="17"/>
              </w:rPr>
              <w:t>.</w:t>
            </w:r>
          </w:p>
          <w:p w14:paraId="45BFC138" w14:textId="1FF9DA53" w:rsidR="008D5FA0" w:rsidRDefault="008D5FA0" w:rsidP="00A5766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silážování. 1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  <w:r>
              <w:rPr>
                <w:color w:val="000000"/>
                <w:szCs w:val="17"/>
              </w:rPr>
              <w:t xml:space="preserve"> CFU/kg čerstvého materiálu.</w:t>
            </w:r>
          </w:p>
          <w:p w14:paraId="721D9240" w14:textId="77777777" w:rsidR="00A5766E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</w:t>
            </w:r>
            <w:proofErr w:type="spellStart"/>
            <w:r w:rsidR="00812F45">
              <w:rPr>
                <w:color w:val="000000"/>
                <w:szCs w:val="17"/>
              </w:rPr>
              <w:t>Polyethylenglykol</w:t>
            </w:r>
            <w:proofErr w:type="spellEnd"/>
            <w:r w:rsidR="00812F45">
              <w:rPr>
                <w:color w:val="000000"/>
                <w:szCs w:val="17"/>
              </w:rPr>
              <w:t xml:space="preserve"> (PEG 4000) jako </w:t>
            </w:r>
            <w:proofErr w:type="spellStart"/>
            <w:r w:rsidR="000F6AA3">
              <w:rPr>
                <w:color w:val="000000"/>
                <w:szCs w:val="17"/>
              </w:rPr>
              <w:t>kryoprotektant</w:t>
            </w:r>
            <w:proofErr w:type="spellEnd"/>
            <w:r w:rsidR="000F6AA3">
              <w:rPr>
                <w:color w:val="000000"/>
                <w:szCs w:val="17"/>
              </w:rPr>
              <w:t xml:space="preserve"> se smí použít do maximální koncentrace 0,025 mg/kg siláže.</w:t>
            </w:r>
          </w:p>
          <w:p w14:paraId="68644E38" w14:textId="5CE573D5" w:rsidR="008D5FA0" w:rsidRDefault="00A5766E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4. </w:t>
            </w:r>
            <w:r w:rsidR="006E3176">
              <w:rPr>
                <w:color w:val="000000"/>
                <w:szCs w:val="17"/>
              </w:rPr>
              <w:t xml:space="preserve">Pro uživatele doplňkové látky a </w:t>
            </w:r>
            <w:proofErr w:type="spellStart"/>
            <w:r w:rsidR="006E3176">
              <w:rPr>
                <w:color w:val="000000"/>
                <w:szCs w:val="17"/>
              </w:rPr>
              <w:t>premixů</w:t>
            </w:r>
            <w:proofErr w:type="spellEnd"/>
            <w:r w:rsidR="006E3176">
              <w:rPr>
                <w:color w:val="000000"/>
                <w:szCs w:val="17"/>
              </w:rPr>
              <w:t xml:space="preserve"> musí provozovatelé krmivářských podniků stanovit provozní postupy a organizační opatření, která budou řešit případná rizika</w:t>
            </w:r>
            <w:r w:rsidR="00784B75">
              <w:rPr>
                <w:color w:val="000000"/>
                <w:szCs w:val="17"/>
              </w:rPr>
              <w:t xml:space="preserve"> vyplývající z jejich použití. Pokud uvedená rizika nelze těmito postupy a opatřeními</w:t>
            </w:r>
            <w:r w:rsidR="006179F2">
              <w:rPr>
                <w:color w:val="000000"/>
                <w:szCs w:val="17"/>
              </w:rPr>
              <w:t xml:space="preserve"> vyloučit nebo snížit na minimum, musí se doplňková látka a </w:t>
            </w:r>
            <w:proofErr w:type="spellStart"/>
            <w:r w:rsidR="006179F2">
              <w:rPr>
                <w:color w:val="000000"/>
                <w:szCs w:val="17"/>
              </w:rPr>
              <w:t>premixy</w:t>
            </w:r>
            <w:proofErr w:type="spellEnd"/>
            <w:r w:rsidR="006179F2">
              <w:rPr>
                <w:color w:val="000000"/>
                <w:szCs w:val="17"/>
              </w:rPr>
              <w:t xml:space="preserve"> používat s osobními ochranným</w:t>
            </w:r>
            <w:r w:rsidR="00F446A7">
              <w:rPr>
                <w:color w:val="000000"/>
                <w:szCs w:val="17"/>
              </w:rPr>
              <w:t>i prostředky, včetně ochrany dýchacích cest.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19A21E" w14:textId="1677A75D" w:rsidR="008D5FA0" w:rsidRDefault="004C062C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26</w:t>
            </w:r>
            <w:r w:rsidR="008D5FA0">
              <w:rPr>
                <w:color w:val="000000"/>
                <w:sz w:val="20"/>
                <w:szCs w:val="17"/>
                <w:lang w:val="cs-CZ"/>
              </w:rPr>
              <w:t>.</w:t>
            </w:r>
            <w:r>
              <w:rPr>
                <w:color w:val="000000"/>
                <w:sz w:val="20"/>
                <w:szCs w:val="17"/>
                <w:lang w:val="cs-CZ"/>
              </w:rPr>
              <w:t>12</w:t>
            </w:r>
            <w:r w:rsidR="008D5FA0">
              <w:rPr>
                <w:color w:val="000000"/>
                <w:sz w:val="20"/>
                <w:szCs w:val="17"/>
                <w:lang w:val="cs-CZ"/>
              </w:rPr>
              <w:t>.20</w:t>
            </w:r>
            <w:r>
              <w:rPr>
                <w:color w:val="000000"/>
                <w:sz w:val="20"/>
                <w:szCs w:val="17"/>
                <w:lang w:val="cs-CZ"/>
              </w:rPr>
              <w:t>21</w:t>
            </w:r>
          </w:p>
        </w:tc>
      </w:tr>
    </w:tbl>
    <w:p w14:paraId="688A887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25A11E3C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840BC5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111ACB4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1B451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374D9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2FA779F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FE946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F8F280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005A4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293602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DCB1A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F9731D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65F4F6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175336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046837F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8761D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C0C946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F6524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C045E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747EC9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4C45F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58208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3FA2A3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31B05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1B21869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F781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1E62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4247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826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7890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769A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CD6A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0B48EB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D4544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28DD704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85F4E35" w14:textId="77777777" w:rsidR="008D5FA0" w:rsidRDefault="008D5FA0" w:rsidP="00B177A2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1k2083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2DD5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0B131169" w14:textId="77777777" w:rsidR="008D5FA0" w:rsidRDefault="008D5FA0" w:rsidP="00B177A2">
            <w:pPr>
              <w:pStyle w:val="CM4"/>
              <w:rPr>
                <w:rFonts w:ascii="Times New Roman" w:hAnsi="Times New Roman"/>
                <w:i/>
                <w:iCs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lactis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Pr="00FC56AA">
              <w:rPr>
                <w:rFonts w:ascii="Times New Roman" w:hAnsi="Times New Roman"/>
                <w:iCs/>
                <w:color w:val="000000"/>
                <w:szCs w:val="17"/>
              </w:rPr>
              <w:t>(NCIMB 30117)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9221" w14:textId="77777777" w:rsidR="008D5FA0" w:rsidRPr="00305E11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 w:rsidRPr="00305E11">
              <w:rPr>
                <w:rFonts w:ascii="Times New Roman" w:hAnsi="Times New Roman"/>
                <w:b/>
                <w:bCs/>
                <w:color w:val="000000"/>
                <w:szCs w:val="20"/>
              </w:rPr>
              <w:t>Složení doplňkové látky:</w:t>
            </w:r>
          </w:p>
          <w:p w14:paraId="1FE5E38B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157002C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 xml:space="preserve">Přípravek </w:t>
            </w:r>
            <w:proofErr w:type="spellStart"/>
            <w:r w:rsidRPr="00FC56AA">
              <w:rPr>
                <w:i/>
                <w:sz w:val="20"/>
                <w:szCs w:val="20"/>
              </w:rPr>
              <w:t>Lactococcus</w:t>
            </w:r>
            <w:proofErr w:type="spellEnd"/>
            <w:r w:rsidRPr="00FC56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56AA">
              <w:rPr>
                <w:i/>
                <w:sz w:val="20"/>
                <w:szCs w:val="20"/>
              </w:rPr>
              <w:t>lactis</w:t>
            </w:r>
            <w:proofErr w:type="spellEnd"/>
            <w:r w:rsidRPr="00305E11">
              <w:rPr>
                <w:sz w:val="20"/>
                <w:szCs w:val="20"/>
              </w:rPr>
              <w:t xml:space="preserve"> (NCIMB 30117) s obsahem nejméně 5x10</w:t>
            </w:r>
            <w:r w:rsidRPr="00305E11">
              <w:rPr>
                <w:sz w:val="20"/>
                <w:szCs w:val="20"/>
                <w:vertAlign w:val="superscript"/>
              </w:rPr>
              <w:t>10</w:t>
            </w:r>
            <w:r w:rsidRPr="00305E11">
              <w:rPr>
                <w:sz w:val="20"/>
                <w:szCs w:val="20"/>
              </w:rPr>
              <w:t xml:space="preserve"> CFU/g doplňkové látky</w:t>
            </w:r>
          </w:p>
          <w:p w14:paraId="11AE6610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A8E31A0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Charakteristika účinné látky:</w:t>
            </w:r>
          </w:p>
          <w:p w14:paraId="6C12C1B5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C56AA">
              <w:rPr>
                <w:i/>
                <w:sz w:val="20"/>
                <w:szCs w:val="20"/>
              </w:rPr>
              <w:t>Lactococcus</w:t>
            </w:r>
            <w:proofErr w:type="spellEnd"/>
            <w:r w:rsidRPr="00FC56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C56AA">
              <w:rPr>
                <w:i/>
                <w:sz w:val="20"/>
                <w:szCs w:val="20"/>
              </w:rPr>
              <w:t>lactis</w:t>
            </w:r>
            <w:proofErr w:type="spellEnd"/>
            <w:r w:rsidRPr="00305E11">
              <w:rPr>
                <w:sz w:val="20"/>
                <w:szCs w:val="20"/>
              </w:rPr>
              <w:t xml:space="preserve"> (NCIMB 30117)</w:t>
            </w:r>
          </w:p>
          <w:p w14:paraId="269E1CE4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AC70C1B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Analytická metoda</w:t>
            </w:r>
            <w:r w:rsidRPr="00305E11">
              <w:rPr>
                <w:sz w:val="20"/>
                <w:szCs w:val="20"/>
                <w:vertAlign w:val="superscript"/>
              </w:rPr>
              <w:t>**</w:t>
            </w:r>
            <w:r w:rsidRPr="00305E11">
              <w:rPr>
                <w:sz w:val="20"/>
                <w:szCs w:val="20"/>
              </w:rPr>
              <w:t>:</w:t>
            </w:r>
          </w:p>
          <w:p w14:paraId="612820E7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Výčet v doplňkové látce: kultivací na MSR agaru (ISO 15214)</w:t>
            </w:r>
          </w:p>
          <w:p w14:paraId="5B83277E" w14:textId="77777777" w:rsidR="008D5FA0" w:rsidRPr="00305E11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5E11">
              <w:rPr>
                <w:sz w:val="20"/>
                <w:szCs w:val="20"/>
              </w:rPr>
              <w:t>Identifikace: gelová elektroforéza s pulzním polem (PFGE).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EE3FD" w14:textId="77777777" w:rsidR="008D5FA0" w:rsidRPr="00305E11" w:rsidRDefault="008D5FA0" w:rsidP="00B177A2">
            <w:pPr>
              <w:rPr>
                <w:color w:val="000000"/>
                <w:sz w:val="20"/>
                <w:szCs w:val="20"/>
                <w:lang w:val="cs-CZ"/>
              </w:rPr>
            </w:pPr>
            <w:r w:rsidRPr="00305E11">
              <w:rPr>
                <w:color w:val="000000"/>
                <w:sz w:val="20"/>
                <w:szCs w:val="20"/>
                <w:lang w:val="cs-CZ"/>
              </w:rPr>
              <w:t>všechny druhy zvířat</w:t>
            </w:r>
            <w:r w:rsidRPr="00305E11">
              <w:rPr>
                <w:color w:val="000000"/>
                <w:sz w:val="20"/>
                <w:szCs w:val="20"/>
                <w:vertAlign w:val="superscript"/>
                <w:lang w:val="cs-CZ"/>
              </w:rPr>
              <w:t>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CD4B3B" w14:textId="77777777" w:rsidR="008D5FA0" w:rsidRPr="00305E11" w:rsidRDefault="008D5FA0" w:rsidP="00B177A2">
            <w:pPr>
              <w:pStyle w:val="Tabulka"/>
              <w:rPr>
                <w:color w:val="000000"/>
              </w:rPr>
            </w:pPr>
            <w:r w:rsidRPr="00305E11">
              <w:rPr>
                <w:color w:val="00000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C0CF8" w14:textId="77777777" w:rsidR="008D5FA0" w:rsidRPr="00305E11" w:rsidRDefault="008D5FA0" w:rsidP="00B177A2">
            <w:pPr>
              <w:pStyle w:val="Tabulka"/>
              <w:rPr>
                <w:color w:val="000000"/>
              </w:rPr>
            </w:pPr>
            <w:r w:rsidRPr="00305E11"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6DB9" w14:textId="77777777" w:rsidR="008D5FA0" w:rsidRPr="00305E11" w:rsidRDefault="008D5FA0" w:rsidP="00B177A2">
            <w:pPr>
              <w:pStyle w:val="Tabulka"/>
              <w:rPr>
                <w:color w:val="000000"/>
              </w:rPr>
            </w:pPr>
            <w:r w:rsidRPr="00305E11">
              <w:rPr>
                <w:color w:val="00000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00DC7" w14:textId="77777777" w:rsidR="008D5FA0" w:rsidRPr="00305E11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305E11">
              <w:rPr>
                <w:color w:val="000000"/>
              </w:rPr>
              <w:t xml:space="preserve">1. V návodu pro použití doplňkové látky a </w:t>
            </w:r>
            <w:proofErr w:type="spellStart"/>
            <w:r w:rsidRPr="00305E11">
              <w:rPr>
                <w:color w:val="000000"/>
              </w:rPr>
              <w:t>premixu</w:t>
            </w:r>
            <w:proofErr w:type="spellEnd"/>
            <w:r w:rsidRPr="00305E11">
              <w:rPr>
                <w:color w:val="000000"/>
              </w:rPr>
              <w:t xml:space="preserve"> musí být uvedena teplota při skladování a doba trvanlivosti. </w:t>
            </w:r>
          </w:p>
          <w:p w14:paraId="624D4E47" w14:textId="77777777" w:rsidR="008D5FA0" w:rsidRPr="00305E11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4AC0E278" w14:textId="77777777" w:rsidR="008D5FA0" w:rsidRPr="00305E11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305E11">
              <w:rPr>
                <w:color w:val="000000"/>
              </w:rPr>
              <w:t>2. Minimální dávka doplňkové látky, pokud není použita v kombinaci s jinými mikroorganismy jako doplňková látka k silážování: 1 × 10</w:t>
            </w:r>
            <w:r w:rsidRPr="00305E11">
              <w:rPr>
                <w:color w:val="000000"/>
                <w:vertAlign w:val="superscript"/>
              </w:rPr>
              <w:t>8</w:t>
            </w:r>
            <w:r w:rsidRPr="00305E11">
              <w:rPr>
                <w:color w:val="000000"/>
              </w:rPr>
              <w:t xml:space="preserve"> CFU/kg </w:t>
            </w:r>
            <w:proofErr w:type="gramStart"/>
            <w:r w:rsidRPr="00305E11">
              <w:rPr>
                <w:color w:val="000000"/>
              </w:rPr>
              <w:t>čerstvého  materiálu</w:t>
            </w:r>
            <w:proofErr w:type="gramEnd"/>
            <w:r w:rsidRPr="00305E11">
              <w:rPr>
                <w:color w:val="000000"/>
              </w:rPr>
              <w:t xml:space="preserve">. </w:t>
            </w:r>
          </w:p>
          <w:p w14:paraId="64BCE5EA" w14:textId="77777777" w:rsidR="008D5FA0" w:rsidRPr="00305E11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3DCD376C" w14:textId="77777777" w:rsidR="008D5FA0" w:rsidRPr="00305E11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305E11">
              <w:rPr>
                <w:color w:val="000000"/>
              </w:rPr>
              <w:t>3. Bezpečnost: Při manipulaci se doporučuje použít prostředky pro ochranu dýchacích cest a rukavice.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D3F5EA" w14:textId="77777777" w:rsidR="008D5FA0" w:rsidRPr="00305E11" w:rsidRDefault="008D5FA0" w:rsidP="00B177A2">
            <w:pPr>
              <w:rPr>
                <w:color w:val="000000"/>
                <w:sz w:val="20"/>
                <w:szCs w:val="20"/>
                <w:lang w:val="cs-CZ"/>
              </w:rPr>
            </w:pPr>
            <w:r w:rsidRPr="00305E11">
              <w:rPr>
                <w:color w:val="000000"/>
                <w:sz w:val="20"/>
                <w:szCs w:val="20"/>
                <w:lang w:val="cs-CZ"/>
              </w:rPr>
              <w:t>5.4.2022</w:t>
            </w:r>
          </w:p>
        </w:tc>
      </w:tr>
    </w:tbl>
    <w:p w14:paraId="267E997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61D1F1A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399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0FBB2625" w14:textId="77777777" w:rsidTr="00FC25BB">
        <w:trPr>
          <w:cantSplit/>
          <w:tblHeader/>
        </w:trPr>
        <w:tc>
          <w:tcPr>
            <w:tcW w:w="921" w:type="dxa"/>
            <w:vMerge w:val="restart"/>
            <w:tcMar>
              <w:top w:w="57" w:type="dxa"/>
              <w:bottom w:w="57" w:type="dxa"/>
            </w:tcMar>
          </w:tcPr>
          <w:p w14:paraId="4E30467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DL</w:t>
            </w:r>
          </w:p>
        </w:tc>
        <w:tc>
          <w:tcPr>
            <w:tcW w:w="1399" w:type="dxa"/>
            <w:vMerge w:val="restart"/>
            <w:tcMar>
              <w:top w:w="57" w:type="dxa"/>
              <w:bottom w:w="57" w:type="dxa"/>
            </w:tcMar>
          </w:tcPr>
          <w:p w14:paraId="2D0C494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B6400E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683B57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15D6B49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8DAA41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6D6497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05CD5A2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3207A68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A8BD97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122276F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F3A6ED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14:paraId="44696092" w14:textId="77777777" w:rsidTr="00FC25BB">
        <w:trPr>
          <w:cantSplit/>
          <w:tblHeader/>
        </w:trPr>
        <w:tc>
          <w:tcPr>
            <w:tcW w:w="921" w:type="dxa"/>
            <w:vMerge/>
            <w:tcMar>
              <w:top w:w="57" w:type="dxa"/>
              <w:bottom w:w="57" w:type="dxa"/>
            </w:tcMar>
          </w:tcPr>
          <w:p w14:paraId="19B30C7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399" w:type="dxa"/>
            <w:vMerge/>
            <w:tcMar>
              <w:top w:w="57" w:type="dxa"/>
              <w:bottom w:w="57" w:type="dxa"/>
            </w:tcMar>
          </w:tcPr>
          <w:p w14:paraId="04F225D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58A1B50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EAB32F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8CF5B5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65EFED1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068BA4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CBEB4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0B11C96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60958AE" w14:textId="77777777" w:rsidTr="00FC25BB">
        <w:trPr>
          <w:tblHeader/>
        </w:trPr>
        <w:tc>
          <w:tcPr>
            <w:tcW w:w="921" w:type="dxa"/>
            <w:tcMar>
              <w:top w:w="0" w:type="dxa"/>
              <w:bottom w:w="0" w:type="dxa"/>
            </w:tcMar>
          </w:tcPr>
          <w:p w14:paraId="19AA923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9" w:type="dxa"/>
            <w:tcMar>
              <w:top w:w="0" w:type="dxa"/>
              <w:bottom w:w="0" w:type="dxa"/>
            </w:tcMar>
          </w:tcPr>
          <w:p w14:paraId="3FB70A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6C17493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460B27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CABB09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1A2422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Mar>
              <w:top w:w="0" w:type="dxa"/>
              <w:bottom w:w="0" w:type="dxa"/>
            </w:tcMar>
          </w:tcPr>
          <w:p w14:paraId="48D0E64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6" w:type="dxa"/>
          </w:tcPr>
          <w:p w14:paraId="111FF5C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224EED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DEBB1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5FA0" w14:paraId="616C216A" w14:textId="77777777" w:rsidTr="00FC25BB">
        <w:tc>
          <w:tcPr>
            <w:tcW w:w="92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F9BEF1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1k21008</w:t>
            </w:r>
          </w:p>
        </w:tc>
        <w:tc>
          <w:tcPr>
            <w:tcW w:w="139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C302410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E46A6D" w14:textId="77777777" w:rsidR="008D5FA0" w:rsidRDefault="008D5FA0" w:rsidP="00B177A2">
            <w:pPr>
              <w:rPr>
                <w:sz w:val="20"/>
                <w:szCs w:val="20"/>
              </w:rPr>
            </w:pP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</w:t>
            </w:r>
          </w:p>
          <w:p w14:paraId="6ED3D806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</w:t>
            </w:r>
          </w:p>
        </w:tc>
        <w:tc>
          <w:tcPr>
            <w:tcW w:w="2809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01344E8" w14:textId="77777777" w:rsidR="008D5FA0" w:rsidRPr="007A39DF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7A39DF">
              <w:rPr>
                <w:b/>
                <w:sz w:val="20"/>
                <w:szCs w:val="20"/>
              </w:rPr>
              <w:t>Složení</w:t>
            </w:r>
            <w:proofErr w:type="spellEnd"/>
            <w:r w:rsidRPr="007A39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9DF">
              <w:rPr>
                <w:b/>
                <w:sz w:val="20"/>
                <w:szCs w:val="20"/>
              </w:rPr>
              <w:t>doplňkové</w:t>
            </w:r>
            <w:proofErr w:type="spellEnd"/>
            <w:r w:rsidRPr="007A39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9DF">
              <w:rPr>
                <w:b/>
                <w:sz w:val="20"/>
                <w:szCs w:val="20"/>
              </w:rPr>
              <w:t>látky</w:t>
            </w:r>
            <w:proofErr w:type="spellEnd"/>
            <w:r w:rsidRPr="007A39DF">
              <w:rPr>
                <w:b/>
                <w:sz w:val="20"/>
                <w:szCs w:val="20"/>
              </w:rPr>
              <w:t>:</w:t>
            </w:r>
          </w:p>
          <w:p w14:paraId="0E475353" w14:textId="77777777" w:rsidR="008D5FA0" w:rsidRPr="005E5827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2,0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  <w:p w14:paraId="61543EDD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 s </w:t>
            </w:r>
            <w:proofErr w:type="spellStart"/>
            <w:r>
              <w:rPr>
                <w:sz w:val="20"/>
                <w:szCs w:val="20"/>
              </w:rPr>
              <w:t>obsahem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nejméně</w:t>
            </w:r>
            <w:proofErr w:type="spellEnd"/>
            <w:r>
              <w:rPr>
                <w:sz w:val="20"/>
                <w:szCs w:val="20"/>
              </w:rPr>
              <w:t xml:space="preserve"> 2,6 x 10</w:t>
            </w:r>
            <w:r>
              <w:rPr>
                <w:sz w:val="20"/>
                <w:szCs w:val="20"/>
                <w:vertAlign w:val="superscript"/>
              </w:rPr>
              <w:t>10</w:t>
            </w:r>
            <w:r>
              <w:rPr>
                <w:sz w:val="20"/>
                <w:szCs w:val="20"/>
              </w:rPr>
              <w:t xml:space="preserve"> CFU/g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</w:p>
          <w:p w14:paraId="77FC8876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2E0C1174" w14:textId="77777777" w:rsidR="008D5FA0" w:rsidRPr="007A39DF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7A39DF">
              <w:rPr>
                <w:b/>
                <w:sz w:val="20"/>
                <w:szCs w:val="20"/>
              </w:rPr>
              <w:t>Charakteristika</w:t>
            </w:r>
            <w:proofErr w:type="spellEnd"/>
            <w:r w:rsidRPr="007A39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9DF">
              <w:rPr>
                <w:b/>
                <w:sz w:val="20"/>
                <w:szCs w:val="20"/>
              </w:rPr>
              <w:t>účinné</w:t>
            </w:r>
            <w:proofErr w:type="spellEnd"/>
            <w:r w:rsidRPr="007A39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9DF">
              <w:rPr>
                <w:b/>
                <w:sz w:val="20"/>
                <w:szCs w:val="20"/>
              </w:rPr>
              <w:t>látky</w:t>
            </w:r>
            <w:proofErr w:type="spellEnd"/>
            <w:r w:rsidRPr="007A39DF">
              <w:rPr>
                <w:b/>
                <w:sz w:val="20"/>
                <w:szCs w:val="20"/>
              </w:rPr>
              <w:t>:</w:t>
            </w:r>
          </w:p>
          <w:p w14:paraId="200648EA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Vitální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buňky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 a</w:t>
            </w:r>
          </w:p>
          <w:p w14:paraId="2C27EE35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</w:t>
            </w:r>
          </w:p>
          <w:p w14:paraId="12EA3FBF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3F9C49B8" w14:textId="77777777" w:rsidR="008D5FA0" w:rsidRPr="007A39DF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7A39DF">
              <w:rPr>
                <w:b/>
                <w:sz w:val="20"/>
                <w:szCs w:val="20"/>
              </w:rPr>
              <w:t>Analytická</w:t>
            </w:r>
            <w:proofErr w:type="spellEnd"/>
            <w:r w:rsidRPr="007A39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A39DF">
              <w:rPr>
                <w:b/>
                <w:sz w:val="20"/>
                <w:szCs w:val="20"/>
              </w:rPr>
              <w:t>metoda</w:t>
            </w:r>
            <w:proofErr w:type="spellEnd"/>
            <w:r w:rsidRPr="007A39DF">
              <w:rPr>
                <w:b/>
                <w:sz w:val="20"/>
                <w:szCs w:val="20"/>
              </w:rPr>
              <w:t>*:</w:t>
            </w:r>
          </w:p>
          <w:p w14:paraId="69C4EEAF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MRS </w:t>
            </w:r>
            <w:proofErr w:type="spellStart"/>
            <w:r>
              <w:rPr>
                <w:sz w:val="20"/>
                <w:szCs w:val="20"/>
              </w:rPr>
              <w:t>agaru</w:t>
            </w:r>
            <w:proofErr w:type="spellEnd"/>
            <w:r>
              <w:rPr>
                <w:sz w:val="20"/>
                <w:szCs w:val="20"/>
              </w:rPr>
              <w:t xml:space="preserve"> (EN 15787)</w:t>
            </w:r>
          </w:p>
          <w:p w14:paraId="43059D6B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  <w:p w14:paraId="4974F6A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kultivační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(EN 15786)</w:t>
            </w:r>
          </w:p>
          <w:p w14:paraId="272723E9" w14:textId="77777777" w:rsidR="008D5FA0" w:rsidRPr="005E5827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sz w:val="20"/>
                <w:szCs w:val="20"/>
              </w:rPr>
              <w:t>Identifikace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30237: </w:t>
            </w:r>
            <w:proofErr w:type="spellStart"/>
            <w:r>
              <w:rPr>
                <w:sz w:val="20"/>
                <w:szCs w:val="20"/>
              </w:rPr>
              <w:t>gelová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elektroforéza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pulzním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polem</w:t>
            </w:r>
            <w:proofErr w:type="spellEnd"/>
            <w:r>
              <w:rPr>
                <w:sz w:val="20"/>
                <w:szCs w:val="20"/>
              </w:rPr>
              <w:t xml:space="preserve"> (PFGE)</w:t>
            </w:r>
          </w:p>
        </w:tc>
        <w:tc>
          <w:tcPr>
            <w:tcW w:w="113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39960D0" w14:textId="77777777" w:rsidR="008D5FA0" w:rsidRPr="007A39DF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22)</w:t>
            </w:r>
          </w:p>
        </w:tc>
        <w:tc>
          <w:tcPr>
            <w:tcW w:w="708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E23C3C2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19CC2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1B9FCD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7258393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V </w:t>
            </w:r>
            <w:proofErr w:type="spellStart"/>
            <w:r>
              <w:rPr>
                <w:sz w:val="20"/>
                <w:szCs w:val="20"/>
                <w:lang w:val="de-DE"/>
              </w:rPr>
              <w:t>návodu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pro </w:t>
            </w:r>
            <w:proofErr w:type="spellStart"/>
            <w:r>
              <w:rPr>
                <w:sz w:val="20"/>
                <w:szCs w:val="20"/>
                <w:lang w:val="de-DE"/>
              </w:rPr>
              <w:t>použití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doplňkové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musí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být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uvedeny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podmínky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skladování</w:t>
            </w:r>
            <w:proofErr w:type="spellEnd"/>
          </w:p>
          <w:p w14:paraId="45354C2F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</w:p>
          <w:p w14:paraId="28B8803E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 w:rsidRPr="005E5827">
              <w:rPr>
                <w:i/>
                <w:sz w:val="20"/>
                <w:szCs w:val="20"/>
              </w:rPr>
              <w:t>Lactobacillus plantarum</w:t>
            </w:r>
            <w:r>
              <w:rPr>
                <w:sz w:val="20"/>
                <w:szCs w:val="20"/>
              </w:rPr>
              <w:t xml:space="preserve"> NCIMB 30238 a </w:t>
            </w:r>
            <w:proofErr w:type="spellStart"/>
            <w:r w:rsidRPr="005E5827">
              <w:rPr>
                <w:i/>
                <w:sz w:val="20"/>
                <w:szCs w:val="20"/>
              </w:rPr>
              <w:t>Pediococcus</w:t>
            </w:r>
            <w:proofErr w:type="spellEnd"/>
            <w:r w:rsidRPr="005E582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5827">
              <w:rPr>
                <w:i/>
                <w:sz w:val="20"/>
                <w:szCs w:val="20"/>
              </w:rPr>
              <w:t>pentosaceus</w:t>
            </w:r>
            <w:proofErr w:type="spellEnd"/>
            <w:r>
              <w:rPr>
                <w:sz w:val="20"/>
                <w:szCs w:val="20"/>
              </w:rPr>
              <w:t xml:space="preserve"> NCIMB 30237: 1 x 10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 xml:space="preserve"> CFU (v </w:t>
            </w:r>
            <w:proofErr w:type="spellStart"/>
            <w:r>
              <w:rPr>
                <w:sz w:val="20"/>
                <w:szCs w:val="20"/>
              </w:rPr>
              <w:t>poměru</w:t>
            </w:r>
            <w:proofErr w:type="spellEnd"/>
            <w:r>
              <w:rPr>
                <w:sz w:val="20"/>
                <w:szCs w:val="20"/>
              </w:rPr>
              <w:t xml:space="preserve"> 1:4)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  <w:p w14:paraId="491C83D8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65FACD95" w14:textId="77777777" w:rsidR="008D5FA0" w:rsidRPr="007A39DF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Bezpečnost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manipulaci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doporučuje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použít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prostředky</w:t>
            </w:r>
            <w:proofErr w:type="spellEnd"/>
            <w:r>
              <w:rPr>
                <w:sz w:val="20"/>
                <w:szCs w:val="20"/>
              </w:rPr>
              <w:t xml:space="preserve"> pro </w:t>
            </w:r>
            <w:proofErr w:type="spellStart"/>
            <w:r>
              <w:rPr>
                <w:sz w:val="20"/>
                <w:szCs w:val="20"/>
              </w:rPr>
              <w:t>ochranu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dýchacích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cest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očí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rukavice</w:t>
            </w:r>
            <w:proofErr w:type="spellEnd"/>
          </w:p>
        </w:tc>
        <w:tc>
          <w:tcPr>
            <w:tcW w:w="1071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1ADBE58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24.9.2025</w:t>
            </w:r>
          </w:p>
        </w:tc>
      </w:tr>
    </w:tbl>
    <w:p w14:paraId="0C4ACB7C" w14:textId="77777777" w:rsidR="008D5FA0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*</w:t>
      </w:r>
      <w:r>
        <w:rPr>
          <w:bCs/>
          <w:color w:val="000000"/>
          <w:sz w:val="20"/>
          <w:szCs w:val="14"/>
        </w:rPr>
        <w:t xml:space="preserve"> Podrobné informace o analytických metodách lze získat na internetové stránce referenční laboratoře: </w:t>
      </w:r>
      <w:hyperlink r:id="rId102" w:history="1">
        <w:r w:rsidRPr="00210AD0">
          <w:rPr>
            <w:rStyle w:val="Hypertextovodkaz"/>
            <w:bCs/>
            <w:sz w:val="20"/>
            <w:szCs w:val="14"/>
          </w:rPr>
          <w:t>https://ec.europa.eu/jrc/en/eurl/feed-additives/evaluation-reports</w:t>
        </w:r>
      </w:hyperlink>
    </w:p>
    <w:p w14:paraId="2C6CFDB5" w14:textId="77777777" w:rsidR="008D5FA0" w:rsidRPr="0048545E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</w:p>
    <w:p w14:paraId="6C4DE24A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75"/>
        <w:gridCol w:w="2228"/>
        <w:gridCol w:w="2809"/>
        <w:gridCol w:w="1134"/>
        <w:gridCol w:w="708"/>
        <w:gridCol w:w="1134"/>
        <w:gridCol w:w="1138"/>
        <w:gridCol w:w="2224"/>
        <w:gridCol w:w="1071"/>
      </w:tblGrid>
      <w:tr w:rsidR="008D5FA0" w14:paraId="1099A1AE" w14:textId="77777777" w:rsidTr="00635584">
        <w:trPr>
          <w:cantSplit/>
          <w:tblHeader/>
        </w:trPr>
        <w:tc>
          <w:tcPr>
            <w:tcW w:w="921" w:type="dxa"/>
            <w:vMerge w:val="restart"/>
            <w:tcMar>
              <w:top w:w="57" w:type="dxa"/>
              <w:bottom w:w="57" w:type="dxa"/>
            </w:tcMar>
          </w:tcPr>
          <w:p w14:paraId="02EF336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DL</w:t>
            </w:r>
          </w:p>
        </w:tc>
        <w:tc>
          <w:tcPr>
            <w:tcW w:w="775" w:type="dxa"/>
            <w:vMerge w:val="restart"/>
            <w:tcMar>
              <w:top w:w="57" w:type="dxa"/>
              <w:bottom w:w="57" w:type="dxa"/>
            </w:tcMar>
          </w:tcPr>
          <w:p w14:paraId="2D9406CE" w14:textId="22C0F6CF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Jméno držitele </w:t>
            </w:r>
            <w:proofErr w:type="spellStart"/>
            <w:r>
              <w:rPr>
                <w:sz w:val="20"/>
                <w:szCs w:val="20"/>
                <w:lang w:val="cs-CZ"/>
              </w:rPr>
              <w:t>povole</w:t>
            </w:r>
            <w:proofErr w:type="spellEnd"/>
            <w:r w:rsidR="00635584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>ní</w:t>
            </w:r>
          </w:p>
        </w:tc>
        <w:tc>
          <w:tcPr>
            <w:tcW w:w="2228" w:type="dxa"/>
            <w:vMerge w:val="restart"/>
            <w:tcMar>
              <w:top w:w="57" w:type="dxa"/>
              <w:bottom w:w="57" w:type="dxa"/>
            </w:tcMar>
          </w:tcPr>
          <w:p w14:paraId="22D5E78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31F021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7A068C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FE153A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4252C33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7C192DB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FB998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B3E889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90A147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2C0FC3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D5FA0" w14:paraId="080C6FB4" w14:textId="77777777" w:rsidTr="00635584">
        <w:trPr>
          <w:cantSplit/>
          <w:tblHeader/>
        </w:trPr>
        <w:tc>
          <w:tcPr>
            <w:tcW w:w="921" w:type="dxa"/>
            <w:vMerge/>
            <w:tcMar>
              <w:top w:w="57" w:type="dxa"/>
              <w:bottom w:w="57" w:type="dxa"/>
            </w:tcMar>
          </w:tcPr>
          <w:p w14:paraId="70DC4AC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75" w:type="dxa"/>
            <w:vMerge/>
            <w:tcMar>
              <w:top w:w="57" w:type="dxa"/>
              <w:bottom w:w="57" w:type="dxa"/>
            </w:tcMar>
          </w:tcPr>
          <w:p w14:paraId="4E2E9C5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28" w:type="dxa"/>
            <w:vMerge/>
            <w:tcMar>
              <w:top w:w="57" w:type="dxa"/>
              <w:bottom w:w="57" w:type="dxa"/>
            </w:tcMar>
          </w:tcPr>
          <w:p w14:paraId="6D2FEDB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2C0B12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59B75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DDB034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4618CA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CFU/kg </w:t>
            </w:r>
            <w:proofErr w:type="spellStart"/>
            <w:r>
              <w:rPr>
                <w:sz w:val="20"/>
                <w:szCs w:val="20"/>
              </w:rPr>
              <w:t>čerstvého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materiálu</w:t>
            </w:r>
            <w:proofErr w:type="spellEnd"/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01C797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F6BDD1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6F60227" w14:textId="77777777" w:rsidTr="00635584">
        <w:trPr>
          <w:tblHeader/>
        </w:trPr>
        <w:tc>
          <w:tcPr>
            <w:tcW w:w="921" w:type="dxa"/>
            <w:tcMar>
              <w:top w:w="0" w:type="dxa"/>
              <w:bottom w:w="0" w:type="dxa"/>
            </w:tcMar>
          </w:tcPr>
          <w:p w14:paraId="60260B6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14:paraId="2E90656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28" w:type="dxa"/>
            <w:tcMar>
              <w:top w:w="0" w:type="dxa"/>
              <w:bottom w:w="0" w:type="dxa"/>
            </w:tcMar>
          </w:tcPr>
          <w:p w14:paraId="748F0B5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2EB2EA2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0CE13E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CDEDCD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CCBD07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</w:tcPr>
          <w:p w14:paraId="220A532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125EAA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26A79B1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D5FA0" w:rsidRPr="00764AEB" w14:paraId="217A5E7A" w14:textId="77777777" w:rsidTr="00635584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6BD38A5" w14:textId="77777777" w:rsidR="008D5FA0" w:rsidRPr="00764AEB" w:rsidRDefault="008D5FA0" w:rsidP="00B177A2">
            <w:pPr>
              <w:jc w:val="center"/>
              <w:rPr>
                <w:sz w:val="20"/>
                <w:szCs w:val="20"/>
              </w:rPr>
            </w:pPr>
            <w:r w:rsidRPr="00764AEB">
              <w:rPr>
                <w:sz w:val="20"/>
                <w:szCs w:val="20"/>
              </w:rPr>
              <w:t>1k21009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32E30D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3D4864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Pediococcus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acidilactici</w:t>
            </w:r>
            <w:proofErr w:type="spellEnd"/>
          </w:p>
          <w:p w14:paraId="1D0F249C" w14:textId="77777777" w:rsidR="008D5FA0" w:rsidRPr="00764AEB" w:rsidRDefault="008D5FA0" w:rsidP="00B177A2">
            <w:pPr>
              <w:jc w:val="center"/>
              <w:rPr>
                <w:sz w:val="20"/>
                <w:szCs w:val="20"/>
              </w:rPr>
            </w:pPr>
            <w:r w:rsidRPr="00764AEB">
              <w:rPr>
                <w:sz w:val="20"/>
                <w:szCs w:val="20"/>
              </w:rPr>
              <w:t>CNCM I-3237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FC26F2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Složení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doplňkové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látky</w:t>
            </w:r>
            <w:proofErr w:type="spellEnd"/>
            <w:r w:rsidRPr="00CF2FBF">
              <w:rPr>
                <w:sz w:val="20"/>
                <w:szCs w:val="20"/>
              </w:rPr>
              <w:t>:</w:t>
            </w:r>
          </w:p>
          <w:p w14:paraId="2C6F0D8C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Přípravek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Pediococcus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acidilactici</w:t>
            </w:r>
            <w:proofErr w:type="spellEnd"/>
          </w:p>
          <w:p w14:paraId="3B678276" w14:textId="77777777" w:rsidR="008D5FA0" w:rsidRPr="00764AEB" w:rsidRDefault="008D5FA0" w:rsidP="00B177A2">
            <w:pPr>
              <w:jc w:val="center"/>
              <w:rPr>
                <w:sz w:val="20"/>
                <w:szCs w:val="20"/>
              </w:rPr>
            </w:pPr>
            <w:r w:rsidRPr="00764AEB">
              <w:rPr>
                <w:sz w:val="20"/>
                <w:szCs w:val="20"/>
              </w:rPr>
              <w:t>CNCM I-3237 s </w:t>
            </w:r>
            <w:proofErr w:type="spellStart"/>
            <w:r w:rsidRPr="00764AEB">
              <w:rPr>
                <w:sz w:val="20"/>
                <w:szCs w:val="20"/>
              </w:rPr>
              <w:t>obsahem</w:t>
            </w:r>
            <w:proofErr w:type="spellEnd"/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nejméně</w:t>
            </w:r>
            <w:proofErr w:type="spellEnd"/>
            <w:r w:rsidRPr="00764AEB">
              <w:rPr>
                <w:sz w:val="20"/>
                <w:szCs w:val="20"/>
              </w:rPr>
              <w:t xml:space="preserve"> 1 x 10</w:t>
            </w:r>
            <w:r w:rsidRPr="00CF2FBF">
              <w:rPr>
                <w:sz w:val="20"/>
                <w:szCs w:val="20"/>
              </w:rPr>
              <w:t>10</w:t>
            </w:r>
            <w:r w:rsidRPr="00764AEB">
              <w:rPr>
                <w:sz w:val="20"/>
                <w:szCs w:val="20"/>
              </w:rPr>
              <w:t xml:space="preserve"> CFU/g </w:t>
            </w:r>
            <w:proofErr w:type="spellStart"/>
            <w:r w:rsidRPr="00764AEB">
              <w:rPr>
                <w:sz w:val="20"/>
                <w:szCs w:val="20"/>
              </w:rPr>
              <w:t>doplňkové</w:t>
            </w:r>
            <w:proofErr w:type="spellEnd"/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látky</w:t>
            </w:r>
            <w:proofErr w:type="spellEnd"/>
          </w:p>
          <w:p w14:paraId="0D04B11A" w14:textId="77777777" w:rsidR="008D5FA0" w:rsidRPr="00764AEB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080AE9D2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Charakteristika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účinné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látky</w:t>
            </w:r>
            <w:proofErr w:type="spellEnd"/>
            <w:r w:rsidRPr="00CF2FBF">
              <w:rPr>
                <w:sz w:val="20"/>
                <w:szCs w:val="20"/>
              </w:rPr>
              <w:t>:</w:t>
            </w:r>
          </w:p>
          <w:p w14:paraId="25B8D9AF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Životaschopné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buňky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Pediococcus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acidilactici</w:t>
            </w:r>
            <w:proofErr w:type="spellEnd"/>
          </w:p>
          <w:p w14:paraId="3F83D17C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3F0863C1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Analytická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metoda</w:t>
            </w:r>
            <w:proofErr w:type="spellEnd"/>
            <w:r w:rsidRPr="00CF2FBF">
              <w:rPr>
                <w:sz w:val="20"/>
                <w:szCs w:val="20"/>
              </w:rPr>
              <w:t>**:</w:t>
            </w:r>
          </w:p>
          <w:p w14:paraId="3FE7B78F" w14:textId="77777777" w:rsidR="008D5FA0" w:rsidRPr="00764AEB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počtu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mikroorganismů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 w:rsidRPr="00764AEB">
              <w:rPr>
                <w:sz w:val="20"/>
                <w:szCs w:val="20"/>
              </w:rPr>
              <w:t xml:space="preserve">: </w:t>
            </w:r>
            <w:proofErr w:type="spellStart"/>
            <w:r w:rsidRPr="00764AEB">
              <w:rPr>
                <w:sz w:val="20"/>
                <w:szCs w:val="20"/>
              </w:rPr>
              <w:t>kultivace</w:t>
            </w:r>
            <w:proofErr w:type="spellEnd"/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na</w:t>
            </w:r>
            <w:proofErr w:type="spellEnd"/>
            <w:r w:rsidRPr="00764AEB">
              <w:rPr>
                <w:sz w:val="20"/>
                <w:szCs w:val="20"/>
              </w:rPr>
              <w:t xml:space="preserve"> MR</w:t>
            </w:r>
            <w:r>
              <w:rPr>
                <w:sz w:val="20"/>
                <w:szCs w:val="20"/>
              </w:rPr>
              <w:t>S</w:t>
            </w:r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agaru</w:t>
            </w:r>
            <w:proofErr w:type="spellEnd"/>
            <w:r w:rsidRPr="00764AEB">
              <w:rPr>
                <w:sz w:val="20"/>
                <w:szCs w:val="20"/>
              </w:rPr>
              <w:t xml:space="preserve"> (EN 15786)</w:t>
            </w:r>
          </w:p>
          <w:p w14:paraId="3779B7A0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764AEB">
              <w:rPr>
                <w:sz w:val="20"/>
                <w:szCs w:val="20"/>
              </w:rPr>
              <w:t>Identifikace</w:t>
            </w:r>
            <w:proofErr w:type="spellEnd"/>
            <w:r w:rsidRPr="00764AEB">
              <w:rPr>
                <w:sz w:val="20"/>
                <w:szCs w:val="20"/>
              </w:rPr>
              <w:t xml:space="preserve">: </w:t>
            </w:r>
            <w:proofErr w:type="spellStart"/>
            <w:r w:rsidRPr="00764AEB">
              <w:rPr>
                <w:sz w:val="20"/>
                <w:szCs w:val="20"/>
              </w:rPr>
              <w:t>gelová</w:t>
            </w:r>
            <w:proofErr w:type="spellEnd"/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elektroforéza</w:t>
            </w:r>
            <w:proofErr w:type="spellEnd"/>
            <w:r w:rsidRPr="00764AEB">
              <w:rPr>
                <w:sz w:val="20"/>
                <w:szCs w:val="20"/>
              </w:rPr>
              <w:t xml:space="preserve"> s </w:t>
            </w:r>
            <w:proofErr w:type="spellStart"/>
            <w:r w:rsidRPr="00764AEB">
              <w:rPr>
                <w:sz w:val="20"/>
                <w:szCs w:val="20"/>
              </w:rPr>
              <w:t>pulzním</w:t>
            </w:r>
            <w:proofErr w:type="spellEnd"/>
            <w:r w:rsidRPr="00764AEB">
              <w:rPr>
                <w:sz w:val="20"/>
                <w:szCs w:val="20"/>
              </w:rPr>
              <w:t xml:space="preserve"> </w:t>
            </w:r>
            <w:proofErr w:type="spellStart"/>
            <w:r w:rsidRPr="00764AEB">
              <w:rPr>
                <w:sz w:val="20"/>
                <w:szCs w:val="20"/>
              </w:rPr>
              <w:t>polem</w:t>
            </w:r>
            <w:proofErr w:type="spellEnd"/>
            <w:r w:rsidRPr="00764AEB">
              <w:rPr>
                <w:sz w:val="20"/>
                <w:szCs w:val="20"/>
              </w:rPr>
              <w:t xml:space="preserve"> (PFGE).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864453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CF2FBF">
              <w:rPr>
                <w:sz w:val="20"/>
                <w:szCs w:val="20"/>
              </w:rPr>
              <w:t>Všechny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druhy</w:t>
            </w:r>
            <w:proofErr w:type="spellEnd"/>
            <w:r w:rsidRPr="00CF2FBF">
              <w:rPr>
                <w:sz w:val="20"/>
                <w:szCs w:val="20"/>
              </w:rPr>
              <w:t xml:space="preserve"> zvířat17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F7FDC4" w14:textId="77777777" w:rsidR="008D5FA0" w:rsidRPr="00CF2FBF" w:rsidRDefault="008D5FA0" w:rsidP="00B177A2">
            <w:pPr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4CF2B56" w14:textId="77777777" w:rsidR="008D5FA0" w:rsidRPr="00CF2FBF" w:rsidRDefault="008D5FA0" w:rsidP="00B177A2">
            <w:pPr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1A2" w14:textId="77777777" w:rsidR="008D5FA0" w:rsidRPr="00CF2FBF" w:rsidRDefault="008D5FA0" w:rsidP="00B177A2">
            <w:pPr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-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FE8B0F4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1. V </w:t>
            </w:r>
            <w:proofErr w:type="spellStart"/>
            <w:r w:rsidRPr="00CF2FBF">
              <w:rPr>
                <w:sz w:val="20"/>
                <w:szCs w:val="20"/>
              </w:rPr>
              <w:t>návodu</w:t>
            </w:r>
            <w:proofErr w:type="spellEnd"/>
            <w:r w:rsidRPr="00CF2FBF">
              <w:rPr>
                <w:sz w:val="20"/>
                <w:szCs w:val="20"/>
              </w:rPr>
              <w:t xml:space="preserve"> pro </w:t>
            </w:r>
            <w:proofErr w:type="spellStart"/>
            <w:r w:rsidRPr="00CF2FBF">
              <w:rPr>
                <w:sz w:val="20"/>
                <w:szCs w:val="20"/>
              </w:rPr>
              <w:t>použití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doplňkové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látky</w:t>
            </w:r>
            <w:proofErr w:type="spellEnd"/>
            <w:r w:rsidRPr="00CF2FBF">
              <w:rPr>
                <w:sz w:val="20"/>
                <w:szCs w:val="20"/>
              </w:rPr>
              <w:t xml:space="preserve"> a </w:t>
            </w:r>
            <w:proofErr w:type="spellStart"/>
            <w:r w:rsidRPr="00CF2FBF">
              <w:rPr>
                <w:sz w:val="20"/>
                <w:szCs w:val="20"/>
              </w:rPr>
              <w:t>premixu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musí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být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uvedeny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podmínky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skladování</w:t>
            </w:r>
            <w:proofErr w:type="spellEnd"/>
            <w:r w:rsidRPr="00CF2FBF">
              <w:rPr>
                <w:sz w:val="20"/>
                <w:szCs w:val="20"/>
              </w:rPr>
              <w:t>.</w:t>
            </w:r>
          </w:p>
          <w:p w14:paraId="0CD956F6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 xml:space="preserve">2. </w:t>
            </w:r>
            <w:proofErr w:type="spellStart"/>
            <w:r w:rsidRPr="00CF2FBF">
              <w:rPr>
                <w:sz w:val="20"/>
                <w:szCs w:val="20"/>
              </w:rPr>
              <w:t>Minimální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obsah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doplňkové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látky</w:t>
            </w:r>
            <w:proofErr w:type="spellEnd"/>
            <w:r w:rsidRPr="00CF2FBF">
              <w:rPr>
                <w:sz w:val="20"/>
                <w:szCs w:val="20"/>
              </w:rPr>
              <w:t xml:space="preserve">, </w:t>
            </w:r>
            <w:proofErr w:type="spellStart"/>
            <w:r w:rsidRPr="00CF2FBF">
              <w:rPr>
                <w:sz w:val="20"/>
                <w:szCs w:val="20"/>
              </w:rPr>
              <w:t>pokud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není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použita</w:t>
            </w:r>
            <w:proofErr w:type="spellEnd"/>
            <w:r w:rsidRPr="00CF2FBF">
              <w:rPr>
                <w:sz w:val="20"/>
                <w:szCs w:val="20"/>
              </w:rPr>
              <w:t xml:space="preserve"> v </w:t>
            </w:r>
            <w:proofErr w:type="spellStart"/>
            <w:r w:rsidRPr="00CF2FBF">
              <w:rPr>
                <w:sz w:val="20"/>
                <w:szCs w:val="20"/>
              </w:rPr>
              <w:t>kombinaci</w:t>
            </w:r>
            <w:proofErr w:type="spellEnd"/>
            <w:r w:rsidRPr="00CF2FBF">
              <w:rPr>
                <w:sz w:val="20"/>
                <w:szCs w:val="20"/>
              </w:rPr>
              <w:t xml:space="preserve"> s </w:t>
            </w:r>
            <w:proofErr w:type="spellStart"/>
            <w:r w:rsidRPr="00CF2FBF">
              <w:rPr>
                <w:sz w:val="20"/>
                <w:szCs w:val="20"/>
              </w:rPr>
              <w:t>jinými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mikroorganismy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jako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doplňkovými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látkami</w:t>
            </w:r>
            <w:proofErr w:type="spellEnd"/>
            <w:r w:rsidRPr="00CF2FBF">
              <w:rPr>
                <w:sz w:val="20"/>
                <w:szCs w:val="20"/>
              </w:rPr>
              <w:t xml:space="preserve"> k </w:t>
            </w:r>
            <w:proofErr w:type="spellStart"/>
            <w:r w:rsidRPr="00CF2FBF">
              <w:rPr>
                <w:sz w:val="20"/>
                <w:szCs w:val="20"/>
              </w:rPr>
              <w:t>silážování</w:t>
            </w:r>
            <w:proofErr w:type="spellEnd"/>
            <w:r w:rsidRPr="00CF2FBF">
              <w:rPr>
                <w:sz w:val="20"/>
                <w:szCs w:val="20"/>
              </w:rPr>
              <w:t xml:space="preserve">: 5 x 107 CFU/kg </w:t>
            </w:r>
            <w:proofErr w:type="spellStart"/>
            <w:r w:rsidRPr="00CF2FBF">
              <w:rPr>
                <w:sz w:val="20"/>
                <w:szCs w:val="20"/>
              </w:rPr>
              <w:t>čerstvého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materiálu</w:t>
            </w:r>
            <w:proofErr w:type="spellEnd"/>
            <w:r w:rsidRPr="00CF2FBF">
              <w:rPr>
                <w:sz w:val="20"/>
                <w:szCs w:val="20"/>
              </w:rPr>
              <w:t>.</w:t>
            </w:r>
          </w:p>
          <w:p w14:paraId="08E9D870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 xml:space="preserve">3. </w:t>
            </w:r>
            <w:proofErr w:type="spellStart"/>
            <w:r w:rsidRPr="00CF2FBF">
              <w:rPr>
                <w:sz w:val="20"/>
                <w:szCs w:val="20"/>
              </w:rPr>
              <w:t>Bezpečnost</w:t>
            </w:r>
            <w:proofErr w:type="spellEnd"/>
            <w:r w:rsidRPr="00CF2FBF">
              <w:rPr>
                <w:sz w:val="20"/>
                <w:szCs w:val="20"/>
              </w:rPr>
              <w:t xml:space="preserve">: </w:t>
            </w:r>
            <w:proofErr w:type="spellStart"/>
            <w:r w:rsidRPr="00CF2FBF">
              <w:rPr>
                <w:sz w:val="20"/>
                <w:szCs w:val="20"/>
              </w:rPr>
              <w:t>při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manipulaci</w:t>
            </w:r>
            <w:proofErr w:type="spellEnd"/>
            <w:r w:rsidRPr="00CF2FBF">
              <w:rPr>
                <w:sz w:val="20"/>
                <w:szCs w:val="20"/>
              </w:rPr>
              <w:t xml:space="preserve"> se </w:t>
            </w:r>
            <w:proofErr w:type="spellStart"/>
            <w:r w:rsidRPr="00CF2FBF">
              <w:rPr>
                <w:sz w:val="20"/>
                <w:szCs w:val="20"/>
              </w:rPr>
              <w:t>doporučuje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použít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prostředky</w:t>
            </w:r>
            <w:proofErr w:type="spellEnd"/>
            <w:r w:rsidRPr="00CF2FBF">
              <w:rPr>
                <w:sz w:val="20"/>
                <w:szCs w:val="20"/>
              </w:rPr>
              <w:t xml:space="preserve"> pro </w:t>
            </w:r>
            <w:proofErr w:type="spellStart"/>
            <w:r w:rsidRPr="00CF2FBF">
              <w:rPr>
                <w:sz w:val="20"/>
                <w:szCs w:val="20"/>
              </w:rPr>
              <w:t>ochranu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dýchacích</w:t>
            </w:r>
            <w:proofErr w:type="spellEnd"/>
            <w:r w:rsidRPr="00CF2FBF">
              <w:rPr>
                <w:sz w:val="20"/>
                <w:szCs w:val="20"/>
              </w:rPr>
              <w:t xml:space="preserve"> </w:t>
            </w:r>
            <w:proofErr w:type="spellStart"/>
            <w:r w:rsidRPr="00CF2FBF">
              <w:rPr>
                <w:sz w:val="20"/>
                <w:szCs w:val="20"/>
              </w:rPr>
              <w:t>cest</w:t>
            </w:r>
            <w:proofErr w:type="spellEnd"/>
            <w:r w:rsidRPr="00CF2FBF">
              <w:rPr>
                <w:sz w:val="20"/>
                <w:szCs w:val="20"/>
              </w:rPr>
              <w:t xml:space="preserve"> a </w:t>
            </w:r>
            <w:proofErr w:type="spellStart"/>
            <w:r w:rsidRPr="00CF2FBF">
              <w:rPr>
                <w:sz w:val="20"/>
                <w:szCs w:val="20"/>
              </w:rPr>
              <w:t>očí</w:t>
            </w:r>
            <w:proofErr w:type="spellEnd"/>
            <w:r w:rsidRPr="00CF2FBF">
              <w:rPr>
                <w:sz w:val="20"/>
                <w:szCs w:val="20"/>
              </w:rPr>
              <w:t xml:space="preserve"> a </w:t>
            </w:r>
            <w:proofErr w:type="spellStart"/>
            <w:r w:rsidRPr="00CF2FBF">
              <w:rPr>
                <w:sz w:val="20"/>
                <w:szCs w:val="20"/>
              </w:rPr>
              <w:t>rukavice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20F597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CF2FBF">
              <w:rPr>
                <w:sz w:val="20"/>
                <w:szCs w:val="20"/>
              </w:rPr>
              <w:t>15.4.2024</w:t>
            </w:r>
          </w:p>
        </w:tc>
      </w:tr>
      <w:tr w:rsidR="008D5FA0" w14:paraId="5265FE52" w14:textId="77777777" w:rsidTr="00635584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6E871FC5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lastRenderedPageBreak/>
              <w:t>1k2101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50DAC446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73A88712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Pediococcus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pentosaceus</w:t>
            </w:r>
            <w:proofErr w:type="spellEnd"/>
            <w:r w:rsidRPr="00A66E94">
              <w:rPr>
                <w:sz w:val="20"/>
                <w:szCs w:val="20"/>
              </w:rPr>
              <w:t xml:space="preserve"> (DSM 16244)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2352AEFC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Složení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doplňkové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látky</w:t>
            </w:r>
            <w:proofErr w:type="spellEnd"/>
            <w:r w:rsidRPr="00A66E94">
              <w:rPr>
                <w:sz w:val="20"/>
                <w:szCs w:val="20"/>
              </w:rPr>
              <w:t xml:space="preserve">: </w:t>
            </w:r>
          </w:p>
          <w:p w14:paraId="360FAD53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12791056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Přípravek</w:t>
            </w:r>
            <w:proofErr w:type="spellEnd"/>
            <w:r w:rsidRPr="00A66E94">
              <w:rPr>
                <w:sz w:val="20"/>
                <w:szCs w:val="20"/>
              </w:rPr>
              <w:t xml:space="preserve"> z </w:t>
            </w:r>
            <w:proofErr w:type="spellStart"/>
            <w:r w:rsidRPr="00A66E94">
              <w:rPr>
                <w:sz w:val="20"/>
                <w:szCs w:val="20"/>
              </w:rPr>
              <w:t>Pediococcus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pentosaceus</w:t>
            </w:r>
            <w:proofErr w:type="spellEnd"/>
            <w:r w:rsidRPr="00A66E94">
              <w:rPr>
                <w:sz w:val="20"/>
                <w:szCs w:val="20"/>
              </w:rPr>
              <w:t xml:space="preserve"> (DSM 16244) </w:t>
            </w:r>
            <w:proofErr w:type="spellStart"/>
            <w:r w:rsidRPr="00A66E94">
              <w:rPr>
                <w:sz w:val="20"/>
                <w:szCs w:val="20"/>
              </w:rPr>
              <w:t>obsahující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minimálně</w:t>
            </w:r>
            <w:proofErr w:type="spellEnd"/>
            <w:r w:rsidRPr="00A66E94">
              <w:rPr>
                <w:sz w:val="20"/>
                <w:szCs w:val="20"/>
              </w:rPr>
              <w:t xml:space="preserve"> 4 × 1011 CFU/g </w:t>
            </w:r>
            <w:proofErr w:type="spellStart"/>
            <w:r w:rsidRPr="00A66E94">
              <w:rPr>
                <w:sz w:val="20"/>
                <w:szCs w:val="20"/>
              </w:rPr>
              <w:t>doplňkové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látky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</w:p>
          <w:p w14:paraId="49747C26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14CB8D88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Charakteristika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účinné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látky</w:t>
            </w:r>
            <w:proofErr w:type="spellEnd"/>
            <w:r w:rsidRPr="00A66E94">
              <w:rPr>
                <w:sz w:val="20"/>
                <w:szCs w:val="20"/>
              </w:rPr>
              <w:t xml:space="preserve">: </w:t>
            </w:r>
          </w:p>
          <w:p w14:paraId="60015812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2E9C9730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Pediococcus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pentosaceus</w:t>
            </w:r>
            <w:proofErr w:type="spellEnd"/>
            <w:r w:rsidRPr="00A66E94">
              <w:rPr>
                <w:sz w:val="20"/>
                <w:szCs w:val="20"/>
              </w:rPr>
              <w:t xml:space="preserve"> (DSM 16244) </w:t>
            </w:r>
          </w:p>
          <w:p w14:paraId="4860CE73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44DCEC97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Analytická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metoda</w:t>
            </w:r>
            <w:proofErr w:type="spellEnd"/>
            <w:r w:rsidRPr="00A66E94">
              <w:rPr>
                <w:sz w:val="20"/>
                <w:szCs w:val="20"/>
              </w:rPr>
              <w:t xml:space="preserve">*: </w:t>
            </w:r>
          </w:p>
          <w:p w14:paraId="6A6D3C63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7BB29281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Stanovení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obsahu</w:t>
            </w:r>
            <w:proofErr w:type="spellEnd"/>
            <w:r w:rsidRPr="00A66E94">
              <w:rPr>
                <w:sz w:val="20"/>
                <w:szCs w:val="20"/>
              </w:rPr>
              <w:t xml:space="preserve">: </w:t>
            </w:r>
            <w:proofErr w:type="spellStart"/>
            <w:r w:rsidRPr="00A66E94">
              <w:rPr>
                <w:sz w:val="20"/>
                <w:szCs w:val="20"/>
              </w:rPr>
              <w:t>kultivací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na</w:t>
            </w:r>
            <w:proofErr w:type="spellEnd"/>
            <w:r w:rsidRPr="00A66E94">
              <w:rPr>
                <w:sz w:val="20"/>
                <w:szCs w:val="20"/>
              </w:rPr>
              <w:t xml:space="preserve"> MRS </w:t>
            </w:r>
            <w:proofErr w:type="spellStart"/>
            <w:r w:rsidRPr="00A66E94">
              <w:rPr>
                <w:sz w:val="20"/>
                <w:szCs w:val="20"/>
              </w:rPr>
              <w:t>agaru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při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kultivační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teplotě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7 ﾰC"/>
              </w:smartTagPr>
              <w:r w:rsidRPr="00A66E94">
                <w:rPr>
                  <w:sz w:val="20"/>
                  <w:szCs w:val="20"/>
                </w:rPr>
                <w:t>37 °C</w:t>
              </w:r>
            </w:smartTag>
            <w:r w:rsidRPr="00A66E94">
              <w:rPr>
                <w:sz w:val="20"/>
                <w:szCs w:val="20"/>
              </w:rPr>
              <w:t xml:space="preserve">. (EN15786:2009). </w:t>
            </w:r>
          </w:p>
          <w:p w14:paraId="0CAB5853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24682C90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Identifikace</w:t>
            </w:r>
            <w:proofErr w:type="spellEnd"/>
            <w:r w:rsidRPr="00A66E94">
              <w:rPr>
                <w:sz w:val="20"/>
                <w:szCs w:val="20"/>
              </w:rPr>
              <w:t xml:space="preserve">: </w:t>
            </w:r>
            <w:proofErr w:type="spellStart"/>
            <w:r w:rsidRPr="00A66E94">
              <w:rPr>
                <w:sz w:val="20"/>
                <w:szCs w:val="20"/>
              </w:rPr>
              <w:t>metoda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gelové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elektroforézy</w:t>
            </w:r>
            <w:proofErr w:type="spellEnd"/>
            <w:r w:rsidRPr="00A66E94">
              <w:rPr>
                <w:sz w:val="20"/>
                <w:szCs w:val="20"/>
              </w:rPr>
              <w:t xml:space="preserve"> s </w:t>
            </w:r>
            <w:proofErr w:type="spellStart"/>
            <w:r w:rsidRPr="00A66E94">
              <w:rPr>
                <w:sz w:val="20"/>
                <w:szCs w:val="20"/>
              </w:rPr>
              <w:t>pulzním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polem</w:t>
            </w:r>
            <w:proofErr w:type="spellEnd"/>
            <w:r w:rsidRPr="00A66E94">
              <w:rPr>
                <w:sz w:val="20"/>
                <w:szCs w:val="20"/>
              </w:rPr>
              <w:t xml:space="preserve"> (PFGE).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4B8263EF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 w:rsidRPr="00A66E94">
              <w:rPr>
                <w:sz w:val="20"/>
                <w:szCs w:val="20"/>
              </w:rPr>
              <w:t>Všechny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druhy</w:t>
            </w:r>
            <w:proofErr w:type="spellEnd"/>
            <w:r w:rsidRPr="00A66E94">
              <w:rPr>
                <w:sz w:val="20"/>
                <w:szCs w:val="20"/>
              </w:rPr>
              <w:t xml:space="preserve"> zvířat1)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64409692" w14:textId="77777777" w:rsidR="008D5FA0" w:rsidRPr="00A66E94" w:rsidRDefault="008D5FA0" w:rsidP="00B177A2">
            <w:pPr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1CDD5B93" w14:textId="77777777" w:rsidR="008D5FA0" w:rsidRPr="00A66E94" w:rsidRDefault="008D5FA0" w:rsidP="00B177A2">
            <w:pPr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EC588" w14:textId="77777777" w:rsidR="008D5FA0" w:rsidRPr="00A66E94" w:rsidRDefault="008D5FA0" w:rsidP="00B177A2">
            <w:pPr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18BCD5EA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1. V </w:t>
            </w:r>
            <w:proofErr w:type="spellStart"/>
            <w:r w:rsidRPr="00A66E94">
              <w:rPr>
                <w:sz w:val="20"/>
                <w:szCs w:val="20"/>
              </w:rPr>
              <w:t>návodu</w:t>
            </w:r>
            <w:proofErr w:type="spellEnd"/>
            <w:r w:rsidRPr="00A66E94">
              <w:rPr>
                <w:sz w:val="20"/>
                <w:szCs w:val="20"/>
              </w:rPr>
              <w:t xml:space="preserve"> pro </w:t>
            </w:r>
            <w:proofErr w:type="spellStart"/>
            <w:r w:rsidRPr="00A66E94">
              <w:rPr>
                <w:sz w:val="20"/>
                <w:szCs w:val="20"/>
              </w:rPr>
              <w:t>použití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doplňkové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látky</w:t>
            </w:r>
            <w:proofErr w:type="spellEnd"/>
            <w:r w:rsidRPr="00A66E94">
              <w:rPr>
                <w:sz w:val="20"/>
                <w:szCs w:val="20"/>
              </w:rPr>
              <w:t xml:space="preserve"> a </w:t>
            </w:r>
            <w:proofErr w:type="spellStart"/>
            <w:r w:rsidRPr="00A66E94">
              <w:rPr>
                <w:sz w:val="20"/>
                <w:szCs w:val="20"/>
              </w:rPr>
              <w:t>premixu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musí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být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uvedena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teplota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při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skladování</w:t>
            </w:r>
            <w:proofErr w:type="spellEnd"/>
            <w:r w:rsidRPr="00A66E94">
              <w:rPr>
                <w:sz w:val="20"/>
                <w:szCs w:val="20"/>
              </w:rPr>
              <w:t xml:space="preserve"> a </w:t>
            </w:r>
            <w:proofErr w:type="spellStart"/>
            <w:r w:rsidRPr="00A66E94">
              <w:rPr>
                <w:sz w:val="20"/>
                <w:szCs w:val="20"/>
              </w:rPr>
              <w:t>doba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trvanlivosti</w:t>
            </w:r>
            <w:proofErr w:type="spellEnd"/>
            <w:r w:rsidRPr="00A66E94">
              <w:rPr>
                <w:sz w:val="20"/>
                <w:szCs w:val="20"/>
              </w:rPr>
              <w:t xml:space="preserve">. </w:t>
            </w:r>
          </w:p>
          <w:p w14:paraId="1F672DE1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5457C93C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2. </w:t>
            </w:r>
            <w:proofErr w:type="spellStart"/>
            <w:r w:rsidRPr="00A66E94">
              <w:rPr>
                <w:sz w:val="20"/>
                <w:szCs w:val="20"/>
              </w:rPr>
              <w:t>Minimální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dávka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doplňkové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látky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použita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jednorázově</w:t>
            </w:r>
            <w:proofErr w:type="spellEnd"/>
            <w:r w:rsidRPr="00A66E94">
              <w:rPr>
                <w:sz w:val="20"/>
                <w:szCs w:val="20"/>
              </w:rPr>
              <w:t xml:space="preserve"> je: 1 × 108 CFU/kg </w:t>
            </w:r>
            <w:proofErr w:type="spellStart"/>
            <w:r w:rsidRPr="00A66E94">
              <w:rPr>
                <w:sz w:val="20"/>
                <w:szCs w:val="20"/>
              </w:rPr>
              <w:t>organického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materiálu</w:t>
            </w:r>
            <w:proofErr w:type="spellEnd"/>
            <w:r w:rsidRPr="00A66E94">
              <w:rPr>
                <w:sz w:val="20"/>
                <w:szCs w:val="20"/>
              </w:rPr>
              <w:t xml:space="preserve">. </w:t>
            </w:r>
          </w:p>
          <w:p w14:paraId="46CFDAFD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</w:p>
          <w:p w14:paraId="2F10EDBC" w14:textId="77777777" w:rsidR="008D5FA0" w:rsidRPr="00A66E94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 xml:space="preserve">3. </w:t>
            </w:r>
            <w:proofErr w:type="spellStart"/>
            <w:r w:rsidRPr="00A66E94">
              <w:rPr>
                <w:sz w:val="20"/>
                <w:szCs w:val="20"/>
              </w:rPr>
              <w:t>Bezpečnost</w:t>
            </w:r>
            <w:proofErr w:type="spellEnd"/>
            <w:r w:rsidRPr="00A66E94">
              <w:rPr>
                <w:sz w:val="20"/>
                <w:szCs w:val="20"/>
              </w:rPr>
              <w:t xml:space="preserve">: </w:t>
            </w:r>
            <w:proofErr w:type="spellStart"/>
            <w:r w:rsidRPr="00A66E94">
              <w:rPr>
                <w:sz w:val="20"/>
                <w:szCs w:val="20"/>
              </w:rPr>
              <w:t>Při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manipulaci</w:t>
            </w:r>
            <w:proofErr w:type="spellEnd"/>
            <w:r w:rsidRPr="00A66E94">
              <w:rPr>
                <w:sz w:val="20"/>
                <w:szCs w:val="20"/>
              </w:rPr>
              <w:t xml:space="preserve"> se </w:t>
            </w:r>
            <w:proofErr w:type="spellStart"/>
            <w:r w:rsidRPr="00A66E94">
              <w:rPr>
                <w:sz w:val="20"/>
                <w:szCs w:val="20"/>
              </w:rPr>
              <w:t>doporučuje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použít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prostředky</w:t>
            </w:r>
            <w:proofErr w:type="spellEnd"/>
            <w:r w:rsidRPr="00A66E94">
              <w:rPr>
                <w:sz w:val="20"/>
                <w:szCs w:val="20"/>
              </w:rPr>
              <w:t xml:space="preserve"> pro </w:t>
            </w:r>
            <w:proofErr w:type="spellStart"/>
            <w:r w:rsidRPr="00A66E94">
              <w:rPr>
                <w:sz w:val="20"/>
                <w:szCs w:val="20"/>
              </w:rPr>
              <w:t>ochranu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dýchacích</w:t>
            </w:r>
            <w:proofErr w:type="spellEnd"/>
            <w:r w:rsidRPr="00A66E94">
              <w:rPr>
                <w:sz w:val="20"/>
                <w:szCs w:val="20"/>
              </w:rPr>
              <w:t xml:space="preserve"> </w:t>
            </w:r>
            <w:proofErr w:type="spellStart"/>
            <w:r w:rsidRPr="00A66E94">
              <w:rPr>
                <w:sz w:val="20"/>
                <w:szCs w:val="20"/>
              </w:rPr>
              <w:t>cest</w:t>
            </w:r>
            <w:proofErr w:type="spellEnd"/>
            <w:r w:rsidRPr="00A66E94">
              <w:rPr>
                <w:sz w:val="20"/>
                <w:szCs w:val="20"/>
              </w:rPr>
              <w:t xml:space="preserve"> a </w:t>
            </w:r>
            <w:proofErr w:type="spellStart"/>
            <w:r w:rsidRPr="00A66E94">
              <w:rPr>
                <w:sz w:val="20"/>
                <w:szCs w:val="20"/>
              </w:rPr>
              <w:t>rukavice</w:t>
            </w:r>
            <w:proofErr w:type="spellEnd"/>
            <w:r w:rsidRPr="00A66E9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top w:w="0" w:type="dxa"/>
              <w:bottom w:w="0" w:type="dxa"/>
            </w:tcMar>
          </w:tcPr>
          <w:p w14:paraId="377D0643" w14:textId="77777777" w:rsidR="008D5FA0" w:rsidRPr="00CF2FBF" w:rsidRDefault="008D5FA0" w:rsidP="00B177A2">
            <w:pPr>
              <w:jc w:val="center"/>
              <w:rPr>
                <w:sz w:val="20"/>
                <w:szCs w:val="20"/>
              </w:rPr>
            </w:pPr>
            <w:r w:rsidRPr="00A66E94">
              <w:rPr>
                <w:sz w:val="20"/>
                <w:szCs w:val="20"/>
              </w:rPr>
              <w:t>6. 7. 2020</w:t>
            </w:r>
            <w:r w:rsidRPr="00CF2FBF">
              <w:rPr>
                <w:sz w:val="20"/>
                <w:szCs w:val="20"/>
              </w:rPr>
              <w:t xml:space="preserve"> </w:t>
            </w:r>
          </w:p>
        </w:tc>
      </w:tr>
      <w:tr w:rsidR="00C57B8D" w14:paraId="26C73F27" w14:textId="77777777" w:rsidTr="0008552B">
        <w:tc>
          <w:tcPr>
            <w:tcW w:w="14142" w:type="dxa"/>
            <w:gridSpan w:val="10"/>
            <w:tcMar>
              <w:top w:w="57" w:type="dxa"/>
              <w:bottom w:w="57" w:type="dxa"/>
            </w:tcMar>
          </w:tcPr>
          <w:p w14:paraId="1BA1BC73" w14:textId="77777777" w:rsidR="00C57B8D" w:rsidRPr="000C3EAB" w:rsidRDefault="00C57B8D" w:rsidP="0008552B">
            <w:pPr>
              <w:pStyle w:val="HeaderLandscape"/>
              <w:spacing w:before="0" w:after="0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Nařízení (EU) č. 514/2010 se ZRUŠUJE.</w:t>
            </w:r>
          </w:p>
        </w:tc>
      </w:tr>
    </w:tbl>
    <w:p w14:paraId="704E929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387E4568" w14:textId="77777777" w:rsidR="00841F2E" w:rsidRDefault="008D5FA0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333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277"/>
        <w:gridCol w:w="2693"/>
        <w:gridCol w:w="1276"/>
        <w:gridCol w:w="1276"/>
        <w:gridCol w:w="992"/>
        <w:gridCol w:w="850"/>
        <w:gridCol w:w="2633"/>
        <w:gridCol w:w="1065"/>
      </w:tblGrid>
      <w:tr w:rsidR="00A20BB0" w14:paraId="541F51BF" w14:textId="77777777" w:rsidTr="00A86A3B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57C7" w14:textId="77777777" w:rsidR="00A20BB0" w:rsidRDefault="00A20BB0" w:rsidP="0008552B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3EC813C" w14:textId="77777777" w:rsidR="00A20BB0" w:rsidRDefault="00A20BB0" w:rsidP="0008552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326C9D8" w14:textId="79A85B93" w:rsidR="00A20BB0" w:rsidRDefault="00A20BB0" w:rsidP="0008552B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1A1E4B" w14:textId="77777777" w:rsidR="00A20BB0" w:rsidRDefault="00A20BB0" w:rsidP="0008552B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F08C6EA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3DB2A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ABBBC7D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AE646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1A0BD42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7E895ECB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7069F6F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A20BB0" w14:paraId="318BB778" w14:textId="77777777" w:rsidTr="00A86A3B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DFEE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F4639A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9DB9B4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2E9EF0D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84BC90" w14:textId="77777777" w:rsidR="00A20BB0" w:rsidRDefault="00A20BB0" w:rsidP="0008552B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29715" w14:textId="76360D54" w:rsidR="00A20BB0" w:rsidRDefault="00A20BB0" w:rsidP="0008552B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2633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3AAF85E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06EBA9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</w:p>
        </w:tc>
      </w:tr>
      <w:tr w:rsidR="00A20BB0" w14:paraId="1F8BF174" w14:textId="77777777" w:rsidTr="00A86A3B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40D9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EA9DC5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B35B97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DA591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5934C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0D2E7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A7D158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6E641" w14:textId="77777777" w:rsidR="00A20BB0" w:rsidRDefault="00A20BB0" w:rsidP="0008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20BB0" w14:paraId="225CAD34" w14:textId="77777777" w:rsidTr="00A86A3B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BABE90" w14:textId="328BC71E" w:rsidR="00A20BB0" w:rsidRDefault="00A20BB0" w:rsidP="0008552B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1k2101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EE72A25" w14:textId="0A4386AA" w:rsidR="00A20BB0" w:rsidRDefault="00A20BB0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="0008560B"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DSM 1624</w:t>
            </w:r>
            <w:r w:rsidR="0008560B">
              <w:rPr>
                <w:rFonts w:ascii="Times New Roman" w:hAnsi="Times New Roman"/>
                <w:color w:val="000000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B452" w14:textId="77777777" w:rsidR="00A20BB0" w:rsidRDefault="00A20BB0" w:rsidP="0008552B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Složení doplňkové látky: </w:t>
            </w:r>
          </w:p>
          <w:p w14:paraId="59F40561" w14:textId="04CEB9C0" w:rsidR="00A20BB0" w:rsidRDefault="00A20BB0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Přípravek z </w:t>
            </w:r>
            <w:proofErr w:type="spellStart"/>
            <w:r w:rsidR="000C4EC6"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 w:rsidR="000C4EC6"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 w:rsidR="000C4EC6"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 w:rsidR="000C4EC6"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 w:rsidR="000C4EC6">
              <w:rPr>
                <w:rFonts w:ascii="Times New Roman" w:hAnsi="Times New Roman"/>
                <w:color w:val="000000"/>
                <w:szCs w:val="17"/>
              </w:rPr>
              <w:t xml:space="preserve">DSM </w:t>
            </w:r>
            <w:proofErr w:type="gramStart"/>
            <w:r w:rsidR="000C4EC6">
              <w:rPr>
                <w:rFonts w:ascii="Times New Roman" w:hAnsi="Times New Roman"/>
                <w:color w:val="000000"/>
                <w:szCs w:val="17"/>
              </w:rPr>
              <w:t xml:space="preserve">16244  </w:t>
            </w:r>
            <w:r>
              <w:rPr>
                <w:rFonts w:ascii="Times New Roman" w:hAnsi="Times New Roman"/>
                <w:color w:val="000000"/>
                <w:szCs w:val="17"/>
              </w:rPr>
              <w:t>obsahující</w:t>
            </w:r>
            <w:proofErr w:type="gramEnd"/>
            <w:r>
              <w:rPr>
                <w:rFonts w:ascii="Times New Roman" w:hAnsi="Times New Roman"/>
                <w:color w:val="000000"/>
                <w:szCs w:val="17"/>
              </w:rPr>
              <w:t xml:space="preserve"> minimálně </w:t>
            </w:r>
            <w:r w:rsidR="000C4EC6">
              <w:rPr>
                <w:rFonts w:ascii="Times New Roman" w:hAnsi="Times New Roman"/>
                <w:color w:val="000000"/>
                <w:szCs w:val="17"/>
              </w:rPr>
              <w:t>4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 × 10</w:t>
            </w:r>
            <w:r>
              <w:rPr>
                <w:rFonts w:ascii="Times New Roman" w:hAnsi="Times New Roman"/>
                <w:color w:val="000000"/>
                <w:szCs w:val="12"/>
                <w:vertAlign w:val="superscript"/>
              </w:rPr>
              <w:t>11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CFU/g doplňkové látky </w:t>
            </w:r>
          </w:p>
          <w:p w14:paraId="017F434B" w14:textId="77777777" w:rsidR="00A20BB0" w:rsidRDefault="00A20BB0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1CE92C63" w14:textId="47210A6F" w:rsidR="00A20BB0" w:rsidRPr="000C4EC6" w:rsidRDefault="00A20BB0" w:rsidP="0008552B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Charakteristika účinné látky: </w:t>
            </w:r>
          </w:p>
          <w:p w14:paraId="36E5E315" w14:textId="7F3CECA9" w:rsidR="00A20BB0" w:rsidRDefault="000C4EC6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DSM 16244 </w:t>
            </w:r>
          </w:p>
          <w:p w14:paraId="202AABA3" w14:textId="77777777" w:rsidR="002911CF" w:rsidRPr="002911CF" w:rsidRDefault="002911CF" w:rsidP="002911CF">
            <w:pPr>
              <w:pStyle w:val="Default"/>
            </w:pPr>
          </w:p>
          <w:p w14:paraId="7DA864BD" w14:textId="236269AA" w:rsidR="00A20BB0" w:rsidRPr="00BE75DB" w:rsidRDefault="00A20BB0" w:rsidP="0008552B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>Analytická metoda</w:t>
            </w:r>
            <w:r w:rsidR="00BE75DB"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  <w:vertAlign w:val="superscript"/>
              </w:rPr>
              <w:t>*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: </w:t>
            </w:r>
          </w:p>
          <w:p w14:paraId="402DACA2" w14:textId="22B7191B" w:rsidR="00A20BB0" w:rsidRDefault="00BE75DB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- s</w:t>
            </w:r>
            <w:r w:rsidR="00A20BB0">
              <w:rPr>
                <w:rFonts w:ascii="Times New Roman" w:hAnsi="Times New Roman"/>
                <w:color w:val="000000"/>
                <w:szCs w:val="17"/>
              </w:rPr>
              <w:t xml:space="preserve">tanovení </w:t>
            </w:r>
            <w:r>
              <w:rPr>
                <w:rFonts w:ascii="Times New Roman" w:hAnsi="Times New Roman"/>
                <w:color w:val="000000"/>
                <w:szCs w:val="17"/>
              </w:rPr>
              <w:t>počtu mikroorganismů</w:t>
            </w:r>
            <w:r w:rsidR="00A20BB0">
              <w:rPr>
                <w:rFonts w:ascii="Times New Roman" w:hAnsi="Times New Roman"/>
                <w:color w:val="000000"/>
                <w:szCs w:val="17"/>
              </w:rPr>
              <w:t>: kultivac</w:t>
            </w:r>
            <w:r>
              <w:rPr>
                <w:rFonts w:ascii="Times New Roman" w:hAnsi="Times New Roman"/>
                <w:color w:val="000000"/>
                <w:szCs w:val="17"/>
              </w:rPr>
              <w:t>e</w:t>
            </w:r>
            <w:r w:rsidR="00A20BB0">
              <w:rPr>
                <w:rFonts w:ascii="Times New Roman" w:hAnsi="Times New Roman"/>
                <w:color w:val="000000"/>
                <w:szCs w:val="17"/>
              </w:rPr>
              <w:t xml:space="preserve"> na MRS agaru (EN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 </w:t>
            </w:r>
            <w:r w:rsidR="00A20BB0">
              <w:rPr>
                <w:rFonts w:ascii="Times New Roman" w:hAnsi="Times New Roman"/>
                <w:color w:val="000000"/>
                <w:szCs w:val="17"/>
              </w:rPr>
              <w:t xml:space="preserve">15786). </w:t>
            </w:r>
          </w:p>
          <w:p w14:paraId="33449400" w14:textId="77777777" w:rsidR="00A20BB0" w:rsidRDefault="00A20BB0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68EE92F9" w14:textId="0DE295B2" w:rsidR="00A20BB0" w:rsidRDefault="00BE75DB" w:rsidP="0008552B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- i</w:t>
            </w:r>
            <w:r w:rsidR="00A20BB0">
              <w:rPr>
                <w:rFonts w:ascii="Times New Roman" w:hAnsi="Times New Roman"/>
                <w:color w:val="000000"/>
                <w:szCs w:val="17"/>
              </w:rPr>
              <w:t xml:space="preserve">dentifikace: metoda gelové elektroforézy s pulzním polem (PFGE).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94588" w14:textId="7D1B2508" w:rsidR="00A20BB0" w:rsidRDefault="00A20BB0" w:rsidP="0008552B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 w:rsidR="00A86A3B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6F4180">
              <w:rPr>
                <w:color w:val="000000"/>
                <w:sz w:val="20"/>
                <w:szCs w:val="17"/>
                <w:vertAlign w:val="superscript"/>
                <w:lang w:val="cs-CZ"/>
              </w:rPr>
              <w:t>34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D3B89" w14:textId="77777777" w:rsidR="00A20BB0" w:rsidRDefault="00A20BB0" w:rsidP="0008552B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1DB67" w14:textId="77777777" w:rsidR="00A20BB0" w:rsidRDefault="00A20BB0" w:rsidP="0008552B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FB8" w14:textId="77777777" w:rsidR="00A20BB0" w:rsidRDefault="00A20BB0" w:rsidP="0008552B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4139E" w14:textId="3423A91E" w:rsidR="00A20BB0" w:rsidRDefault="00A20BB0" w:rsidP="0008552B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</w:t>
            </w:r>
            <w:r w:rsidR="005B4B50">
              <w:rPr>
                <w:color w:val="000000"/>
                <w:szCs w:val="17"/>
              </w:rPr>
              <w:t>ů</w:t>
            </w:r>
            <w:proofErr w:type="spellEnd"/>
            <w:r>
              <w:rPr>
                <w:color w:val="000000"/>
                <w:szCs w:val="17"/>
              </w:rPr>
              <w:t xml:space="preserve"> musí být </w:t>
            </w:r>
            <w:r w:rsidR="004A54C9">
              <w:rPr>
                <w:color w:val="000000"/>
                <w:szCs w:val="17"/>
              </w:rPr>
              <w:t>uvedeny podmínky</w:t>
            </w:r>
            <w:r>
              <w:rPr>
                <w:color w:val="000000"/>
                <w:szCs w:val="17"/>
              </w:rPr>
              <w:t xml:space="preserve"> skladování.</w:t>
            </w:r>
          </w:p>
          <w:p w14:paraId="69514BD8" w14:textId="77777777" w:rsidR="00A20BB0" w:rsidRDefault="00A20BB0" w:rsidP="0008552B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6ED78731" w14:textId="77777777" w:rsidR="00A20BB0" w:rsidRDefault="00A20BB0" w:rsidP="0008552B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 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5D6A47F4" w14:textId="77777777" w:rsidR="00A20BB0" w:rsidRDefault="00A20BB0" w:rsidP="0008552B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1573DDF" w14:textId="1E744451" w:rsidR="00A20BB0" w:rsidRDefault="00A20BB0" w:rsidP="0008552B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</w:t>
            </w:r>
            <w:r w:rsidR="00C67F3C">
              <w:rPr>
                <w:color w:val="000000"/>
                <w:szCs w:val="17"/>
              </w:rPr>
              <w:t>Pro uži</w:t>
            </w:r>
            <w:r w:rsidR="00AD6901">
              <w:rPr>
                <w:color w:val="000000"/>
                <w:szCs w:val="17"/>
              </w:rPr>
              <w:t>vatele</w:t>
            </w:r>
            <w:r w:rsidR="000577D5">
              <w:rPr>
                <w:color w:val="000000"/>
                <w:szCs w:val="17"/>
              </w:rPr>
              <w:t xml:space="preserve"> doplňkové látky a </w:t>
            </w:r>
            <w:proofErr w:type="spellStart"/>
            <w:r w:rsidR="000577D5">
              <w:rPr>
                <w:color w:val="000000"/>
                <w:szCs w:val="17"/>
              </w:rPr>
              <w:t>premixů</w:t>
            </w:r>
            <w:proofErr w:type="spellEnd"/>
            <w:r w:rsidR="000577D5">
              <w:rPr>
                <w:color w:val="000000"/>
                <w:szCs w:val="17"/>
              </w:rPr>
              <w:t xml:space="preserve"> musí provozovatelé krmivářských podniků</w:t>
            </w:r>
            <w:r w:rsidR="005835A9">
              <w:rPr>
                <w:color w:val="000000"/>
                <w:szCs w:val="17"/>
              </w:rPr>
              <w:t xml:space="preserve"> stanovit provozní postupy a organizační opatření, jež budou řešit případná rizika vyplývající z jejich použití. Pokud uvedená rizika </w:t>
            </w:r>
            <w:r w:rsidR="00293AA8">
              <w:rPr>
                <w:color w:val="000000"/>
                <w:szCs w:val="17"/>
              </w:rPr>
              <w:t xml:space="preserve">nelze těmito postupy a opatřeními vyloučit nebo snížit na minimum, musí se doplňková látka a </w:t>
            </w:r>
            <w:proofErr w:type="spellStart"/>
            <w:r w:rsidR="00293AA8">
              <w:rPr>
                <w:color w:val="000000"/>
                <w:szCs w:val="17"/>
              </w:rPr>
              <w:t>premixy</w:t>
            </w:r>
            <w:proofErr w:type="spellEnd"/>
            <w:r w:rsidR="002F5525">
              <w:rPr>
                <w:color w:val="000000"/>
                <w:szCs w:val="17"/>
              </w:rPr>
              <w:t xml:space="preserve"> používat s vhodnými osobními ochrannými prostředky, včetně rukavic a ochrany dýchacích cest.</w:t>
            </w:r>
            <w:r>
              <w:rPr>
                <w:color w:val="000000"/>
                <w:szCs w:val="17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ED72E0" w14:textId="4AB88DA4" w:rsidR="00A20BB0" w:rsidRDefault="00A86A3B" w:rsidP="0008552B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6</w:t>
            </w:r>
            <w:r w:rsidR="00A20BB0">
              <w:rPr>
                <w:color w:val="000000"/>
                <w:sz w:val="20"/>
                <w:szCs w:val="17"/>
                <w:lang w:val="cs-CZ"/>
              </w:rPr>
              <w:t>.1.20</w:t>
            </w:r>
            <w:r w:rsidR="005B4B50">
              <w:rPr>
                <w:color w:val="000000"/>
                <w:sz w:val="20"/>
                <w:szCs w:val="17"/>
                <w:lang w:val="cs-CZ"/>
              </w:rPr>
              <w:t>3</w:t>
            </w:r>
            <w:r w:rsidR="00A20BB0">
              <w:rPr>
                <w:color w:val="000000"/>
                <w:sz w:val="20"/>
                <w:szCs w:val="17"/>
                <w:lang w:val="cs-CZ"/>
              </w:rPr>
              <w:t xml:space="preserve">1 </w:t>
            </w:r>
          </w:p>
        </w:tc>
      </w:tr>
    </w:tbl>
    <w:p w14:paraId="3A3DAA06" w14:textId="77777777" w:rsidR="00841F2E" w:rsidRDefault="00841F2E">
      <w:pPr>
        <w:spacing w:after="160" w:line="259" w:lineRule="auto"/>
        <w:rPr>
          <w:b/>
          <w:bCs/>
          <w:color w:val="000000"/>
          <w:sz w:val="20"/>
          <w:szCs w:val="14"/>
        </w:rPr>
      </w:pPr>
    </w:p>
    <w:p w14:paraId="115A7137" w14:textId="5F3974AB" w:rsidR="00841F2E" w:rsidRDefault="00841F2E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00B44950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3170FE60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5B6140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2B7AE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017D84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DCFD64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95C697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947B85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F791E2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7486B1E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4E9A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0647E9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A5A29E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0052BE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20A9C16D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DB861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B3D25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98E6A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4DA4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FC782B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EE1F3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04311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1389C4F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55C66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C8BBA62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6E422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ED68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E95C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4E0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E84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012A8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AA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02F782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205C8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7A61812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7A12A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1k2102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3EDC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172063" w14:textId="45D67B30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adilactici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(DSM 16243) </w:t>
            </w:r>
            <w:r w:rsidR="007E4857">
              <w:rPr>
                <w:rFonts w:ascii="Times New Roman" w:hAnsi="Times New Roman"/>
                <w:color w:val="000000"/>
                <w:szCs w:val="17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6515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Složení doplňkové látky: </w:t>
            </w:r>
          </w:p>
          <w:p w14:paraId="632CCA64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485D5085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Přípravek z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adilactici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(DSM 16243) obsahující minimálně 5 × 10</w:t>
            </w:r>
            <w:r>
              <w:rPr>
                <w:rFonts w:ascii="Times New Roman" w:hAnsi="Times New Roman"/>
                <w:color w:val="000000"/>
                <w:szCs w:val="12"/>
                <w:vertAlign w:val="superscript"/>
              </w:rPr>
              <w:t>11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CFU/g doplňkové látky </w:t>
            </w:r>
          </w:p>
          <w:p w14:paraId="3EE6D143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37F6D41A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Charakteristika účinné látky: </w:t>
            </w:r>
          </w:p>
          <w:p w14:paraId="1333BE58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4319E1BA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adilactici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(DSM 16243) </w:t>
            </w:r>
          </w:p>
          <w:p w14:paraId="52F57968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2E3F66A5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>Analytická metoda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: </w:t>
            </w:r>
          </w:p>
          <w:p w14:paraId="515195F1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41F21BC3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Stanovení obsahu: kultivací na MRS agaru (EN15786). </w:t>
            </w:r>
          </w:p>
          <w:p w14:paraId="001FE02F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61E82478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Identifikace: metoda gelové elektroforézy s pulzním polem (PFGE).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BEEAE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905E5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FA38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DBF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0961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039A6712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570BCEF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 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610CFAC8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49FDC25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147A57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26.12.2021 </w:t>
            </w:r>
          </w:p>
        </w:tc>
      </w:tr>
    </w:tbl>
    <w:p w14:paraId="19F65AC9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1B05883F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DDD031F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E488758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F7D061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A60B43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AEEA3F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015B3B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9C641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9B8ED2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66E8B0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80BE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04E0CB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D499F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C73B46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DA871F2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2CDBA7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65665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BDD364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76C7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08855E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3C4B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DBB3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1D21F3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0576B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7930182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28407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E9A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46FA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2BFDE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9905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4381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9CC2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2A250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DA3E4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A6DA643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AD8D0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1k2103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07BD" w14:textId="77777777" w:rsidR="008D5FA0" w:rsidRDefault="008D5FA0" w:rsidP="00B177A2">
            <w:pPr>
              <w:pStyle w:val="CM4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37A933B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(DSM 12834)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9C4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Složení doplňkové látky: </w:t>
            </w:r>
          </w:p>
          <w:p w14:paraId="0607ED72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792CEEB3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Přípravek z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(DSM 12834) obsahující minimálně 4 × 10</w:t>
            </w:r>
            <w:r>
              <w:rPr>
                <w:rFonts w:ascii="Times New Roman" w:hAnsi="Times New Roman"/>
                <w:color w:val="000000"/>
                <w:szCs w:val="12"/>
                <w:vertAlign w:val="superscript"/>
              </w:rPr>
              <w:t>11</w:t>
            </w:r>
            <w:r>
              <w:rPr>
                <w:rFonts w:ascii="Times New Roman" w:hAnsi="Times New Roman"/>
                <w:color w:val="000000"/>
                <w:szCs w:val="12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CFU/g doplňkové látky </w:t>
            </w:r>
          </w:p>
          <w:p w14:paraId="4BCE4363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42FBF845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Charakteristika účinné látky: </w:t>
            </w:r>
          </w:p>
          <w:p w14:paraId="57703799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0711BBD5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 xml:space="preserve">(DSM 12834) </w:t>
            </w:r>
          </w:p>
          <w:p w14:paraId="4E5F8649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41AF894B" w14:textId="77777777" w:rsidR="008D5FA0" w:rsidRDefault="008D5FA0" w:rsidP="00B177A2">
            <w:pPr>
              <w:pStyle w:val="CM4"/>
              <w:rPr>
                <w:rFonts w:ascii="Times New Roman" w:hAnsi="Times New Roman"/>
                <w:b/>
                <w:bCs/>
                <w:color w:val="000000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>Analytická metoda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  <w:vertAlign w:val="superscript"/>
              </w:rPr>
              <w:t>**</w:t>
            </w:r>
            <w:r>
              <w:rPr>
                <w:rFonts w:ascii="Times New Roman" w:hAnsi="Times New Roman"/>
                <w:b/>
                <w:bCs/>
                <w:color w:val="000000"/>
                <w:szCs w:val="17"/>
              </w:rPr>
              <w:t xml:space="preserve">: </w:t>
            </w:r>
          </w:p>
          <w:p w14:paraId="0632D5DF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67437465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Stanovení obsahu: kultivací na MRS agaru (EN15786). </w:t>
            </w:r>
          </w:p>
          <w:p w14:paraId="21D54339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  <w:p w14:paraId="0D80B734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Identifikace: metoda gelové elektroforézy s pulzním polem (PFGE).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10309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4)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E2C2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0199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F49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13D0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32CF8FF6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FD2965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 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2CDEC733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798CB47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F3F0E7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26.12.2021 </w:t>
            </w:r>
          </w:p>
        </w:tc>
      </w:tr>
    </w:tbl>
    <w:p w14:paraId="7B9011BB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61053861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0AD53410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50CE6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0B5E9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A37EB5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E4D574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1B2339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423447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80614F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C6041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9DE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EEAC7A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6FFACFE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406902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81543E8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03B020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8E968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AF1D1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FBBAD1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C3ADE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71419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F2E34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ACC58A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710D3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B6BFF24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B13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80E3D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097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A37EEB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8EFB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0FA2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9664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444E5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2E75D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49A7FD6B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927E4D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E100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49FE8F1F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acidilactici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(CNCM MA 18/5M – DSM 11673)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7519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32A1BF2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6195">
              <w:rPr>
                <w:sz w:val="20"/>
                <w:szCs w:val="20"/>
              </w:rPr>
              <w:t xml:space="preserve">Přípravek </w:t>
            </w: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06195">
              <w:rPr>
                <w:i/>
                <w:sz w:val="20"/>
                <w:szCs w:val="20"/>
              </w:rPr>
              <w:t>acidilactici</w:t>
            </w:r>
            <w:proofErr w:type="spellEnd"/>
            <w:r w:rsidRPr="00306195">
              <w:rPr>
                <w:sz w:val="20"/>
                <w:szCs w:val="20"/>
              </w:rPr>
              <w:t xml:space="preserve"> (CNCM MA 18/5M – DSM 11673)</w:t>
            </w:r>
            <w:r>
              <w:rPr>
                <w:sz w:val="20"/>
                <w:szCs w:val="20"/>
              </w:rPr>
              <w:t xml:space="preserve"> s obsahem </w:t>
            </w:r>
            <w:proofErr w:type="spellStart"/>
            <w:r>
              <w:rPr>
                <w:sz w:val="20"/>
                <w:szCs w:val="20"/>
              </w:rPr>
              <w:t>njeméně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306195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9</w:t>
            </w:r>
            <w:r w:rsidRPr="00306195">
              <w:rPr>
                <w:sz w:val="20"/>
                <w:szCs w:val="20"/>
              </w:rPr>
              <w:t xml:space="preserve"> CFU/g doplňkové látky</w:t>
            </w:r>
          </w:p>
          <w:p w14:paraId="417EE0EA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B874E38" w14:textId="77777777" w:rsidR="008D5FA0" w:rsidRPr="00306195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06195">
              <w:rPr>
                <w:b/>
                <w:sz w:val="20"/>
                <w:szCs w:val="20"/>
              </w:rPr>
              <w:t>Charakteristika účinné látky:</w:t>
            </w:r>
          </w:p>
          <w:p w14:paraId="50D092AF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06195">
              <w:rPr>
                <w:i/>
                <w:sz w:val="20"/>
                <w:szCs w:val="20"/>
              </w:rPr>
              <w:t>acidilactici</w:t>
            </w:r>
            <w:proofErr w:type="spellEnd"/>
            <w:r w:rsidRPr="00306195">
              <w:rPr>
                <w:sz w:val="20"/>
                <w:szCs w:val="20"/>
              </w:rPr>
              <w:t xml:space="preserve"> (CNCM MA 18/5M – DSM 11673)</w:t>
            </w:r>
          </w:p>
          <w:p w14:paraId="6C982355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39052F7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72CB948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15786)</w:t>
            </w:r>
          </w:p>
          <w:p w14:paraId="070E3E90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2D847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AFFDF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E2B2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ECE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5E4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4ECD67EA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3918569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3× 10</w:t>
            </w:r>
            <w:r>
              <w:rPr>
                <w:color w:val="000000"/>
                <w:szCs w:val="12"/>
                <w:vertAlign w:val="superscript"/>
              </w:rPr>
              <w:t>7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75BEF635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39F84C2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8E92F2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20.12.2022 </w:t>
            </w:r>
          </w:p>
        </w:tc>
      </w:tr>
    </w:tbl>
    <w:p w14:paraId="4CB1D1DB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5CCC8C2F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7C42243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E2AC7CF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4016C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B6D48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C04A2D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8E759AF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68710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C50D4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D9C5B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01CF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214F2A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8AE856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A3FAC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6A8E9E8F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6319D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E31B1B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193B80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077028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7668E4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6D8BF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9F6FD4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3491DD7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EA536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07D8465F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5D5B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C50B1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489A4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34C7E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482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FCE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C0AA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DF20FE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58B30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DE1C1FC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105A8B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4A89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F2E1A8B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(DSM 23376)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5038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7BB2DD0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6195">
              <w:rPr>
                <w:sz w:val="20"/>
                <w:szCs w:val="20"/>
              </w:rPr>
              <w:t xml:space="preserve">Přípravek </w:t>
            </w: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(DSM </w:t>
            </w:r>
            <w:r>
              <w:rPr>
                <w:sz w:val="20"/>
                <w:szCs w:val="20"/>
              </w:rPr>
              <w:t>23376</w:t>
            </w:r>
            <w:r w:rsidRPr="003061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 obsahem </w:t>
            </w:r>
            <w:proofErr w:type="spellStart"/>
            <w:r>
              <w:rPr>
                <w:sz w:val="20"/>
                <w:szCs w:val="20"/>
              </w:rPr>
              <w:t>njeméně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306195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11</w:t>
            </w:r>
            <w:r w:rsidRPr="00306195">
              <w:rPr>
                <w:sz w:val="20"/>
                <w:szCs w:val="20"/>
              </w:rPr>
              <w:t xml:space="preserve"> CFU/g doplňkové látky</w:t>
            </w:r>
          </w:p>
          <w:p w14:paraId="72D96A9D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9DBF203" w14:textId="77777777" w:rsidR="008D5FA0" w:rsidRPr="00306195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06195">
              <w:rPr>
                <w:b/>
                <w:sz w:val="20"/>
                <w:szCs w:val="20"/>
              </w:rPr>
              <w:t>Charakteristika účinné látky:</w:t>
            </w:r>
          </w:p>
          <w:p w14:paraId="25E02300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(DSM </w:t>
            </w:r>
            <w:r>
              <w:rPr>
                <w:sz w:val="20"/>
                <w:szCs w:val="20"/>
              </w:rPr>
              <w:t>23376</w:t>
            </w:r>
            <w:r w:rsidRPr="00306195">
              <w:rPr>
                <w:sz w:val="20"/>
                <w:szCs w:val="20"/>
              </w:rPr>
              <w:t>)</w:t>
            </w:r>
          </w:p>
          <w:p w14:paraId="22AB7C89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7D55CD4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3F56E85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15786)</w:t>
            </w:r>
          </w:p>
          <w:p w14:paraId="041B20DB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123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701C6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7362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59E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E006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3DB340D2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20CA8F5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15EA7273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E3557D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7746BE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20.12.2022 </w:t>
            </w:r>
          </w:p>
        </w:tc>
      </w:tr>
    </w:tbl>
    <w:p w14:paraId="38DBCE05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637B57C0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EA780A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DE25AF6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C84CA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231B93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489AB02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645462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106156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16F2C1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0FB3FE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E663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6333C4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69BEE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708FB9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09818660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0063F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88D0A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17B84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069C52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5A7C5A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6D65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A6BD3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3B766C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EEB42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190B6E2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CB45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6E5E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AA4F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655F8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CC93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FE6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04B3F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079813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60184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7DB2ACF1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C4DA70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C876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DA34588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(NCIMB 12455)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F7D8B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1670498A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6195">
              <w:rPr>
                <w:sz w:val="20"/>
                <w:szCs w:val="20"/>
              </w:rPr>
              <w:t xml:space="preserve">Přípravek </w:t>
            </w: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12455</w:t>
            </w:r>
            <w:r w:rsidRPr="003061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 obsahem </w:t>
            </w:r>
            <w:proofErr w:type="spellStart"/>
            <w:r>
              <w:rPr>
                <w:sz w:val="20"/>
                <w:szCs w:val="20"/>
              </w:rPr>
              <w:t>njeméně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306195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9</w:t>
            </w:r>
            <w:r w:rsidRPr="00306195">
              <w:rPr>
                <w:sz w:val="20"/>
                <w:szCs w:val="20"/>
              </w:rPr>
              <w:t xml:space="preserve"> CFU/g doplňkové látky</w:t>
            </w:r>
          </w:p>
          <w:p w14:paraId="6CC1F957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8876003" w14:textId="77777777" w:rsidR="008D5FA0" w:rsidRPr="00306195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06195">
              <w:rPr>
                <w:b/>
                <w:sz w:val="20"/>
                <w:szCs w:val="20"/>
              </w:rPr>
              <w:t>Charakteristika účinné látky:</w:t>
            </w:r>
          </w:p>
          <w:p w14:paraId="2C7B3207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12455</w:t>
            </w:r>
            <w:r w:rsidRPr="00306195">
              <w:rPr>
                <w:sz w:val="20"/>
                <w:szCs w:val="20"/>
              </w:rPr>
              <w:t>)</w:t>
            </w:r>
          </w:p>
          <w:p w14:paraId="0D3AEF58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8FCAA4F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001E5A0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15786)</w:t>
            </w:r>
          </w:p>
          <w:p w14:paraId="2770F419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11AF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4E46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A24E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4B5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90C2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3863CDDF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67DDA31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3× 10</w:t>
            </w:r>
            <w:r>
              <w:rPr>
                <w:color w:val="000000"/>
                <w:szCs w:val="12"/>
                <w:vertAlign w:val="superscript"/>
              </w:rPr>
              <w:t>7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3CC6F409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378CE412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166879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20.12.2022 </w:t>
            </w:r>
          </w:p>
        </w:tc>
      </w:tr>
    </w:tbl>
    <w:p w14:paraId="4AA1823A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310DBB78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7147BA0E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6DDC09C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330E9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5C3A2A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D44AF4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05D864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E4B4FBE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A3EF693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5C865B5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AEED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659D74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FA537A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053FE1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7954F280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7B9950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974E1D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9C923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12B9C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712AFE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3F00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C7A69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0800F2A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68C4D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3934C09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E81CC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A3BC2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60C2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BDABF6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7AA3C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E9F7F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DA7D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CFCFA2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1653A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124D5846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4D8DB79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8182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7A3D15D0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pentosaceus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(NCIMB 30168)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D89B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7D47884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6195">
              <w:rPr>
                <w:sz w:val="20"/>
                <w:szCs w:val="20"/>
              </w:rPr>
              <w:t xml:space="preserve">Přípravek </w:t>
            </w: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30168</w:t>
            </w:r>
            <w:r w:rsidRPr="003061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 obsahem </w:t>
            </w:r>
            <w:proofErr w:type="spellStart"/>
            <w:r>
              <w:rPr>
                <w:sz w:val="20"/>
                <w:szCs w:val="20"/>
              </w:rPr>
              <w:t>njeméně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  <w:r w:rsidRPr="00306195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306195">
              <w:rPr>
                <w:sz w:val="20"/>
                <w:szCs w:val="20"/>
              </w:rPr>
              <w:t xml:space="preserve"> CFU/g doplňkové látky</w:t>
            </w:r>
          </w:p>
          <w:p w14:paraId="3D20415C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978455C" w14:textId="77777777" w:rsidR="008D5FA0" w:rsidRPr="00306195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06195">
              <w:rPr>
                <w:b/>
                <w:sz w:val="20"/>
                <w:szCs w:val="20"/>
              </w:rPr>
              <w:t>Charakteristika účinné látky:</w:t>
            </w:r>
          </w:p>
          <w:p w14:paraId="36099338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pentosaceus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30168</w:t>
            </w:r>
            <w:r w:rsidRPr="00306195">
              <w:rPr>
                <w:sz w:val="20"/>
                <w:szCs w:val="20"/>
              </w:rPr>
              <w:t>)</w:t>
            </w:r>
          </w:p>
          <w:p w14:paraId="2861990C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33922B2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01F4EF7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15786)</w:t>
            </w:r>
          </w:p>
          <w:p w14:paraId="2C946CAC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9C94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10)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C25A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E391C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A2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511F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14EFC5E5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4D87916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64E1BA2A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42AFBB5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B3E461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20.12.2022 </w:t>
            </w:r>
          </w:p>
        </w:tc>
      </w:tr>
    </w:tbl>
    <w:p w14:paraId="3C4032A6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5E3CD25" w14:textId="77777777" w:rsidR="008D5FA0" w:rsidRPr="00805ACD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12B6143C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F41B8D2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5C027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FD86A1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3C6A2DA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651AFB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1C8F07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BCF00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7F51E3C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B7CC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F0F403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071ED72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531632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EDBFA26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E32EA5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4A2FC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3FD6AC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6F85D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CA2E32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0063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B1950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E76E7D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A9959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85E44F5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8642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7695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E0E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BE3978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F569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996F7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70BC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416B339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A8374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581B9037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3886FD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1k21013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9FC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DB25F94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Pediococcus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acidilactici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(NCIMB 30005)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9921A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D36A10C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r w:rsidRPr="00306195">
              <w:rPr>
                <w:sz w:val="20"/>
                <w:szCs w:val="20"/>
              </w:rPr>
              <w:t xml:space="preserve">Přípravek </w:t>
            </w: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acidilactici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30005</w:t>
            </w:r>
            <w:r w:rsidRPr="003061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s obsahem </w:t>
            </w:r>
            <w:proofErr w:type="spellStart"/>
            <w:r>
              <w:rPr>
                <w:sz w:val="20"/>
                <w:szCs w:val="20"/>
              </w:rPr>
              <w:t>njeméně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 w:rsidRPr="00306195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7</w:t>
            </w:r>
            <w:r w:rsidRPr="00306195">
              <w:rPr>
                <w:sz w:val="20"/>
                <w:szCs w:val="20"/>
              </w:rPr>
              <w:t xml:space="preserve"> CFU/g doplňkové látky</w:t>
            </w:r>
          </w:p>
          <w:p w14:paraId="43CD2CA4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31365CE8" w14:textId="77777777" w:rsidR="008D5FA0" w:rsidRPr="00306195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06195">
              <w:rPr>
                <w:b/>
                <w:sz w:val="20"/>
                <w:szCs w:val="20"/>
              </w:rPr>
              <w:t>Charakteristika účinné látky:</w:t>
            </w:r>
          </w:p>
          <w:p w14:paraId="0D96F525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06195">
              <w:rPr>
                <w:i/>
                <w:sz w:val="20"/>
                <w:szCs w:val="20"/>
              </w:rPr>
              <w:t>Pediococcus</w:t>
            </w:r>
            <w:proofErr w:type="spellEnd"/>
            <w:r w:rsidRPr="00306195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acidilactici</w:t>
            </w:r>
            <w:proofErr w:type="spellEnd"/>
            <w:r w:rsidRPr="0030619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NCIMB 30005</w:t>
            </w:r>
            <w:r w:rsidRPr="00306195">
              <w:rPr>
                <w:sz w:val="20"/>
                <w:szCs w:val="20"/>
              </w:rPr>
              <w:t>)</w:t>
            </w:r>
          </w:p>
          <w:p w14:paraId="73473D24" w14:textId="77777777" w:rsidR="008D5FA0" w:rsidRPr="00306195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F0190D5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4A1DED8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15786)</w:t>
            </w:r>
          </w:p>
          <w:p w14:paraId="792D5B8E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E53CA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 xml:space="preserve"> 21)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815A4E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227B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F53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F190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k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</w:t>
            </w:r>
          </w:p>
          <w:p w14:paraId="6B21091F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6D67DEB3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Doporučený minimální obsah doplňkové látky, pokud není použita s jinými mikroorganismy jako doplňkovými látkami k silážování: 5×10</w:t>
            </w:r>
            <w:r>
              <w:rPr>
                <w:color w:val="000000"/>
                <w:szCs w:val="12"/>
                <w:vertAlign w:val="superscript"/>
              </w:rPr>
              <w:t>7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44D75D5B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15254E4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očí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394BBE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25.8.2024 </w:t>
            </w:r>
          </w:p>
        </w:tc>
      </w:tr>
    </w:tbl>
    <w:p w14:paraId="34785FCE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090022CD" w14:textId="77777777" w:rsidR="000E28B8" w:rsidRDefault="000E28B8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6543D874" w14:textId="77777777" w:rsidR="000E28B8" w:rsidRDefault="000E28B8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992"/>
        <w:gridCol w:w="67"/>
        <w:gridCol w:w="850"/>
        <w:gridCol w:w="3194"/>
        <w:gridCol w:w="1276"/>
      </w:tblGrid>
      <w:tr w:rsidR="000E28B8" w:rsidRPr="00C2219F" w14:paraId="53D5D8C9" w14:textId="77777777" w:rsidTr="000E28B8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76D3CD01" w14:textId="77777777" w:rsidR="000E28B8" w:rsidRPr="00C2219F" w:rsidRDefault="000E28B8" w:rsidP="000E28B8">
            <w:pPr>
              <w:pStyle w:val="Tabulka"/>
              <w:keepNext w:val="0"/>
              <w:keepLines w:val="0"/>
            </w:pPr>
            <w:r w:rsidRPr="00C2219F"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366C8AA9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D10536D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765D7B39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7B4D3902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C90F2F1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3FC4F313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1ADEC7C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917" w:type="dxa"/>
            <w:gridSpan w:val="2"/>
            <w:tcMar>
              <w:top w:w="57" w:type="dxa"/>
              <w:bottom w:w="57" w:type="dxa"/>
            </w:tcMar>
          </w:tcPr>
          <w:p w14:paraId="0855F697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194" w:type="dxa"/>
            <w:vMerge w:val="restart"/>
            <w:tcMar>
              <w:top w:w="57" w:type="dxa"/>
              <w:bottom w:w="57" w:type="dxa"/>
            </w:tcMar>
          </w:tcPr>
          <w:p w14:paraId="64E1B268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41862F6A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E28B8" w:rsidRPr="00C2219F" w14:paraId="73630F08" w14:textId="77777777" w:rsidTr="000E28B8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4DEA8AB5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39D82CFA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354249E3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B1965DA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2865349D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909" w:type="dxa"/>
            <w:gridSpan w:val="3"/>
            <w:tcMar>
              <w:top w:w="57" w:type="dxa"/>
              <w:bottom w:w="57" w:type="dxa"/>
            </w:tcMar>
          </w:tcPr>
          <w:p w14:paraId="4DA02B66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3194" w:type="dxa"/>
            <w:vMerge/>
            <w:tcMar>
              <w:top w:w="57" w:type="dxa"/>
              <w:bottom w:w="57" w:type="dxa"/>
            </w:tcMar>
          </w:tcPr>
          <w:p w14:paraId="14ADC305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91F5DEC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E28B8" w:rsidRPr="00C2219F" w14:paraId="324E9093" w14:textId="77777777" w:rsidTr="000E28B8">
        <w:trPr>
          <w:tblHeader/>
        </w:trPr>
        <w:tc>
          <w:tcPr>
            <w:tcW w:w="1063" w:type="dxa"/>
            <w:tcMar>
              <w:top w:w="0" w:type="dxa"/>
              <w:bottom w:w="0" w:type="dxa"/>
            </w:tcMar>
          </w:tcPr>
          <w:p w14:paraId="3A44A01D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75BF5C43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49436D7A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3ACBB3F8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3C3F1FC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059" w:type="dxa"/>
            <w:gridSpan w:val="2"/>
            <w:tcMar>
              <w:top w:w="0" w:type="dxa"/>
              <w:bottom w:w="0" w:type="dxa"/>
            </w:tcMar>
          </w:tcPr>
          <w:p w14:paraId="7F270F8F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850" w:type="dxa"/>
          </w:tcPr>
          <w:p w14:paraId="188CD7F0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14:paraId="6E44D6BF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61EF3EF1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</w:tr>
      <w:tr w:rsidR="000E28B8" w:rsidRPr="00C2219F" w14:paraId="06F4B482" w14:textId="77777777" w:rsidTr="000E28B8">
        <w:tc>
          <w:tcPr>
            <w:tcW w:w="1063" w:type="dxa"/>
            <w:tcMar>
              <w:top w:w="57" w:type="dxa"/>
              <w:bottom w:w="57" w:type="dxa"/>
            </w:tcMar>
          </w:tcPr>
          <w:p w14:paraId="0B0D15E5" w14:textId="77777777" w:rsidR="000E28B8" w:rsidRPr="00C2219F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1k21014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00DB867" w14:textId="77777777" w:rsidR="000E28B8" w:rsidRPr="00455BF8" w:rsidRDefault="000E28B8" w:rsidP="000E28B8">
            <w:pPr>
              <w:rPr>
                <w:i/>
                <w:sz w:val="20"/>
                <w:szCs w:val="20"/>
                <w:lang w:val="cs-CZ"/>
              </w:rPr>
            </w:pP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 w:rsidRPr="00455BF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parvulus</w:t>
            </w:r>
            <w:proofErr w:type="spellEnd"/>
          </w:p>
          <w:p w14:paraId="79680275" w14:textId="77777777" w:rsidR="000E28B8" w:rsidRPr="00C2219F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DSM 28875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263347CE" w14:textId="77777777" w:rsidR="000E28B8" w:rsidRPr="000E28B8" w:rsidRDefault="000E28B8" w:rsidP="000E28B8">
            <w:pPr>
              <w:rPr>
                <w:b/>
                <w:sz w:val="20"/>
                <w:szCs w:val="20"/>
                <w:lang w:val="cs-CZ"/>
              </w:rPr>
            </w:pPr>
            <w:r w:rsidRPr="000E28B8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85662B6" w14:textId="77777777" w:rsidR="000E28B8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 w:rsidRPr="00455BF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parvulus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28875 s obsahem nejméně 1 x 10</w:t>
            </w:r>
            <w:r>
              <w:rPr>
                <w:sz w:val="20"/>
                <w:szCs w:val="20"/>
                <w:vertAlign w:val="superscript"/>
                <w:lang w:val="cs-CZ"/>
              </w:rPr>
              <w:t>11</w:t>
            </w:r>
            <w:r>
              <w:rPr>
                <w:sz w:val="20"/>
                <w:szCs w:val="20"/>
                <w:lang w:val="cs-CZ"/>
              </w:rPr>
              <w:t xml:space="preserve"> CFU/g doplňkové látky</w:t>
            </w:r>
          </w:p>
          <w:p w14:paraId="45158E6C" w14:textId="77777777" w:rsidR="000E28B8" w:rsidRDefault="000E28B8" w:rsidP="000E28B8">
            <w:pPr>
              <w:rPr>
                <w:sz w:val="20"/>
                <w:szCs w:val="20"/>
                <w:lang w:val="cs-CZ"/>
              </w:rPr>
            </w:pPr>
          </w:p>
          <w:p w14:paraId="6705A8D0" w14:textId="77777777" w:rsidR="000E28B8" w:rsidRPr="000E28B8" w:rsidRDefault="000E28B8" w:rsidP="000E28B8">
            <w:pPr>
              <w:rPr>
                <w:b/>
                <w:sz w:val="20"/>
                <w:szCs w:val="20"/>
                <w:lang w:val="cs-CZ"/>
              </w:rPr>
            </w:pPr>
            <w:r w:rsidRPr="000E28B8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F2A1CC3" w14:textId="77777777" w:rsidR="000E28B8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 w:rsidRPr="00455BF8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455BF8">
              <w:rPr>
                <w:i/>
                <w:sz w:val="20"/>
                <w:szCs w:val="20"/>
                <w:lang w:val="cs-CZ"/>
              </w:rPr>
              <w:t>parvulus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28875</w:t>
            </w:r>
          </w:p>
          <w:p w14:paraId="6D9E3F93" w14:textId="77777777" w:rsidR="000E28B8" w:rsidRPr="000E28B8" w:rsidRDefault="000E28B8" w:rsidP="000E28B8">
            <w:pPr>
              <w:rPr>
                <w:b/>
                <w:sz w:val="20"/>
                <w:szCs w:val="20"/>
                <w:lang w:val="cs-CZ"/>
              </w:rPr>
            </w:pPr>
          </w:p>
          <w:p w14:paraId="6AF9E954" w14:textId="77777777" w:rsidR="000E28B8" w:rsidRPr="000E28B8" w:rsidRDefault="000E28B8" w:rsidP="000E28B8">
            <w:pPr>
              <w:rPr>
                <w:b/>
                <w:sz w:val="20"/>
                <w:szCs w:val="20"/>
                <w:lang w:val="cs-CZ"/>
              </w:rPr>
            </w:pPr>
            <w:r w:rsidRPr="000E28B8">
              <w:rPr>
                <w:b/>
                <w:sz w:val="20"/>
                <w:szCs w:val="20"/>
                <w:lang w:val="cs-CZ"/>
              </w:rPr>
              <w:t>Analytická metoda: 4*</w:t>
            </w:r>
          </w:p>
          <w:p w14:paraId="10793055" w14:textId="77777777" w:rsidR="000E28B8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Stanovení počtu mikroorgani</w:t>
            </w:r>
            <w:r w:rsidR="00455BF8">
              <w:rPr>
                <w:sz w:val="20"/>
                <w:szCs w:val="20"/>
                <w:lang w:val="cs-CZ"/>
              </w:rPr>
              <w:t>smů v doplňkové látce: kultiva</w:t>
            </w:r>
            <w:r>
              <w:rPr>
                <w:sz w:val="20"/>
                <w:szCs w:val="20"/>
                <w:lang w:val="cs-CZ"/>
              </w:rPr>
              <w:t>ční metoda EN 15786:2009</w:t>
            </w:r>
          </w:p>
          <w:p w14:paraId="143FE740" w14:textId="77777777" w:rsidR="000E28B8" w:rsidRPr="000E28B8" w:rsidRDefault="000E28B8" w:rsidP="000E28B8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Identifikace doplňkové látky: gelová elektroforéza s pulzním polem (PFGE)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29748D4" w14:textId="77777777" w:rsidR="000E28B8" w:rsidRPr="00CE6082" w:rsidRDefault="000E28B8" w:rsidP="000E28B8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CE6082">
              <w:rPr>
                <w:sz w:val="20"/>
                <w:szCs w:val="20"/>
                <w:lang w:val="cs-CZ"/>
              </w:rPr>
              <w:t xml:space="preserve"> </w:t>
            </w:r>
            <w:r w:rsidR="00CE6082">
              <w:rPr>
                <w:sz w:val="20"/>
                <w:szCs w:val="20"/>
                <w:vertAlign w:val="superscript"/>
                <w:lang w:val="cs-CZ"/>
              </w:rPr>
              <w:t>27)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0D1F144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gridSpan w:val="2"/>
            <w:tcMar>
              <w:top w:w="57" w:type="dxa"/>
              <w:bottom w:w="57" w:type="dxa"/>
            </w:tcMar>
          </w:tcPr>
          <w:p w14:paraId="0121881C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E6F5BCE" w14:textId="77777777" w:rsidR="000E28B8" w:rsidRPr="00C2219F" w:rsidRDefault="000E28B8" w:rsidP="000E28B8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194" w:type="dxa"/>
            <w:tcMar>
              <w:top w:w="57" w:type="dxa"/>
              <w:bottom w:w="57" w:type="dxa"/>
            </w:tcMar>
          </w:tcPr>
          <w:p w14:paraId="1121F28A" w14:textId="77777777" w:rsidR="000E28B8" w:rsidRDefault="000E28B8" w:rsidP="000E28B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</w:t>
            </w:r>
          </w:p>
          <w:p w14:paraId="5E624B28" w14:textId="77777777" w:rsidR="000E28B8" w:rsidRDefault="000E28B8" w:rsidP="000E28B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Minimální obsah doplňkové látky, pokud není použita v kombinaci s jinými mikroorganismy jako doplňkovými látkami k silážování: 5 x 10</w:t>
            </w:r>
            <w:r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 xml:space="preserve"> CFU/kg čerstvého materiálu, který lze silážovat snadno nebo s mírnými obtížemi </w:t>
            </w:r>
            <w:r>
              <w:rPr>
                <w:rFonts w:ascii="Calibri" w:hAnsi="Calibri"/>
                <w:sz w:val="20"/>
                <w:szCs w:val="20"/>
                <w:lang w:val="cs-CZ"/>
              </w:rPr>
              <w:t>Σ</w:t>
            </w:r>
          </w:p>
          <w:p w14:paraId="7BEA321E" w14:textId="77777777" w:rsidR="000E28B8" w:rsidRPr="000E28B8" w:rsidRDefault="000E28B8" w:rsidP="000E28B8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2919B03" w14:textId="77777777" w:rsidR="000E28B8" w:rsidRPr="00C2219F" w:rsidRDefault="000E28B8" w:rsidP="000E28B8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8.11.2027</w:t>
            </w:r>
          </w:p>
        </w:tc>
      </w:tr>
    </w:tbl>
    <w:p w14:paraId="74BDA0B6" w14:textId="77777777" w:rsidR="000E28B8" w:rsidRPr="00AD21EA" w:rsidRDefault="000E28B8" w:rsidP="000E28B8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FA059D">
        <w:rPr>
          <w:sz w:val="20"/>
          <w:szCs w:val="14"/>
        </w:rPr>
        <w:t>Σ</w:t>
      </w:r>
      <w:r>
        <w:rPr>
          <w:sz w:val="20"/>
          <w:szCs w:val="14"/>
        </w:rPr>
        <w:t xml:space="preserve"> -</w:t>
      </w:r>
      <w:r>
        <w:rPr>
          <w:bCs/>
          <w:color w:val="000000"/>
          <w:sz w:val="20"/>
          <w:szCs w:val="14"/>
        </w:rPr>
        <w:t xml:space="preserve"> </w:t>
      </w:r>
      <w:r w:rsidRPr="0006024B">
        <w:rPr>
          <w:bCs/>
          <w:color w:val="000000"/>
          <w:sz w:val="20"/>
          <w:szCs w:val="14"/>
        </w:rPr>
        <w:t>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 xml:space="preserve">drátů v čerstvém materiálu. Krmiva, která lze silážovat s mírnými obtížemi: 1,5 – 3,0 % rozpustných uhlohydrátů v čerstvém materiálu. </w:t>
      </w:r>
      <w:r w:rsidRPr="0006024B">
        <w:rPr>
          <w:bCs/>
          <w:color w:val="000000"/>
          <w:sz w:val="20"/>
          <w:szCs w:val="14"/>
        </w:rPr>
        <w:t xml:space="preserve">Nařízení </w:t>
      </w:r>
      <w:r>
        <w:rPr>
          <w:bCs/>
          <w:color w:val="000000"/>
          <w:sz w:val="20"/>
          <w:szCs w:val="14"/>
        </w:rPr>
        <w:t xml:space="preserve">Komise </w:t>
      </w:r>
      <w:r w:rsidRPr="0006024B">
        <w:rPr>
          <w:bCs/>
          <w:color w:val="000000"/>
          <w:sz w:val="20"/>
          <w:szCs w:val="14"/>
        </w:rPr>
        <w:t xml:space="preserve">(ES) č. 429/2008 </w:t>
      </w:r>
      <w:r>
        <w:rPr>
          <w:bCs/>
          <w:color w:val="000000"/>
          <w:sz w:val="20"/>
          <w:szCs w:val="14"/>
        </w:rPr>
        <w:t>(</w:t>
      </w:r>
      <w:proofErr w:type="spellStart"/>
      <w:r>
        <w:rPr>
          <w:bCs/>
          <w:color w:val="000000"/>
          <w:sz w:val="20"/>
          <w:szCs w:val="14"/>
        </w:rPr>
        <w:t>Úř</w:t>
      </w:r>
      <w:proofErr w:type="spellEnd"/>
      <w:r>
        <w:rPr>
          <w:bCs/>
          <w:color w:val="000000"/>
          <w:sz w:val="20"/>
          <w:szCs w:val="14"/>
        </w:rPr>
        <w:t xml:space="preserve">. </w:t>
      </w:r>
      <w:proofErr w:type="spellStart"/>
      <w:r>
        <w:rPr>
          <w:bCs/>
          <w:color w:val="000000"/>
          <w:sz w:val="20"/>
          <w:szCs w:val="14"/>
        </w:rPr>
        <w:t>věst</w:t>
      </w:r>
      <w:proofErr w:type="spellEnd"/>
      <w:r>
        <w:rPr>
          <w:bCs/>
          <w:color w:val="000000"/>
          <w:sz w:val="20"/>
          <w:szCs w:val="14"/>
        </w:rPr>
        <w:t>. L 133, 22.5.2008, s. 1)</w:t>
      </w:r>
    </w:p>
    <w:p w14:paraId="29CB5CE1" w14:textId="77777777" w:rsidR="005E4FA7" w:rsidRDefault="005E4FA7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94"/>
        <w:gridCol w:w="3526"/>
        <w:gridCol w:w="992"/>
        <w:gridCol w:w="709"/>
        <w:gridCol w:w="992"/>
        <w:gridCol w:w="709"/>
        <w:gridCol w:w="3544"/>
        <w:gridCol w:w="992"/>
      </w:tblGrid>
      <w:tr w:rsidR="005E4FA7" w:rsidRPr="00C2219F" w14:paraId="700E4572" w14:textId="77777777" w:rsidTr="005E4FA7">
        <w:trPr>
          <w:cantSplit/>
          <w:tblHeader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</w:tcPr>
          <w:p w14:paraId="79B6F9D4" w14:textId="77777777" w:rsidR="005E4FA7" w:rsidRPr="00C2219F" w:rsidRDefault="005E4FA7" w:rsidP="005E4FA7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Identifik</w:t>
            </w:r>
            <w:r>
              <w:t>a</w:t>
            </w:r>
            <w:r w:rsidRPr="00C2219F">
              <w:t>č</w:t>
            </w:r>
            <w:proofErr w:type="spellEnd"/>
            <w:r>
              <w:t>-</w:t>
            </w:r>
            <w:r w:rsidRPr="00C2219F">
              <w:t>ní číslo DL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7B9B2EE7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0B633B8C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 w:val="restart"/>
            <w:tcMar>
              <w:top w:w="57" w:type="dxa"/>
              <w:bottom w:w="57" w:type="dxa"/>
            </w:tcMar>
          </w:tcPr>
          <w:p w14:paraId="78F0256D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FD8AFF3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26E2BFBE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63E293EB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6518B8C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1631FED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52CC8510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B1998F9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5E4FA7" w:rsidRPr="00C2219F" w14:paraId="29A7AE09" w14:textId="77777777" w:rsidTr="005E4FA7">
        <w:trPr>
          <w:cantSplit/>
          <w:tblHeader/>
        </w:trPr>
        <w:tc>
          <w:tcPr>
            <w:tcW w:w="1129" w:type="dxa"/>
            <w:vMerge/>
            <w:tcMar>
              <w:top w:w="57" w:type="dxa"/>
              <w:bottom w:w="57" w:type="dxa"/>
            </w:tcMar>
          </w:tcPr>
          <w:p w14:paraId="6E8B2112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6A8096B7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/>
            <w:tcMar>
              <w:top w:w="57" w:type="dxa"/>
              <w:bottom w:w="57" w:type="dxa"/>
            </w:tcMar>
          </w:tcPr>
          <w:p w14:paraId="6222C8F7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B848771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564CE07A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5E4C8DD9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39EA9C64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787E8B01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5E4FA7" w:rsidRPr="00C2219F" w14:paraId="516B1F44" w14:textId="77777777" w:rsidTr="005E4FA7">
        <w:tc>
          <w:tcPr>
            <w:tcW w:w="1129" w:type="dxa"/>
            <w:tcMar>
              <w:top w:w="57" w:type="dxa"/>
              <w:bottom w:w="57" w:type="dxa"/>
            </w:tcMar>
          </w:tcPr>
          <w:p w14:paraId="20CC4EBC" w14:textId="77777777" w:rsidR="005E4FA7" w:rsidRPr="00C2219F" w:rsidRDefault="005E4FA7" w:rsidP="005E4F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1k21015</w:t>
            </w: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14:paraId="58F5565D" w14:textId="77777777" w:rsidR="005E4FA7" w:rsidRPr="005E4FA7" w:rsidRDefault="005E4FA7" w:rsidP="005E4FA7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</w:t>
            </w:r>
          </w:p>
        </w:tc>
        <w:tc>
          <w:tcPr>
            <w:tcW w:w="3526" w:type="dxa"/>
            <w:tcMar>
              <w:top w:w="57" w:type="dxa"/>
              <w:bottom w:w="57" w:type="dxa"/>
            </w:tcMar>
          </w:tcPr>
          <w:p w14:paraId="56FF2658" w14:textId="77777777" w:rsidR="00F62BF5" w:rsidRPr="00351D08" w:rsidRDefault="00F62BF5" w:rsidP="00F62BF5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156EE1C7" w14:textId="77777777" w:rsidR="005E4FA7" w:rsidRDefault="00F62BF5" w:rsidP="005E4F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 s obsahem nejméně 8x10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látky.</w:t>
            </w:r>
          </w:p>
          <w:p w14:paraId="59D840AB" w14:textId="77777777" w:rsidR="00F62BF5" w:rsidRDefault="00F62BF5" w:rsidP="005E4FA7">
            <w:pPr>
              <w:rPr>
                <w:sz w:val="20"/>
                <w:szCs w:val="20"/>
                <w:lang w:val="cs-CZ"/>
              </w:rPr>
            </w:pPr>
          </w:p>
          <w:p w14:paraId="5835D4DC" w14:textId="77777777" w:rsidR="00F62BF5" w:rsidRPr="00351D08" w:rsidRDefault="00F62BF5" w:rsidP="00F62BF5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433D59D" w14:textId="77777777" w:rsidR="00F62BF5" w:rsidRDefault="00F62BF5" w:rsidP="005E4F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32291.</w:t>
            </w:r>
          </w:p>
          <w:p w14:paraId="7396ABC4" w14:textId="77777777" w:rsidR="00F62BF5" w:rsidRDefault="00F62BF5" w:rsidP="005E4FA7">
            <w:pPr>
              <w:rPr>
                <w:sz w:val="20"/>
                <w:szCs w:val="20"/>
                <w:lang w:val="cs-CZ"/>
              </w:rPr>
            </w:pPr>
          </w:p>
          <w:p w14:paraId="76488632" w14:textId="77777777" w:rsidR="00F62BF5" w:rsidRDefault="00F62BF5" w:rsidP="005E4FA7">
            <w:pPr>
              <w:rPr>
                <w:sz w:val="20"/>
                <w:szCs w:val="20"/>
              </w:rPr>
            </w:pPr>
            <w:proofErr w:type="spellStart"/>
            <w:r w:rsidRPr="00351D08">
              <w:rPr>
                <w:b/>
                <w:sz w:val="20"/>
                <w:szCs w:val="20"/>
              </w:rPr>
              <w:t>Analytická</w:t>
            </w:r>
            <w:proofErr w:type="spellEnd"/>
            <w:r w:rsidRPr="00351D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D08">
              <w:rPr>
                <w:b/>
                <w:sz w:val="20"/>
                <w:szCs w:val="20"/>
              </w:rPr>
              <w:t>metoda</w:t>
            </w:r>
            <w:proofErr w:type="spellEnd"/>
            <w:r>
              <w:rPr>
                <w:b/>
                <w:sz w:val="20"/>
                <w:szCs w:val="20"/>
              </w:rPr>
              <w:t xml:space="preserve"> 4*</w:t>
            </w:r>
          </w:p>
          <w:p w14:paraId="57512014" w14:textId="77777777" w:rsidR="00F62BF5" w:rsidRDefault="00F62BF5" w:rsidP="005E4F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počtu mikroorganismů v doplňkové látce: metoda kultivace na agaru MRS (EN 15786).</w:t>
            </w:r>
          </w:p>
          <w:p w14:paraId="5E48791A" w14:textId="77777777" w:rsidR="00F62BF5" w:rsidRPr="00F62BF5" w:rsidRDefault="00F62BF5" w:rsidP="005E4FA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 doplňkové látky: gelová elektroforéza s pulzním polem (PFGE).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D5AD27C" w14:textId="77777777" w:rsidR="005E4FA7" w:rsidRPr="007A0774" w:rsidRDefault="005E4FA7" w:rsidP="005E4FA7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7A0774">
              <w:rPr>
                <w:sz w:val="20"/>
                <w:szCs w:val="20"/>
                <w:vertAlign w:val="superscript"/>
                <w:lang w:val="cs-CZ"/>
              </w:rPr>
              <w:t>30)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40499213" w14:textId="77777777" w:rsidR="005E4FA7" w:rsidRPr="00C2219F" w:rsidRDefault="005E4FA7" w:rsidP="005E4FA7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175B120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B190ABD" w14:textId="77777777" w:rsidR="005E4FA7" w:rsidRPr="00C2219F" w:rsidRDefault="005E4FA7" w:rsidP="005E4FA7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ABDE701" w14:textId="77777777" w:rsidR="005E4FA7" w:rsidRDefault="00F62BF5" w:rsidP="005E4FA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3253CC09" w14:textId="77777777" w:rsidR="00F62BF5" w:rsidRDefault="00F62BF5" w:rsidP="005E4FA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Minimální obsah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32291, pokud není použit v kombinaci s jinými mikroorganismy jako doplňkovými látkami k silážování: 5x10</w:t>
            </w:r>
            <w:r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 xml:space="preserve"> CFU/kg čerstvého materiálu, který lze silážovat snadno nebo s mírnými obtížemi ∑</w:t>
            </w:r>
            <w:r w:rsidR="001A375D">
              <w:rPr>
                <w:sz w:val="20"/>
                <w:szCs w:val="20"/>
                <w:lang w:val="cs-CZ"/>
              </w:rPr>
              <w:t>.</w:t>
            </w:r>
          </w:p>
          <w:p w14:paraId="53C7315C" w14:textId="77777777" w:rsidR="001A375D" w:rsidRPr="00F62BF5" w:rsidRDefault="001A375D" w:rsidP="005E4FA7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BBD8A30" w14:textId="77777777" w:rsidR="005E4FA7" w:rsidRPr="00C2219F" w:rsidRDefault="005E4FA7" w:rsidP="005E4FA7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5.11.2028</w:t>
            </w:r>
          </w:p>
        </w:tc>
      </w:tr>
    </w:tbl>
    <w:p w14:paraId="159B46A7" w14:textId="77777777" w:rsidR="000E28B8" w:rsidRPr="00F62BF5" w:rsidRDefault="00F62BF5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t>∑…</w:t>
      </w:r>
      <w:r>
        <w:rPr>
          <w:bCs/>
          <w:color w:val="000000"/>
          <w:sz w:val="20"/>
          <w:szCs w:val="14"/>
        </w:rPr>
        <w:t>Krmiva, která lze silážovat snadno</w:t>
      </w:r>
      <w:proofErr w:type="gramStart"/>
      <w:r>
        <w:rPr>
          <w:bCs/>
          <w:color w:val="000000"/>
          <w:sz w:val="20"/>
          <w:szCs w:val="14"/>
        </w:rPr>
        <w:t>: &gt;</w:t>
      </w:r>
      <w:proofErr w:type="gramEnd"/>
      <w:r>
        <w:rPr>
          <w:bCs/>
          <w:color w:val="000000"/>
          <w:sz w:val="20"/>
          <w:szCs w:val="14"/>
        </w:rPr>
        <w:t xml:space="preserve"> 3% rozpustných uhlohydrátů v</w:t>
      </w:r>
      <w:r w:rsidR="001A375D">
        <w:rPr>
          <w:bCs/>
          <w:color w:val="000000"/>
          <w:sz w:val="20"/>
          <w:szCs w:val="14"/>
        </w:rPr>
        <w:t> </w:t>
      </w:r>
      <w:r>
        <w:rPr>
          <w:bCs/>
          <w:color w:val="000000"/>
          <w:sz w:val="20"/>
          <w:szCs w:val="14"/>
        </w:rPr>
        <w:t>čerstvém</w:t>
      </w:r>
      <w:r w:rsidR="001A375D">
        <w:rPr>
          <w:bCs/>
          <w:color w:val="000000"/>
          <w:sz w:val="20"/>
          <w:szCs w:val="14"/>
        </w:rPr>
        <w:t xml:space="preserve"> materiálu. Krmiva, která lze silážovat s mírnými obtížemi: 1,5 %-3,0 % rozpustných uhlohydrátů v čerstvém materiálu. Nařízení Komise (ES) č. 429/2008 ze dne 25.dubna 2008 o prováděcích pravidlech k nařízení Evropského parlamentu a Rady (ES) č. 1831/2003, pokud jde o vypracování a podávání žádostí a vyhodnocování a povolování doplňkových látek (</w:t>
      </w:r>
      <w:proofErr w:type="spellStart"/>
      <w:r w:rsidR="001A375D">
        <w:rPr>
          <w:bCs/>
          <w:color w:val="000000"/>
          <w:sz w:val="20"/>
          <w:szCs w:val="14"/>
        </w:rPr>
        <w:t>Úř</w:t>
      </w:r>
      <w:proofErr w:type="spellEnd"/>
      <w:r w:rsidR="001A375D">
        <w:rPr>
          <w:bCs/>
          <w:color w:val="000000"/>
          <w:sz w:val="20"/>
          <w:szCs w:val="14"/>
        </w:rPr>
        <w:t xml:space="preserve">. </w:t>
      </w:r>
      <w:proofErr w:type="spellStart"/>
      <w:r w:rsidR="001A375D">
        <w:rPr>
          <w:bCs/>
          <w:color w:val="000000"/>
          <w:sz w:val="20"/>
          <w:szCs w:val="14"/>
        </w:rPr>
        <w:t>Věst</w:t>
      </w:r>
      <w:proofErr w:type="spellEnd"/>
      <w:r w:rsidR="001A375D">
        <w:rPr>
          <w:bCs/>
          <w:color w:val="000000"/>
          <w:sz w:val="20"/>
          <w:szCs w:val="14"/>
        </w:rPr>
        <w:t>. L 133, 22.5.2008, s. 1)</w:t>
      </w:r>
    </w:p>
    <w:p w14:paraId="0D1CBDAA" w14:textId="77777777" w:rsidR="00F22CA7" w:rsidRDefault="008D5FA0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94"/>
        <w:gridCol w:w="3526"/>
        <w:gridCol w:w="992"/>
        <w:gridCol w:w="709"/>
        <w:gridCol w:w="992"/>
        <w:gridCol w:w="709"/>
        <w:gridCol w:w="3544"/>
        <w:gridCol w:w="992"/>
      </w:tblGrid>
      <w:tr w:rsidR="00F22CA7" w:rsidRPr="00C2219F" w14:paraId="2D64109D" w14:textId="77777777" w:rsidTr="006C30A4">
        <w:trPr>
          <w:cantSplit/>
          <w:tblHeader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</w:tcPr>
          <w:p w14:paraId="22A4DDA7" w14:textId="77777777" w:rsidR="00F22CA7" w:rsidRPr="00C2219F" w:rsidRDefault="00F22CA7" w:rsidP="006C30A4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Identifik</w:t>
            </w:r>
            <w:r>
              <w:t>a</w:t>
            </w:r>
            <w:r w:rsidRPr="00C2219F">
              <w:t>č</w:t>
            </w:r>
            <w:proofErr w:type="spellEnd"/>
            <w:r>
              <w:t>-</w:t>
            </w:r>
            <w:r w:rsidRPr="00C2219F">
              <w:t>ní číslo DL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29D820AB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36A0128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 w:val="restart"/>
            <w:tcMar>
              <w:top w:w="57" w:type="dxa"/>
              <w:bottom w:w="57" w:type="dxa"/>
            </w:tcMar>
          </w:tcPr>
          <w:p w14:paraId="74BB4ED8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0CCA336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559E3A70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3234C324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D2EF77F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DD99E8C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20A451C7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5AE20EF1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22CA7" w:rsidRPr="00C2219F" w14:paraId="282396F3" w14:textId="77777777" w:rsidTr="006C30A4">
        <w:trPr>
          <w:cantSplit/>
          <w:tblHeader/>
        </w:trPr>
        <w:tc>
          <w:tcPr>
            <w:tcW w:w="1129" w:type="dxa"/>
            <w:vMerge/>
            <w:tcMar>
              <w:top w:w="57" w:type="dxa"/>
              <w:bottom w:w="57" w:type="dxa"/>
            </w:tcMar>
          </w:tcPr>
          <w:p w14:paraId="72DE2170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4EB5ADB0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/>
            <w:tcMar>
              <w:top w:w="57" w:type="dxa"/>
              <w:bottom w:w="57" w:type="dxa"/>
            </w:tcMar>
          </w:tcPr>
          <w:p w14:paraId="2AD51746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BEAA634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03F70790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36E9DDA7" w14:textId="5BD24FFB" w:rsidR="00F22CA7" w:rsidRPr="00C2219F" w:rsidRDefault="001041F6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 doplňkové látky</w:t>
            </w:r>
            <w:r w:rsidR="00C945B5">
              <w:rPr>
                <w:sz w:val="20"/>
                <w:szCs w:val="20"/>
                <w:lang w:val="cs-CZ"/>
              </w:rPr>
              <w:t>/kg čerstvého materiálu</w:t>
            </w: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44E92E4D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0A2299F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22CA7" w:rsidRPr="00C2219F" w14:paraId="4DAA5733" w14:textId="77777777" w:rsidTr="006C30A4">
        <w:tc>
          <w:tcPr>
            <w:tcW w:w="1129" w:type="dxa"/>
            <w:tcMar>
              <w:top w:w="57" w:type="dxa"/>
              <w:bottom w:w="57" w:type="dxa"/>
            </w:tcMar>
          </w:tcPr>
          <w:p w14:paraId="7862A81D" w14:textId="7244821F" w:rsidR="00F22CA7" w:rsidRPr="00C2219F" w:rsidRDefault="00F22CA7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1k2101</w:t>
            </w:r>
            <w:r w:rsidR="00B714B0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14:paraId="7BD85771" w14:textId="773181F6" w:rsidR="00F22CA7" w:rsidRPr="00AD2FAF" w:rsidRDefault="00F22CA7" w:rsidP="006C30A4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="00AD2FAF">
              <w:rPr>
                <w:iCs/>
                <w:sz w:val="20"/>
                <w:szCs w:val="20"/>
                <w:lang w:val="cs-CZ"/>
              </w:rPr>
              <w:t>IMI 5070</w:t>
            </w:r>
            <w:r w:rsidR="00230AF0">
              <w:rPr>
                <w:iCs/>
                <w:sz w:val="20"/>
                <w:szCs w:val="20"/>
                <w:lang w:val="cs-CZ"/>
              </w:rPr>
              <w:t>24</w:t>
            </w:r>
          </w:p>
        </w:tc>
        <w:tc>
          <w:tcPr>
            <w:tcW w:w="3526" w:type="dxa"/>
            <w:tcMar>
              <w:top w:w="57" w:type="dxa"/>
              <w:bottom w:w="57" w:type="dxa"/>
            </w:tcMar>
          </w:tcPr>
          <w:p w14:paraId="359F9472" w14:textId="77777777" w:rsidR="00F22CA7" w:rsidRPr="00351D08" w:rsidRDefault="00F22CA7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60E9FC6" w14:textId="04DE3E20" w:rsidR="00F22CA7" w:rsidRDefault="00F22CA7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="00230AF0">
              <w:rPr>
                <w:iCs/>
                <w:sz w:val="20"/>
                <w:szCs w:val="20"/>
                <w:lang w:val="cs-CZ"/>
              </w:rPr>
              <w:t xml:space="preserve">IMI 507024 </w:t>
            </w:r>
            <w:r>
              <w:rPr>
                <w:sz w:val="20"/>
                <w:szCs w:val="20"/>
                <w:lang w:val="cs-CZ"/>
              </w:rPr>
              <w:t xml:space="preserve">s obsahem nejméně </w:t>
            </w:r>
            <w:r w:rsidR="00230AF0">
              <w:rPr>
                <w:sz w:val="20"/>
                <w:szCs w:val="20"/>
                <w:lang w:val="cs-CZ"/>
              </w:rPr>
              <w:t>1</w:t>
            </w:r>
            <w:r>
              <w:rPr>
                <w:sz w:val="20"/>
                <w:szCs w:val="20"/>
                <w:lang w:val="cs-CZ"/>
              </w:rPr>
              <w:t>x10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látky.</w:t>
            </w:r>
          </w:p>
          <w:p w14:paraId="3A1437E9" w14:textId="77777777" w:rsidR="00F22CA7" w:rsidRDefault="00F22CA7" w:rsidP="006C30A4">
            <w:pPr>
              <w:rPr>
                <w:sz w:val="20"/>
                <w:szCs w:val="20"/>
                <w:lang w:val="cs-CZ"/>
              </w:rPr>
            </w:pPr>
          </w:p>
          <w:p w14:paraId="34B1BC56" w14:textId="77777777" w:rsidR="00F22CA7" w:rsidRPr="00351D08" w:rsidRDefault="00F22CA7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1930F27" w14:textId="6A74D7DB" w:rsidR="00F22CA7" w:rsidRDefault="00F22CA7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 w:rsidR="00945C49">
              <w:rPr>
                <w:iCs/>
                <w:sz w:val="20"/>
                <w:szCs w:val="20"/>
                <w:lang w:val="cs-CZ"/>
              </w:rPr>
              <w:t>IMI 507024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1B911D4" w14:textId="77777777" w:rsidR="00F22CA7" w:rsidRDefault="00F22CA7" w:rsidP="006C30A4">
            <w:pPr>
              <w:rPr>
                <w:sz w:val="20"/>
                <w:szCs w:val="20"/>
                <w:lang w:val="cs-CZ"/>
              </w:rPr>
            </w:pPr>
          </w:p>
          <w:p w14:paraId="53EDB081" w14:textId="77777777" w:rsidR="00F22CA7" w:rsidRDefault="00F22CA7" w:rsidP="006C30A4">
            <w:pPr>
              <w:rPr>
                <w:sz w:val="20"/>
                <w:szCs w:val="20"/>
              </w:rPr>
            </w:pPr>
            <w:proofErr w:type="spellStart"/>
            <w:r w:rsidRPr="00351D08">
              <w:rPr>
                <w:b/>
                <w:sz w:val="20"/>
                <w:szCs w:val="20"/>
              </w:rPr>
              <w:t>Analytická</w:t>
            </w:r>
            <w:proofErr w:type="spellEnd"/>
            <w:r w:rsidRPr="00351D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D08">
              <w:rPr>
                <w:b/>
                <w:sz w:val="20"/>
                <w:szCs w:val="20"/>
              </w:rPr>
              <w:t>metoda</w:t>
            </w:r>
            <w:proofErr w:type="spellEnd"/>
            <w:r>
              <w:rPr>
                <w:b/>
                <w:sz w:val="20"/>
                <w:szCs w:val="20"/>
              </w:rPr>
              <w:t xml:space="preserve"> 4*</w:t>
            </w:r>
          </w:p>
          <w:p w14:paraId="3A8DFEBB" w14:textId="74720FBE" w:rsidR="009425CA" w:rsidRDefault="009425CA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 doplňkové látky: gelová elektroforéza s pulzním polem (PFGE).</w:t>
            </w:r>
          </w:p>
          <w:p w14:paraId="6099316F" w14:textId="6F5C1491" w:rsidR="00F22CA7" w:rsidRDefault="00F22CA7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počtu mikroorganismů v doplňkové látce: metoda kultivace na agaru MRS (EN 15786).</w:t>
            </w:r>
          </w:p>
          <w:p w14:paraId="700A50BA" w14:textId="076957DB" w:rsidR="00F22CA7" w:rsidRPr="00F62BF5" w:rsidRDefault="00F22CA7" w:rsidP="006C30A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6C7F4DE" w14:textId="0B328ABB" w:rsidR="00F22CA7" w:rsidRPr="007A0774" w:rsidRDefault="00F22CA7" w:rsidP="006C30A4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3</w:t>
            </w:r>
            <w:r w:rsidR="002D00A3"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vertAlign w:val="superscript"/>
                <w:lang w:val="cs-CZ"/>
              </w:rPr>
              <w:t>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009C7E2" w14:textId="77777777" w:rsidR="00F22CA7" w:rsidRPr="00C2219F" w:rsidRDefault="00F22CA7" w:rsidP="006C30A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245FDC6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2255225" w14:textId="77777777" w:rsidR="00F22CA7" w:rsidRPr="00C2219F" w:rsidRDefault="00F22CA7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CCD3EA5" w14:textId="77777777" w:rsidR="00F22CA7" w:rsidRDefault="00F22CA7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08E8F452" w14:textId="77777777" w:rsidR="00F22CA7" w:rsidRDefault="00F22CA7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Minimální obsah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32291, pokud není použit v kombinaci s jinými mikroorganismy jako doplňkovými látkami k silážování: 5x10</w:t>
            </w:r>
            <w:r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 xml:space="preserve"> CFU/kg čerstvého materiálu, který lze silážovat snadno nebo s mírnými obtížemi ∑.</w:t>
            </w:r>
          </w:p>
          <w:p w14:paraId="6BF19FFD" w14:textId="77777777" w:rsidR="00F22CA7" w:rsidRPr="00F62BF5" w:rsidRDefault="00F22CA7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93A193" w14:textId="3D05665C" w:rsidR="00F22CA7" w:rsidRPr="00C2219F" w:rsidRDefault="00C945B5" w:rsidP="006C30A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16.3.2032</w:t>
            </w:r>
          </w:p>
        </w:tc>
      </w:tr>
    </w:tbl>
    <w:p w14:paraId="06AF2D02" w14:textId="77777777" w:rsidR="004E4CBC" w:rsidRDefault="004E4CBC">
      <w:pPr>
        <w:spacing w:after="160" w:line="259" w:lineRule="auto"/>
        <w:rPr>
          <w:b/>
          <w:bCs/>
          <w:color w:val="000000"/>
          <w:sz w:val="20"/>
          <w:szCs w:val="14"/>
        </w:rPr>
      </w:pPr>
    </w:p>
    <w:p w14:paraId="0471277B" w14:textId="77777777" w:rsidR="004E4CBC" w:rsidRDefault="004E4CBC">
      <w:pPr>
        <w:spacing w:after="160" w:line="259" w:lineRule="auto"/>
        <w:rPr>
          <w:b/>
          <w:bCs/>
          <w:color w:val="000000"/>
          <w:sz w:val="20"/>
          <w:szCs w:val="14"/>
        </w:rPr>
      </w:pPr>
      <w:r>
        <w:rPr>
          <w:b/>
          <w:bCs/>
          <w:color w:val="000000"/>
          <w:sz w:val="20"/>
          <w:szCs w:val="14"/>
        </w:rPr>
        <w:br w:type="page"/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94"/>
        <w:gridCol w:w="3526"/>
        <w:gridCol w:w="992"/>
        <w:gridCol w:w="709"/>
        <w:gridCol w:w="992"/>
        <w:gridCol w:w="709"/>
        <w:gridCol w:w="3544"/>
        <w:gridCol w:w="992"/>
      </w:tblGrid>
      <w:tr w:rsidR="004E4CBC" w:rsidRPr="00C2219F" w14:paraId="1069EDE7" w14:textId="77777777" w:rsidTr="006C30A4">
        <w:trPr>
          <w:cantSplit/>
          <w:tblHeader/>
        </w:trPr>
        <w:tc>
          <w:tcPr>
            <w:tcW w:w="1129" w:type="dxa"/>
            <w:vMerge w:val="restart"/>
            <w:tcMar>
              <w:top w:w="57" w:type="dxa"/>
              <w:bottom w:w="57" w:type="dxa"/>
            </w:tcMar>
          </w:tcPr>
          <w:p w14:paraId="04043E2D" w14:textId="77777777" w:rsidR="004E4CBC" w:rsidRPr="00C2219F" w:rsidRDefault="004E4CBC" w:rsidP="006C30A4">
            <w:pPr>
              <w:pStyle w:val="Tabulka"/>
              <w:keepNext w:val="0"/>
              <w:keepLines w:val="0"/>
            </w:pPr>
            <w:proofErr w:type="spellStart"/>
            <w:r w:rsidRPr="00C2219F">
              <w:lastRenderedPageBreak/>
              <w:t>Identifik</w:t>
            </w:r>
            <w:r>
              <w:t>a</w:t>
            </w:r>
            <w:r w:rsidRPr="00C2219F">
              <w:t>č</w:t>
            </w:r>
            <w:proofErr w:type="spellEnd"/>
            <w:r>
              <w:t>-</w:t>
            </w:r>
            <w:r w:rsidRPr="00C2219F">
              <w:t>ní číslo DL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31D2096F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1C0ACEE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 w:val="restart"/>
            <w:tcMar>
              <w:top w:w="57" w:type="dxa"/>
              <w:bottom w:w="57" w:type="dxa"/>
            </w:tcMar>
          </w:tcPr>
          <w:p w14:paraId="37B71CD9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06DA8A60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08FB3AAD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2906C25C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35B1027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57875BA5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Pr="00C2219F">
              <w:rPr>
                <w:sz w:val="20"/>
                <w:szCs w:val="20"/>
                <w:lang w:val="cs-CZ"/>
              </w:rPr>
              <w:t>obsah</w:t>
            </w:r>
          </w:p>
        </w:tc>
        <w:tc>
          <w:tcPr>
            <w:tcW w:w="3544" w:type="dxa"/>
            <w:vMerge w:val="restart"/>
            <w:tcMar>
              <w:top w:w="57" w:type="dxa"/>
              <w:bottom w:w="57" w:type="dxa"/>
            </w:tcMar>
          </w:tcPr>
          <w:p w14:paraId="7ED39A9C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16DF526D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4E4CBC" w:rsidRPr="00C2219F" w14:paraId="478E9F26" w14:textId="77777777" w:rsidTr="006C30A4">
        <w:trPr>
          <w:cantSplit/>
          <w:tblHeader/>
        </w:trPr>
        <w:tc>
          <w:tcPr>
            <w:tcW w:w="1129" w:type="dxa"/>
            <w:vMerge/>
            <w:tcMar>
              <w:top w:w="57" w:type="dxa"/>
              <w:bottom w:w="57" w:type="dxa"/>
            </w:tcMar>
          </w:tcPr>
          <w:p w14:paraId="4AD86346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6A6562A6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526" w:type="dxa"/>
            <w:vMerge/>
            <w:tcMar>
              <w:top w:w="57" w:type="dxa"/>
              <w:bottom w:w="57" w:type="dxa"/>
            </w:tcMar>
          </w:tcPr>
          <w:p w14:paraId="4E865B90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3737450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F41E21A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14:paraId="2D8BCC66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CFU doplňkové látky/kg čerstvého materiálu</w:t>
            </w:r>
          </w:p>
        </w:tc>
        <w:tc>
          <w:tcPr>
            <w:tcW w:w="3544" w:type="dxa"/>
            <w:vMerge/>
            <w:tcMar>
              <w:top w:w="57" w:type="dxa"/>
              <w:bottom w:w="57" w:type="dxa"/>
            </w:tcMar>
          </w:tcPr>
          <w:p w14:paraId="672D2D6F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4B34E6FF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4E4CBC" w:rsidRPr="00C2219F" w14:paraId="3F110A25" w14:textId="77777777" w:rsidTr="006C30A4">
        <w:tc>
          <w:tcPr>
            <w:tcW w:w="1129" w:type="dxa"/>
            <w:tcMar>
              <w:top w:w="57" w:type="dxa"/>
              <w:bottom w:w="57" w:type="dxa"/>
            </w:tcMar>
          </w:tcPr>
          <w:p w14:paraId="457C5ED4" w14:textId="3C33738F" w:rsidR="004E4CBC" w:rsidRPr="00C2219F" w:rsidRDefault="004E4CBC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1k21017</w:t>
            </w:r>
          </w:p>
        </w:tc>
        <w:tc>
          <w:tcPr>
            <w:tcW w:w="1294" w:type="dxa"/>
            <w:tcMar>
              <w:top w:w="57" w:type="dxa"/>
              <w:bottom w:w="57" w:type="dxa"/>
            </w:tcMar>
          </w:tcPr>
          <w:p w14:paraId="4F4EC5AE" w14:textId="1A5B4E39" w:rsidR="004E4CBC" w:rsidRPr="00AD2FAF" w:rsidRDefault="004E4CBC" w:rsidP="006C30A4">
            <w:pPr>
              <w:rPr>
                <w:iCs/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20"/>
                <w:szCs w:val="20"/>
                <w:lang w:val="cs-CZ"/>
              </w:rPr>
              <w:t>IMI 507025</w:t>
            </w:r>
          </w:p>
        </w:tc>
        <w:tc>
          <w:tcPr>
            <w:tcW w:w="3526" w:type="dxa"/>
            <w:tcMar>
              <w:top w:w="57" w:type="dxa"/>
              <w:bottom w:w="57" w:type="dxa"/>
            </w:tcMar>
          </w:tcPr>
          <w:p w14:paraId="1C0275CF" w14:textId="77777777" w:rsidR="004E4CBC" w:rsidRPr="00351D08" w:rsidRDefault="004E4CBC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256E589F" w14:textId="4F2FC140" w:rsidR="004E4CBC" w:rsidRDefault="004E4CBC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20"/>
                <w:szCs w:val="20"/>
                <w:lang w:val="cs-CZ"/>
              </w:rPr>
              <w:t>IMI 50702</w:t>
            </w:r>
            <w:r w:rsidR="002C78D8">
              <w:rPr>
                <w:iCs/>
                <w:sz w:val="20"/>
                <w:szCs w:val="20"/>
                <w:lang w:val="cs-CZ"/>
              </w:rPr>
              <w:t>5</w:t>
            </w:r>
            <w:r>
              <w:rPr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 obsahem nejméně 1x10</w:t>
            </w:r>
            <w:r>
              <w:rPr>
                <w:sz w:val="20"/>
                <w:szCs w:val="20"/>
                <w:vertAlign w:val="superscript"/>
                <w:lang w:val="cs-CZ"/>
              </w:rPr>
              <w:t>10</w:t>
            </w:r>
            <w:r>
              <w:rPr>
                <w:sz w:val="20"/>
                <w:szCs w:val="20"/>
                <w:lang w:val="cs-CZ"/>
              </w:rPr>
              <w:t xml:space="preserve"> CFU/g doplňkové látky.</w:t>
            </w:r>
          </w:p>
          <w:p w14:paraId="76158399" w14:textId="34132C1A" w:rsidR="00F83361" w:rsidRDefault="00F83361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154A9E1C" w14:textId="77777777" w:rsidR="004E4CBC" w:rsidRDefault="004E4CBC" w:rsidP="006C30A4">
            <w:pPr>
              <w:rPr>
                <w:sz w:val="20"/>
                <w:szCs w:val="20"/>
                <w:lang w:val="cs-CZ"/>
              </w:rPr>
            </w:pPr>
          </w:p>
          <w:p w14:paraId="6AA0638C" w14:textId="77777777" w:rsidR="004E4CBC" w:rsidRPr="00351D08" w:rsidRDefault="004E4CBC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617E7B9" w14:textId="4D398CFD" w:rsidR="004E4CBC" w:rsidRDefault="004E4CBC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Vitální buňky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iCs/>
                <w:sz w:val="20"/>
                <w:szCs w:val="20"/>
                <w:lang w:val="cs-CZ"/>
              </w:rPr>
              <w:t>IMI 50702</w:t>
            </w:r>
            <w:r w:rsidR="00C57D2C">
              <w:rPr>
                <w:iCs/>
                <w:sz w:val="20"/>
                <w:szCs w:val="20"/>
                <w:lang w:val="cs-CZ"/>
              </w:rPr>
              <w:t>5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7E217354" w14:textId="77777777" w:rsidR="004E4CBC" w:rsidRDefault="004E4CBC" w:rsidP="006C30A4">
            <w:pPr>
              <w:rPr>
                <w:sz w:val="20"/>
                <w:szCs w:val="20"/>
                <w:lang w:val="cs-CZ"/>
              </w:rPr>
            </w:pPr>
          </w:p>
          <w:p w14:paraId="64525686" w14:textId="77777777" w:rsidR="004E4CBC" w:rsidRDefault="004E4CBC" w:rsidP="006C30A4">
            <w:pPr>
              <w:rPr>
                <w:sz w:val="20"/>
                <w:szCs w:val="20"/>
              </w:rPr>
            </w:pPr>
            <w:proofErr w:type="spellStart"/>
            <w:r w:rsidRPr="00351D08">
              <w:rPr>
                <w:b/>
                <w:sz w:val="20"/>
                <w:szCs w:val="20"/>
              </w:rPr>
              <w:t>Analytická</w:t>
            </w:r>
            <w:proofErr w:type="spellEnd"/>
            <w:r w:rsidRPr="00351D0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1D08">
              <w:rPr>
                <w:b/>
                <w:sz w:val="20"/>
                <w:szCs w:val="20"/>
              </w:rPr>
              <w:t>metoda</w:t>
            </w:r>
            <w:proofErr w:type="spellEnd"/>
            <w:r>
              <w:rPr>
                <w:b/>
                <w:sz w:val="20"/>
                <w:szCs w:val="20"/>
              </w:rPr>
              <w:t xml:space="preserve"> 4*</w:t>
            </w:r>
          </w:p>
          <w:p w14:paraId="45CE3A01" w14:textId="77777777" w:rsidR="004E4CBC" w:rsidRDefault="004E4CBC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Identifikace doplňkové látky: gelová elektroforéza s pulzním polem (PFGE).</w:t>
            </w:r>
          </w:p>
          <w:p w14:paraId="139424B6" w14:textId="77777777" w:rsidR="004E4CBC" w:rsidRDefault="004E4CBC" w:rsidP="006C30A4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počtu mikroorganismů v doplňkové látce: metoda kultivace na agaru MRS (EN 15786).</w:t>
            </w:r>
          </w:p>
          <w:p w14:paraId="3551269F" w14:textId="77777777" w:rsidR="004E4CBC" w:rsidRPr="00F62BF5" w:rsidRDefault="004E4CBC" w:rsidP="006C30A4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54366B3" w14:textId="77777777" w:rsidR="004E4CBC" w:rsidRPr="007A0774" w:rsidRDefault="004E4CBC" w:rsidP="006C30A4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38)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05C798B4" w14:textId="77777777" w:rsidR="004E4CBC" w:rsidRPr="00C2219F" w:rsidRDefault="004E4CBC" w:rsidP="006C30A4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5539E34B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8D18D0A" w14:textId="77777777" w:rsidR="004E4CBC" w:rsidRPr="00C2219F" w:rsidRDefault="004E4CBC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A1C757A" w14:textId="77777777" w:rsidR="004E4CBC" w:rsidRDefault="004E4CBC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>
              <w:rPr>
                <w:sz w:val="20"/>
                <w:szCs w:val="20"/>
                <w:lang w:val="cs-CZ"/>
              </w:rPr>
              <w:tab/>
              <w:t xml:space="preserve">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00D38FAF" w14:textId="77777777" w:rsidR="004E4CBC" w:rsidRDefault="004E4CBC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</w:t>
            </w:r>
            <w:r>
              <w:rPr>
                <w:sz w:val="20"/>
                <w:szCs w:val="20"/>
                <w:lang w:val="cs-CZ"/>
              </w:rPr>
              <w:tab/>
              <w:t xml:space="preserve">Minimální obsah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Pediococcus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pentosaceus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DSM 32291, pokud není použit v kombinaci s jinými mikroorganismy jako doplňkovými látkami k silážování: 5x10</w:t>
            </w:r>
            <w:r>
              <w:rPr>
                <w:sz w:val="20"/>
                <w:szCs w:val="20"/>
                <w:vertAlign w:val="super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 xml:space="preserve"> CFU/kg čerstvého materiálu, který lze silážovat snadno nebo s mírnými obtížemi ∑.</w:t>
            </w:r>
          </w:p>
          <w:p w14:paraId="4F3BCF31" w14:textId="77777777" w:rsidR="004E4CBC" w:rsidRPr="00F62BF5" w:rsidRDefault="004E4CBC" w:rsidP="006C30A4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>
              <w:rPr>
                <w:sz w:val="20"/>
                <w:szCs w:val="20"/>
                <w:lang w:val="cs-CZ"/>
              </w:rPr>
              <w:tab/>
              <w:t xml:space="preserve">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používat s osobními ochrannými prostředky, včetně ochrany dýchacích cest.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488617E" w14:textId="77777777" w:rsidR="004E4CBC" w:rsidRPr="00C2219F" w:rsidRDefault="004E4CBC" w:rsidP="006C30A4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16.3.2032</w:t>
            </w:r>
          </w:p>
        </w:tc>
      </w:tr>
    </w:tbl>
    <w:p w14:paraId="00F22B12" w14:textId="095E5F0D" w:rsidR="00D67C3F" w:rsidRDefault="00D67C3F">
      <w:pPr>
        <w:spacing w:after="160" w:line="259" w:lineRule="auto"/>
        <w:rPr>
          <w:b/>
          <w:bCs/>
          <w:color w:val="000000"/>
          <w:sz w:val="20"/>
          <w:szCs w:val="14"/>
          <w:lang w:val="cs-CZ"/>
        </w:rPr>
      </w:pPr>
      <w:r>
        <w:rPr>
          <w:b/>
          <w:bCs/>
          <w:color w:val="000000"/>
          <w:sz w:val="20"/>
          <w:szCs w:val="14"/>
        </w:rPr>
        <w:br w:type="page"/>
      </w:r>
    </w:p>
    <w:p w14:paraId="06E17BE7" w14:textId="77777777" w:rsidR="008D5FA0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6396FAA1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6B001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EE84A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D642FB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786938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D5C5E2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141538E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34F2E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43573A7F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6BE4E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A39C97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5F38A2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B0756B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5D68D8B5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219E36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35DC5B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B53652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5C57B1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69D08E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C4DF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F76C2C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organického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8FDA85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307E4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9401468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E88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6FF1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50C6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A3066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8F967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D26A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0CE6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1CC0BE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F0A03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A20254B" w14:textId="77777777" w:rsidTr="00B177A2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A5BC83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1k2111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2905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5FBB7763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 w:rsidRPr="00351D08">
              <w:rPr>
                <w:rFonts w:ascii="Times New Roman" w:hAnsi="Times New Roman"/>
                <w:i/>
                <w:color w:val="000000"/>
                <w:szCs w:val="17"/>
              </w:rPr>
              <w:t>Propionibacterium</w:t>
            </w:r>
            <w:proofErr w:type="spellEnd"/>
            <w:r w:rsidRPr="00351D08"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 w:rsidRPr="00351D08">
              <w:rPr>
                <w:rFonts w:ascii="Times New Roman" w:hAnsi="Times New Roman"/>
                <w:i/>
                <w:color w:val="000000"/>
                <w:szCs w:val="17"/>
              </w:rPr>
              <w:t>acidipropionici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(CNCM MA 26/4U)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F140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6B36E76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proofErr w:type="spellStart"/>
            <w:r w:rsidRPr="00351D08">
              <w:rPr>
                <w:i/>
                <w:sz w:val="20"/>
                <w:szCs w:val="20"/>
              </w:rPr>
              <w:t>Propionibacterium</w:t>
            </w:r>
            <w:proofErr w:type="spellEnd"/>
            <w:r w:rsidRPr="00351D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1D08">
              <w:rPr>
                <w:i/>
                <w:sz w:val="20"/>
                <w:szCs w:val="20"/>
              </w:rPr>
              <w:t>acidipropionici</w:t>
            </w:r>
            <w:proofErr w:type="spellEnd"/>
            <w:r w:rsidRPr="00351D08">
              <w:rPr>
                <w:sz w:val="20"/>
                <w:szCs w:val="20"/>
              </w:rPr>
              <w:t xml:space="preserve"> (CNCM MA 26/4U) s obsahem </w:t>
            </w:r>
            <w:proofErr w:type="spellStart"/>
            <w:r w:rsidRPr="00351D08">
              <w:rPr>
                <w:sz w:val="20"/>
                <w:szCs w:val="20"/>
              </w:rPr>
              <w:t>njeméně</w:t>
            </w:r>
            <w:proofErr w:type="spellEnd"/>
            <w:r w:rsidRPr="00351D08">
              <w:rPr>
                <w:sz w:val="20"/>
                <w:szCs w:val="20"/>
              </w:rPr>
              <w:t xml:space="preserve"> 1x10</w:t>
            </w:r>
            <w:r w:rsidRPr="00351D08">
              <w:rPr>
                <w:sz w:val="20"/>
                <w:szCs w:val="20"/>
                <w:vertAlign w:val="superscript"/>
              </w:rPr>
              <w:t>8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3457913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E6AB324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7E671C7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51D08">
              <w:rPr>
                <w:i/>
                <w:sz w:val="20"/>
                <w:szCs w:val="20"/>
              </w:rPr>
              <w:t>Propionibacterium</w:t>
            </w:r>
            <w:proofErr w:type="spellEnd"/>
            <w:r w:rsidRPr="00351D0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51D08">
              <w:rPr>
                <w:i/>
                <w:sz w:val="20"/>
                <w:szCs w:val="20"/>
              </w:rPr>
              <w:t>acidipropionici</w:t>
            </w:r>
            <w:proofErr w:type="spellEnd"/>
            <w:r w:rsidRPr="00351D08">
              <w:rPr>
                <w:sz w:val="20"/>
                <w:szCs w:val="20"/>
              </w:rPr>
              <w:t xml:space="preserve"> (CNCM MA 26/4U)</w:t>
            </w:r>
          </w:p>
          <w:p w14:paraId="54BC818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EC333EC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01ABD0E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kultivační metoda (EN 15787)</w:t>
            </w:r>
          </w:p>
          <w:p w14:paraId="377B1F64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0C83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8)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CA52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89F69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5B9B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F28B1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doba trvanlivosti. </w:t>
            </w:r>
          </w:p>
          <w:p w14:paraId="1A38F0FC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1581AF7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doplňková látka k silážování: 1× 10</w:t>
            </w:r>
            <w:r>
              <w:rPr>
                <w:color w:val="000000"/>
                <w:szCs w:val="12"/>
                <w:vertAlign w:val="superscript"/>
              </w:rPr>
              <w:t>8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materiálu. </w:t>
            </w:r>
          </w:p>
          <w:p w14:paraId="2B36343D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97EDC3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Při manipulaci se doporučuje použít prostředky pro ochranu dýchacích cest a rukavice.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D395A1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15.11.2022 </w:t>
            </w:r>
          </w:p>
        </w:tc>
      </w:tr>
    </w:tbl>
    <w:p w14:paraId="7E4385FC" w14:textId="77777777" w:rsidR="008D5FA0" w:rsidRPr="0017292B" w:rsidRDefault="008D5FA0" w:rsidP="008D5FA0">
      <w:pPr>
        <w:pStyle w:val="TextI"/>
        <w:spacing w:before="0" w:after="0"/>
        <w:rPr>
          <w:b/>
          <w:bCs/>
          <w:color w:val="000000"/>
          <w:sz w:val="20"/>
          <w:szCs w:val="14"/>
        </w:rPr>
      </w:pPr>
    </w:p>
    <w:p w14:paraId="7F780948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  <w:r>
        <w:rPr>
          <w:b/>
          <w:bCs/>
          <w:color w:val="000000"/>
          <w:sz w:val="20"/>
          <w:szCs w:val="14"/>
          <w:vertAlign w:val="superscript"/>
        </w:rPr>
        <w:t>*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 Společenství: </w:t>
      </w:r>
      <w:hyperlink r:id="rId103" w:history="1">
        <w:r w:rsidRPr="00A52EF1">
          <w:rPr>
            <w:rStyle w:val="Hypertextovodkaz"/>
            <w:sz w:val="20"/>
            <w:szCs w:val="14"/>
          </w:rPr>
          <w:t>http://irmm.jrc.ec.europa.eu/crl-feed-additives</w:t>
        </w:r>
      </w:hyperlink>
    </w:p>
    <w:p w14:paraId="3B090F5C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  <w:r>
        <w:rPr>
          <w:b/>
          <w:bCs/>
          <w:color w:val="000000"/>
          <w:sz w:val="20"/>
          <w:szCs w:val="14"/>
          <w:vertAlign w:val="superscript"/>
        </w:rPr>
        <w:t xml:space="preserve">**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 Společenství: </w:t>
      </w:r>
      <w:hyperlink r:id="rId104" w:history="1">
        <w:r w:rsidRPr="00296E0C">
          <w:rPr>
            <w:rStyle w:val="Hypertextovodkaz"/>
            <w:sz w:val="20"/>
            <w:szCs w:val="14"/>
          </w:rPr>
          <w:t>http://irmm.jrc.ec.europa.eu/EURLs/EURL_feed_additives/Pages/index.aspx</w:t>
        </w:r>
      </w:hyperlink>
    </w:p>
    <w:p w14:paraId="659F0E2B" w14:textId="77777777" w:rsidR="008D5FA0" w:rsidRDefault="008D5FA0" w:rsidP="008D5FA0">
      <w:pPr>
        <w:pStyle w:val="TextI"/>
        <w:spacing w:before="0" w:after="0"/>
        <w:rPr>
          <w:color w:val="000000"/>
          <w:sz w:val="20"/>
          <w:szCs w:val="14"/>
        </w:rPr>
      </w:pPr>
      <w:r w:rsidRPr="006878DB">
        <w:rPr>
          <w:b/>
          <w:sz w:val="20"/>
          <w:szCs w:val="14"/>
        </w:rPr>
        <w:t>***</w:t>
      </w:r>
      <w:r>
        <w:rPr>
          <w:b/>
          <w:sz w:val="20"/>
          <w:szCs w:val="14"/>
        </w:rPr>
        <w:t xml:space="preserve">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05" w:history="1">
        <w:r w:rsidRPr="00E23091">
          <w:rPr>
            <w:rStyle w:val="Hypertextovodkaz"/>
            <w:sz w:val="20"/>
            <w:szCs w:val="14"/>
          </w:rPr>
          <w:t>www.irmm.jrc.be/eurl-feed-additives</w:t>
        </w:r>
      </w:hyperlink>
    </w:p>
    <w:p w14:paraId="21EF67FB" w14:textId="2007605D" w:rsidR="000E28B8" w:rsidRDefault="000E28B8" w:rsidP="000E28B8">
      <w:pPr>
        <w:pStyle w:val="TextI"/>
        <w:spacing w:before="0" w:after="0"/>
        <w:rPr>
          <w:rStyle w:val="Hypertextovodkaz"/>
          <w:sz w:val="20"/>
          <w:szCs w:val="14"/>
          <w:u w:val="none"/>
        </w:rPr>
      </w:pPr>
      <w:r w:rsidRPr="000E28B8">
        <w:rPr>
          <w:sz w:val="20"/>
          <w:szCs w:val="14"/>
        </w:rPr>
        <w:t xml:space="preserve">4* Podrobné informace o analytických metodách lze získat na internetové stránce referenční laboratoře: </w:t>
      </w:r>
      <w:hyperlink r:id="rId106" w:history="1">
        <w:r w:rsidRPr="000E28B8">
          <w:rPr>
            <w:rStyle w:val="Hypertextovodkaz"/>
            <w:sz w:val="20"/>
            <w:szCs w:val="14"/>
            <w:u w:val="none"/>
          </w:rPr>
          <w:t>https://ec.europa.eu/jrc/en/eurl/feed-additives/evaluation-reports</w:t>
        </w:r>
      </w:hyperlink>
    </w:p>
    <w:p w14:paraId="56088296" w14:textId="77777777" w:rsidR="002911CF" w:rsidRPr="000E28B8" w:rsidRDefault="002911CF" w:rsidP="000E28B8">
      <w:pPr>
        <w:pStyle w:val="TextI"/>
        <w:spacing w:before="0" w:after="0"/>
        <w:rPr>
          <w:sz w:val="20"/>
          <w:szCs w:val="14"/>
        </w:rPr>
      </w:pPr>
    </w:p>
    <w:p w14:paraId="127F97FE" w14:textId="77777777" w:rsidR="00805312" w:rsidRPr="0093308C" w:rsidRDefault="00496151">
      <w:pPr>
        <w:spacing w:after="160" w:line="259" w:lineRule="auto"/>
        <w:rPr>
          <w:sz w:val="20"/>
          <w:szCs w:val="14"/>
        </w:rPr>
      </w:pPr>
      <w:r>
        <w:rPr>
          <w:color w:val="0000FF"/>
          <w:sz w:val="20"/>
          <w:szCs w:val="14"/>
          <w:u w:val="single"/>
        </w:rPr>
        <w:br w:type="page"/>
      </w: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3338"/>
        <w:gridCol w:w="905"/>
        <w:gridCol w:w="718"/>
        <w:gridCol w:w="993"/>
        <w:gridCol w:w="992"/>
        <w:gridCol w:w="3118"/>
        <w:gridCol w:w="1134"/>
      </w:tblGrid>
      <w:tr w:rsidR="00805312" w14:paraId="57C34095" w14:textId="77777777" w:rsidTr="006C30A4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6A5CB" w14:textId="77777777" w:rsidR="00805312" w:rsidRDefault="00805312" w:rsidP="006C30A4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8433143" w14:textId="77777777" w:rsidR="00805312" w:rsidRDefault="00805312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4C5D358" w14:textId="77777777" w:rsidR="00805312" w:rsidRDefault="00805312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9C869" w14:textId="77777777" w:rsidR="00805312" w:rsidRPr="00351D08" w:rsidRDefault="00805312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D9A3E48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1543DB4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37CFEB72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85213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EC17EB1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0261356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FC08536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05312" w14:paraId="7FA18AE6" w14:textId="77777777" w:rsidTr="006C30A4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768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9EC478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41AD2" w14:textId="77777777" w:rsidR="00805312" w:rsidRPr="00351D08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1E59B12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ABE88" w14:textId="77777777" w:rsidR="00805312" w:rsidRDefault="00805312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C3BB4" w14:textId="77777777" w:rsidR="00805312" w:rsidRDefault="00805312" w:rsidP="006C30A4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 </w:t>
            </w:r>
            <w:proofErr w:type="spellStart"/>
            <w:r>
              <w:rPr>
                <w:lang w:val="en-GB"/>
              </w:rPr>
              <w:t>doplňkové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látky</w:t>
            </w:r>
            <w:proofErr w:type="spellEnd"/>
            <w:r>
              <w:rPr>
                <w:lang w:val="en-GB"/>
              </w:rPr>
              <w:t xml:space="preserve">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4BB2920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25AE6E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</w:p>
        </w:tc>
      </w:tr>
      <w:tr w:rsidR="00805312" w14:paraId="1D75B775" w14:textId="77777777" w:rsidTr="006C30A4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8AB2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7B34A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61BFD" w14:textId="77777777" w:rsidR="00805312" w:rsidRPr="00351D08" w:rsidRDefault="00805312" w:rsidP="006C30A4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C875B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01B514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CA665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DD83A44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B405124" w14:textId="77777777" w:rsidR="00805312" w:rsidRDefault="00805312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05312" w14:paraId="688101A9" w14:textId="77777777" w:rsidTr="006C30A4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0BD434" w14:textId="3082E51C" w:rsidR="00805312" w:rsidRDefault="00805312" w:rsidP="006C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1k21601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D89A6C" w14:textId="7839BD14" w:rsidR="00805312" w:rsidRDefault="00805312" w:rsidP="006C30A4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Lacti</w:t>
            </w:r>
            <w:r w:rsidR="00BD08CE">
              <w:rPr>
                <w:rFonts w:ascii="Times New Roman" w:hAnsi="Times New Roman"/>
                <w:i/>
                <w:color w:val="000000"/>
                <w:szCs w:val="17"/>
              </w:rPr>
              <w:t>plantibacillus</w:t>
            </w:r>
            <w:proofErr w:type="spellEnd"/>
            <w:r w:rsidR="00BD08CE"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 w:rsidR="00BD08CE">
              <w:rPr>
                <w:rFonts w:ascii="Times New Roman" w:hAnsi="Times New Roman"/>
                <w:i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IMI 50702</w:t>
            </w:r>
            <w:r w:rsidR="00941789">
              <w:rPr>
                <w:rFonts w:ascii="Times New Roman" w:hAnsi="Times New Roman"/>
                <w:color w:val="000000"/>
                <w:szCs w:val="17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D84E" w14:textId="77777777" w:rsidR="00805312" w:rsidRPr="00351D08" w:rsidRDefault="00805312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007F1596" w14:textId="64168F2B" w:rsidR="00805312" w:rsidRDefault="00805312" w:rsidP="006C30A4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proofErr w:type="spellStart"/>
            <w:r w:rsidR="00941789"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="00941789"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="00941789"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="00941789" w:rsidRPr="00941789">
              <w:rPr>
                <w:i/>
                <w:sz w:val="20"/>
                <w:szCs w:val="14"/>
              </w:rPr>
              <w:t xml:space="preserve"> </w:t>
            </w:r>
            <w:r w:rsidR="00941789" w:rsidRPr="00941789">
              <w:rPr>
                <w:sz w:val="20"/>
                <w:szCs w:val="14"/>
              </w:rPr>
              <w:t>IMI 507026</w:t>
            </w:r>
            <w:r w:rsidRPr="00941789">
              <w:rPr>
                <w:sz w:val="12"/>
                <w:szCs w:val="12"/>
              </w:rPr>
              <w:t xml:space="preserve"> </w:t>
            </w:r>
            <w:r w:rsidRPr="00351D08">
              <w:rPr>
                <w:sz w:val="20"/>
                <w:szCs w:val="20"/>
              </w:rPr>
              <w:t xml:space="preserve">s obsahem </w:t>
            </w:r>
            <w:proofErr w:type="spellStart"/>
            <w:r w:rsidRPr="00351D08">
              <w:rPr>
                <w:sz w:val="20"/>
                <w:szCs w:val="20"/>
              </w:rPr>
              <w:t>njeméně</w:t>
            </w:r>
            <w:proofErr w:type="spellEnd"/>
            <w:r w:rsidRPr="00351D08">
              <w:rPr>
                <w:sz w:val="20"/>
                <w:szCs w:val="20"/>
              </w:rPr>
              <w:t xml:space="preserve"> 1x10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266BC8AD" w14:textId="77777777" w:rsidR="00805312" w:rsidRDefault="00805312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0FFE5CA2" w14:textId="77777777" w:rsidR="00805312" w:rsidRDefault="00805312" w:rsidP="006C30A4">
            <w:pPr>
              <w:pStyle w:val="Default"/>
              <w:rPr>
                <w:sz w:val="20"/>
                <w:szCs w:val="20"/>
              </w:rPr>
            </w:pPr>
          </w:p>
          <w:p w14:paraId="2C347248" w14:textId="77777777" w:rsidR="00805312" w:rsidRPr="00351D08" w:rsidRDefault="00805312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7310F18F" w14:textId="34D1B908" w:rsidR="00805312" w:rsidRPr="00F678A7" w:rsidRDefault="00805312" w:rsidP="006C30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Virtuální buňky </w:t>
            </w:r>
            <w:proofErr w:type="spellStart"/>
            <w:r w:rsidR="00941789"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="00941789"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="00941789"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="00941789" w:rsidRPr="00941789">
              <w:rPr>
                <w:i/>
                <w:sz w:val="20"/>
                <w:szCs w:val="14"/>
              </w:rPr>
              <w:t xml:space="preserve"> </w:t>
            </w:r>
            <w:r w:rsidR="00941789" w:rsidRPr="00941789">
              <w:rPr>
                <w:sz w:val="20"/>
                <w:szCs w:val="14"/>
              </w:rPr>
              <w:t>IMI 507026</w:t>
            </w:r>
          </w:p>
          <w:p w14:paraId="6C0FE263" w14:textId="77777777" w:rsidR="00805312" w:rsidRDefault="00805312" w:rsidP="006C30A4">
            <w:pPr>
              <w:pStyle w:val="Default"/>
              <w:rPr>
                <w:sz w:val="20"/>
                <w:szCs w:val="20"/>
              </w:rPr>
            </w:pPr>
          </w:p>
          <w:p w14:paraId="386CD3B2" w14:textId="77777777" w:rsidR="00805312" w:rsidRPr="00351D08" w:rsidRDefault="00805312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 xml:space="preserve"> 4*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42022483" w14:textId="77777777" w:rsidR="00805312" w:rsidRDefault="00805312" w:rsidP="006C30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metoda gelové elektroforézy s pulzním polem (PFGE)</w:t>
            </w:r>
          </w:p>
          <w:p w14:paraId="673F8F0D" w14:textId="77777777" w:rsidR="00805312" w:rsidRPr="00351D08" w:rsidRDefault="00805312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metoda kultivace na agaru MRS (EN 15787)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FE148" w14:textId="77777777" w:rsidR="00805312" w:rsidRDefault="00805312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38)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24EC9" w14:textId="77777777" w:rsidR="00805312" w:rsidRDefault="00805312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567BC" w14:textId="77777777" w:rsidR="00805312" w:rsidRDefault="00805312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74A8" w14:textId="77777777" w:rsidR="00805312" w:rsidRDefault="00805312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D3750" w14:textId="77777777" w:rsidR="00805312" w:rsidRDefault="00805312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2A4FA938" w14:textId="77777777" w:rsidR="00805312" w:rsidRDefault="00805312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4D1B82D0" w14:textId="77777777" w:rsidR="00805312" w:rsidRDefault="00805312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1× 10</w:t>
            </w:r>
            <w:r>
              <w:rPr>
                <w:color w:val="000000"/>
                <w:szCs w:val="12"/>
                <w:vertAlign w:val="superscript"/>
              </w:rPr>
              <w:t>9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materiálu, který lze silážovat snadno nebo s mírnými obtížemi (∑). </w:t>
            </w:r>
          </w:p>
          <w:p w14:paraId="33764B9E" w14:textId="77777777" w:rsidR="00805312" w:rsidRDefault="00805312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C3FAF02" w14:textId="77777777" w:rsidR="00805312" w:rsidRDefault="00805312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29CBED" w14:textId="77777777" w:rsidR="00805312" w:rsidRDefault="00805312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16.3.2032 </w:t>
            </w:r>
          </w:p>
        </w:tc>
      </w:tr>
    </w:tbl>
    <w:p w14:paraId="7DC12063" w14:textId="77777777" w:rsidR="001B7AA8" w:rsidRDefault="001B7AA8">
      <w:pPr>
        <w:spacing w:after="160" w:line="259" w:lineRule="auto"/>
        <w:rPr>
          <w:sz w:val="20"/>
          <w:szCs w:val="14"/>
        </w:rPr>
      </w:pPr>
    </w:p>
    <w:p w14:paraId="468C88EC" w14:textId="77777777" w:rsidR="001B7AA8" w:rsidRDefault="001B7AA8">
      <w:pPr>
        <w:spacing w:after="160" w:line="259" w:lineRule="auto"/>
        <w:rPr>
          <w:sz w:val="20"/>
          <w:szCs w:val="14"/>
        </w:rPr>
      </w:pPr>
      <w:r>
        <w:rPr>
          <w:sz w:val="20"/>
          <w:szCs w:val="14"/>
        </w:rPr>
        <w:br w:type="page"/>
      </w: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3338"/>
        <w:gridCol w:w="905"/>
        <w:gridCol w:w="718"/>
        <w:gridCol w:w="993"/>
        <w:gridCol w:w="992"/>
        <w:gridCol w:w="3118"/>
        <w:gridCol w:w="1134"/>
      </w:tblGrid>
      <w:tr w:rsidR="001B7AA8" w14:paraId="6517B5F4" w14:textId="77777777" w:rsidTr="006C30A4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8DBEC" w14:textId="77777777" w:rsidR="001B7AA8" w:rsidRDefault="001B7AA8" w:rsidP="006C30A4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939D38A" w14:textId="77777777" w:rsidR="001B7AA8" w:rsidRDefault="001B7AA8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A7510B4" w14:textId="77777777" w:rsidR="001B7AA8" w:rsidRDefault="001B7AA8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0E8C60" w14:textId="77777777" w:rsidR="001B7AA8" w:rsidRPr="00351D08" w:rsidRDefault="001B7AA8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12C278C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F61C8C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DB1F5EA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3B752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7E0CB028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47CEF9F9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A58A0A4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1B7AA8" w14:paraId="44EE071E" w14:textId="77777777" w:rsidTr="006C30A4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D94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5D5BBC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51463" w14:textId="77777777" w:rsidR="001B7AA8" w:rsidRPr="00351D0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F3BF2AF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D9D974" w14:textId="77777777" w:rsidR="001B7AA8" w:rsidRDefault="001B7AA8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DB43" w14:textId="77777777" w:rsidR="001B7AA8" w:rsidRDefault="001B7AA8" w:rsidP="006C30A4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 </w:t>
            </w:r>
            <w:proofErr w:type="spellStart"/>
            <w:r>
              <w:rPr>
                <w:lang w:val="en-GB"/>
              </w:rPr>
              <w:t>doplňkové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látky</w:t>
            </w:r>
            <w:proofErr w:type="spellEnd"/>
            <w:r>
              <w:rPr>
                <w:lang w:val="en-GB"/>
              </w:rPr>
              <w:t xml:space="preserve">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62233B95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B19D57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</w:p>
        </w:tc>
      </w:tr>
      <w:tr w:rsidR="001B7AA8" w14:paraId="674337B1" w14:textId="77777777" w:rsidTr="006C30A4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F51E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F7D55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7DC0D" w14:textId="77777777" w:rsidR="001B7AA8" w:rsidRPr="00351D08" w:rsidRDefault="001B7AA8" w:rsidP="006C30A4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1C513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24864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FD9AD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28EA846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A6AE2" w14:textId="77777777" w:rsidR="001B7AA8" w:rsidRDefault="001B7AA8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B7AA8" w14:paraId="4FB585D1" w14:textId="77777777" w:rsidTr="006C30A4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C681B" w14:textId="77777777" w:rsidR="001B7AA8" w:rsidRDefault="001B7AA8" w:rsidP="006C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1k21602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EF28F61" w14:textId="77777777" w:rsidR="001B7AA8" w:rsidRDefault="001B7AA8" w:rsidP="006C30A4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Lactiplantibacillus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IMI 507027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3F3A" w14:textId="77777777" w:rsidR="001B7AA8" w:rsidRPr="00351D08" w:rsidRDefault="001B7AA8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024D5663" w14:textId="77777777" w:rsidR="001B7AA8" w:rsidRDefault="001B7AA8" w:rsidP="006C30A4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proofErr w:type="spellStart"/>
            <w:r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r w:rsidRPr="00941789">
              <w:rPr>
                <w:sz w:val="20"/>
                <w:szCs w:val="14"/>
              </w:rPr>
              <w:t>IMI 50702</w:t>
            </w:r>
            <w:r>
              <w:rPr>
                <w:sz w:val="20"/>
                <w:szCs w:val="14"/>
              </w:rPr>
              <w:t>7</w:t>
            </w:r>
            <w:r w:rsidRPr="00941789">
              <w:rPr>
                <w:sz w:val="12"/>
                <w:szCs w:val="12"/>
              </w:rPr>
              <w:t xml:space="preserve"> </w:t>
            </w:r>
            <w:r w:rsidRPr="00351D08">
              <w:rPr>
                <w:sz w:val="20"/>
                <w:szCs w:val="20"/>
              </w:rPr>
              <w:t xml:space="preserve">s obsahem </w:t>
            </w:r>
            <w:proofErr w:type="spellStart"/>
            <w:r w:rsidRPr="00351D08">
              <w:rPr>
                <w:sz w:val="20"/>
                <w:szCs w:val="20"/>
              </w:rPr>
              <w:t>njeméně</w:t>
            </w:r>
            <w:proofErr w:type="spellEnd"/>
            <w:r w:rsidRPr="00351D08">
              <w:rPr>
                <w:sz w:val="20"/>
                <w:szCs w:val="20"/>
              </w:rPr>
              <w:t xml:space="preserve"> 1x10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6BF7BDEC" w14:textId="77777777" w:rsidR="001B7AA8" w:rsidRDefault="001B7AA8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1A3DFC27" w14:textId="77777777" w:rsidR="001B7AA8" w:rsidRDefault="001B7AA8" w:rsidP="006C30A4">
            <w:pPr>
              <w:pStyle w:val="Default"/>
              <w:rPr>
                <w:sz w:val="20"/>
                <w:szCs w:val="20"/>
              </w:rPr>
            </w:pPr>
          </w:p>
          <w:p w14:paraId="56FF207C" w14:textId="77777777" w:rsidR="001B7AA8" w:rsidRPr="00351D08" w:rsidRDefault="001B7AA8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148E175B" w14:textId="77777777" w:rsidR="001B7AA8" w:rsidRPr="00F678A7" w:rsidRDefault="001B7AA8" w:rsidP="006C30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Virtuální buňky </w:t>
            </w:r>
            <w:proofErr w:type="spellStart"/>
            <w:r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r w:rsidRPr="00941789">
              <w:rPr>
                <w:sz w:val="20"/>
                <w:szCs w:val="14"/>
              </w:rPr>
              <w:t>IMI 50702</w:t>
            </w:r>
            <w:r>
              <w:rPr>
                <w:sz w:val="20"/>
                <w:szCs w:val="14"/>
              </w:rPr>
              <w:t>7</w:t>
            </w:r>
          </w:p>
          <w:p w14:paraId="2A22BD86" w14:textId="77777777" w:rsidR="001B7AA8" w:rsidRDefault="001B7AA8" w:rsidP="006C30A4">
            <w:pPr>
              <w:pStyle w:val="Default"/>
              <w:rPr>
                <w:sz w:val="20"/>
                <w:szCs w:val="20"/>
              </w:rPr>
            </w:pPr>
          </w:p>
          <w:p w14:paraId="11CD91C1" w14:textId="77777777" w:rsidR="001B7AA8" w:rsidRPr="00351D08" w:rsidRDefault="001B7AA8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 xml:space="preserve"> 4*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165D44F3" w14:textId="77777777" w:rsidR="001B7AA8" w:rsidRDefault="001B7AA8" w:rsidP="006C30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metoda gelové elektroforézy s pulzním polem (PFGE)</w:t>
            </w:r>
          </w:p>
          <w:p w14:paraId="132ADBB9" w14:textId="77777777" w:rsidR="001B7AA8" w:rsidRPr="00351D08" w:rsidRDefault="001B7AA8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metoda kultivace na agaru MRS (EN 15787)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BF995" w14:textId="77777777" w:rsidR="001B7AA8" w:rsidRDefault="001B7AA8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38)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E2BDDF" w14:textId="77777777" w:rsidR="001B7AA8" w:rsidRDefault="001B7AA8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AC77D" w14:textId="77777777" w:rsidR="001B7AA8" w:rsidRDefault="001B7AA8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D816" w14:textId="77777777" w:rsidR="001B7AA8" w:rsidRDefault="001B7AA8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57705" w14:textId="77777777" w:rsidR="001B7AA8" w:rsidRDefault="001B7AA8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1313C90B" w14:textId="77777777" w:rsidR="001B7AA8" w:rsidRDefault="001B7AA8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791476BF" w14:textId="77777777" w:rsidR="001B7AA8" w:rsidRDefault="001B7AA8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1× 10</w:t>
            </w:r>
            <w:r>
              <w:rPr>
                <w:color w:val="000000"/>
                <w:szCs w:val="12"/>
                <w:vertAlign w:val="superscript"/>
              </w:rPr>
              <w:t>9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materiálu, který lze silážovat snadno nebo s mírnými obtížemi (∑). </w:t>
            </w:r>
          </w:p>
          <w:p w14:paraId="211C6FBB" w14:textId="77777777" w:rsidR="001B7AA8" w:rsidRDefault="001B7AA8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AF7139A" w14:textId="77777777" w:rsidR="001B7AA8" w:rsidRDefault="001B7AA8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B7DD66" w14:textId="77777777" w:rsidR="001B7AA8" w:rsidRDefault="001B7AA8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16.3.2032 </w:t>
            </w:r>
          </w:p>
        </w:tc>
      </w:tr>
    </w:tbl>
    <w:p w14:paraId="349C1CB9" w14:textId="77777777" w:rsidR="00EF17DB" w:rsidRDefault="00EF17DB">
      <w:pPr>
        <w:spacing w:after="160" w:line="259" w:lineRule="auto"/>
        <w:rPr>
          <w:sz w:val="20"/>
          <w:szCs w:val="14"/>
        </w:rPr>
      </w:pPr>
    </w:p>
    <w:p w14:paraId="72AAF7B8" w14:textId="77777777" w:rsidR="00EF17DB" w:rsidRDefault="00EF17DB">
      <w:pPr>
        <w:spacing w:after="160" w:line="259" w:lineRule="auto"/>
        <w:rPr>
          <w:sz w:val="20"/>
          <w:szCs w:val="14"/>
        </w:rPr>
      </w:pPr>
      <w:r>
        <w:rPr>
          <w:sz w:val="20"/>
          <w:szCs w:val="14"/>
        </w:rPr>
        <w:br w:type="page"/>
      </w: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3338"/>
        <w:gridCol w:w="905"/>
        <w:gridCol w:w="718"/>
        <w:gridCol w:w="993"/>
        <w:gridCol w:w="992"/>
        <w:gridCol w:w="3118"/>
        <w:gridCol w:w="1134"/>
      </w:tblGrid>
      <w:tr w:rsidR="00EF17DB" w14:paraId="7F772F0A" w14:textId="77777777" w:rsidTr="006C30A4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E0F5" w14:textId="77777777" w:rsidR="00EF17DB" w:rsidRDefault="00EF17DB" w:rsidP="006C30A4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EC7E7A1" w14:textId="77777777" w:rsidR="00EF17DB" w:rsidRDefault="00EF17DB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60DD00D" w14:textId="77777777" w:rsidR="00EF17DB" w:rsidRDefault="00EF17DB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F33DEB" w14:textId="77777777" w:rsidR="00EF17DB" w:rsidRPr="00351D08" w:rsidRDefault="00EF17DB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09B26E1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2F5CA7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1302677C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8BA6A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7246175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9BB7D07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8B83FDF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EF17DB" w14:paraId="45A6AB7F" w14:textId="77777777" w:rsidTr="006C30A4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B74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ADC7EB1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2611" w14:textId="77777777" w:rsidR="00EF17DB" w:rsidRPr="00351D08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2C224E1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0DA93F" w14:textId="77777777" w:rsidR="00EF17DB" w:rsidRDefault="00EF17D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2CA1B" w14:textId="77777777" w:rsidR="00EF17DB" w:rsidRDefault="00EF17DB" w:rsidP="006C30A4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 </w:t>
            </w:r>
            <w:proofErr w:type="spellStart"/>
            <w:r>
              <w:rPr>
                <w:lang w:val="en-GB"/>
              </w:rPr>
              <w:t>doplňkové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látky</w:t>
            </w:r>
            <w:proofErr w:type="spellEnd"/>
            <w:r>
              <w:rPr>
                <w:lang w:val="en-GB"/>
              </w:rPr>
              <w:t xml:space="preserve">/kg </w:t>
            </w:r>
            <w:proofErr w:type="spellStart"/>
            <w:r>
              <w:rPr>
                <w:lang w:val="en-GB"/>
              </w:rPr>
              <w:t>čerstvého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materiálu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21B016CC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7514B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</w:p>
        </w:tc>
      </w:tr>
      <w:tr w:rsidR="00EF17DB" w14:paraId="7846EB47" w14:textId="77777777" w:rsidTr="006C30A4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DB7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0F283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43493" w14:textId="77777777" w:rsidR="00EF17DB" w:rsidRPr="00351D08" w:rsidRDefault="00EF17DB" w:rsidP="006C30A4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1D2F4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36B587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EE28C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9A5DAEB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CC3CD8" w14:textId="77777777" w:rsidR="00EF17DB" w:rsidRDefault="00EF17D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17DB" w14:paraId="0ED82EE5" w14:textId="77777777" w:rsidTr="006C30A4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BD0791" w14:textId="0BA44B5B" w:rsidR="00EF17DB" w:rsidRDefault="00EF17DB" w:rsidP="006C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1k21603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D81A6C" w14:textId="3F05AF43" w:rsidR="00EF17DB" w:rsidRDefault="00EF17DB" w:rsidP="006C30A4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Lactiplantibacillus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plantarum</w:t>
            </w:r>
            <w:proofErr w:type="spellEnd"/>
            <w:r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17"/>
              </w:rPr>
              <w:t>IMI 507028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656C" w14:textId="77777777" w:rsidR="00EF17DB" w:rsidRPr="00351D08" w:rsidRDefault="00EF17DB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58919EF3" w14:textId="1886BEA2" w:rsidR="00EF17DB" w:rsidRDefault="00EF17DB" w:rsidP="006C30A4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proofErr w:type="spellStart"/>
            <w:r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r w:rsidRPr="00941789">
              <w:rPr>
                <w:sz w:val="20"/>
                <w:szCs w:val="14"/>
              </w:rPr>
              <w:t>IMI 50702</w:t>
            </w:r>
            <w:r>
              <w:rPr>
                <w:sz w:val="20"/>
                <w:szCs w:val="14"/>
              </w:rPr>
              <w:t>8</w:t>
            </w:r>
            <w:r w:rsidRPr="00941789">
              <w:rPr>
                <w:sz w:val="12"/>
                <w:szCs w:val="12"/>
              </w:rPr>
              <w:t xml:space="preserve"> </w:t>
            </w:r>
            <w:r w:rsidRPr="00351D08">
              <w:rPr>
                <w:sz w:val="20"/>
                <w:szCs w:val="20"/>
              </w:rPr>
              <w:t xml:space="preserve">s obsahem </w:t>
            </w:r>
            <w:proofErr w:type="spellStart"/>
            <w:r w:rsidRPr="00351D08">
              <w:rPr>
                <w:sz w:val="20"/>
                <w:szCs w:val="20"/>
              </w:rPr>
              <w:t>njeméně</w:t>
            </w:r>
            <w:proofErr w:type="spellEnd"/>
            <w:r w:rsidRPr="00351D08">
              <w:rPr>
                <w:sz w:val="20"/>
                <w:szCs w:val="20"/>
              </w:rPr>
              <w:t xml:space="preserve"> 1x10</w:t>
            </w:r>
            <w:r>
              <w:rPr>
                <w:sz w:val="20"/>
                <w:szCs w:val="20"/>
                <w:vertAlign w:val="superscript"/>
              </w:rPr>
              <w:t>10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658BAB63" w14:textId="77777777" w:rsidR="00EF17DB" w:rsidRDefault="00EF17DB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3A3AF05F" w14:textId="77777777" w:rsidR="00EF17DB" w:rsidRDefault="00EF17DB" w:rsidP="006C30A4">
            <w:pPr>
              <w:pStyle w:val="Default"/>
              <w:rPr>
                <w:sz w:val="20"/>
                <w:szCs w:val="20"/>
              </w:rPr>
            </w:pPr>
          </w:p>
          <w:p w14:paraId="02244C93" w14:textId="77777777" w:rsidR="00EF17DB" w:rsidRPr="00351D08" w:rsidRDefault="00EF17DB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459A51A2" w14:textId="7513ECE6" w:rsidR="00EF17DB" w:rsidRPr="00F678A7" w:rsidRDefault="00EF17DB" w:rsidP="006C30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Virtuální buňky </w:t>
            </w:r>
            <w:proofErr w:type="spellStart"/>
            <w:r w:rsidRPr="00941789">
              <w:rPr>
                <w:i/>
                <w:sz w:val="20"/>
                <w:szCs w:val="14"/>
              </w:rPr>
              <w:t>Lactiplantibacillus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Pr="00941789">
              <w:rPr>
                <w:i/>
                <w:sz w:val="20"/>
                <w:szCs w:val="14"/>
              </w:rPr>
              <w:t>plantarum</w:t>
            </w:r>
            <w:proofErr w:type="spellEnd"/>
            <w:r w:rsidRPr="00941789">
              <w:rPr>
                <w:i/>
                <w:sz w:val="20"/>
                <w:szCs w:val="14"/>
              </w:rPr>
              <w:t xml:space="preserve"> </w:t>
            </w:r>
            <w:r w:rsidRPr="00941789">
              <w:rPr>
                <w:sz w:val="20"/>
                <w:szCs w:val="14"/>
              </w:rPr>
              <w:t>IMI 50702</w:t>
            </w:r>
            <w:r>
              <w:rPr>
                <w:sz w:val="20"/>
                <w:szCs w:val="14"/>
              </w:rPr>
              <w:t>8</w:t>
            </w:r>
          </w:p>
          <w:p w14:paraId="4C3A9077" w14:textId="77777777" w:rsidR="00EF17DB" w:rsidRDefault="00EF17DB" w:rsidP="006C30A4">
            <w:pPr>
              <w:pStyle w:val="Default"/>
              <w:rPr>
                <w:sz w:val="20"/>
                <w:szCs w:val="20"/>
              </w:rPr>
            </w:pPr>
          </w:p>
          <w:p w14:paraId="7DC50330" w14:textId="77777777" w:rsidR="00EF17DB" w:rsidRPr="00351D08" w:rsidRDefault="00EF17DB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 xml:space="preserve"> 4*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0A18401A" w14:textId="77777777" w:rsidR="00EF17DB" w:rsidRDefault="00EF17DB" w:rsidP="006C30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>: metoda gelové elektroforézy s pulzním polem (PFGE)</w:t>
            </w:r>
          </w:p>
          <w:p w14:paraId="5F5FDC11" w14:textId="77777777" w:rsidR="00EF17DB" w:rsidRPr="00351D08" w:rsidRDefault="00EF17DB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metoda kultivace na agaru MRS (EN 15787)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A61F9" w14:textId="77777777" w:rsidR="00EF17DB" w:rsidRDefault="00EF17DB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zvířat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38)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D7995" w14:textId="77777777" w:rsidR="00EF17DB" w:rsidRDefault="00EF17D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E00CC" w14:textId="77777777" w:rsidR="00EF17DB" w:rsidRDefault="00EF17D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90BD" w14:textId="77777777" w:rsidR="00EF17DB" w:rsidRDefault="00EF17D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7B9A" w14:textId="77777777" w:rsidR="00EF17DB" w:rsidRDefault="00EF17D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uvedeny podmínky skladování.</w:t>
            </w:r>
          </w:p>
          <w:p w14:paraId="53C48DB9" w14:textId="77777777" w:rsidR="00EF17DB" w:rsidRDefault="00EF17DB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367DD6B0" w14:textId="77777777" w:rsidR="00EF17DB" w:rsidRDefault="00EF17D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doplňkovými látkami k silážování: 1× 10</w:t>
            </w:r>
            <w:r>
              <w:rPr>
                <w:color w:val="000000"/>
                <w:szCs w:val="12"/>
                <w:vertAlign w:val="superscript"/>
              </w:rPr>
              <w:t>9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 xml:space="preserve">CFU/kg čerstvého materiálu, který lze silážovat snadno nebo s mírnými obtížemi (∑). </w:t>
            </w:r>
          </w:p>
          <w:p w14:paraId="14A1E7AB" w14:textId="77777777" w:rsidR="00EF17DB" w:rsidRDefault="00EF17DB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22415AC6" w14:textId="77777777" w:rsidR="00EF17DB" w:rsidRDefault="00EF17D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Pro uživatele doplňkové látky a </w:t>
            </w:r>
            <w:proofErr w:type="spellStart"/>
            <w:r>
              <w:rPr>
                <w:color w:val="000000"/>
                <w:szCs w:val="17"/>
              </w:rPr>
              <w:t>premixů</w:t>
            </w:r>
            <w:proofErr w:type="spellEnd"/>
            <w:r>
              <w:rPr>
                <w:color w:val="000000"/>
                <w:szCs w:val="17"/>
              </w:rPr>
              <w:t xml:space="preserve"> musí provozovatelé krmivářských podniků stanovit provozní postupy a organizační opatření, které budou řešit případná rizika vyplývající z jejich použití. Pokud uvedená rizika nelze těmito postupy a opatřeními vyloučit nebo snížit na minimum, musí se doplňková látka a </w:t>
            </w:r>
            <w:proofErr w:type="spellStart"/>
            <w:r>
              <w:rPr>
                <w:color w:val="000000"/>
                <w:szCs w:val="17"/>
              </w:rPr>
              <w:t>premixy</w:t>
            </w:r>
            <w:proofErr w:type="spellEnd"/>
            <w:r>
              <w:rPr>
                <w:color w:val="000000"/>
                <w:szCs w:val="17"/>
              </w:rPr>
              <w:t xml:space="preserve"> používat s vhodnými osobními ochrannými prostředky, včetně ochrany kůže, očí a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4414A1" w14:textId="77777777" w:rsidR="00EF17DB" w:rsidRDefault="00EF17DB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16.3.2032 </w:t>
            </w:r>
          </w:p>
        </w:tc>
      </w:tr>
    </w:tbl>
    <w:p w14:paraId="541E0317" w14:textId="6406C470" w:rsidR="0093308C" w:rsidRPr="0093308C" w:rsidRDefault="0093308C">
      <w:pPr>
        <w:spacing w:after="160" w:line="259" w:lineRule="auto"/>
        <w:rPr>
          <w:sz w:val="20"/>
          <w:szCs w:val="14"/>
        </w:rPr>
      </w:pPr>
      <w:r w:rsidRPr="0093308C">
        <w:rPr>
          <w:sz w:val="20"/>
          <w:szCs w:val="14"/>
        </w:rPr>
        <w:br w:type="page"/>
      </w:r>
    </w:p>
    <w:p w14:paraId="3F39A1EB" w14:textId="77777777" w:rsidR="00496151" w:rsidRDefault="00496151">
      <w:pPr>
        <w:spacing w:after="160" w:line="259" w:lineRule="auto"/>
        <w:rPr>
          <w:color w:val="0000FF"/>
          <w:sz w:val="20"/>
          <w:szCs w:val="14"/>
          <w:u w:val="single"/>
          <w:lang w:val="cs-CZ"/>
        </w:rPr>
      </w:pPr>
    </w:p>
    <w:tbl>
      <w:tblPr>
        <w:tblW w:w="1417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702"/>
        <w:gridCol w:w="3338"/>
        <w:gridCol w:w="905"/>
        <w:gridCol w:w="718"/>
        <w:gridCol w:w="993"/>
        <w:gridCol w:w="992"/>
        <w:gridCol w:w="3118"/>
        <w:gridCol w:w="1134"/>
      </w:tblGrid>
      <w:tr w:rsidR="001E459B" w14:paraId="7B9941B6" w14:textId="77777777" w:rsidTr="001D243E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82AEE" w14:textId="77777777" w:rsidR="001E459B" w:rsidRDefault="001E459B" w:rsidP="006C30A4">
            <w:pPr>
              <w:pStyle w:val="Tabulka"/>
              <w:keepNext w:val="0"/>
              <w:keepLines w:val="0"/>
            </w:pPr>
            <w:r>
              <w:t>Identifikační číslo doplňkové látky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19E9116" w14:textId="77777777" w:rsidR="001E459B" w:rsidRDefault="001E459B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B30EFAE" w14:textId="77777777" w:rsidR="001E459B" w:rsidRDefault="001E459B" w:rsidP="006C30A4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67B543" w14:textId="77777777" w:rsidR="001E459B" w:rsidRPr="00351D08" w:rsidRDefault="001E459B" w:rsidP="006C30A4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08A19705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A2B5FD3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D0806A8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42F2D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5DC2AA83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10144347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465AC8B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1E459B" w14:paraId="11855640" w14:textId="77777777" w:rsidTr="001D243E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CEA4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6B484E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33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1AE21" w14:textId="77777777" w:rsidR="001E459B" w:rsidRPr="00351D08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8420101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7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D551D" w14:textId="77777777" w:rsidR="001E459B" w:rsidRDefault="001E459B" w:rsidP="006C30A4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6F387" w14:textId="4CFB7C3B" w:rsidR="001E459B" w:rsidRDefault="001E459B" w:rsidP="006C30A4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>CFU</w:t>
            </w:r>
            <w:r w:rsidR="001D243E">
              <w:rPr>
                <w:lang w:val="en-GB"/>
              </w:rPr>
              <w:t xml:space="preserve"> </w:t>
            </w:r>
            <w:proofErr w:type="spellStart"/>
            <w:r w:rsidR="001D243E">
              <w:rPr>
                <w:lang w:val="en-GB"/>
              </w:rPr>
              <w:t>doplňkové</w:t>
            </w:r>
            <w:proofErr w:type="spellEnd"/>
            <w:r w:rsidR="001D243E">
              <w:rPr>
                <w:lang w:val="en-GB"/>
              </w:rPr>
              <w:t xml:space="preserve"> </w:t>
            </w:r>
            <w:proofErr w:type="spellStart"/>
            <w:r w:rsidR="001D243E">
              <w:rPr>
                <w:lang w:val="en-GB"/>
              </w:rPr>
              <w:t>látky</w:t>
            </w:r>
            <w:proofErr w:type="spellEnd"/>
            <w:r w:rsidR="001D243E">
              <w:rPr>
                <w:lang w:val="en-GB"/>
              </w:rPr>
              <w:t xml:space="preserve">/kg </w:t>
            </w:r>
            <w:proofErr w:type="spellStart"/>
            <w:r w:rsidR="001D243E">
              <w:rPr>
                <w:lang w:val="en-GB"/>
              </w:rPr>
              <w:t>čerstvého</w:t>
            </w:r>
            <w:proofErr w:type="spellEnd"/>
            <w:r w:rsidR="001D243E">
              <w:rPr>
                <w:lang w:val="en-GB"/>
              </w:rPr>
              <w:t xml:space="preserve"> </w:t>
            </w:r>
            <w:proofErr w:type="spellStart"/>
            <w:r w:rsidR="001D243E">
              <w:rPr>
                <w:lang w:val="en-GB"/>
              </w:rPr>
              <w:t>materiálu</w:t>
            </w:r>
            <w:proofErr w:type="spellEnd"/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7E597282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AD7CB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</w:p>
        </w:tc>
      </w:tr>
      <w:tr w:rsidR="001E459B" w14:paraId="18684F84" w14:textId="77777777" w:rsidTr="001D243E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E03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C128C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06A3C" w14:textId="77777777" w:rsidR="001E459B" w:rsidRPr="00351D08" w:rsidRDefault="001E459B" w:rsidP="006C30A4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876C9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11C195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C2C52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7D32AA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0D5450" w14:textId="77777777" w:rsidR="001E459B" w:rsidRDefault="001E459B" w:rsidP="006C30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E459B" w14:paraId="34A5F96C" w14:textId="77777777" w:rsidTr="001D243E">
        <w:trPr>
          <w:trHeight w:val="5594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F353F" w14:textId="2EDDF8E6" w:rsidR="001E459B" w:rsidRDefault="001E459B" w:rsidP="006C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1k21701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250DB5E" w14:textId="6B3F66DC" w:rsidR="001E459B" w:rsidRDefault="001E459B" w:rsidP="006C30A4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Cs w:val="17"/>
              </w:rPr>
              <w:t>L</w:t>
            </w:r>
            <w:r w:rsidR="002B6824">
              <w:rPr>
                <w:rFonts w:ascii="Times New Roman" w:hAnsi="Times New Roman"/>
                <w:i/>
                <w:color w:val="000000"/>
                <w:szCs w:val="17"/>
              </w:rPr>
              <w:t>acticaseibacillus</w:t>
            </w:r>
            <w:proofErr w:type="spellEnd"/>
            <w:r w:rsidR="002B6824"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proofErr w:type="spellStart"/>
            <w:r w:rsidR="002B6824">
              <w:rPr>
                <w:rFonts w:ascii="Times New Roman" w:hAnsi="Times New Roman"/>
                <w:i/>
                <w:color w:val="000000"/>
                <w:szCs w:val="17"/>
              </w:rPr>
              <w:t>rhamnosus</w:t>
            </w:r>
            <w:proofErr w:type="spellEnd"/>
            <w:r w:rsidR="002B6824">
              <w:rPr>
                <w:rFonts w:ascii="Times New Roman" w:hAnsi="Times New Roman"/>
                <w:i/>
                <w:color w:val="000000"/>
                <w:szCs w:val="17"/>
              </w:rPr>
              <w:t xml:space="preserve"> </w:t>
            </w:r>
            <w:r w:rsidR="001D0D52">
              <w:rPr>
                <w:rFonts w:ascii="Times New Roman" w:hAnsi="Times New Roman"/>
                <w:color w:val="000000"/>
                <w:szCs w:val="17"/>
              </w:rPr>
              <w:t>IMI 507023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7613" w14:textId="77777777" w:rsidR="001E459B" w:rsidRPr="00351D08" w:rsidRDefault="001E459B" w:rsidP="006C30A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7A4A70F8" w14:textId="0E9119D8" w:rsidR="001E459B" w:rsidRDefault="001E459B" w:rsidP="006C30A4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proofErr w:type="spellStart"/>
            <w:r w:rsidR="009F2FD1" w:rsidRPr="009F2FD1">
              <w:rPr>
                <w:i/>
                <w:sz w:val="20"/>
                <w:szCs w:val="14"/>
              </w:rPr>
              <w:t>Lacticaseibacillus</w:t>
            </w:r>
            <w:proofErr w:type="spellEnd"/>
            <w:r w:rsidR="009F2FD1" w:rsidRPr="009F2FD1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="009F2FD1" w:rsidRPr="009F2FD1">
              <w:rPr>
                <w:i/>
                <w:sz w:val="20"/>
                <w:szCs w:val="14"/>
              </w:rPr>
              <w:t>rhamnosus</w:t>
            </w:r>
            <w:proofErr w:type="spellEnd"/>
            <w:r w:rsidR="009F2FD1" w:rsidRPr="009F2FD1">
              <w:rPr>
                <w:i/>
                <w:sz w:val="20"/>
                <w:szCs w:val="14"/>
              </w:rPr>
              <w:t xml:space="preserve"> </w:t>
            </w:r>
            <w:r w:rsidR="009F2FD1" w:rsidRPr="009F2FD1">
              <w:rPr>
                <w:sz w:val="20"/>
                <w:szCs w:val="14"/>
              </w:rPr>
              <w:t>IMI 507023</w:t>
            </w:r>
            <w:r w:rsidRPr="009F2FD1">
              <w:rPr>
                <w:sz w:val="16"/>
                <w:szCs w:val="16"/>
              </w:rPr>
              <w:t xml:space="preserve"> </w:t>
            </w:r>
            <w:r w:rsidRPr="00351D08">
              <w:rPr>
                <w:sz w:val="20"/>
                <w:szCs w:val="20"/>
              </w:rPr>
              <w:t xml:space="preserve">s obsahem </w:t>
            </w:r>
            <w:proofErr w:type="spellStart"/>
            <w:r w:rsidRPr="00351D08">
              <w:rPr>
                <w:sz w:val="20"/>
                <w:szCs w:val="20"/>
              </w:rPr>
              <w:t>njeméně</w:t>
            </w:r>
            <w:proofErr w:type="spellEnd"/>
            <w:r w:rsidRPr="00351D08">
              <w:rPr>
                <w:sz w:val="20"/>
                <w:szCs w:val="20"/>
              </w:rPr>
              <w:t xml:space="preserve"> 1x10</w:t>
            </w:r>
            <w:r w:rsidR="009F2FD1">
              <w:rPr>
                <w:sz w:val="20"/>
                <w:szCs w:val="20"/>
                <w:vertAlign w:val="superscript"/>
              </w:rPr>
              <w:t>10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6F9931CE" w14:textId="24C905D6" w:rsidR="009F2FD1" w:rsidRDefault="009F2FD1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14DCD188" w14:textId="77777777" w:rsidR="001E459B" w:rsidRDefault="001E459B" w:rsidP="006C30A4">
            <w:pPr>
              <w:pStyle w:val="Default"/>
              <w:rPr>
                <w:sz w:val="20"/>
                <w:szCs w:val="20"/>
              </w:rPr>
            </w:pPr>
          </w:p>
          <w:p w14:paraId="765F168F" w14:textId="77777777" w:rsidR="001E459B" w:rsidRPr="00351D08" w:rsidRDefault="001E459B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38F16915" w14:textId="4F3CE993" w:rsidR="001E459B" w:rsidRPr="00F678A7" w:rsidRDefault="00F678A7" w:rsidP="006C30A4">
            <w:pPr>
              <w:pStyle w:val="Defaul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Virtuální buňky </w:t>
            </w:r>
            <w:proofErr w:type="spellStart"/>
            <w:r w:rsidRPr="00F678A7">
              <w:rPr>
                <w:i/>
                <w:sz w:val="20"/>
                <w:szCs w:val="14"/>
              </w:rPr>
              <w:t>Lacticaseibacillus</w:t>
            </w:r>
            <w:proofErr w:type="spellEnd"/>
            <w:r w:rsidRPr="00F678A7">
              <w:rPr>
                <w:i/>
                <w:sz w:val="20"/>
                <w:szCs w:val="14"/>
              </w:rPr>
              <w:t xml:space="preserve"> </w:t>
            </w:r>
            <w:proofErr w:type="spellStart"/>
            <w:r w:rsidRPr="00F678A7">
              <w:rPr>
                <w:i/>
                <w:sz w:val="20"/>
                <w:szCs w:val="14"/>
              </w:rPr>
              <w:t>rhamnosus</w:t>
            </w:r>
            <w:proofErr w:type="spellEnd"/>
            <w:r w:rsidRPr="00F678A7">
              <w:rPr>
                <w:i/>
                <w:sz w:val="20"/>
                <w:szCs w:val="14"/>
              </w:rPr>
              <w:t xml:space="preserve"> </w:t>
            </w:r>
            <w:r w:rsidRPr="00F678A7">
              <w:rPr>
                <w:sz w:val="20"/>
                <w:szCs w:val="14"/>
              </w:rPr>
              <w:t>IMI 507023</w:t>
            </w:r>
          </w:p>
          <w:p w14:paraId="20590B4B" w14:textId="77777777" w:rsidR="001E459B" w:rsidRDefault="001E459B" w:rsidP="006C30A4">
            <w:pPr>
              <w:pStyle w:val="Default"/>
              <w:rPr>
                <w:sz w:val="20"/>
                <w:szCs w:val="20"/>
              </w:rPr>
            </w:pPr>
          </w:p>
          <w:p w14:paraId="13130CB9" w14:textId="0840E6C1" w:rsidR="001E459B" w:rsidRPr="00351D08" w:rsidRDefault="001E459B" w:rsidP="006C30A4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 w:rsidR="008258D1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5552D43A" w14:textId="77777777" w:rsidR="001E459B" w:rsidRDefault="001E459B" w:rsidP="006C30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04426E">
              <w:rPr>
                <w:sz w:val="20"/>
                <w:szCs w:val="20"/>
              </w:rPr>
              <w:t xml:space="preserve">metoda </w:t>
            </w:r>
            <w:r>
              <w:rPr>
                <w:sz w:val="20"/>
                <w:szCs w:val="20"/>
              </w:rPr>
              <w:t>gelov</w:t>
            </w:r>
            <w:r w:rsidR="007801D8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 xml:space="preserve"> elektroforéz</w:t>
            </w:r>
            <w:r w:rsidR="007801D8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s pulzním polem (PFGE)</w:t>
            </w:r>
          </w:p>
          <w:p w14:paraId="77276DD0" w14:textId="386B514A" w:rsidR="007801D8" w:rsidRPr="00351D08" w:rsidRDefault="007801D8" w:rsidP="006C30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Stanovení počtu mikroorganismů v doplňkové látce: metoda kultivace</w:t>
            </w:r>
            <w:r w:rsidR="007030E9">
              <w:rPr>
                <w:sz w:val="20"/>
                <w:szCs w:val="20"/>
              </w:rPr>
              <w:t xml:space="preserve"> na agaru MRS (EN 15787)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ACB0AF" w14:textId="14E6AC59" w:rsidR="001E459B" w:rsidRDefault="001E459B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Všechny druhy zvířat</w:t>
            </w:r>
            <w:r w:rsidR="00A66D34">
              <w:rPr>
                <w:color w:val="000000"/>
                <w:sz w:val="20"/>
                <w:szCs w:val="17"/>
                <w:lang w:val="cs-CZ"/>
              </w:rPr>
              <w:t xml:space="preserve"> </w:t>
            </w:r>
            <w:r w:rsidR="00A66D34">
              <w:rPr>
                <w:color w:val="000000"/>
                <w:sz w:val="20"/>
                <w:szCs w:val="17"/>
                <w:vertAlign w:val="superscript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8)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3079D" w14:textId="77777777" w:rsidR="001E459B" w:rsidRDefault="001E459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7C3F0" w14:textId="77777777" w:rsidR="001E459B" w:rsidRDefault="001E459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A6FA" w14:textId="32BFAFD7" w:rsidR="001E459B" w:rsidRDefault="001E459B" w:rsidP="006C30A4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  <w:r w:rsidR="00691291">
              <w:rPr>
                <w:color w:val="000000"/>
                <w:szCs w:val="17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6BF07" w14:textId="33741229" w:rsidR="001E459B" w:rsidRDefault="001E459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</w:t>
            </w:r>
            <w:r w:rsidR="00BB0E5F">
              <w:rPr>
                <w:color w:val="000000"/>
                <w:szCs w:val="17"/>
              </w:rPr>
              <w:t>y</w:t>
            </w:r>
            <w:r>
              <w:rPr>
                <w:color w:val="000000"/>
                <w:szCs w:val="17"/>
              </w:rPr>
              <w:t xml:space="preserve"> </w:t>
            </w:r>
            <w:r w:rsidR="00BB0E5F">
              <w:rPr>
                <w:color w:val="000000"/>
                <w:szCs w:val="17"/>
              </w:rPr>
              <w:t>podmínky</w:t>
            </w:r>
            <w:r>
              <w:rPr>
                <w:color w:val="000000"/>
                <w:szCs w:val="17"/>
              </w:rPr>
              <w:t xml:space="preserve"> skladování</w:t>
            </w:r>
            <w:r w:rsidR="00BB0E5F">
              <w:rPr>
                <w:color w:val="000000"/>
                <w:szCs w:val="17"/>
              </w:rPr>
              <w:t>.</w:t>
            </w:r>
          </w:p>
          <w:p w14:paraId="040B5334" w14:textId="77777777" w:rsidR="001E459B" w:rsidRDefault="001E459B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41839555" w14:textId="5E9F25C5" w:rsidR="001E459B" w:rsidRDefault="001E459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2. Minimální dávka doplňkové látky, pokud není použita v kombinaci s jinými mikroorganismy jako doplňkov</w:t>
            </w:r>
            <w:r w:rsidR="00BB0E5F">
              <w:rPr>
                <w:color w:val="000000"/>
                <w:szCs w:val="17"/>
              </w:rPr>
              <w:t>ými</w:t>
            </w:r>
            <w:r>
              <w:rPr>
                <w:color w:val="000000"/>
                <w:szCs w:val="17"/>
              </w:rPr>
              <w:t xml:space="preserve"> látka</w:t>
            </w:r>
            <w:r w:rsidR="00BB0E5F">
              <w:rPr>
                <w:color w:val="000000"/>
                <w:szCs w:val="17"/>
              </w:rPr>
              <w:t>mi</w:t>
            </w:r>
            <w:r>
              <w:rPr>
                <w:color w:val="000000"/>
                <w:szCs w:val="17"/>
              </w:rPr>
              <w:t xml:space="preserve"> k silážování: 1× 10</w:t>
            </w:r>
            <w:r w:rsidR="00335AF1">
              <w:rPr>
                <w:color w:val="000000"/>
                <w:szCs w:val="12"/>
                <w:vertAlign w:val="superscript"/>
              </w:rPr>
              <w:t>9</w:t>
            </w:r>
            <w:r>
              <w:rPr>
                <w:color w:val="000000"/>
                <w:szCs w:val="12"/>
              </w:rPr>
              <w:t xml:space="preserve"> </w:t>
            </w:r>
            <w:r>
              <w:rPr>
                <w:color w:val="000000"/>
                <w:szCs w:val="17"/>
              </w:rPr>
              <w:t>CFU/kg čerstvého materiálu</w:t>
            </w:r>
            <w:r w:rsidR="00335AF1">
              <w:rPr>
                <w:color w:val="000000"/>
                <w:szCs w:val="17"/>
              </w:rPr>
              <w:t>, který lze silážovat snadno nebo s mírnými obtížemi</w:t>
            </w:r>
            <w:r w:rsidR="00767991">
              <w:rPr>
                <w:color w:val="000000"/>
                <w:szCs w:val="17"/>
              </w:rPr>
              <w:t xml:space="preserve"> (∑)</w:t>
            </w:r>
            <w:r>
              <w:rPr>
                <w:color w:val="000000"/>
                <w:szCs w:val="17"/>
              </w:rPr>
              <w:t xml:space="preserve">. </w:t>
            </w:r>
          </w:p>
          <w:p w14:paraId="7004B47E" w14:textId="77777777" w:rsidR="001E459B" w:rsidRDefault="001E459B" w:rsidP="006C30A4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7F8D4513" w14:textId="5A2E40B6" w:rsidR="001E459B" w:rsidRDefault="001E459B" w:rsidP="006C30A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</w:t>
            </w:r>
            <w:r w:rsidR="00EC69B5">
              <w:rPr>
                <w:color w:val="000000"/>
                <w:szCs w:val="17"/>
              </w:rPr>
              <w:t xml:space="preserve">Pro uživatele doplňkové látky a </w:t>
            </w:r>
            <w:proofErr w:type="spellStart"/>
            <w:r w:rsidR="00EC69B5">
              <w:rPr>
                <w:color w:val="000000"/>
                <w:szCs w:val="17"/>
              </w:rPr>
              <w:t>premixů</w:t>
            </w:r>
            <w:proofErr w:type="spellEnd"/>
            <w:r w:rsidR="002147A6">
              <w:rPr>
                <w:color w:val="000000"/>
                <w:szCs w:val="17"/>
              </w:rPr>
              <w:t xml:space="preserve"> musí provozovatelé krmivářských podniků stanovit provozní</w:t>
            </w:r>
            <w:r w:rsidR="00337626">
              <w:rPr>
                <w:color w:val="000000"/>
                <w:szCs w:val="17"/>
              </w:rPr>
              <w:t xml:space="preserve"> postupy a organizační opatření, kter</w:t>
            </w:r>
            <w:r w:rsidR="006D564B">
              <w:rPr>
                <w:color w:val="000000"/>
                <w:szCs w:val="17"/>
              </w:rPr>
              <w:t xml:space="preserve">é budou řešit případná rizika vyplývající z jejich použití. </w:t>
            </w:r>
            <w:r w:rsidR="007C142C">
              <w:rPr>
                <w:color w:val="000000"/>
                <w:szCs w:val="17"/>
              </w:rPr>
              <w:t xml:space="preserve">Pokud uvedená rizika nelze těmito postupy a opatřeními vyloučit nebo snížit na minimum, musí se doplňková látka a </w:t>
            </w:r>
            <w:proofErr w:type="spellStart"/>
            <w:r w:rsidR="007C142C">
              <w:rPr>
                <w:color w:val="000000"/>
                <w:szCs w:val="17"/>
              </w:rPr>
              <w:t>premixy</w:t>
            </w:r>
            <w:proofErr w:type="spellEnd"/>
            <w:r w:rsidR="007C142C">
              <w:rPr>
                <w:color w:val="000000"/>
                <w:szCs w:val="17"/>
              </w:rPr>
              <w:t xml:space="preserve"> používat s vhodnými osobními</w:t>
            </w:r>
            <w:r w:rsidR="00953ACC">
              <w:rPr>
                <w:color w:val="000000"/>
                <w:szCs w:val="17"/>
              </w:rPr>
              <w:t xml:space="preserve"> ochrannými prostředky, včetně ochrany kůže, očí a dýchacích cest.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9FDB1E" w14:textId="4766F12B" w:rsidR="001E459B" w:rsidRDefault="001E459B" w:rsidP="006C30A4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</w:t>
            </w:r>
            <w:r w:rsidR="0026642F">
              <w:rPr>
                <w:color w:val="000000"/>
                <w:sz w:val="20"/>
                <w:szCs w:val="17"/>
                <w:lang w:val="cs-CZ"/>
              </w:rPr>
              <w:t>6</w:t>
            </w:r>
            <w:r>
              <w:rPr>
                <w:color w:val="000000"/>
                <w:sz w:val="20"/>
                <w:szCs w:val="17"/>
                <w:lang w:val="cs-CZ"/>
              </w:rPr>
              <w:t>.</w:t>
            </w:r>
            <w:r w:rsidR="008E1C05">
              <w:rPr>
                <w:color w:val="000000"/>
                <w:sz w:val="20"/>
                <w:szCs w:val="17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>.20</w:t>
            </w:r>
            <w:r w:rsidR="008E1C05">
              <w:rPr>
                <w:color w:val="000000"/>
                <w:sz w:val="20"/>
                <w:szCs w:val="17"/>
                <w:lang w:val="cs-CZ"/>
              </w:rPr>
              <w:t>3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2 </w:t>
            </w:r>
          </w:p>
        </w:tc>
      </w:tr>
    </w:tbl>
    <w:p w14:paraId="4EEF25BA" w14:textId="27DDC090" w:rsidR="00496151" w:rsidRPr="00767991" w:rsidRDefault="00767991" w:rsidP="008D5FA0">
      <w:pPr>
        <w:pStyle w:val="TextI"/>
        <w:spacing w:before="0" w:after="0"/>
        <w:rPr>
          <w:sz w:val="20"/>
          <w:szCs w:val="14"/>
        </w:rPr>
      </w:pPr>
      <w:r w:rsidRPr="00767991">
        <w:rPr>
          <w:sz w:val="20"/>
          <w:szCs w:val="14"/>
        </w:rPr>
        <w:t xml:space="preserve">∑ … </w:t>
      </w:r>
      <w:r w:rsidR="00F7287B">
        <w:rPr>
          <w:sz w:val="20"/>
          <w:szCs w:val="14"/>
        </w:rPr>
        <w:t>Krmiva</w:t>
      </w:r>
      <w:r w:rsidR="002032AA">
        <w:rPr>
          <w:sz w:val="20"/>
          <w:szCs w:val="14"/>
        </w:rPr>
        <w:t>, která</w:t>
      </w:r>
      <w:r w:rsidR="001717C0">
        <w:rPr>
          <w:sz w:val="20"/>
          <w:szCs w:val="14"/>
        </w:rPr>
        <w:t xml:space="preserve"> lze silážovat snadno: </w:t>
      </w:r>
      <w:r w:rsidR="00702AF4">
        <w:rPr>
          <w:sz w:val="20"/>
          <w:szCs w:val="14"/>
        </w:rPr>
        <w:t>˃</w:t>
      </w:r>
      <w:r w:rsidR="007070CA">
        <w:rPr>
          <w:sz w:val="20"/>
          <w:szCs w:val="14"/>
        </w:rPr>
        <w:t xml:space="preserve"> 3 % rozpustných uhlohydrátů v čerstvém materiálu. Krmiva, která lze silážovat</w:t>
      </w:r>
      <w:r w:rsidR="0060561E">
        <w:rPr>
          <w:sz w:val="20"/>
          <w:szCs w:val="14"/>
        </w:rPr>
        <w:t xml:space="preserve"> s mírnými obtížemi: 1,5 – 3,0 % rozpustných uhlohydrátů v čerstvém materiálu podle nařízení Komise (ES) č. 429/2008 ze dne 25. dubna 2008 o provád</w:t>
      </w:r>
      <w:r w:rsidR="00A83425">
        <w:rPr>
          <w:sz w:val="20"/>
          <w:szCs w:val="14"/>
        </w:rPr>
        <w:t xml:space="preserve">ěcích pravidlech k nařízení Evropského parlamentu a Rady (ES) č. </w:t>
      </w:r>
      <w:r w:rsidR="00690E37">
        <w:rPr>
          <w:sz w:val="20"/>
          <w:szCs w:val="14"/>
        </w:rPr>
        <w:t>1831/2003, pokud jde o vypracování a podávání žádostí a vyhodnocování a povolávání doplňkový</w:t>
      </w:r>
      <w:r w:rsidR="004A56B1">
        <w:rPr>
          <w:sz w:val="20"/>
          <w:szCs w:val="14"/>
        </w:rPr>
        <w:t>ch látek (</w:t>
      </w:r>
      <w:proofErr w:type="spellStart"/>
      <w:r w:rsidR="004A56B1">
        <w:rPr>
          <w:sz w:val="20"/>
          <w:szCs w:val="14"/>
        </w:rPr>
        <w:t>Úř</w:t>
      </w:r>
      <w:proofErr w:type="spellEnd"/>
      <w:r w:rsidR="004A56B1">
        <w:rPr>
          <w:sz w:val="20"/>
          <w:szCs w:val="14"/>
        </w:rPr>
        <w:t xml:space="preserve">. </w:t>
      </w:r>
      <w:proofErr w:type="spellStart"/>
      <w:r w:rsidR="004A56B1">
        <w:rPr>
          <w:sz w:val="20"/>
          <w:szCs w:val="14"/>
        </w:rPr>
        <w:t>věst</w:t>
      </w:r>
      <w:proofErr w:type="spellEnd"/>
      <w:r w:rsidR="004A56B1">
        <w:rPr>
          <w:sz w:val="20"/>
          <w:szCs w:val="14"/>
        </w:rPr>
        <w:t xml:space="preserve">. L 133, 22.5.2008, s. </w:t>
      </w:r>
      <w:r w:rsidR="009D1451">
        <w:rPr>
          <w:sz w:val="20"/>
          <w:szCs w:val="14"/>
        </w:rPr>
        <w:t>1)</w:t>
      </w:r>
    </w:p>
    <w:p w14:paraId="34B42D03" w14:textId="1E697661" w:rsidR="008D5FA0" w:rsidRPr="00496151" w:rsidRDefault="008D5FA0" w:rsidP="008D5FA0">
      <w:pPr>
        <w:pStyle w:val="TextI"/>
        <w:spacing w:before="0" w:after="0"/>
        <w:rPr>
          <w:sz w:val="20"/>
          <w:szCs w:val="14"/>
          <w:u w:val="single"/>
        </w:rPr>
      </w:pPr>
      <w:r w:rsidRPr="00496151">
        <w:rPr>
          <w:sz w:val="20"/>
          <w:szCs w:val="14"/>
          <w:u w:val="single"/>
        </w:rPr>
        <w:br w:type="page"/>
      </w:r>
    </w:p>
    <w:tbl>
      <w:tblPr>
        <w:tblW w:w="14472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2341"/>
        <w:gridCol w:w="2699"/>
        <w:gridCol w:w="905"/>
        <w:gridCol w:w="1077"/>
        <w:gridCol w:w="991"/>
        <w:gridCol w:w="993"/>
        <w:gridCol w:w="1991"/>
        <w:gridCol w:w="1065"/>
      </w:tblGrid>
      <w:tr w:rsidR="008D5FA0" w14:paraId="24E79B6B" w14:textId="77777777" w:rsidTr="00B177A2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F2F948B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628B2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280944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79C479F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872E2E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A035887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680744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0AEB80F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BE4AB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A45D6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432978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3ECF7B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8D5FA0" w14:paraId="354F91BE" w14:textId="77777777" w:rsidTr="00B177A2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422858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1294F4" w14:textId="77777777" w:rsidR="008D5FA0" w:rsidRDefault="008D5FA0" w:rsidP="00B177A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E93E71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D3ACF" w14:textId="77777777" w:rsidR="008D5FA0" w:rsidRPr="00351D08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195F52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EAF730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9EFB8" w14:textId="77777777" w:rsidR="008D5FA0" w:rsidRDefault="008D5FA0" w:rsidP="00B177A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mg/kg </w:t>
            </w:r>
            <w:proofErr w:type="spellStart"/>
            <w:r>
              <w:rPr>
                <w:lang w:val="en-GB"/>
              </w:rPr>
              <w:t>kompletního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krmiva</w:t>
            </w:r>
            <w:proofErr w:type="spellEnd"/>
            <w:r>
              <w:rPr>
                <w:lang w:val="en-GB"/>
              </w:rPr>
              <w:t xml:space="preserve"> s </w:t>
            </w:r>
            <w:proofErr w:type="spellStart"/>
            <w:r>
              <w:rPr>
                <w:lang w:val="en-GB"/>
              </w:rPr>
              <w:t>obsahem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vody</w:t>
            </w:r>
            <w:proofErr w:type="spellEnd"/>
            <w:r>
              <w:rPr>
                <w:lang w:val="en-GB"/>
              </w:rPr>
              <w:t xml:space="preserve"> 12 %</w:t>
            </w:r>
          </w:p>
        </w:tc>
        <w:tc>
          <w:tcPr>
            <w:tcW w:w="1991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5B0E077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420F3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BBB33ED" w14:textId="77777777" w:rsidTr="00B177A2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7062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4081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7593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633F4" w14:textId="77777777" w:rsidR="008D5FA0" w:rsidRPr="00351D08" w:rsidRDefault="008D5FA0" w:rsidP="00B177A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73C81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114B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5A1F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BF2DAD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C1613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D5FA0" w14:paraId="3DFE42F9" w14:textId="77777777" w:rsidTr="00B177A2">
        <w:trPr>
          <w:trHeight w:val="19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7C3E6B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1k280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7799C1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4526AB0" w14:textId="77777777" w:rsidR="008D5FA0" w:rsidRPr="0093308C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>Kyselina propionová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D3B928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3D72F77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propionová ≥ 99,5 %</w:t>
            </w:r>
          </w:p>
          <w:p w14:paraId="7E8D6CF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2996765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2203B5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Kyselina propionová ≥ 99,5 %</w:t>
            </w:r>
          </w:p>
          <w:p w14:paraId="4990AA6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 w14:paraId="4DE5332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79-09-4</w:t>
            </w:r>
          </w:p>
          <w:p w14:paraId="6CE8A99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Netěkavý zbytek ≤ 0,01 % při sušení za teplota 140 °C na </w:t>
            </w:r>
            <w:proofErr w:type="spellStart"/>
            <w:r>
              <w:rPr>
                <w:sz w:val="20"/>
                <w:szCs w:val="20"/>
              </w:rPr>
              <w:t>konstatní</w:t>
            </w:r>
            <w:proofErr w:type="spellEnd"/>
            <w:r>
              <w:rPr>
                <w:sz w:val="20"/>
                <w:szCs w:val="20"/>
              </w:rPr>
              <w:t xml:space="preserve"> hmotnost.</w:t>
            </w:r>
          </w:p>
          <w:p w14:paraId="34C0310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Aldehydy ≤ 0,1 %, vyjádřeno jako formaldehyd.</w:t>
            </w:r>
          </w:p>
          <w:p w14:paraId="4C257B2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Vyrobeno chemickou syntézou</w:t>
            </w:r>
          </w:p>
          <w:p w14:paraId="54F3A944" w14:textId="77777777" w:rsidR="008D5FA0" w:rsidRPr="0093308C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2B184D3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0F415471" w14:textId="77777777" w:rsidR="008D5FA0" w:rsidRPr="00351D08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Kvantifikace kyseliny propionové jako celkové kyseliny propionové v doplňkové látce,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 xml:space="preserve"> a krmivech: vysokoúčinná kapalinová chromatografie s iontovou výlukou s indexem lomu (HPLC-RI)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138F5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Přežvýkavci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F02FAE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06038F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861E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408D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1. Současné použití jiných organických kyselin v maximálních povolených dávkách je kontraindikováno.</w:t>
            </w:r>
          </w:p>
          <w:p w14:paraId="41D3CEB6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75ADF55B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Doplňková látka se použije v materiálu, který lze snadno silážovat </w:t>
            </w:r>
            <w:r>
              <w:rPr>
                <w:color w:val="000000"/>
                <w:szCs w:val="17"/>
                <w:vertAlign w:val="superscript"/>
              </w:rPr>
              <w:t>Σ</w:t>
            </w:r>
          </w:p>
          <w:p w14:paraId="2DAA8AB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02983C4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Současné použití s jinými zdroji této účinné látky nesmí překročit povolený maximální obsah. </w:t>
            </w:r>
          </w:p>
          <w:p w14:paraId="254CAF82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09F5C78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Bezpečnost: během manipulace se musí použít prostředky k ochraně dýchacích cest, ochranné brýle, rukavice a ochranný oděv.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4FB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20.12.2023 </w:t>
            </w:r>
          </w:p>
        </w:tc>
      </w:tr>
      <w:tr w:rsidR="008D5FA0" w14:paraId="22D156B0" w14:textId="77777777" w:rsidTr="00B177A2">
        <w:trPr>
          <w:trHeight w:val="1915"/>
          <w:tblHeader/>
        </w:trPr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</w:tcPr>
          <w:p w14:paraId="5E5C105D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ECABAF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right w:val="nil"/>
            </w:tcBorders>
          </w:tcPr>
          <w:p w14:paraId="6E8321A0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ADFB26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8BCBE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Prasata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0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BD99F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</w:tcPr>
          <w:p w14:paraId="24C97E5D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8E8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30 000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4A0BD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3D23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20.12.2023 </w:t>
            </w:r>
          </w:p>
        </w:tc>
      </w:tr>
      <w:tr w:rsidR="008D5FA0" w14:paraId="740C42A1" w14:textId="77777777" w:rsidTr="00B177A2">
        <w:trPr>
          <w:trHeight w:val="1065"/>
          <w:tblHeader/>
        </w:trPr>
        <w:tc>
          <w:tcPr>
            <w:tcW w:w="1270" w:type="dxa"/>
            <w:vMerge/>
            <w:tcBorders>
              <w:left w:val="single" w:sz="4" w:space="0" w:color="auto"/>
              <w:right w:val="nil"/>
            </w:tcBorders>
          </w:tcPr>
          <w:p w14:paraId="53F751DD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0C6067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right w:val="nil"/>
            </w:tcBorders>
          </w:tcPr>
          <w:p w14:paraId="3FDB3672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C483E3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47874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Drůbež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10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8DBD94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</w:tcPr>
          <w:p w14:paraId="77AE9C8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EA5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10 000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CB0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008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20.12.2023 </w:t>
            </w:r>
          </w:p>
        </w:tc>
      </w:tr>
      <w:tr w:rsidR="008D5FA0" w14:paraId="228ACB48" w14:textId="77777777" w:rsidTr="00B177A2">
        <w:trPr>
          <w:trHeight w:val="1065"/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5651A22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3AFA" w14:textId="77777777" w:rsidR="008D5FA0" w:rsidRDefault="008D5FA0" w:rsidP="00B177A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2341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AEB8499" w14:textId="77777777" w:rsidR="008D5FA0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</w:tc>
        <w:tc>
          <w:tcPr>
            <w:tcW w:w="2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E47B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C291D" w14:textId="77777777" w:rsidR="008D5FA0" w:rsidRPr="00881890" w:rsidRDefault="008D5FA0" w:rsidP="00B177A2">
            <w:pPr>
              <w:rPr>
                <w:sz w:val="20"/>
                <w:vertAlign w:val="superscript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zvířat kromě přežvýkavců, prasat a drůbeže </w:t>
            </w:r>
            <w:r>
              <w:rPr>
                <w:sz w:val="20"/>
                <w:vertAlign w:val="superscript"/>
                <w:lang w:val="cs-CZ"/>
              </w:rPr>
              <w:t>18)</w:t>
            </w:r>
          </w:p>
        </w:tc>
        <w:tc>
          <w:tcPr>
            <w:tcW w:w="10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1FC9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B55DB7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C48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D81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AD57" w14:textId="77777777" w:rsidR="008D5FA0" w:rsidRDefault="008D5FA0" w:rsidP="00B177A2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15.4.2024</w:t>
            </w:r>
          </w:p>
        </w:tc>
      </w:tr>
    </w:tbl>
    <w:p w14:paraId="41A5597B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</w:p>
    <w:p w14:paraId="7F6692BB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  <w:r>
        <w:rPr>
          <w:color w:val="0000FF"/>
          <w:sz w:val="20"/>
          <w:szCs w:val="14"/>
          <w:u w:val="single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7AA12BE9" w14:textId="77777777" w:rsidTr="00B177A2">
        <w:trPr>
          <w:cantSplit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1801FA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Č. EU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1098F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0C9A1C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124F81B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F312FF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6D08E2D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8F2B44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61FB234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84E43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34A74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1A02A57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92891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17096A6A" w14:textId="77777777" w:rsidTr="00B177A2">
        <w:trPr>
          <w:cantSplit/>
          <w:tblHeader/>
        </w:trPr>
        <w:tc>
          <w:tcPr>
            <w:tcW w:w="7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1E88A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6D1DA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173ED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9D3DBA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F9DC1E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246B8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A3EAF5B" w14:textId="77777777" w:rsidR="008D5FA0" w:rsidRPr="006A39D0" w:rsidRDefault="008D5FA0" w:rsidP="00B177A2">
            <w:pPr>
              <w:jc w:val="center"/>
              <w:rPr>
                <w:sz w:val="20"/>
                <w:szCs w:val="20"/>
              </w:rPr>
            </w:pPr>
            <w:r w:rsidRPr="006A39D0">
              <w:rPr>
                <w:sz w:val="20"/>
                <w:szCs w:val="20"/>
              </w:rPr>
              <w:t xml:space="preserve">mg/kg </w:t>
            </w:r>
            <w:proofErr w:type="spellStart"/>
            <w:r w:rsidRPr="006A39D0">
              <w:rPr>
                <w:sz w:val="20"/>
                <w:szCs w:val="20"/>
              </w:rPr>
              <w:t>kompletního</w:t>
            </w:r>
            <w:proofErr w:type="spellEnd"/>
            <w:r w:rsidRPr="006A39D0">
              <w:rPr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sz w:val="20"/>
                <w:szCs w:val="20"/>
              </w:rPr>
              <w:t>krmiva</w:t>
            </w:r>
            <w:proofErr w:type="spellEnd"/>
            <w:r w:rsidRPr="006A39D0">
              <w:rPr>
                <w:sz w:val="20"/>
                <w:szCs w:val="20"/>
              </w:rPr>
              <w:t xml:space="preserve"> s </w:t>
            </w:r>
            <w:proofErr w:type="spellStart"/>
            <w:r w:rsidRPr="006A39D0">
              <w:rPr>
                <w:sz w:val="20"/>
                <w:szCs w:val="20"/>
              </w:rPr>
              <w:t>obsahem</w:t>
            </w:r>
            <w:proofErr w:type="spellEnd"/>
            <w:r w:rsidRPr="006A39D0">
              <w:rPr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sz w:val="20"/>
                <w:szCs w:val="20"/>
              </w:rPr>
              <w:t>vody</w:t>
            </w:r>
            <w:proofErr w:type="spellEnd"/>
            <w:r w:rsidRPr="006A39D0"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71D9F33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53CDC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3365607A" w14:textId="77777777" w:rsidTr="00B177A2">
        <w:trPr>
          <w:tblHeader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F441D4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25070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E8BCBF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41CD1E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0AE02A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6EA7C7A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5A36AD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5945DE9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87A358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79B1D56E" w14:textId="77777777" w:rsidTr="00B177A2">
        <w:trPr>
          <w:trHeight w:val="2915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3304A2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1k281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458C4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2242A74" w14:textId="77777777" w:rsidR="008D5FA0" w:rsidRPr="0093308C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17"/>
              </w:rPr>
              <w:t>Propionan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sodný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07DA517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A4099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1F33546D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A4099">
              <w:rPr>
                <w:sz w:val="20"/>
                <w:szCs w:val="20"/>
              </w:rPr>
              <w:t>Propionan</w:t>
            </w:r>
            <w:proofErr w:type="spellEnd"/>
            <w:r w:rsidRPr="003A4099">
              <w:rPr>
                <w:sz w:val="20"/>
                <w:szCs w:val="20"/>
              </w:rPr>
              <w:t xml:space="preserve"> sodný ≥ 98,5 %</w:t>
            </w:r>
          </w:p>
          <w:p w14:paraId="0F3A90D3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4D29D1B" w14:textId="77777777" w:rsidR="008D5FA0" w:rsidRPr="003A4099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A4099">
              <w:rPr>
                <w:b/>
                <w:sz w:val="20"/>
                <w:szCs w:val="20"/>
              </w:rPr>
              <w:t>Charakteristika účinné látky:</w:t>
            </w:r>
          </w:p>
          <w:p w14:paraId="2EE20654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A4099">
              <w:rPr>
                <w:sz w:val="20"/>
                <w:szCs w:val="20"/>
              </w:rPr>
              <w:t>Propionan</w:t>
            </w:r>
            <w:proofErr w:type="spellEnd"/>
            <w:r w:rsidRPr="003A4099">
              <w:rPr>
                <w:sz w:val="20"/>
                <w:szCs w:val="20"/>
              </w:rPr>
              <w:t xml:space="preserve"> sodný ≥ 98,5 %</w:t>
            </w:r>
          </w:p>
          <w:p w14:paraId="30197F1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 w:rsidRPr="003A4099">
              <w:rPr>
                <w:sz w:val="20"/>
                <w:szCs w:val="20"/>
              </w:rPr>
              <w:t>C</w:t>
            </w:r>
            <w:r w:rsidRPr="003A4099">
              <w:rPr>
                <w:sz w:val="20"/>
                <w:szCs w:val="20"/>
                <w:vertAlign w:val="subscript"/>
              </w:rPr>
              <w:t>3</w:t>
            </w:r>
            <w:r w:rsidRPr="003A4099">
              <w:rPr>
                <w:sz w:val="20"/>
                <w:szCs w:val="20"/>
              </w:rPr>
              <w:t>H</w:t>
            </w:r>
            <w:r w:rsidRPr="003A4099">
              <w:rPr>
                <w:sz w:val="20"/>
                <w:szCs w:val="20"/>
                <w:vertAlign w:val="subscript"/>
              </w:rPr>
              <w:t>5</w:t>
            </w:r>
            <w:r w:rsidRPr="003A4099">
              <w:rPr>
                <w:sz w:val="20"/>
                <w:szCs w:val="20"/>
              </w:rPr>
              <w:t>O</w:t>
            </w:r>
            <w:r w:rsidRPr="003A4099">
              <w:rPr>
                <w:sz w:val="20"/>
                <w:szCs w:val="20"/>
                <w:vertAlign w:val="subscript"/>
              </w:rPr>
              <w:t>2</w:t>
            </w:r>
            <w:r w:rsidRPr="003A4099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 xml:space="preserve"> </w:t>
            </w:r>
          </w:p>
          <w:p w14:paraId="5D2E30A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137-40-6</w:t>
            </w:r>
          </w:p>
          <w:p w14:paraId="500D94EA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Ztráta při sušení ≤ 4 %, stanoveno sušením po dobu 2 hodin při teplotě 105 °C.</w:t>
            </w:r>
          </w:p>
          <w:p w14:paraId="3416C6D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Látky nerozpustné ve vodě ≤ 0,1 %.</w:t>
            </w:r>
          </w:p>
          <w:p w14:paraId="68D6631E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Vyrobeno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chemickou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syntézou</w:t>
            </w:r>
            <w:proofErr w:type="spellEnd"/>
          </w:p>
          <w:p w14:paraId="03A56745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7B776EB8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2FDF92F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Kvantifikace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  <w:r>
              <w:rPr>
                <w:sz w:val="20"/>
                <w:szCs w:val="20"/>
              </w:rPr>
              <w:t xml:space="preserve"> sodného v doplňkové látce:</w:t>
            </w:r>
          </w:p>
          <w:p w14:paraId="2F14D209" w14:textId="77777777" w:rsidR="008D5FA0" w:rsidRDefault="008D5FA0" w:rsidP="00B177A2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vysokoúčinná kapalinová chromatografie s iontovou výlukou s indexem lomu (HPLC-RI) – pro stanovení celkového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</w:p>
          <w:p w14:paraId="4CCA7CBC" w14:textId="77777777" w:rsidR="008D5FA0" w:rsidRDefault="008D5FA0" w:rsidP="00B177A2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atomová absorpční spektrometrie AAS (EN ISO 6869) – pro stanovení celkového sodíku.</w:t>
            </w:r>
          </w:p>
          <w:p w14:paraId="0F200D7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BB26267" w14:textId="77777777" w:rsidR="008D5FA0" w:rsidRDefault="008D5FA0" w:rsidP="00B177A2">
            <w:proofErr w:type="spellStart"/>
            <w:r>
              <w:rPr>
                <w:sz w:val="20"/>
                <w:szCs w:val="20"/>
              </w:rPr>
              <w:t>Kvantifikace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propionové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krmivech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vysokoúčinná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kapalinová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chromatografie</w:t>
            </w:r>
            <w:proofErr w:type="spellEnd"/>
            <w:r>
              <w:rPr>
                <w:sz w:val="20"/>
                <w:szCs w:val="20"/>
              </w:rPr>
              <w:t xml:space="preserve"> s </w:t>
            </w:r>
            <w:proofErr w:type="spellStart"/>
            <w:r>
              <w:rPr>
                <w:sz w:val="20"/>
                <w:szCs w:val="20"/>
              </w:rPr>
              <w:t>iontovou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výlukou</w:t>
            </w:r>
            <w:proofErr w:type="spellEnd"/>
            <w:r>
              <w:rPr>
                <w:sz w:val="20"/>
                <w:szCs w:val="20"/>
              </w:rPr>
              <w:t xml:space="preserve"> s </w:t>
            </w:r>
            <w:proofErr w:type="spellStart"/>
            <w:r>
              <w:rPr>
                <w:sz w:val="20"/>
                <w:szCs w:val="20"/>
              </w:rPr>
              <w:t>indexem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lomu</w:t>
            </w:r>
            <w:proofErr w:type="spellEnd"/>
            <w:r>
              <w:rPr>
                <w:sz w:val="20"/>
                <w:szCs w:val="20"/>
              </w:rPr>
              <w:t xml:space="preserve"> (HPLC-RI)</w:t>
            </w:r>
          </w:p>
          <w:p w14:paraId="6575FC22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A5681B5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 xml:space="preserve">Přežvýkavci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3BB0964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9643F49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C93F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24FFEF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>1. Současné použití jiných organických kyselin v maximálních povolených dávkách je kontraindikováno.</w:t>
            </w:r>
          </w:p>
          <w:p w14:paraId="287B5D2D" w14:textId="77777777" w:rsidR="008D5FA0" w:rsidRPr="006A39D0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1FB249A9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 xml:space="preserve">2. Doplňková látka se použije v materiálu, který lze snadno silážovat </w:t>
            </w:r>
            <w:r w:rsidRPr="006A39D0">
              <w:rPr>
                <w:color w:val="000000"/>
                <w:vertAlign w:val="superscript"/>
              </w:rPr>
              <w:t>Σ</w:t>
            </w:r>
          </w:p>
          <w:p w14:paraId="15C0A8B8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1B1569E5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 xml:space="preserve">3. Současné použití s jinými zdroji této účinné látky nesmí překročit povolený maximální obsah. </w:t>
            </w:r>
          </w:p>
          <w:p w14:paraId="1F8C41DF" w14:textId="77777777" w:rsidR="008D5FA0" w:rsidRPr="006A39D0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62C7CD05" w14:textId="77777777" w:rsidR="008D5FA0" w:rsidRPr="006A39D0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 w:rsidRPr="006A39D0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Bezpečnost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během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manipulace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použít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ochranuědýchacích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cest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ochranné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brýle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rukavice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9D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ochranný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oděv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111DD2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20.12.2023</w:t>
            </w:r>
          </w:p>
        </w:tc>
      </w:tr>
      <w:tr w:rsidR="008D5FA0" w14:paraId="6B470E32" w14:textId="77777777" w:rsidTr="00B177A2">
        <w:trPr>
          <w:trHeight w:val="291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55DC7D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F8873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7693B93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B1F5F60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D9AD211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Prasata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779E178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CB85D8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DA93B8" w14:textId="77777777" w:rsidR="008D5FA0" w:rsidRPr="003A4099" w:rsidRDefault="008D5FA0" w:rsidP="00B177A2">
            <w:pPr>
              <w:pStyle w:val="Tabulka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 xml:space="preserve">30 000 </w:t>
            </w:r>
            <w:r w:rsidRPr="003A4099">
              <w:rPr>
                <w:color w:val="000000"/>
                <w:szCs w:val="17"/>
              </w:rPr>
              <w:sym w:font="Symbol" w:char="F0B7"/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1FB65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F62DC7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20.12.2023 </w:t>
            </w:r>
          </w:p>
        </w:tc>
      </w:tr>
      <w:tr w:rsidR="008D5FA0" w14:paraId="7C077320" w14:textId="77777777" w:rsidTr="00B177A2">
        <w:trPr>
          <w:trHeight w:val="145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F88B61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07BB6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CADADAB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DEC62FF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09E9D5D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Drůbež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007D2A0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2815CC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D90C80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10 000 </w:t>
            </w:r>
            <w:r>
              <w:rPr>
                <w:color w:val="000000"/>
                <w:szCs w:val="17"/>
              </w:rPr>
              <w:sym w:font="Symbol" w:char="F0B7"/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C158BA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75A353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20.12.2023 </w:t>
            </w:r>
          </w:p>
        </w:tc>
      </w:tr>
      <w:tr w:rsidR="008D5FA0" w14:paraId="212EA7CC" w14:textId="77777777" w:rsidTr="00B177A2">
        <w:trPr>
          <w:trHeight w:val="145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D899DF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93D4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6501AEB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A2596B0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F12DEBE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zvířat kromě přežvýkavců, prasat a drůbeže </w:t>
            </w:r>
            <w:r>
              <w:rPr>
                <w:sz w:val="20"/>
                <w:vertAlign w:val="superscript"/>
                <w:lang w:val="cs-CZ"/>
              </w:rPr>
              <w:t>18)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F7DBCA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B7BA22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6C9DD1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EF3151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43DAD4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15.4.2024</w:t>
            </w:r>
          </w:p>
        </w:tc>
      </w:tr>
    </w:tbl>
    <w:p w14:paraId="15E7FA1B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</w:p>
    <w:p w14:paraId="7F728BBC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</w:p>
    <w:p w14:paraId="6867B8C2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  <w:r>
        <w:rPr>
          <w:color w:val="0000FF"/>
          <w:sz w:val="20"/>
          <w:szCs w:val="14"/>
          <w:u w:val="single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3AB3B362" w14:textId="77777777" w:rsidTr="00B177A2">
        <w:trPr>
          <w:cantSplit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27E847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Č. EU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06EB0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0073092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8327A4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388D0B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52BC4EF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D2DC94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008E513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ECEE1A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1B3BDB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378269E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59AE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774DE0A8" w14:textId="77777777" w:rsidTr="00B177A2">
        <w:trPr>
          <w:cantSplit/>
          <w:tblHeader/>
        </w:trPr>
        <w:tc>
          <w:tcPr>
            <w:tcW w:w="7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F583E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7D3065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5A64ED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82C03F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BA0335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4BDE043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F559990" w14:textId="77777777" w:rsidR="008D5FA0" w:rsidRPr="006A39D0" w:rsidRDefault="008D5FA0" w:rsidP="00B177A2">
            <w:pPr>
              <w:jc w:val="center"/>
              <w:rPr>
                <w:sz w:val="20"/>
                <w:szCs w:val="20"/>
              </w:rPr>
            </w:pPr>
            <w:r w:rsidRPr="006A39D0">
              <w:rPr>
                <w:sz w:val="20"/>
                <w:szCs w:val="20"/>
              </w:rPr>
              <w:t xml:space="preserve">mg/kg </w:t>
            </w:r>
            <w:proofErr w:type="spellStart"/>
            <w:r w:rsidRPr="006A39D0">
              <w:rPr>
                <w:sz w:val="20"/>
                <w:szCs w:val="20"/>
              </w:rPr>
              <w:t>kompletního</w:t>
            </w:r>
            <w:proofErr w:type="spellEnd"/>
            <w:r w:rsidRPr="006A39D0">
              <w:rPr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sz w:val="20"/>
                <w:szCs w:val="20"/>
              </w:rPr>
              <w:t>krmiva</w:t>
            </w:r>
            <w:proofErr w:type="spellEnd"/>
            <w:r w:rsidRPr="006A39D0">
              <w:rPr>
                <w:sz w:val="20"/>
                <w:szCs w:val="20"/>
              </w:rPr>
              <w:t xml:space="preserve"> s </w:t>
            </w:r>
            <w:proofErr w:type="spellStart"/>
            <w:r w:rsidRPr="006A39D0">
              <w:rPr>
                <w:sz w:val="20"/>
                <w:szCs w:val="20"/>
              </w:rPr>
              <w:t>obsahem</w:t>
            </w:r>
            <w:proofErr w:type="spellEnd"/>
            <w:r w:rsidRPr="006A39D0">
              <w:rPr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sz w:val="20"/>
                <w:szCs w:val="20"/>
              </w:rPr>
              <w:t>vody</w:t>
            </w:r>
            <w:proofErr w:type="spellEnd"/>
            <w:r w:rsidRPr="006A39D0"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224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31F0F76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4F752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1361848" w14:textId="77777777" w:rsidTr="00B177A2">
        <w:trPr>
          <w:tblHeader/>
        </w:trPr>
        <w:tc>
          <w:tcPr>
            <w:tcW w:w="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1B09388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E187DA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3C9A5BA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08BBAFC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353140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534F76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1C03617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bottom w:w="0" w:type="dxa"/>
            </w:tcMar>
          </w:tcPr>
          <w:p w14:paraId="48BDE2A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ADCA4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368F1541" w14:textId="77777777" w:rsidTr="00B177A2">
        <w:trPr>
          <w:trHeight w:val="2915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4E39C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1k284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A726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AD4030E" w14:textId="77777777" w:rsidR="008D5FA0" w:rsidRPr="0093308C" w:rsidRDefault="008D5FA0" w:rsidP="00B177A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17"/>
              </w:rPr>
              <w:t>Propionan</w:t>
            </w:r>
            <w:proofErr w:type="spellEnd"/>
            <w:r>
              <w:rPr>
                <w:rFonts w:ascii="Times New Roman" w:hAnsi="Times New Roman"/>
                <w:color w:val="000000"/>
                <w:szCs w:val="17"/>
              </w:rPr>
              <w:t xml:space="preserve"> amonný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728612EA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A4099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1C908B41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  <w:r w:rsidRPr="003A409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řípravek z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3A4099">
              <w:rPr>
                <w:sz w:val="20"/>
                <w:szCs w:val="20"/>
              </w:rPr>
              <w:t>ropionan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3A4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amonného</w:t>
            </w:r>
            <w:r w:rsidRPr="003A4099">
              <w:rPr>
                <w:sz w:val="20"/>
                <w:szCs w:val="20"/>
              </w:rPr>
              <w:t xml:space="preserve"> ≥ </w:t>
            </w:r>
            <w:r>
              <w:rPr>
                <w:sz w:val="20"/>
                <w:szCs w:val="20"/>
              </w:rPr>
              <w:t>19,0</w:t>
            </w:r>
            <w:r w:rsidRPr="003A4099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, kyseliny propionové ≤ 80,0 % a vody ≤ 30,0 %</w:t>
            </w:r>
          </w:p>
          <w:p w14:paraId="703AF3FC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0AEED4E" w14:textId="77777777" w:rsidR="008D5FA0" w:rsidRPr="003A4099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A4099">
              <w:rPr>
                <w:b/>
                <w:sz w:val="20"/>
                <w:szCs w:val="20"/>
              </w:rPr>
              <w:t>Charakteristika účinné látky:</w:t>
            </w:r>
          </w:p>
          <w:p w14:paraId="71D28C65" w14:textId="77777777" w:rsidR="008D5FA0" w:rsidRPr="003A4099" w:rsidRDefault="008D5FA0" w:rsidP="00B177A2">
            <w:pPr>
              <w:pStyle w:val="Default"/>
              <w:rPr>
                <w:sz w:val="20"/>
                <w:szCs w:val="20"/>
              </w:rPr>
            </w:pPr>
            <w:r w:rsidRPr="003A409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řípravek z </w:t>
            </w:r>
            <w:proofErr w:type="spellStart"/>
            <w:r>
              <w:rPr>
                <w:sz w:val="20"/>
                <w:szCs w:val="20"/>
              </w:rPr>
              <w:t>p</w:t>
            </w:r>
            <w:r w:rsidRPr="003A4099">
              <w:rPr>
                <w:sz w:val="20"/>
                <w:szCs w:val="20"/>
              </w:rPr>
              <w:t>ropionan</w:t>
            </w:r>
            <w:r>
              <w:rPr>
                <w:sz w:val="20"/>
                <w:szCs w:val="20"/>
              </w:rPr>
              <w:t>u</w:t>
            </w:r>
            <w:proofErr w:type="spellEnd"/>
            <w:r w:rsidRPr="003A40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amonného</w:t>
            </w:r>
            <w:r w:rsidRPr="003A4099">
              <w:rPr>
                <w:sz w:val="20"/>
                <w:szCs w:val="20"/>
              </w:rPr>
              <w:t xml:space="preserve"> ≥ </w:t>
            </w:r>
            <w:r>
              <w:rPr>
                <w:sz w:val="20"/>
                <w:szCs w:val="20"/>
              </w:rPr>
              <w:t>19,0</w:t>
            </w:r>
            <w:r w:rsidRPr="003A4099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, kyseliny propionové ≤ 80,0 % a vody ≤ 30,0 %</w:t>
            </w:r>
          </w:p>
          <w:p w14:paraId="3560EE5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Propionan</w:t>
            </w:r>
            <w:proofErr w:type="spellEnd"/>
            <w:r>
              <w:rPr>
                <w:sz w:val="20"/>
                <w:szCs w:val="20"/>
              </w:rPr>
              <w:t xml:space="preserve"> amonný: </w:t>
            </w:r>
            <w:r w:rsidRPr="003A4099">
              <w:rPr>
                <w:sz w:val="20"/>
                <w:szCs w:val="20"/>
              </w:rPr>
              <w:t>C</w:t>
            </w:r>
            <w:r w:rsidRPr="003A4099">
              <w:rPr>
                <w:sz w:val="20"/>
                <w:szCs w:val="20"/>
                <w:vertAlign w:val="subscript"/>
              </w:rPr>
              <w:t>3</w:t>
            </w:r>
            <w:r w:rsidRPr="003A4099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9</w:t>
            </w:r>
            <w:r w:rsidRPr="003A4099">
              <w:rPr>
                <w:sz w:val="20"/>
                <w:szCs w:val="20"/>
              </w:rPr>
              <w:t>O</w:t>
            </w:r>
            <w:r w:rsidRPr="003A4099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N </w:t>
            </w:r>
          </w:p>
          <w:p w14:paraId="62A4259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CAS: 17496-08-1</w:t>
            </w:r>
          </w:p>
          <w:p w14:paraId="4E431594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Vyrobeno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chemickou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syntézou</w:t>
            </w:r>
            <w:proofErr w:type="spellEnd"/>
          </w:p>
          <w:p w14:paraId="7E9FB50A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4FF13E83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74F8076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Kvantifikace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  <w:r>
              <w:rPr>
                <w:sz w:val="20"/>
                <w:szCs w:val="20"/>
              </w:rPr>
              <w:t xml:space="preserve"> amonného v doplňkové látce:</w:t>
            </w:r>
          </w:p>
          <w:p w14:paraId="6A41A049" w14:textId="77777777" w:rsidR="008D5FA0" w:rsidRDefault="008D5FA0" w:rsidP="00B177A2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vysokoúčinná kapalinová chromatografie s iontovou výlukou s indexem lomu (HPLC-RI) – pro </w:t>
            </w:r>
            <w:r>
              <w:rPr>
                <w:sz w:val="20"/>
                <w:szCs w:val="20"/>
              </w:rPr>
              <w:lastRenderedPageBreak/>
              <w:t xml:space="preserve">stanovení celkového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</w:p>
          <w:p w14:paraId="72AEF9A4" w14:textId="77777777" w:rsidR="008D5FA0" w:rsidRDefault="008D5FA0" w:rsidP="00B177A2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titrace kyselinou sírovou a hydroxidem sodným pro stanovení amoniaku</w:t>
            </w:r>
          </w:p>
          <w:p w14:paraId="3DAC02B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AF0DCF5" w14:textId="77777777" w:rsidR="008D5FA0" w:rsidRDefault="008D5FA0" w:rsidP="00B177A2">
            <w:proofErr w:type="spellStart"/>
            <w:r>
              <w:rPr>
                <w:sz w:val="20"/>
                <w:szCs w:val="20"/>
              </w:rPr>
              <w:t>Kvantifikace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propionanu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amonného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propionové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premixech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krmivech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vysokoúčinná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kapalinová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chromatografie</w:t>
            </w:r>
            <w:proofErr w:type="spellEnd"/>
            <w:r>
              <w:rPr>
                <w:sz w:val="20"/>
                <w:szCs w:val="20"/>
              </w:rPr>
              <w:t xml:space="preserve"> s </w:t>
            </w:r>
            <w:proofErr w:type="spellStart"/>
            <w:r>
              <w:rPr>
                <w:sz w:val="20"/>
                <w:szCs w:val="20"/>
              </w:rPr>
              <w:t>iontovou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výlukou</w:t>
            </w:r>
            <w:proofErr w:type="spellEnd"/>
            <w:r>
              <w:rPr>
                <w:sz w:val="20"/>
                <w:szCs w:val="20"/>
              </w:rPr>
              <w:t xml:space="preserve"> s </w:t>
            </w:r>
            <w:proofErr w:type="spellStart"/>
            <w:r>
              <w:rPr>
                <w:sz w:val="20"/>
                <w:szCs w:val="20"/>
              </w:rPr>
              <w:t>indexem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lomu</w:t>
            </w:r>
            <w:proofErr w:type="spellEnd"/>
            <w:r>
              <w:rPr>
                <w:sz w:val="20"/>
                <w:szCs w:val="20"/>
              </w:rPr>
              <w:t xml:space="preserve"> (HPLC-RI)</w:t>
            </w:r>
          </w:p>
          <w:p w14:paraId="55595880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FA51ADD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lastRenderedPageBreak/>
              <w:t xml:space="preserve">Přežvýkavci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046D7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E9797A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E61D1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F6675A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>1. Současné použití jiných organických kyselin v maximálních povolených dávkách je kontraindikováno.</w:t>
            </w:r>
          </w:p>
          <w:p w14:paraId="04E7AE6E" w14:textId="77777777" w:rsidR="008D5FA0" w:rsidRPr="006A39D0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471B776B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 xml:space="preserve">2. Doplňková látka se použije v materiálu, který lze snadno silážovat </w:t>
            </w:r>
            <w:r w:rsidRPr="006A39D0">
              <w:rPr>
                <w:color w:val="000000"/>
                <w:vertAlign w:val="superscript"/>
              </w:rPr>
              <w:t>Σ</w:t>
            </w:r>
          </w:p>
          <w:p w14:paraId="03C12C53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24CE2793" w14:textId="77777777" w:rsidR="008D5FA0" w:rsidRPr="006A39D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6A39D0">
              <w:rPr>
                <w:color w:val="000000"/>
              </w:rPr>
              <w:t xml:space="preserve">3. Současné použití s jinými zdroji této účinné látky nesmí překročit povolený maximální obsah. </w:t>
            </w:r>
          </w:p>
          <w:p w14:paraId="13D0E774" w14:textId="77777777" w:rsidR="008D5FA0" w:rsidRPr="006A39D0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504C17B2" w14:textId="77777777" w:rsidR="008D5FA0" w:rsidRPr="006A39D0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 w:rsidRPr="006A39D0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Bezpečnost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během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manipulace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použít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k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ochranuědýchacích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cest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ochranné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brýle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rukavice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39D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ochranný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9D0">
              <w:rPr>
                <w:color w:val="000000"/>
                <w:sz w:val="20"/>
                <w:szCs w:val="20"/>
              </w:rPr>
              <w:t>oděv</w:t>
            </w:r>
            <w:proofErr w:type="spellEnd"/>
            <w:r w:rsidRPr="006A39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35D73E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20.12.2023</w:t>
            </w:r>
          </w:p>
        </w:tc>
      </w:tr>
      <w:tr w:rsidR="008D5FA0" w14:paraId="64532813" w14:textId="77777777" w:rsidTr="00B177A2">
        <w:trPr>
          <w:trHeight w:val="291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2F2D24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E37F5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28990E77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2CCA767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03EC86C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Prasata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39BC54F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ED14A8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3E4A45" w14:textId="77777777" w:rsidR="008D5FA0" w:rsidRPr="003A4099" w:rsidRDefault="008D5FA0" w:rsidP="00B177A2">
            <w:pPr>
              <w:pStyle w:val="Tabulka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 xml:space="preserve">30 000 </w:t>
            </w:r>
            <w:r w:rsidRPr="003A4099">
              <w:rPr>
                <w:color w:val="000000"/>
                <w:szCs w:val="17"/>
              </w:rPr>
              <w:sym w:font="Symbol" w:char="F0B7"/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B41FB8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31A9FD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20.12.2023</w:t>
            </w:r>
          </w:p>
        </w:tc>
      </w:tr>
      <w:tr w:rsidR="008D5FA0" w14:paraId="0AAFDB40" w14:textId="77777777" w:rsidTr="00B177A2">
        <w:trPr>
          <w:trHeight w:val="145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354095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FB929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C343587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9F64121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72D5499" w14:textId="77777777" w:rsidR="008D5FA0" w:rsidRPr="0093308C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Drůbež </w:t>
            </w:r>
            <w:r>
              <w:rPr>
                <w:sz w:val="20"/>
                <w:vertAlign w:val="superscript"/>
                <w:lang w:val="cs-CZ"/>
              </w:rPr>
              <w:t>14)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113419B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C8B0D9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03550FF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10 000 </w:t>
            </w:r>
            <w:r>
              <w:rPr>
                <w:color w:val="000000"/>
                <w:szCs w:val="17"/>
              </w:rPr>
              <w:sym w:font="Symbol" w:char="F0B7"/>
            </w:r>
          </w:p>
        </w:tc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710A25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9F2089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color w:val="000000"/>
                <w:sz w:val="20"/>
                <w:szCs w:val="17"/>
              </w:rPr>
              <w:t>20.12.2023</w:t>
            </w:r>
          </w:p>
        </w:tc>
      </w:tr>
      <w:tr w:rsidR="008D5FA0" w14:paraId="2CE617D4" w14:textId="77777777" w:rsidTr="00B177A2">
        <w:trPr>
          <w:trHeight w:val="145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77AD190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C6345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7D2BBD5" w14:textId="77777777" w:rsidR="008D5FA0" w:rsidRDefault="008D5FA0" w:rsidP="00B177A2">
            <w:pPr>
              <w:rPr>
                <w:i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0A7CA623" w14:textId="77777777" w:rsidR="008D5FA0" w:rsidRPr="003A4099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AFE3254" w14:textId="77777777" w:rsidR="008D5FA0" w:rsidRDefault="008D5FA0" w:rsidP="00B177A2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Všechny druhy zvířat kromě přežvýkavců, prasat a drůbeže </w:t>
            </w:r>
            <w:r>
              <w:rPr>
                <w:sz w:val="20"/>
                <w:vertAlign w:val="superscript"/>
                <w:lang w:val="cs-CZ"/>
              </w:rPr>
              <w:t>18)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34DDA166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859AA6" w14:textId="77777777" w:rsidR="008D5FA0" w:rsidRDefault="008D5FA0" w:rsidP="00B177A2">
            <w:pPr>
              <w:rPr>
                <w:noProof/>
                <w:sz w:val="20"/>
                <w:szCs w:val="20"/>
                <w:lang w:val="de-DE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8AAEEA" w14:textId="77777777" w:rsidR="008D5FA0" w:rsidRDefault="008D5FA0" w:rsidP="00B177A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653455" w14:textId="77777777" w:rsidR="008D5FA0" w:rsidRDefault="008D5FA0" w:rsidP="00B177A2">
            <w:pPr>
              <w:numPr>
                <w:ilvl w:val="0"/>
                <w:numId w:val="7"/>
              </w:numPr>
              <w:tabs>
                <w:tab w:val="clear" w:pos="720"/>
              </w:tabs>
              <w:ind w:left="430" w:hanging="430"/>
              <w:rPr>
                <w:sz w:val="20"/>
                <w:szCs w:val="20"/>
                <w:lang w:val="de-D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9554E1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15.4.2024</w:t>
            </w:r>
          </w:p>
        </w:tc>
      </w:tr>
    </w:tbl>
    <w:p w14:paraId="122CDC90" w14:textId="77777777" w:rsidR="008D5FA0" w:rsidRDefault="008D5FA0" w:rsidP="008D5FA0">
      <w:pPr>
        <w:pStyle w:val="TextI"/>
        <w:spacing w:before="0" w:after="0"/>
        <w:rPr>
          <w:color w:val="0000FF"/>
          <w:sz w:val="20"/>
          <w:szCs w:val="14"/>
          <w:u w:val="single"/>
        </w:rPr>
      </w:pPr>
    </w:p>
    <w:p w14:paraId="5E162ACC" w14:textId="77777777" w:rsidR="008D5FA0" w:rsidRPr="003A4099" w:rsidRDefault="008D5FA0" w:rsidP="008D5FA0">
      <w:pPr>
        <w:pStyle w:val="TextI"/>
        <w:spacing w:before="0" w:after="0"/>
        <w:rPr>
          <w:sz w:val="20"/>
          <w:szCs w:val="14"/>
        </w:rPr>
      </w:pPr>
      <w:r w:rsidRPr="003A4099">
        <w:rPr>
          <w:sz w:val="20"/>
          <w:szCs w:val="14"/>
        </w:rPr>
        <w:sym w:font="Symbol" w:char="F0B7"/>
      </w:r>
      <w:r w:rsidRPr="003A4099">
        <w:rPr>
          <w:sz w:val="20"/>
          <w:szCs w:val="14"/>
        </w:rPr>
        <w:t xml:space="preserve"> Jako kyselina propionová</w:t>
      </w:r>
    </w:p>
    <w:p w14:paraId="1374AD94" w14:textId="77777777" w:rsidR="008D5FA0" w:rsidRPr="00AD21EA" w:rsidRDefault="008D5FA0" w:rsidP="008D5FA0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FA059D">
        <w:rPr>
          <w:sz w:val="20"/>
          <w:szCs w:val="14"/>
        </w:rPr>
        <w:t>Σ</w:t>
      </w:r>
      <w:r>
        <w:rPr>
          <w:sz w:val="20"/>
          <w:szCs w:val="14"/>
        </w:rPr>
        <w:t xml:space="preserve"> -</w:t>
      </w:r>
      <w:r>
        <w:rPr>
          <w:bCs/>
          <w:color w:val="000000"/>
          <w:sz w:val="20"/>
          <w:szCs w:val="14"/>
        </w:rPr>
        <w:t xml:space="preserve"> </w:t>
      </w:r>
      <w:r w:rsidRPr="0006024B">
        <w:rPr>
          <w:bCs/>
          <w:color w:val="000000"/>
          <w:sz w:val="20"/>
          <w:szCs w:val="14"/>
        </w:rPr>
        <w:t>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 xml:space="preserve">drátů v čerstvém materiálu (např. celá rostlina kukuřice, jílek, sveřep nebo řepné řízky). </w:t>
      </w:r>
      <w:r w:rsidRPr="0006024B">
        <w:rPr>
          <w:bCs/>
          <w:color w:val="000000"/>
          <w:sz w:val="20"/>
          <w:szCs w:val="14"/>
        </w:rPr>
        <w:t xml:space="preserve">Nařízení (ES) č. 429/2008 </w:t>
      </w:r>
    </w:p>
    <w:p w14:paraId="7E33B598" w14:textId="77777777" w:rsidR="008D5FA0" w:rsidRDefault="008D5FA0" w:rsidP="008D5FA0">
      <w:pPr>
        <w:pStyle w:val="TextI"/>
        <w:spacing w:before="0" w:after="0"/>
        <w:rPr>
          <w:rStyle w:val="Hypertextovodkaz"/>
          <w:sz w:val="20"/>
          <w:szCs w:val="14"/>
        </w:rPr>
      </w:pPr>
      <w:r>
        <w:rPr>
          <w:b/>
          <w:bCs/>
          <w:color w:val="000000"/>
          <w:sz w:val="20"/>
          <w:szCs w:val="14"/>
          <w:vertAlign w:val="superscript"/>
        </w:rPr>
        <w:t xml:space="preserve">*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07" w:history="1">
        <w:r w:rsidRPr="00296E0C">
          <w:rPr>
            <w:rStyle w:val="Hypertextovodkaz"/>
            <w:sz w:val="20"/>
            <w:szCs w:val="14"/>
          </w:rPr>
          <w:t>http://irmm.jrc.ec.europa.eu/EURLs/EURL_feed_additives/Pages/index.aspx</w:t>
        </w:r>
      </w:hyperlink>
    </w:p>
    <w:p w14:paraId="20CA7637" w14:textId="77777777" w:rsidR="008F4B5B" w:rsidRDefault="008F4B5B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p w14:paraId="1225E856" w14:textId="77777777" w:rsidR="008F4B5B" w:rsidRDefault="008F4B5B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</w:rPr>
        <w:br w:type="page"/>
      </w:r>
    </w:p>
    <w:p w14:paraId="534EE23D" w14:textId="77777777" w:rsidR="008F4B5B" w:rsidRDefault="008F4B5B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8F2A1C" w:rsidRPr="008F4B5B" w14:paraId="1C11FD94" w14:textId="77777777" w:rsidTr="00CD658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144A2471" w14:textId="77777777" w:rsidR="008F2A1C" w:rsidRPr="008F4B5B" w:rsidRDefault="008F2A1C" w:rsidP="00CD6585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7B64B433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1620EB9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09DBB557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4CC86DD2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029F95D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25504A17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</w:t>
            </w:r>
          </w:p>
          <w:p w14:paraId="14371E03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18721C6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82763BF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A2A86C7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4C816BD1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F2A1C" w:rsidRPr="008F4B5B" w14:paraId="58643D11" w14:textId="77777777" w:rsidTr="00CD658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7939E9A2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3DC4E802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6056DD1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952C3A4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72846D0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3F318A68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A978062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5125302E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1AB622DD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F2A1C" w:rsidRPr="008F4B5B" w14:paraId="309ECC1A" w14:textId="77777777" w:rsidTr="00CD658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887ABA4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7D06CB9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1E7CD40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4B9D423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80C0BEC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13238F8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C072EF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80629CC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F7E2AF6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642ED84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8F2A1C" w:rsidRPr="008F4B5B" w14:paraId="470CC65F" w14:textId="77777777" w:rsidTr="00CD6585">
        <w:tc>
          <w:tcPr>
            <w:tcW w:w="740" w:type="dxa"/>
            <w:tcMar>
              <w:top w:w="57" w:type="dxa"/>
              <w:bottom w:w="57" w:type="dxa"/>
            </w:tcMar>
          </w:tcPr>
          <w:p w14:paraId="5708D18B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1k202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85BA202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E62D868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7114D1AA" w14:textId="77777777" w:rsidR="008F2A1C" w:rsidRPr="008F4B5B" w:rsidRDefault="008F2A1C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6BC5653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draselný: ≥ 99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424899D3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Pevná forma</w:t>
            </w:r>
          </w:p>
          <w:p w14:paraId="76420E2A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</w:p>
          <w:p w14:paraId="5F264B48" w14:textId="77777777" w:rsidR="008F2A1C" w:rsidRPr="008F4B5B" w:rsidRDefault="008F2A1C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B22E3E5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Sorbát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draselný: ≥ 99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648DA0C1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7</w:t>
            </w:r>
            <w:r>
              <w:rPr>
                <w:sz w:val="20"/>
                <w:szCs w:val="20"/>
                <w:lang w:val="cs-CZ"/>
              </w:rPr>
              <w:t>K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285D00C7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Číslo CAS: </w:t>
            </w:r>
            <w:r w:rsidR="000A7F2D">
              <w:rPr>
                <w:sz w:val="20"/>
                <w:szCs w:val="20"/>
                <w:lang w:val="cs-CZ"/>
              </w:rPr>
              <w:t>24634-61-5</w:t>
            </w:r>
          </w:p>
          <w:p w14:paraId="12F3A504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 chemickou syntézou</w:t>
            </w:r>
          </w:p>
          <w:p w14:paraId="280E5250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</w:p>
          <w:p w14:paraId="487881F5" w14:textId="77777777" w:rsidR="008F2A1C" w:rsidRPr="008F4B5B" w:rsidRDefault="008F2A1C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521E6500" w14:textId="77777777" w:rsidR="000A7F2D" w:rsidRDefault="008F2A1C" w:rsidP="000A7F2D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 w:rsidR="000A7F2D">
              <w:rPr>
                <w:sz w:val="20"/>
                <w:szCs w:val="20"/>
                <w:lang w:val="cs-CZ"/>
              </w:rPr>
              <w:t>sorbátu</w:t>
            </w:r>
            <w:proofErr w:type="spellEnd"/>
            <w:r w:rsidR="000A7F2D">
              <w:rPr>
                <w:sz w:val="20"/>
                <w:szCs w:val="20"/>
                <w:lang w:val="cs-CZ"/>
              </w:rPr>
              <w:t xml:space="preserve"> draselného v doplňkové látce</w:t>
            </w:r>
            <w:r w:rsidRPr="008F4B5B">
              <w:rPr>
                <w:sz w:val="20"/>
                <w:szCs w:val="20"/>
                <w:lang w:val="cs-CZ"/>
              </w:rPr>
              <w:t xml:space="preserve">: </w:t>
            </w:r>
          </w:p>
          <w:p w14:paraId="73159866" w14:textId="77777777" w:rsidR="008F2A1C" w:rsidRDefault="000A7F2D" w:rsidP="000A7F2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titrace kyselinou chloristou</w:t>
            </w:r>
            <w:r w:rsidR="008F2A1C" w:rsidRPr="008F4B5B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 xml:space="preserve">monografie </w:t>
            </w:r>
            <w:proofErr w:type="spellStart"/>
            <w:r>
              <w:rPr>
                <w:sz w:val="20"/>
                <w:szCs w:val="20"/>
                <w:lang w:val="cs-CZ"/>
              </w:rPr>
              <w:t>Evrospkého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lékopisu 6.0 metoda </w:t>
            </w:r>
            <w:r w:rsidR="008F2A1C" w:rsidRPr="008F4B5B">
              <w:rPr>
                <w:sz w:val="20"/>
                <w:szCs w:val="20"/>
                <w:lang w:val="cs-CZ"/>
              </w:rPr>
              <w:t>01/2008:</w:t>
            </w:r>
            <w:r>
              <w:rPr>
                <w:sz w:val="20"/>
                <w:szCs w:val="20"/>
                <w:lang w:val="cs-CZ"/>
              </w:rPr>
              <w:t>0618</w:t>
            </w:r>
            <w:r w:rsidR="008F2A1C" w:rsidRPr="008F4B5B">
              <w:rPr>
                <w:sz w:val="20"/>
                <w:szCs w:val="20"/>
                <w:lang w:val="cs-CZ"/>
              </w:rPr>
              <w:t>)</w:t>
            </w:r>
          </w:p>
          <w:p w14:paraId="1E84745F" w14:textId="77777777" w:rsidR="000A7F2D" w:rsidRPr="008F4B5B" w:rsidRDefault="000A7F2D" w:rsidP="000A7F2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</w:t>
            </w:r>
            <w:proofErr w:type="spellStart"/>
            <w:r>
              <w:rPr>
                <w:sz w:val="20"/>
                <w:szCs w:val="20"/>
                <w:lang w:val="cs-CZ"/>
              </w:rPr>
              <w:t>sorbátu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draselného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 vysokoúčinná kapalinová chromatografie s iontovou výlukou a UV detekcí (HPLC-UV)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A7128F7" w14:textId="77777777" w:rsidR="008F2A1C" w:rsidRPr="008F4B5B" w:rsidRDefault="008F2A1C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423D7E5F" w14:textId="77777777" w:rsidR="008F2A1C" w:rsidRPr="008F4B5B" w:rsidRDefault="008F2A1C" w:rsidP="00CD658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C25D8E7" w14:textId="77777777" w:rsidR="008F2A1C" w:rsidRPr="008F4B5B" w:rsidRDefault="008F2A1C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62FF0050" w14:textId="77777777" w:rsidR="008F2A1C" w:rsidRPr="008F4B5B" w:rsidRDefault="000A7F2D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BBBFA91" w14:textId="77777777" w:rsidR="008F2A1C" w:rsidRPr="008F4B5B" w:rsidRDefault="000A7F2D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Pro uživa</w:t>
            </w:r>
            <w:r w:rsidR="008F2A1C"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="008F2A1C"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8F2A1C"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="008F2A1C"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8F2A1C"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prostřednictvím těchto postupů a opatření nebude možné uvedená rizika odstranit nebo snížit na minimum, musí být doplňková látka a </w:t>
            </w:r>
            <w:proofErr w:type="spellStart"/>
            <w:r w:rsidR="008F2A1C"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8F2A1C" w:rsidRPr="008F4B5B">
              <w:rPr>
                <w:sz w:val="20"/>
                <w:szCs w:val="20"/>
                <w:lang w:val="cs-CZ"/>
              </w:rPr>
              <w:t xml:space="preserve"> používány s osobními ochrannými prostředky, včetně prostředků k ochraně dýchacích cest, bezpečnostních brýlí a rukavic</w:t>
            </w:r>
          </w:p>
          <w:p w14:paraId="25887008" w14:textId="77777777" w:rsidR="008F2A1C" w:rsidRPr="000A7F2D" w:rsidRDefault="008F2A1C" w:rsidP="000A7F2D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lastRenderedPageBreak/>
              <w:t xml:space="preserve">2. </w:t>
            </w:r>
            <w:r w:rsidR="000A7F2D">
              <w:rPr>
                <w:sz w:val="20"/>
                <w:szCs w:val="20"/>
                <w:lang w:val="cs-CZ"/>
              </w:rPr>
              <w:t xml:space="preserve">Doplňková látka se použije v materiálech, které lze silážovat snadno nebo s mírnými obtížemi </w:t>
            </w:r>
            <w:r w:rsidR="000A7F2D" w:rsidRPr="000A7F2D">
              <w:rPr>
                <w:rFonts w:ascii="Calibri" w:hAnsi="Calibri"/>
                <w:sz w:val="20"/>
                <w:szCs w:val="20"/>
                <w:lang w:val="cs-CZ"/>
              </w:rPr>
              <w:t>Σ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7E3EB759" w14:textId="77777777" w:rsidR="008F2A1C" w:rsidRPr="008F4B5B" w:rsidRDefault="008F2A1C" w:rsidP="00CD6585">
            <w:pPr>
              <w:pStyle w:val="HeaderLandscape"/>
              <w:spacing w:before="0" w:after="0"/>
              <w:rPr>
                <w:sz w:val="20"/>
              </w:rPr>
            </w:pPr>
            <w:r w:rsidRPr="008F4B5B">
              <w:rPr>
                <w:sz w:val="20"/>
              </w:rPr>
              <w:lastRenderedPageBreak/>
              <w:t>9.12.2026</w:t>
            </w:r>
          </w:p>
        </w:tc>
      </w:tr>
    </w:tbl>
    <w:p w14:paraId="5022F9DC" w14:textId="77777777" w:rsidR="000A7F2D" w:rsidRPr="00734004" w:rsidRDefault="000A7F2D" w:rsidP="000A7F2D">
      <w:pPr>
        <w:pStyle w:val="TextI"/>
        <w:spacing w:before="0" w:after="0"/>
        <w:rPr>
          <w:sz w:val="20"/>
          <w:szCs w:val="14"/>
        </w:rPr>
      </w:pPr>
      <w:r w:rsidRPr="00734004">
        <w:rPr>
          <w:sz w:val="20"/>
          <w:szCs w:val="14"/>
        </w:rPr>
        <w:t xml:space="preserve">* Podrobné informace o analytických metodách lze získat na internetové stránce referenční laboratoře: </w:t>
      </w:r>
      <w:hyperlink r:id="rId108" w:history="1">
        <w:r w:rsidRPr="00734004">
          <w:rPr>
            <w:rStyle w:val="Hypertextovodkaz"/>
            <w:sz w:val="20"/>
            <w:szCs w:val="14"/>
            <w:u w:val="none"/>
          </w:rPr>
          <w:t>https://ec.europa.eu/jrc/en/eurl/feed-additives/evaluation-reports</w:t>
        </w:r>
      </w:hyperlink>
    </w:p>
    <w:p w14:paraId="68D85478" w14:textId="77777777" w:rsidR="000A7F2D" w:rsidRPr="00AD21EA" w:rsidRDefault="000A7F2D" w:rsidP="000A7F2D">
      <w:pPr>
        <w:pStyle w:val="TextI"/>
        <w:spacing w:before="0" w:after="0"/>
        <w:rPr>
          <w:bCs/>
          <w:color w:val="000000"/>
          <w:sz w:val="20"/>
          <w:szCs w:val="14"/>
        </w:rPr>
      </w:pPr>
      <w:r w:rsidRPr="00FA059D">
        <w:rPr>
          <w:sz w:val="20"/>
          <w:szCs w:val="14"/>
        </w:rPr>
        <w:t>Σ</w:t>
      </w:r>
      <w:r>
        <w:rPr>
          <w:sz w:val="20"/>
          <w:szCs w:val="14"/>
        </w:rPr>
        <w:t xml:space="preserve"> -</w:t>
      </w:r>
      <w:r>
        <w:rPr>
          <w:bCs/>
          <w:color w:val="000000"/>
          <w:sz w:val="20"/>
          <w:szCs w:val="14"/>
        </w:rPr>
        <w:t xml:space="preserve"> </w:t>
      </w:r>
      <w:r w:rsidRPr="0006024B">
        <w:rPr>
          <w:bCs/>
          <w:color w:val="000000"/>
          <w:sz w:val="20"/>
          <w:szCs w:val="14"/>
        </w:rPr>
        <w:t>Krmiva, která lze snadno silážovat</w:t>
      </w:r>
      <w:proofErr w:type="gramStart"/>
      <w:r w:rsidRPr="0006024B">
        <w:rPr>
          <w:bCs/>
          <w:color w:val="000000"/>
          <w:sz w:val="20"/>
          <w:szCs w:val="14"/>
        </w:rPr>
        <w:t>: &gt;</w:t>
      </w:r>
      <w:proofErr w:type="gramEnd"/>
      <w:r w:rsidRPr="0006024B">
        <w:rPr>
          <w:bCs/>
          <w:color w:val="000000"/>
          <w:sz w:val="20"/>
          <w:szCs w:val="14"/>
        </w:rPr>
        <w:t xml:space="preserve"> 3 % rozpustných uhlohy</w:t>
      </w:r>
      <w:r>
        <w:rPr>
          <w:bCs/>
          <w:color w:val="000000"/>
          <w:sz w:val="20"/>
          <w:szCs w:val="14"/>
        </w:rPr>
        <w:t xml:space="preserve">drátů v čerstvém materiálu. Krmiva, která lze silážovat s mírnými obtížemi: 1,5 – 3,0 % rozpustných uhlohydrátů v čerstvém materiálu. </w:t>
      </w:r>
      <w:r w:rsidRPr="0006024B">
        <w:rPr>
          <w:bCs/>
          <w:color w:val="000000"/>
          <w:sz w:val="20"/>
          <w:szCs w:val="14"/>
        </w:rPr>
        <w:t xml:space="preserve">Nařízení </w:t>
      </w:r>
      <w:r>
        <w:rPr>
          <w:bCs/>
          <w:color w:val="000000"/>
          <w:sz w:val="20"/>
          <w:szCs w:val="14"/>
        </w:rPr>
        <w:t xml:space="preserve">Komise </w:t>
      </w:r>
      <w:r w:rsidRPr="0006024B">
        <w:rPr>
          <w:bCs/>
          <w:color w:val="000000"/>
          <w:sz w:val="20"/>
          <w:szCs w:val="14"/>
        </w:rPr>
        <w:t xml:space="preserve">(ES) č. 429/2008 </w:t>
      </w:r>
      <w:r>
        <w:rPr>
          <w:bCs/>
          <w:color w:val="000000"/>
          <w:sz w:val="20"/>
          <w:szCs w:val="14"/>
        </w:rPr>
        <w:t>(</w:t>
      </w:r>
      <w:proofErr w:type="spellStart"/>
      <w:r>
        <w:rPr>
          <w:bCs/>
          <w:color w:val="000000"/>
          <w:sz w:val="20"/>
          <w:szCs w:val="14"/>
        </w:rPr>
        <w:t>Úř</w:t>
      </w:r>
      <w:proofErr w:type="spellEnd"/>
      <w:r>
        <w:rPr>
          <w:bCs/>
          <w:color w:val="000000"/>
          <w:sz w:val="20"/>
          <w:szCs w:val="14"/>
        </w:rPr>
        <w:t xml:space="preserve">. </w:t>
      </w:r>
      <w:proofErr w:type="spellStart"/>
      <w:r>
        <w:rPr>
          <w:bCs/>
          <w:color w:val="000000"/>
          <w:sz w:val="20"/>
          <w:szCs w:val="14"/>
        </w:rPr>
        <w:t>věst</w:t>
      </w:r>
      <w:proofErr w:type="spellEnd"/>
      <w:r>
        <w:rPr>
          <w:bCs/>
          <w:color w:val="000000"/>
          <w:sz w:val="20"/>
          <w:szCs w:val="14"/>
        </w:rPr>
        <w:t>. L 133, 22.5.2008, s. 1)</w:t>
      </w:r>
    </w:p>
    <w:p w14:paraId="4E2D80D8" w14:textId="77777777" w:rsidR="008F2A1C" w:rsidRDefault="008F2A1C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p w14:paraId="42B4C4F9" w14:textId="77777777" w:rsidR="008F2A1C" w:rsidRDefault="008F2A1C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</w:rPr>
        <w:br w:type="page"/>
      </w:r>
    </w:p>
    <w:p w14:paraId="2BF54A84" w14:textId="77777777" w:rsidR="008F2A1C" w:rsidRDefault="008F2A1C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FE5856" w:rsidRPr="008F4B5B" w14:paraId="66261F50" w14:textId="77777777" w:rsidTr="00CD658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7C387D6B" w14:textId="77777777" w:rsidR="00FE5856" w:rsidRPr="008F4B5B" w:rsidRDefault="00FE5856" w:rsidP="00CD6585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1E307F6A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4594BDA1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763BA533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93D7BF4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6C9252A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1DA3C12F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</w:t>
            </w:r>
          </w:p>
          <w:p w14:paraId="2E36E48B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EA7261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5F32AA75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5C245B0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8F83C16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FE5856" w:rsidRPr="008F4B5B" w14:paraId="6148EE48" w14:textId="77777777" w:rsidTr="00CD658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5F8C1BB3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D0F817D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6E75B9E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4B2B9FB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7959624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40ADD99D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88243A9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86A8C40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5A9355A1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FE5856" w:rsidRPr="008F4B5B" w14:paraId="28F51FC3" w14:textId="77777777" w:rsidTr="00CD658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45EA3678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45386C2A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09A678B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E8302A1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308D119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644A9A86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1D16FCD8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5EEAF1B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00C060F9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6F54F2D7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FE5856" w:rsidRPr="008F4B5B" w14:paraId="13CEE66E" w14:textId="77777777" w:rsidTr="00CD6585">
        <w:tc>
          <w:tcPr>
            <w:tcW w:w="740" w:type="dxa"/>
            <w:tcMar>
              <w:top w:w="57" w:type="dxa"/>
              <w:bottom w:w="57" w:type="dxa"/>
            </w:tcMar>
          </w:tcPr>
          <w:p w14:paraId="5ED05261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1k236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8F54B92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561154D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mravenčí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287B0F27" w14:textId="77777777" w:rsidR="00FE5856" w:rsidRPr="008F4B5B" w:rsidRDefault="00FE5856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14011F77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mravenčí</w:t>
            </w:r>
            <w:r w:rsidRPr="008F4B5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(≥ 84</w:t>
            </w:r>
            <w:r w:rsidRPr="008F4B5B">
              <w:rPr>
                <w:sz w:val="20"/>
                <w:szCs w:val="20"/>
                <w:lang w:val="cs-CZ"/>
              </w:rPr>
              <w:t>,5 %</w:t>
            </w:r>
            <w:r>
              <w:rPr>
                <w:sz w:val="20"/>
                <w:szCs w:val="20"/>
                <w:lang w:val="cs-CZ"/>
              </w:rPr>
              <w:t>)</w:t>
            </w:r>
          </w:p>
          <w:p w14:paraId="0A20D8F9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29307989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</w:p>
          <w:p w14:paraId="43B355A2" w14:textId="77777777" w:rsidR="00FE5856" w:rsidRPr="008F4B5B" w:rsidRDefault="00FE5856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1E91206" w14:textId="77777777" w:rsidR="00FE5856" w:rsidRPr="008F4B5B" w:rsidRDefault="00FE5856" w:rsidP="00FE58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mravenčí</w:t>
            </w:r>
            <w:r w:rsidRPr="008F4B5B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(≥ 84</w:t>
            </w:r>
            <w:r w:rsidRPr="008F4B5B">
              <w:rPr>
                <w:sz w:val="20"/>
                <w:szCs w:val="20"/>
                <w:lang w:val="cs-CZ"/>
              </w:rPr>
              <w:t>,5 %</w:t>
            </w:r>
            <w:r>
              <w:rPr>
                <w:sz w:val="20"/>
                <w:szCs w:val="20"/>
                <w:lang w:val="cs-CZ"/>
              </w:rPr>
              <w:t>)</w:t>
            </w:r>
          </w:p>
          <w:p w14:paraId="756558C7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C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4C0BBA03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Číslo CAS: </w:t>
            </w:r>
            <w:r>
              <w:rPr>
                <w:sz w:val="20"/>
                <w:szCs w:val="20"/>
                <w:lang w:val="cs-CZ"/>
              </w:rPr>
              <w:t>64-18-6</w:t>
            </w:r>
          </w:p>
          <w:p w14:paraId="78EBD855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</w:p>
          <w:p w14:paraId="0AD72D84" w14:textId="77777777" w:rsidR="00FE5856" w:rsidRPr="008F4B5B" w:rsidRDefault="00FE5856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7BF9E582" w14:textId="77777777" w:rsidR="00FE5856" w:rsidRPr="008F4B5B" w:rsidRDefault="00FE5856" w:rsidP="00FE5856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Pro stanovení </w:t>
            </w:r>
            <w:r>
              <w:rPr>
                <w:sz w:val="20"/>
                <w:szCs w:val="20"/>
                <w:lang w:val="cs-CZ"/>
              </w:rPr>
              <w:t xml:space="preserve">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8F4B5B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metoda iontové chromatografie s detekcí elektrické vodivosti (IC-ECD)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CE6B426" w14:textId="77777777" w:rsidR="00FE5856" w:rsidRPr="008F4B5B" w:rsidRDefault="00FE5856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7999DC75" w14:textId="77777777" w:rsidR="00FE5856" w:rsidRPr="008F4B5B" w:rsidRDefault="00FE5856" w:rsidP="00CD658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AB7FB9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344FA291" w14:textId="77777777" w:rsidR="00FE5856" w:rsidRPr="008F4B5B" w:rsidRDefault="00FE5856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</w:t>
            </w:r>
            <w:r w:rsidRPr="008F4B5B">
              <w:rPr>
                <w:sz w:val="20"/>
                <w:szCs w:val="20"/>
                <w:lang w:val="cs-CZ"/>
              </w:rPr>
              <w:t>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6E1C5DA7" w14:textId="77777777" w:rsidR="00FE5856" w:rsidRPr="008F4B5B" w:rsidRDefault="00FE5856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prostřednictvím těchto postupů a opatření nebude možné uvedená rizika odstranit nebo snížit na minimum, musí být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používány s osobními ochrannými prostředky, včetně prostředků k ochraně dýchacích cest, bezpečnostních brýlí a rukavic</w:t>
            </w:r>
          </w:p>
          <w:p w14:paraId="5141CCB9" w14:textId="77777777" w:rsidR="00FE5856" w:rsidRPr="008F4B5B" w:rsidRDefault="00FE5856" w:rsidP="00FE5856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lastRenderedPageBreak/>
              <w:t xml:space="preserve">2. Směs různých zdrojů </w:t>
            </w:r>
            <w:r>
              <w:rPr>
                <w:sz w:val="20"/>
                <w:szCs w:val="20"/>
                <w:lang w:val="cs-CZ"/>
              </w:rPr>
              <w:t xml:space="preserve">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8F4B5B">
              <w:rPr>
                <w:sz w:val="20"/>
                <w:szCs w:val="20"/>
                <w:lang w:val="cs-CZ"/>
              </w:rPr>
              <w:t xml:space="preserve"> nesmí překročit maximální povolené úrovně obsahu</w:t>
            </w:r>
            <w:r>
              <w:rPr>
                <w:sz w:val="20"/>
                <w:szCs w:val="20"/>
                <w:lang w:val="cs-CZ"/>
              </w:rPr>
              <w:t xml:space="preserve"> v kompletním krmivu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457B530" w14:textId="77777777" w:rsidR="00FE5856" w:rsidRPr="008F4B5B" w:rsidRDefault="00FE5856" w:rsidP="00CD6585">
            <w:pPr>
              <w:pStyle w:val="HeaderLandscape"/>
              <w:spacing w:before="0" w:after="0"/>
              <w:rPr>
                <w:sz w:val="20"/>
              </w:rPr>
            </w:pPr>
            <w:r w:rsidRPr="008F4B5B">
              <w:rPr>
                <w:sz w:val="20"/>
              </w:rPr>
              <w:lastRenderedPageBreak/>
              <w:t>9.12.2026</w:t>
            </w:r>
          </w:p>
        </w:tc>
      </w:tr>
    </w:tbl>
    <w:p w14:paraId="036AC456" w14:textId="77777777" w:rsidR="00595D2F" w:rsidRPr="00734004" w:rsidRDefault="00595D2F" w:rsidP="00595D2F">
      <w:pPr>
        <w:pStyle w:val="TextI"/>
        <w:spacing w:before="0" w:after="0"/>
        <w:rPr>
          <w:sz w:val="20"/>
          <w:szCs w:val="14"/>
        </w:rPr>
      </w:pPr>
      <w:r w:rsidRPr="00734004">
        <w:rPr>
          <w:sz w:val="20"/>
          <w:szCs w:val="14"/>
        </w:rPr>
        <w:t xml:space="preserve">* Podrobné informace o analytických metodách lze získat na internetové stránce referenční laboratoře: </w:t>
      </w:r>
      <w:hyperlink r:id="rId109" w:history="1">
        <w:r w:rsidRPr="00734004">
          <w:rPr>
            <w:rStyle w:val="Hypertextovodkaz"/>
            <w:sz w:val="20"/>
            <w:szCs w:val="14"/>
            <w:u w:val="none"/>
          </w:rPr>
          <w:t>https://ec.europa.eu/jrc/en/eurl/feed-additives/evaluation-reports</w:t>
        </w:r>
      </w:hyperlink>
    </w:p>
    <w:p w14:paraId="31FAB776" w14:textId="77777777" w:rsidR="00FE5856" w:rsidRDefault="00FE5856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p w14:paraId="7A5D07C0" w14:textId="77777777" w:rsidR="00FE5856" w:rsidRDefault="00FE5856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</w:rPr>
        <w:br w:type="page"/>
      </w:r>
    </w:p>
    <w:p w14:paraId="5DFF4171" w14:textId="77777777" w:rsidR="00FE5856" w:rsidRDefault="00FE5856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881268" w:rsidRPr="008F4B5B" w14:paraId="5BD5DC75" w14:textId="77777777" w:rsidTr="00CD6585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47E6D16" w14:textId="77777777" w:rsidR="00881268" w:rsidRPr="008F4B5B" w:rsidRDefault="00881268" w:rsidP="00CD6585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212BA116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21CF9665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33C96C85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5154FD43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484D01A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36304A57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</w:t>
            </w:r>
          </w:p>
          <w:p w14:paraId="75A0BDB9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9B6568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E8E22B9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7DD6C1CF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2D621A7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81268" w:rsidRPr="008F4B5B" w14:paraId="56FEAD12" w14:textId="77777777" w:rsidTr="00CD6585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367757B6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B6CA77A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3261BC4D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6A81ACAA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BC9D5AB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916C7C7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59FB0225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0D8E3204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3217E80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81268" w:rsidRPr="008F4B5B" w14:paraId="43E4F11D" w14:textId="77777777" w:rsidTr="00CD6585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3426AB4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260422BB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07B52147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ACA53E5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4F014D62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0002969A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E5837EE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1966A930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275644B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C953A28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881268" w:rsidRPr="008F4B5B" w14:paraId="50B7C9D4" w14:textId="77777777" w:rsidTr="00CD6585">
        <w:tc>
          <w:tcPr>
            <w:tcW w:w="740" w:type="dxa"/>
            <w:tcMar>
              <w:top w:w="57" w:type="dxa"/>
              <w:bottom w:w="57" w:type="dxa"/>
            </w:tcMar>
          </w:tcPr>
          <w:p w14:paraId="4102C48B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1k237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223AEEA0" w14:textId="6F9D4745" w:rsidR="00881268" w:rsidRPr="008F4B5B" w:rsidRDefault="00881268" w:rsidP="00820BB3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9E139B4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06F9677" w14:textId="77777777" w:rsidR="00881268" w:rsidRDefault="00881268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3EC3889" w14:textId="77777777" w:rsidR="00881268" w:rsidRPr="00A67A8A" w:rsidRDefault="00881268" w:rsidP="00CD6585">
            <w:pPr>
              <w:rPr>
                <w:sz w:val="20"/>
                <w:szCs w:val="20"/>
                <w:lang w:val="cs-CZ"/>
              </w:rPr>
            </w:pPr>
            <w:r w:rsidRPr="00A67A8A">
              <w:rPr>
                <w:sz w:val="20"/>
                <w:szCs w:val="20"/>
                <w:lang w:val="cs-CZ"/>
              </w:rPr>
              <w:t>Pevná forma</w:t>
            </w:r>
          </w:p>
          <w:p w14:paraId="0841A96E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98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5A0D8347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</w:t>
            </w:r>
            <w:r w:rsidRPr="008F4B5B">
              <w:rPr>
                <w:sz w:val="20"/>
                <w:szCs w:val="20"/>
                <w:lang w:val="cs-CZ"/>
              </w:rPr>
              <w:t xml:space="preserve"> forma</w:t>
            </w:r>
          </w:p>
          <w:p w14:paraId="53721BF9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15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5BA80FD9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Voda ≤ 25 %</w:t>
            </w:r>
          </w:p>
          <w:p w14:paraId="5974E35A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</w:p>
          <w:p w14:paraId="7442E6A2" w14:textId="77777777" w:rsidR="00881268" w:rsidRPr="008F4B5B" w:rsidRDefault="00881268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4596C71E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98</w:t>
            </w:r>
            <w:r w:rsidRPr="008F4B5B">
              <w:rPr>
                <w:sz w:val="20"/>
                <w:szCs w:val="20"/>
                <w:lang w:val="cs-CZ"/>
              </w:rPr>
              <w:t xml:space="preserve"> %</w:t>
            </w:r>
          </w:p>
          <w:p w14:paraId="4461A3E3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(pevná forma)</w:t>
            </w:r>
          </w:p>
          <w:p w14:paraId="70D91B12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NaHC</w:t>
            </w:r>
            <w:r w:rsidRPr="008F4B5B">
              <w:rPr>
                <w:sz w:val="20"/>
                <w:szCs w:val="20"/>
                <w:lang w:val="cs-CZ"/>
              </w:rPr>
              <w:t>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53F0790C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 xml:space="preserve">Číslo CAS: </w:t>
            </w:r>
            <w:r>
              <w:rPr>
                <w:sz w:val="20"/>
                <w:szCs w:val="20"/>
                <w:lang w:val="cs-CZ"/>
              </w:rPr>
              <w:t>141-53-7</w:t>
            </w:r>
          </w:p>
          <w:p w14:paraId="4B60B6C6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Formaldehyd ≤ 6,2 mg/kg</w:t>
            </w:r>
          </w:p>
          <w:p w14:paraId="5850959B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Acetaldehyd ≤ 5 mg/kg</w:t>
            </w:r>
          </w:p>
          <w:p w14:paraId="268846AF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Butylaldehyd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≤ 25 mg/kg</w:t>
            </w:r>
          </w:p>
          <w:p w14:paraId="550C6637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Mravenčan sodný ≥ 15 % (kapalná forma)</w:t>
            </w:r>
          </w:p>
          <w:p w14:paraId="57BA2020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≤ 75 %</w:t>
            </w:r>
          </w:p>
          <w:p w14:paraId="1A6F44CB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Vyroben chemickou syntézou</w:t>
            </w:r>
          </w:p>
          <w:p w14:paraId="39AED911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</w:p>
          <w:p w14:paraId="03CA394C" w14:textId="77777777" w:rsidR="00881268" w:rsidRPr="008F4B5B" w:rsidRDefault="00881268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0004BD1B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sodíku v doplňkových látkách:</w:t>
            </w:r>
          </w:p>
          <w:p w14:paraId="50D75387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ISO 6869: atomová absorpční spektrometrie (AAS) nebo</w:t>
            </w:r>
          </w:p>
          <w:p w14:paraId="6FAC4E03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EN 15510: atomová emisní spektrometrie s indukčně vázaným plazmatem (ICP-AES)</w:t>
            </w:r>
          </w:p>
          <w:p w14:paraId="4039CD57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</w:p>
          <w:p w14:paraId="04874D03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Stanovení celkového obsahu mravenčanu v doplňkových látkách:</w:t>
            </w:r>
          </w:p>
          <w:p w14:paraId="55A22DBA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EN 15909 HPLC na </w:t>
            </w:r>
            <w:proofErr w:type="spellStart"/>
            <w:r>
              <w:rPr>
                <w:sz w:val="20"/>
                <w:szCs w:val="20"/>
                <w:lang w:val="cs-CZ"/>
              </w:rPr>
              <w:t>revezrní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fázi s detekcí UV (RP-HPLC-UV)</w:t>
            </w:r>
          </w:p>
          <w:p w14:paraId="49C116E8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</w:p>
          <w:p w14:paraId="0F98900F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celkového obsahu mravenčanu v </w:t>
            </w:r>
            <w:proofErr w:type="spellStart"/>
            <w:r>
              <w:rPr>
                <w:sz w:val="20"/>
                <w:szCs w:val="20"/>
                <w:lang w:val="cs-CZ"/>
              </w:rPr>
              <w:t>premixech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6ADB57C1" w14:textId="77777777" w:rsidR="00881268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vysokoúčinná kapalinová chromatografie s iontovou výlukou s UV detekcí nebo detekcí indexu lomu (HPLC-UV/RI) nebo</w:t>
            </w:r>
          </w:p>
          <w:p w14:paraId="7BC26BD0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metoda iontové chromatografie s detekcí elektrické vodivosti (IC-ECD)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CAF0F8F" w14:textId="77777777" w:rsidR="00881268" w:rsidRPr="008F4B5B" w:rsidRDefault="00881268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lastRenderedPageBreak/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2F4CAAD" w14:textId="77777777" w:rsidR="00881268" w:rsidRPr="008F4B5B" w:rsidRDefault="00881268" w:rsidP="00CD658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100DB6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6EAE82C" w14:textId="77777777" w:rsidR="00881268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10 0</w:t>
            </w:r>
            <w:r w:rsidRPr="008F4B5B">
              <w:rPr>
                <w:sz w:val="20"/>
                <w:szCs w:val="20"/>
                <w:lang w:val="cs-CZ"/>
              </w:rPr>
              <w:t>00</w:t>
            </w:r>
          </w:p>
          <w:p w14:paraId="7CD9866B" w14:textId="77777777" w:rsidR="00881268" w:rsidRPr="008F4B5B" w:rsidRDefault="00881268" w:rsidP="00CD6585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(ekvivalent kyseliny mravenčí)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006BE0B" w14:textId="77777777" w:rsidR="00881268" w:rsidRPr="008F4B5B" w:rsidRDefault="00881268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Pro uživa</w:t>
            </w:r>
            <w:r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prostřednictvím těchto postupů a opatření nebude možné uvedená rizika odstranit nebo snížit na minimum, musí být doplňková látka a </w:t>
            </w:r>
            <w:proofErr w:type="spellStart"/>
            <w:r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Pr="008F4B5B">
              <w:rPr>
                <w:sz w:val="20"/>
                <w:szCs w:val="20"/>
                <w:lang w:val="cs-CZ"/>
              </w:rPr>
              <w:t xml:space="preserve"> používány s osobními ochrannými prostředky, včetně prostředků k ochraně dýchacích cest, bezpečnostních brýlí a rukavic</w:t>
            </w:r>
          </w:p>
          <w:p w14:paraId="5DB5798C" w14:textId="77777777" w:rsidR="00881268" w:rsidRPr="008F4B5B" w:rsidRDefault="00881268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lastRenderedPageBreak/>
              <w:t xml:space="preserve">2. Směs různých zdrojů </w:t>
            </w:r>
            <w:r>
              <w:rPr>
                <w:sz w:val="20"/>
                <w:szCs w:val="20"/>
                <w:lang w:val="cs-CZ"/>
              </w:rPr>
              <w:t xml:space="preserve">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8F4B5B">
              <w:rPr>
                <w:sz w:val="20"/>
                <w:szCs w:val="20"/>
                <w:lang w:val="cs-CZ"/>
              </w:rPr>
              <w:t xml:space="preserve"> nesmí překročit maximální povolené úrovně obsahu</w:t>
            </w:r>
            <w:r>
              <w:rPr>
                <w:sz w:val="20"/>
                <w:szCs w:val="20"/>
                <w:lang w:val="cs-CZ"/>
              </w:rPr>
              <w:t xml:space="preserve"> v kompletním krmivu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604C9A0" w14:textId="77777777" w:rsidR="00881268" w:rsidRPr="008F4B5B" w:rsidRDefault="00881268" w:rsidP="00CD6585">
            <w:pPr>
              <w:pStyle w:val="HeaderLandscape"/>
              <w:spacing w:before="0" w:after="0"/>
              <w:rPr>
                <w:sz w:val="20"/>
              </w:rPr>
            </w:pPr>
            <w:r w:rsidRPr="008F4B5B">
              <w:rPr>
                <w:sz w:val="20"/>
              </w:rPr>
              <w:lastRenderedPageBreak/>
              <w:t>9.12.2026</w:t>
            </w:r>
          </w:p>
        </w:tc>
      </w:tr>
    </w:tbl>
    <w:p w14:paraId="35C6A787" w14:textId="77777777" w:rsidR="00881268" w:rsidRPr="00734004" w:rsidRDefault="00881268" w:rsidP="00881268">
      <w:pPr>
        <w:pStyle w:val="TextI"/>
        <w:spacing w:before="0" w:after="0"/>
        <w:rPr>
          <w:sz w:val="20"/>
          <w:szCs w:val="14"/>
        </w:rPr>
      </w:pPr>
      <w:r w:rsidRPr="00734004">
        <w:rPr>
          <w:sz w:val="20"/>
          <w:szCs w:val="14"/>
        </w:rPr>
        <w:t xml:space="preserve">* Podrobné informace o analytických metodách lze získat na internetové stránce referenční laboratoře: </w:t>
      </w:r>
      <w:hyperlink r:id="rId110" w:history="1">
        <w:r w:rsidRPr="00734004">
          <w:rPr>
            <w:rStyle w:val="Hypertextovodkaz"/>
            <w:sz w:val="20"/>
            <w:szCs w:val="14"/>
            <w:u w:val="none"/>
          </w:rPr>
          <w:t>https://ec.europa.eu/jrc/en/eurl/feed-additives/evaluation-reports</w:t>
        </w:r>
      </w:hyperlink>
    </w:p>
    <w:p w14:paraId="2115B3E5" w14:textId="77777777" w:rsidR="00881268" w:rsidRDefault="00881268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p w14:paraId="58A32777" w14:textId="77777777" w:rsidR="00881268" w:rsidRDefault="00881268">
      <w:pPr>
        <w:spacing w:after="160" w:line="259" w:lineRule="auto"/>
        <w:rPr>
          <w:rStyle w:val="Hypertextovodkaz"/>
          <w:color w:val="auto"/>
          <w:sz w:val="20"/>
          <w:szCs w:val="14"/>
          <w:lang w:val="cs-CZ"/>
        </w:rPr>
      </w:pPr>
      <w:r>
        <w:rPr>
          <w:rStyle w:val="Hypertextovodkaz"/>
          <w:color w:val="auto"/>
          <w:sz w:val="20"/>
          <w:szCs w:val="14"/>
        </w:rPr>
        <w:br w:type="page"/>
      </w:r>
    </w:p>
    <w:p w14:paraId="062DE0D1" w14:textId="77777777" w:rsidR="00881268" w:rsidRDefault="00881268" w:rsidP="008D5FA0">
      <w:pPr>
        <w:pStyle w:val="TextI"/>
        <w:spacing w:before="0" w:after="0"/>
        <w:rPr>
          <w:rStyle w:val="Hypertextovodkaz"/>
          <w:color w:val="auto"/>
          <w:sz w:val="20"/>
          <w:szCs w:val="1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134"/>
        <w:gridCol w:w="1138"/>
        <w:gridCol w:w="2224"/>
        <w:gridCol w:w="1071"/>
      </w:tblGrid>
      <w:tr w:rsidR="008F4B5B" w:rsidRPr="008F4B5B" w14:paraId="0904F2D5" w14:textId="77777777" w:rsidTr="008F4B5B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9166A93" w14:textId="77777777" w:rsidR="008F4B5B" w:rsidRPr="008F4B5B" w:rsidRDefault="008F4B5B" w:rsidP="00CD6585">
            <w:pPr>
              <w:pStyle w:val="Tabulka"/>
              <w:keepNext w:val="0"/>
              <w:keepLines w:val="0"/>
            </w:pPr>
            <w:r w:rsidRPr="008F4B5B">
              <w:t>Identifikační číslo DL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C03492A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51AC034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Doplňková látka</w:t>
            </w:r>
          </w:p>
          <w:p w14:paraId="6E4C4C9A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0239541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02181E7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08169F6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</w:t>
            </w:r>
          </w:p>
          <w:p w14:paraId="0FCAF1F0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B0496B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40FD87C8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594ECB83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3EE241D9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8F4B5B" w:rsidRPr="008F4B5B" w14:paraId="1B07C1A9" w14:textId="77777777" w:rsidTr="008F4B5B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DE4966B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656B53D2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17B8E08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5C04B494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B906C48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E96C9D1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2"/>
            <w:tcMar>
              <w:top w:w="57" w:type="dxa"/>
              <w:bottom w:w="57" w:type="dxa"/>
            </w:tcMar>
          </w:tcPr>
          <w:p w14:paraId="69C93196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66803F73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610F178F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8F4B5B" w:rsidRPr="008F4B5B" w14:paraId="26286EA2" w14:textId="77777777" w:rsidTr="008F4B5B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39D3BC7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20AEA6F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47D04D16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1D2A17A4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2D9AF77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242D4D9C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9072A5E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8" w:type="dxa"/>
          </w:tcPr>
          <w:p w14:paraId="22F14A0B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1DB23F12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A2A5C6C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10</w:t>
            </w:r>
          </w:p>
        </w:tc>
      </w:tr>
      <w:tr w:rsidR="008F4B5B" w:rsidRPr="008F4B5B" w14:paraId="60AA2AFC" w14:textId="77777777" w:rsidTr="008F4B5B">
        <w:tc>
          <w:tcPr>
            <w:tcW w:w="740" w:type="dxa"/>
            <w:tcMar>
              <w:top w:w="57" w:type="dxa"/>
              <w:bottom w:w="57" w:type="dxa"/>
            </w:tcMar>
          </w:tcPr>
          <w:p w14:paraId="7828F6B1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1k301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568CED32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7746B9B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Benzoát sodný</w:t>
            </w:r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48510E59" w14:textId="77777777" w:rsidR="008F4B5B" w:rsidRPr="008F4B5B" w:rsidRDefault="008F4B5B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68A03BAE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Benzoát sodný: ≥ 99,5 %</w:t>
            </w:r>
          </w:p>
          <w:p w14:paraId="661E69C3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Pevná forma</w:t>
            </w:r>
          </w:p>
          <w:p w14:paraId="37CC38BB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</w:p>
          <w:p w14:paraId="30A91E13" w14:textId="77777777" w:rsidR="008F4B5B" w:rsidRPr="008F4B5B" w:rsidRDefault="008F4B5B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62F384F5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Benzoát sodný: ≥ 99,5 %</w:t>
            </w:r>
          </w:p>
          <w:p w14:paraId="3340A4D7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C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7</w:t>
            </w:r>
            <w:r w:rsidRPr="008F4B5B">
              <w:rPr>
                <w:sz w:val="20"/>
                <w:szCs w:val="20"/>
                <w:lang w:val="cs-CZ"/>
              </w:rPr>
              <w:t>H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5</w:t>
            </w:r>
            <w:r w:rsidRPr="008F4B5B">
              <w:rPr>
                <w:sz w:val="20"/>
                <w:szCs w:val="20"/>
                <w:lang w:val="cs-CZ"/>
              </w:rPr>
              <w:t>NaO</w:t>
            </w:r>
            <w:r w:rsidRPr="008F4B5B"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52008CEB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Číslo CAS: 532-32-1</w:t>
            </w:r>
          </w:p>
          <w:p w14:paraId="7A2AF1C7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Vyroben chemickou syntézou</w:t>
            </w:r>
          </w:p>
          <w:p w14:paraId="5C8A5A66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</w:p>
          <w:p w14:paraId="42BAE5AE" w14:textId="77777777" w:rsidR="008F4B5B" w:rsidRPr="008F4B5B" w:rsidRDefault="008F4B5B" w:rsidP="00CD6585">
            <w:pPr>
              <w:rPr>
                <w:b/>
                <w:sz w:val="20"/>
                <w:szCs w:val="20"/>
                <w:lang w:val="cs-CZ"/>
              </w:rPr>
            </w:pPr>
            <w:r w:rsidRPr="008F4B5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170A09E6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Pro stanovení benzoátu sodného: titrační metoda (01/2008:0123 Evropský lékopis)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72A6D2E" w14:textId="77777777" w:rsidR="008F4B5B" w:rsidRPr="008F4B5B" w:rsidRDefault="008F4B5B" w:rsidP="00CD6585">
            <w:pPr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23)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1AB797E" w14:textId="77777777" w:rsidR="008F4B5B" w:rsidRPr="008F4B5B" w:rsidRDefault="008F4B5B" w:rsidP="00CD6585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8F4B5B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60B350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8" w:type="dxa"/>
            <w:tcMar>
              <w:top w:w="57" w:type="dxa"/>
              <w:bottom w:w="57" w:type="dxa"/>
            </w:tcMar>
          </w:tcPr>
          <w:p w14:paraId="0ACBC40E" w14:textId="77777777" w:rsidR="008F4B5B" w:rsidRPr="008F4B5B" w:rsidRDefault="008F4B5B" w:rsidP="00CD6585">
            <w:pPr>
              <w:jc w:val="center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t>2 400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462D0535" w14:textId="77777777" w:rsidR="008F4B5B" w:rsidRPr="008F4B5B" w:rsidRDefault="00881268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Pro uživa</w:t>
            </w:r>
            <w:r w:rsidR="008F4B5B" w:rsidRPr="008F4B5B">
              <w:rPr>
                <w:sz w:val="20"/>
                <w:szCs w:val="20"/>
                <w:lang w:val="cs-CZ"/>
              </w:rPr>
              <w:t>tel</w:t>
            </w:r>
            <w:r>
              <w:rPr>
                <w:sz w:val="20"/>
                <w:szCs w:val="20"/>
                <w:lang w:val="cs-CZ"/>
              </w:rPr>
              <w:t>e</w:t>
            </w:r>
            <w:r w:rsidR="008F4B5B" w:rsidRPr="008F4B5B">
              <w:rPr>
                <w:sz w:val="20"/>
                <w:szCs w:val="20"/>
                <w:lang w:val="cs-CZ"/>
              </w:rPr>
              <w:t xml:space="preserve"> doplňkové látky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8F4B5B" w:rsidRPr="008F4B5B">
              <w:rPr>
                <w:sz w:val="20"/>
                <w:szCs w:val="20"/>
                <w:lang w:val="cs-CZ"/>
              </w:rPr>
              <w:t xml:space="preserve">a </w:t>
            </w:r>
            <w:proofErr w:type="spellStart"/>
            <w:r w:rsidR="008F4B5B" w:rsidRPr="008F4B5B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8F4B5B" w:rsidRPr="008F4B5B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prostřednictvím těchto postupů a opatření nebude možné uvedená rizika odstranit nebo snížit na minimum, musí být doplňková látka a </w:t>
            </w:r>
            <w:proofErr w:type="spellStart"/>
            <w:r w:rsidR="008F4B5B" w:rsidRPr="008F4B5B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8F4B5B" w:rsidRPr="008F4B5B">
              <w:rPr>
                <w:sz w:val="20"/>
                <w:szCs w:val="20"/>
                <w:lang w:val="cs-CZ"/>
              </w:rPr>
              <w:t xml:space="preserve"> používány s osobními ochrannými prostředky, včetně prostředků k ochraně dýchacích cest, bezpečnostních brýlí a rukavic</w:t>
            </w:r>
          </w:p>
          <w:p w14:paraId="482D9DF7" w14:textId="77777777" w:rsidR="008F4B5B" w:rsidRPr="008F4B5B" w:rsidRDefault="008F4B5B" w:rsidP="00CD6585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8F4B5B">
              <w:rPr>
                <w:sz w:val="20"/>
                <w:szCs w:val="20"/>
                <w:lang w:val="cs-CZ"/>
              </w:rPr>
              <w:lastRenderedPageBreak/>
              <w:t>2. Směs různých zdrojů benzoátu sodného nesmí překročit maximální povolené úrovně obsahu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1911F329" w14:textId="77777777" w:rsidR="008F4B5B" w:rsidRPr="008F4B5B" w:rsidRDefault="008F4B5B" w:rsidP="00CD6585">
            <w:pPr>
              <w:pStyle w:val="HeaderLandscape"/>
              <w:spacing w:before="0" w:after="0"/>
              <w:rPr>
                <w:sz w:val="20"/>
              </w:rPr>
            </w:pPr>
            <w:r w:rsidRPr="008F4B5B">
              <w:rPr>
                <w:sz w:val="20"/>
              </w:rPr>
              <w:lastRenderedPageBreak/>
              <w:t>9.12.2026</w:t>
            </w:r>
          </w:p>
        </w:tc>
      </w:tr>
    </w:tbl>
    <w:p w14:paraId="7B3FDD22" w14:textId="77777777" w:rsidR="008F4B5B" w:rsidRPr="00734004" w:rsidRDefault="008F4B5B" w:rsidP="008F4B5B">
      <w:pPr>
        <w:pStyle w:val="TextI"/>
        <w:spacing w:before="0" w:after="0"/>
        <w:rPr>
          <w:sz w:val="20"/>
          <w:szCs w:val="14"/>
        </w:rPr>
      </w:pPr>
      <w:r w:rsidRPr="00734004">
        <w:rPr>
          <w:sz w:val="20"/>
          <w:szCs w:val="14"/>
        </w:rPr>
        <w:t xml:space="preserve">* Podrobné informace o analytických metodách lze získat na internetové stránce referenční laboratoře: </w:t>
      </w:r>
      <w:hyperlink r:id="rId111" w:history="1">
        <w:r w:rsidRPr="00734004">
          <w:rPr>
            <w:rStyle w:val="Hypertextovodkaz"/>
            <w:sz w:val="20"/>
            <w:szCs w:val="14"/>
            <w:u w:val="none"/>
          </w:rPr>
          <w:t>https://ec.europa.eu/jrc/en/eurl/feed-additives/evaluation-reports</w:t>
        </w:r>
      </w:hyperlink>
    </w:p>
    <w:p w14:paraId="5C136E84" w14:textId="77777777" w:rsidR="008F4B5B" w:rsidRPr="008F4B5B" w:rsidRDefault="008F4B5B" w:rsidP="008D5FA0">
      <w:pPr>
        <w:pStyle w:val="TextI"/>
        <w:spacing w:before="0" w:after="0"/>
        <w:rPr>
          <w:sz w:val="20"/>
          <w:szCs w:val="14"/>
          <w:u w:val="single"/>
        </w:rPr>
      </w:pPr>
    </w:p>
    <w:p w14:paraId="70839FE2" w14:textId="77777777" w:rsidR="008D5FA0" w:rsidRDefault="008D5FA0" w:rsidP="008D5FA0">
      <w:pPr>
        <w:pStyle w:val="TextI"/>
        <w:spacing w:before="0" w:after="0"/>
        <w:rPr>
          <w:sz w:val="20"/>
          <w:szCs w:val="14"/>
        </w:rPr>
      </w:pPr>
    </w:p>
    <w:p w14:paraId="7D1D980F" w14:textId="77777777" w:rsidR="008D5FA0" w:rsidRDefault="008D5FA0" w:rsidP="008D5FA0">
      <w:pPr>
        <w:pStyle w:val="TextI"/>
        <w:spacing w:before="0" w:after="0"/>
        <w:rPr>
          <w:sz w:val="20"/>
          <w:szCs w:val="14"/>
        </w:rPr>
        <w:sectPr w:rsidR="008D5FA0">
          <w:headerReference w:type="default" r:id="rId112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35F6A3D" w14:textId="77777777" w:rsidR="008D5FA0" w:rsidRPr="008A40FD" w:rsidRDefault="008D5FA0" w:rsidP="008D5FA0">
      <w:pPr>
        <w:pStyle w:val="TextI"/>
        <w:spacing w:before="0" w:after="0"/>
        <w:rPr>
          <w:sz w:val="20"/>
        </w:rPr>
      </w:pPr>
      <w:r w:rsidRPr="008A40FD">
        <w:rPr>
          <w:sz w:val="20"/>
          <w:vertAlign w:val="superscript"/>
        </w:rPr>
        <w:lastRenderedPageBreak/>
        <w:t>1</w:t>
      </w:r>
      <w:r>
        <w:rPr>
          <w:sz w:val="20"/>
          <w:vertAlign w:val="superscript"/>
        </w:rPr>
        <w:t>)</w:t>
      </w:r>
      <w:r w:rsidRPr="008A40FD">
        <w:rPr>
          <w:sz w:val="20"/>
        </w:rPr>
        <w:t xml:space="preserve"> Nařízení Komise 514/2010 z 15.6. 2010 (L 150 ze 16.6. 2010, s. 42)</w:t>
      </w:r>
    </w:p>
    <w:p w14:paraId="2E7B8A7E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3" w:history="1">
        <w:r w:rsidR="008D5FA0" w:rsidRPr="002F10A1">
          <w:rPr>
            <w:rStyle w:val="Hypertextovodkaz"/>
            <w:sz w:val="20"/>
            <w:szCs w:val="24"/>
          </w:rPr>
          <w:t>http://eur-lex.europa.eu/LexUriServ/LexUriServ.do?uri=OJ:L:2010:150:0042:0043:CS:PDF</w:t>
        </w:r>
      </w:hyperlink>
    </w:p>
    <w:p w14:paraId="547CBFA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2)</w:t>
      </w:r>
      <w:r>
        <w:rPr>
          <w:sz w:val="20"/>
          <w:szCs w:val="24"/>
        </w:rPr>
        <w:t xml:space="preserve"> Nařízení Komise 868/2011 z 31.8.2011 (L 226 z 1.9.2011, s. 2)</w:t>
      </w:r>
    </w:p>
    <w:p w14:paraId="50D0D570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4" w:history="1">
        <w:r w:rsidR="008D5FA0" w:rsidRPr="002F10A1">
          <w:rPr>
            <w:rStyle w:val="Hypertextovodkaz"/>
            <w:sz w:val="20"/>
            <w:szCs w:val="24"/>
          </w:rPr>
          <w:t>http://eur-lex.europa.eu/LexUriServ/LexUriServ.do?uri=OJ:L:2011:226:0002:0004:CS:PDF</w:t>
        </w:r>
      </w:hyperlink>
    </w:p>
    <w:p w14:paraId="769901E0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3)</w:t>
      </w:r>
      <w:r>
        <w:rPr>
          <w:sz w:val="20"/>
          <w:szCs w:val="24"/>
        </w:rPr>
        <w:t xml:space="preserve"> Nařízení Komise 1111/2011 z 3.11.2011 (L 287 z 4.11.2011, s. 30</w:t>
      </w:r>
    </w:p>
    <w:p w14:paraId="66E9E68F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5" w:history="1">
        <w:r w:rsidR="008D5FA0" w:rsidRPr="006A540A">
          <w:rPr>
            <w:rStyle w:val="Hypertextovodkaz"/>
            <w:sz w:val="20"/>
            <w:szCs w:val="24"/>
          </w:rPr>
          <w:t>http://eur-lex.europa.eu/LexUriServ/LexUriServ.do?uri=OJ:L:2011:287:0030:0031:CS:PDF</w:t>
        </w:r>
      </w:hyperlink>
    </w:p>
    <w:p w14:paraId="363EE347" w14:textId="77777777" w:rsidR="008D5FA0" w:rsidRPr="00B462F7" w:rsidRDefault="008D5FA0" w:rsidP="008D5FA0">
      <w:pPr>
        <w:rPr>
          <w:sz w:val="20"/>
          <w:szCs w:val="20"/>
          <w:lang w:val="cs-CZ"/>
        </w:rPr>
      </w:pPr>
      <w:r w:rsidRPr="00B462F7">
        <w:rPr>
          <w:sz w:val="20"/>
          <w:szCs w:val="20"/>
          <w:vertAlign w:val="superscript"/>
          <w:lang w:val="cs-CZ"/>
        </w:rPr>
        <w:t>4)</w:t>
      </w:r>
      <w:r w:rsidRPr="00B462F7">
        <w:rPr>
          <w:sz w:val="20"/>
          <w:szCs w:val="20"/>
          <w:lang w:val="cs-CZ"/>
        </w:rPr>
        <w:t xml:space="preserve"> Nařízení Komise 1263/2011 z 5.12.2011 (L 322 z 6.12.2011, s. 3)</w:t>
      </w:r>
    </w:p>
    <w:p w14:paraId="25A1E0C7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6" w:history="1">
        <w:r w:rsidR="008D5FA0" w:rsidRPr="009C2D9B">
          <w:rPr>
            <w:rStyle w:val="Hypertextovodkaz"/>
            <w:sz w:val="20"/>
            <w:szCs w:val="24"/>
          </w:rPr>
          <w:t>http://eur-lex.europa.eu/LexUriServ/LexUriServ.do?uri=OJ:L:2011:322:0003:0008:CS:PDF</w:t>
        </w:r>
      </w:hyperlink>
    </w:p>
    <w:p w14:paraId="4E38FEC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5)</w:t>
      </w:r>
      <w:r>
        <w:rPr>
          <w:sz w:val="20"/>
          <w:szCs w:val="24"/>
        </w:rPr>
        <w:t xml:space="preserve"> Nařízení Komise 227/2012 z 15. března 2012 (L 77 z 16.3.2012, s. 8)</w:t>
      </w:r>
    </w:p>
    <w:p w14:paraId="7B939D0A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7" w:history="1">
        <w:r w:rsidR="008D5FA0" w:rsidRPr="004C50D6">
          <w:rPr>
            <w:rStyle w:val="Hypertextovodkaz"/>
            <w:sz w:val="20"/>
            <w:szCs w:val="24"/>
          </w:rPr>
          <w:t>http://eur-lex.europa.eu/LexUriServ/LexUriServ.do?uri=OJ:L:2012:077:0008:0009:CS:PDF</w:t>
        </w:r>
      </w:hyperlink>
    </w:p>
    <w:p w14:paraId="68FC8D07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6)</w:t>
      </w:r>
      <w:r>
        <w:rPr>
          <w:sz w:val="20"/>
          <w:szCs w:val="24"/>
        </w:rPr>
        <w:t xml:space="preserve"> Nařízení Komise 838/2012 z 18. září 2012 (L 252 z 19.9.2012, s. 9)</w:t>
      </w:r>
    </w:p>
    <w:p w14:paraId="3BBB443F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8" w:history="1">
        <w:r w:rsidR="008D5FA0" w:rsidRPr="00A52EF1">
          <w:rPr>
            <w:rStyle w:val="Hypertextovodkaz"/>
            <w:sz w:val="20"/>
            <w:szCs w:val="24"/>
          </w:rPr>
          <w:t>http://eur-lex.europa.eu/LexUriServ/LexUriServ.do?uri=OJ:L:2012:252:0009:0010:CS:PDF</w:t>
        </w:r>
      </w:hyperlink>
    </w:p>
    <w:p w14:paraId="1A3604A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7)</w:t>
      </w:r>
      <w:r>
        <w:rPr>
          <w:sz w:val="20"/>
          <w:szCs w:val="24"/>
        </w:rPr>
        <w:t xml:space="preserve"> Nařízení Komise 841/2012 z 18. září 2012 (L 252 z 19.9.2012, s. 17)</w:t>
      </w:r>
    </w:p>
    <w:p w14:paraId="255D0D07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19" w:history="1">
        <w:r w:rsidR="008D5FA0" w:rsidRPr="00A52EF1">
          <w:rPr>
            <w:rStyle w:val="Hypertextovodkaz"/>
            <w:sz w:val="20"/>
            <w:szCs w:val="24"/>
          </w:rPr>
          <w:t>http://eur-lex.europa.eu/LexUriServ/LexUriServ.do?uri=OJ:L:2012:252:0017:0020:CS:PDF</w:t>
        </w:r>
      </w:hyperlink>
    </w:p>
    <w:p w14:paraId="7DC98C4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8</w:t>
      </w:r>
      <w:r>
        <w:rPr>
          <w:sz w:val="20"/>
          <w:szCs w:val="24"/>
        </w:rPr>
        <w:t>) Nařízení Komise 990/2012 z 25. října 2012 (L 297 z 26.10.2012, s. 15)</w:t>
      </w:r>
    </w:p>
    <w:p w14:paraId="38174541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0" w:history="1">
        <w:r w:rsidR="008D5FA0" w:rsidRPr="005D7EDA">
          <w:rPr>
            <w:rStyle w:val="Hypertextovodkaz"/>
            <w:sz w:val="20"/>
            <w:szCs w:val="24"/>
          </w:rPr>
          <w:t>http://eur-lex.europa.eu/LexUriServ/LexUriServ.do?uri=OJ:L:2012:297:0015:0017:CS:PDF</w:t>
        </w:r>
      </w:hyperlink>
    </w:p>
    <w:p w14:paraId="6FC890C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9)</w:t>
      </w:r>
      <w:r>
        <w:rPr>
          <w:sz w:val="20"/>
          <w:szCs w:val="24"/>
        </w:rPr>
        <w:t xml:space="preserve"> Nařízení Komise1065/2012 z 13.listopadu 2012 (L 314 z 14.11.2012, s. 15)</w:t>
      </w:r>
    </w:p>
    <w:p w14:paraId="7C66E4AD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1" w:history="1">
        <w:r w:rsidR="008D5FA0" w:rsidRPr="00730783">
          <w:rPr>
            <w:rStyle w:val="Hypertextovodkaz"/>
            <w:sz w:val="20"/>
            <w:szCs w:val="24"/>
          </w:rPr>
          <w:t>http://eur-lex.europa.eu/LexUriServ/LexUriServ.do?uri=OJ:L:2012:314:0015:0022:CS:PDF</w:t>
        </w:r>
      </w:hyperlink>
    </w:p>
    <w:p w14:paraId="125FBEA8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10)</w:t>
      </w:r>
      <w:r>
        <w:rPr>
          <w:sz w:val="20"/>
          <w:szCs w:val="24"/>
        </w:rPr>
        <w:t xml:space="preserve"> Nařízení Komise 1119/2012 z 29. listopadu 2012 (L 330 z 30.11.2012, s. 14)</w:t>
      </w:r>
    </w:p>
    <w:p w14:paraId="7E21E59B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2" w:history="1">
        <w:r w:rsidR="008D5FA0" w:rsidRPr="00713C6F">
          <w:rPr>
            <w:rStyle w:val="Hypertextovodkaz"/>
            <w:sz w:val="20"/>
            <w:szCs w:val="24"/>
          </w:rPr>
          <w:t>http://eur-lex.europa.eu/LexUriServ/LexUriServ.do?uri=OJ:L:2012:330:0014:0018:CS:PDF</w:t>
        </w:r>
      </w:hyperlink>
    </w:p>
    <w:p w14:paraId="75725C73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11)</w:t>
      </w:r>
      <w:r>
        <w:rPr>
          <w:sz w:val="20"/>
          <w:szCs w:val="24"/>
        </w:rPr>
        <w:t xml:space="preserve"> Nařízení Komise 96/2013 z 1. února 2013 (L 33 z 2.2.2013, s. 21)</w:t>
      </w:r>
    </w:p>
    <w:p w14:paraId="3F518C68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3" w:history="1">
        <w:r w:rsidR="008D5FA0" w:rsidRPr="005030E0">
          <w:rPr>
            <w:rStyle w:val="Hypertextovodkaz"/>
            <w:sz w:val="20"/>
            <w:szCs w:val="24"/>
          </w:rPr>
          <w:t>http://eur-lex.europa.eu/LexUriServ/LexUriServ.do?uri=OJ:L:2013:033:0021:0023:CS:PDF</w:t>
        </w:r>
      </w:hyperlink>
    </w:p>
    <w:p w14:paraId="3684498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12)</w:t>
      </w:r>
      <w:r>
        <w:rPr>
          <w:sz w:val="20"/>
          <w:szCs w:val="24"/>
        </w:rPr>
        <w:t xml:space="preserve"> Nařízení Komise 308/2013 z 3.dubna 2013 (L 94 z 4.4.2013, s. 1)</w:t>
      </w:r>
    </w:p>
    <w:p w14:paraId="0C05680F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4" w:history="1">
        <w:r w:rsidR="008D5FA0" w:rsidRPr="007F4D90">
          <w:rPr>
            <w:rStyle w:val="Hypertextovodkaz"/>
            <w:sz w:val="20"/>
            <w:szCs w:val="24"/>
          </w:rPr>
          <w:t>http://eur-lex.europa.eu/LexUriServ/LexUriServ.do?uri=OJ:L:2013:094:0001:0003:CS:PDF</w:t>
        </w:r>
      </w:hyperlink>
    </w:p>
    <w:p w14:paraId="4675BAC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13)</w:t>
      </w:r>
      <w:r>
        <w:rPr>
          <w:sz w:val="20"/>
          <w:szCs w:val="24"/>
        </w:rPr>
        <w:t xml:space="preserve"> Nařízení Komise 1113/2013 z 7. listopadu 2013 (L 298 z 8.11.2013, s. 29)</w:t>
      </w:r>
    </w:p>
    <w:p w14:paraId="2D8B2808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5" w:history="1">
        <w:r w:rsidR="008D5FA0" w:rsidRPr="00721434">
          <w:rPr>
            <w:rStyle w:val="Hypertextovodkaz"/>
            <w:sz w:val="20"/>
            <w:szCs w:val="24"/>
          </w:rPr>
          <w:t>http://eur-lex.europa.eu/LexUriServ/LexUriServ.do?uri=OJ:L:2013:298:0029:0033:CS:PDF</w:t>
        </w:r>
      </w:hyperlink>
    </w:p>
    <w:p w14:paraId="4E8B762D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14)</w:t>
      </w:r>
      <w:r>
        <w:rPr>
          <w:sz w:val="20"/>
          <w:szCs w:val="24"/>
        </w:rPr>
        <w:t xml:space="preserve"> Nařízení Komise 1222/2013 z 29. listopadu 2013 (L 320 z 30.11.2013, s. 16)</w:t>
      </w:r>
    </w:p>
    <w:p w14:paraId="574169D3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6" w:history="1">
        <w:r w:rsidR="008D5FA0" w:rsidRPr="00296E0C">
          <w:rPr>
            <w:rStyle w:val="Hypertextovodkaz"/>
            <w:sz w:val="20"/>
            <w:szCs w:val="24"/>
          </w:rPr>
          <w:t>http://eur-lex.europa.eu/LexUriServ/LexUriServ.do?uri=OJ:L:2013:320:0016:0019:CS:PDF</w:t>
        </w:r>
      </w:hyperlink>
    </w:p>
    <w:p w14:paraId="0385967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15)</w:t>
      </w:r>
      <w:r>
        <w:rPr>
          <w:sz w:val="20"/>
          <w:szCs w:val="24"/>
        </w:rPr>
        <w:t xml:space="preserve"> Nařízení Komise 84/2014 z 30. ledna 2014 (L 28 z 31.1.2014, s. 30)</w:t>
      </w:r>
    </w:p>
    <w:p w14:paraId="36E9889A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7" w:history="1">
        <w:r w:rsidR="008D5FA0" w:rsidRPr="004D0047">
          <w:rPr>
            <w:rStyle w:val="Hypertextovodkaz"/>
            <w:sz w:val="20"/>
            <w:szCs w:val="24"/>
          </w:rPr>
          <w:t>http://eur-lex.europa.eu/LexUriServ/LexUriServ.do?uri=OJ:L:2014:028:0030:0033:CS:PDF</w:t>
        </w:r>
      </w:hyperlink>
    </w:p>
    <w:p w14:paraId="382A5915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16)</w:t>
      </w:r>
      <w:r>
        <w:rPr>
          <w:sz w:val="20"/>
          <w:szCs w:val="24"/>
        </w:rPr>
        <w:t xml:space="preserve"> Nařízení Komise 774/2013 z 12. srpna 2013 (L 217 z 13.8.2013, s. 30)</w:t>
      </w:r>
    </w:p>
    <w:p w14:paraId="4BA84C00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8" w:history="1">
        <w:r w:rsidR="008D5FA0" w:rsidRPr="00985B1D">
          <w:rPr>
            <w:rStyle w:val="Hypertextovodkaz"/>
            <w:sz w:val="20"/>
            <w:szCs w:val="24"/>
          </w:rPr>
          <w:t>http://eur-lex.europa.eu/legal-content/CS/TXT/PDF/?uri=CELEX:32013R0774&amp;rid=3</w:t>
        </w:r>
      </w:hyperlink>
    </w:p>
    <w:p w14:paraId="12787FE2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17)</w:t>
      </w:r>
      <w:r>
        <w:rPr>
          <w:sz w:val="20"/>
          <w:szCs w:val="24"/>
        </w:rPr>
        <w:t xml:space="preserve"> Nařízení Komise 304/2014 z 25. března 2014 (L 90 z 26.3.2014, s. 8)</w:t>
      </w:r>
    </w:p>
    <w:p w14:paraId="33CEB973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29" w:history="1">
        <w:r w:rsidR="008D5FA0" w:rsidRPr="00D81D5B">
          <w:rPr>
            <w:rStyle w:val="Hypertextovodkaz"/>
            <w:sz w:val="20"/>
            <w:szCs w:val="24"/>
          </w:rPr>
          <w:t>http://eur-lex.europa.eu/legal-content/CS/TXT/PDF/?uri=CELEX:32014R0304&amp;rid=1</w:t>
        </w:r>
      </w:hyperlink>
    </w:p>
    <w:p w14:paraId="1CAD3B09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18)</w:t>
      </w:r>
      <w:r>
        <w:rPr>
          <w:sz w:val="20"/>
          <w:szCs w:val="24"/>
        </w:rPr>
        <w:t xml:space="preserve"> Nařízení Komise 305/2014 z 25. března 2014 (L 90 z 26.3.2014, s. 12)</w:t>
      </w:r>
    </w:p>
    <w:p w14:paraId="3CBE7BF8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0" w:history="1">
        <w:r w:rsidR="008D5FA0" w:rsidRPr="001A78FD">
          <w:rPr>
            <w:rStyle w:val="Hypertextovodkaz"/>
            <w:sz w:val="20"/>
            <w:szCs w:val="24"/>
          </w:rPr>
          <w:t>http://eur-lex.europa.eu/legal-content/CS/TXT/PDF/?uri=CELEX:32014R0305&amp;qid=1398754519781&amp;from=CS</w:t>
        </w:r>
      </w:hyperlink>
    </w:p>
    <w:p w14:paraId="72A6BFA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19)</w:t>
      </w:r>
      <w:r>
        <w:rPr>
          <w:sz w:val="20"/>
          <w:szCs w:val="24"/>
        </w:rPr>
        <w:t xml:space="preserve"> Nařízení Komise 399/2014 z 22. dubna 2014 (L 119 z 23.4.2014, s. 40)</w:t>
      </w:r>
    </w:p>
    <w:p w14:paraId="0213F684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1" w:history="1">
        <w:r w:rsidR="008D5FA0" w:rsidRPr="0013166B">
          <w:rPr>
            <w:rStyle w:val="Hypertextovodkaz"/>
            <w:sz w:val="20"/>
            <w:szCs w:val="24"/>
          </w:rPr>
          <w:t>http://eur-lex.europa.eu/legal-content/CS/TXT/PDF/?uri=CELEX:32014R0399&amp;qid=1402046353081&amp;from=CS</w:t>
        </w:r>
      </w:hyperlink>
    </w:p>
    <w:p w14:paraId="52E4CEF0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2EE3B4BE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20)</w:t>
      </w:r>
      <w:r>
        <w:rPr>
          <w:sz w:val="20"/>
          <w:szCs w:val="24"/>
        </w:rPr>
        <w:t xml:space="preserve"> Oprava prováděcího nařízení Komise (EU) č. 399/2014 z 22. dubna 2014(L 196 z 3.7.2014, s. 44)</w:t>
      </w:r>
    </w:p>
    <w:p w14:paraId="7099A88C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2" w:history="1">
        <w:r w:rsidR="008D5FA0" w:rsidRPr="00AD5778">
          <w:rPr>
            <w:rStyle w:val="Hypertextovodkaz"/>
            <w:sz w:val="20"/>
            <w:szCs w:val="24"/>
          </w:rPr>
          <w:t>http://eur-lex.europa.eu/legal-content/CS/TXT/PDF/?uri=CELEX:32014R0399R%2801%29&amp;from=CS</w:t>
        </w:r>
      </w:hyperlink>
    </w:p>
    <w:p w14:paraId="51E406A8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21)</w:t>
      </w:r>
      <w:r>
        <w:rPr>
          <w:sz w:val="20"/>
          <w:szCs w:val="24"/>
        </w:rPr>
        <w:t xml:space="preserve"> Nařízení Komise 849/2014 z 4. srpna 2014 (L 232 z 5.8.2014, s. 16)</w:t>
      </w:r>
    </w:p>
    <w:p w14:paraId="33E0485A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3" w:history="1">
        <w:r w:rsidR="008D5FA0" w:rsidRPr="00E23091">
          <w:rPr>
            <w:rStyle w:val="Hypertextovodkaz"/>
            <w:sz w:val="20"/>
            <w:szCs w:val="24"/>
          </w:rPr>
          <w:t>http://eur-lex.europa.eu/legal-content/CS/TXT/PDF/?uri=CELEX:32014R0849&amp;rid=1</w:t>
        </w:r>
      </w:hyperlink>
    </w:p>
    <w:p w14:paraId="3E447F0F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22)</w:t>
      </w:r>
      <w:r>
        <w:rPr>
          <w:sz w:val="20"/>
          <w:szCs w:val="24"/>
        </w:rPr>
        <w:t xml:space="preserve"> Nařízení Komise 2015/1489 z 3. září 2015 (L 231 z 4.9.2015, s. 1)</w:t>
      </w:r>
    </w:p>
    <w:p w14:paraId="64CB3E89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4" w:history="1">
        <w:r w:rsidR="008D5FA0" w:rsidRPr="00210AD0">
          <w:rPr>
            <w:rStyle w:val="Hypertextovodkaz"/>
            <w:sz w:val="20"/>
            <w:szCs w:val="24"/>
          </w:rPr>
          <w:t>http://eur-lex.europa.eu/legal-content/CS/TXT/PDF/?uri=CELEX:32015R1489&amp;rid=1</w:t>
        </w:r>
      </w:hyperlink>
    </w:p>
    <w:p w14:paraId="642AF0AC" w14:textId="77777777" w:rsidR="008D5FA0" w:rsidRDefault="008F4B5B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23)</w:t>
      </w:r>
      <w:r>
        <w:rPr>
          <w:sz w:val="20"/>
          <w:szCs w:val="24"/>
        </w:rPr>
        <w:t xml:space="preserve"> Nařízení Komise 2016/2023 z 18. listopadu 2016 (L 313 z 19.11.2016, s. 14)</w:t>
      </w:r>
    </w:p>
    <w:p w14:paraId="5E5FEDB2" w14:textId="77777777" w:rsidR="008F4B5B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5" w:history="1">
        <w:r w:rsidR="008F4B5B" w:rsidRPr="00496380">
          <w:rPr>
            <w:rStyle w:val="Hypertextovodkaz"/>
            <w:sz w:val="20"/>
            <w:szCs w:val="24"/>
          </w:rPr>
          <w:t>http://eur-lex.europa.eu/legal-content/CS/TXT/PDF/?uri=CELEX:32016R2023&amp;rid=1</w:t>
        </w:r>
      </w:hyperlink>
    </w:p>
    <w:p w14:paraId="212E9F21" w14:textId="77777777" w:rsidR="008F4B5B" w:rsidRDefault="001D657E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24)</w:t>
      </w:r>
      <w:r>
        <w:rPr>
          <w:sz w:val="20"/>
          <w:szCs w:val="24"/>
        </w:rPr>
        <w:t xml:space="preserve"> Nařízení Komise 2016/2150 z 7. prosince 2016 (L 333 z 8.12.2016, s. 44)</w:t>
      </w:r>
    </w:p>
    <w:p w14:paraId="149B8A2F" w14:textId="77777777" w:rsidR="001D657E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6" w:history="1">
        <w:r w:rsidR="001D657E" w:rsidRPr="00321001">
          <w:rPr>
            <w:rStyle w:val="Hypertextovodkaz"/>
            <w:sz w:val="20"/>
            <w:szCs w:val="24"/>
          </w:rPr>
          <w:t>http://eur-lex.europa.eu/legal-content/CS/TXT/PDF/?uri=CELEX:32016R2150&amp;rid=1</w:t>
        </w:r>
      </w:hyperlink>
    </w:p>
    <w:p w14:paraId="2E10F4B5" w14:textId="77777777" w:rsidR="001D657E" w:rsidRDefault="00920C1B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25)</w:t>
      </w:r>
      <w:r>
        <w:rPr>
          <w:sz w:val="20"/>
          <w:szCs w:val="24"/>
        </w:rPr>
        <w:t xml:space="preserve"> Nařízení Komise 2017/194 z 3.února.2017 (L 31 z 4.2.2017, s. 18)</w:t>
      </w:r>
    </w:p>
    <w:p w14:paraId="5B88901B" w14:textId="77777777" w:rsidR="00920C1B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7" w:history="1">
        <w:r w:rsidR="00920C1B" w:rsidRPr="000439AD">
          <w:rPr>
            <w:rStyle w:val="Hypertextovodkaz"/>
            <w:sz w:val="20"/>
            <w:szCs w:val="24"/>
          </w:rPr>
          <w:t>http://eur-lex.europa.eu/legal-content/CS/TXT/PDF/?uri=CELEX:32017R0194&amp;rid=1</w:t>
        </w:r>
      </w:hyperlink>
    </w:p>
    <w:p w14:paraId="210D392C" w14:textId="77777777" w:rsidR="00920C1B" w:rsidRDefault="00A80049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26)</w:t>
      </w:r>
      <w:r>
        <w:rPr>
          <w:sz w:val="20"/>
          <w:szCs w:val="24"/>
        </w:rPr>
        <w:t xml:space="preserve"> Nařízení Komise 2017/912 z 29. května 2017 (L 139 z 30.5.2017, s. 30)</w:t>
      </w:r>
    </w:p>
    <w:p w14:paraId="13570CE7" w14:textId="77777777" w:rsidR="00A80049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8" w:history="1">
        <w:r w:rsidR="00A80049" w:rsidRPr="00C60D9C">
          <w:rPr>
            <w:rStyle w:val="Hypertextovodkaz"/>
            <w:sz w:val="20"/>
            <w:szCs w:val="24"/>
          </w:rPr>
          <w:t>http://eur-lex.europa.eu/legal-content/CS/TXT/PDF/?uri=CELEX:32017R0912&amp;rid=1</w:t>
        </w:r>
      </w:hyperlink>
    </w:p>
    <w:p w14:paraId="0D96AB13" w14:textId="77777777" w:rsidR="00B15114" w:rsidRDefault="00CE6082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27)</w:t>
      </w:r>
      <w:r>
        <w:rPr>
          <w:sz w:val="20"/>
          <w:szCs w:val="24"/>
        </w:rPr>
        <w:t xml:space="preserve"> Nařízení Komise 2017/1903 z 18. října 2017 (L 269 z 19.10.2017, s. 22)</w:t>
      </w:r>
    </w:p>
    <w:p w14:paraId="682DB15F" w14:textId="77777777" w:rsidR="00CE6082" w:rsidRDefault="00255D5C" w:rsidP="008D5FA0">
      <w:pPr>
        <w:pStyle w:val="TextI"/>
        <w:spacing w:before="0" w:after="0"/>
        <w:rPr>
          <w:sz w:val="20"/>
          <w:szCs w:val="24"/>
        </w:rPr>
      </w:pPr>
      <w:hyperlink r:id="rId139" w:history="1">
        <w:r w:rsidR="00CE6082" w:rsidRPr="00072EDC">
          <w:rPr>
            <w:rStyle w:val="Hypertextovodkaz"/>
            <w:sz w:val="20"/>
            <w:szCs w:val="24"/>
          </w:rPr>
          <w:t>http://eur-lex.europa.eu/legal-content/CS/TXT/PDF/?uri=CELEX:32017R1903&amp;rid=1</w:t>
        </w:r>
      </w:hyperlink>
    </w:p>
    <w:p w14:paraId="3BFA6F91" w14:textId="77777777" w:rsidR="00CE6082" w:rsidRDefault="00443F46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28) </w:t>
      </w:r>
      <w:r>
        <w:rPr>
          <w:sz w:val="20"/>
          <w:szCs w:val="24"/>
        </w:rPr>
        <w:t>Nařízení Komise 2017/1907 z 18. října 2017 (L 269 z 19.10.2017, s. 36)</w:t>
      </w:r>
    </w:p>
    <w:p w14:paraId="1196D04A" w14:textId="77777777" w:rsidR="00443F46" w:rsidRDefault="00255D5C" w:rsidP="008D5FA0">
      <w:pPr>
        <w:pStyle w:val="TextI"/>
        <w:spacing w:before="0" w:after="0"/>
        <w:rPr>
          <w:sz w:val="20"/>
          <w:szCs w:val="24"/>
        </w:rPr>
      </w:pPr>
      <w:hyperlink r:id="rId140" w:history="1">
        <w:r w:rsidR="00443F46" w:rsidRPr="0088015E">
          <w:rPr>
            <w:rStyle w:val="Hypertextovodkaz"/>
            <w:sz w:val="20"/>
            <w:szCs w:val="24"/>
          </w:rPr>
          <w:t>http://eur-lex.europa.eu/legal-content/CS/TXT/PDF/?uri=CELEX:32017R1907&amp;rid=1</w:t>
        </w:r>
      </w:hyperlink>
    </w:p>
    <w:p w14:paraId="61C16CB7" w14:textId="77777777" w:rsidR="007F207C" w:rsidRDefault="007F207C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 xml:space="preserve">29) </w:t>
      </w:r>
      <w:r>
        <w:rPr>
          <w:sz w:val="20"/>
          <w:szCs w:val="24"/>
        </w:rPr>
        <w:t>Nařízení Komise 2018/346 z 5. března 2018 (L 67 z 9.3.2018, s. 18)</w:t>
      </w:r>
    </w:p>
    <w:p w14:paraId="54748D68" w14:textId="77777777" w:rsidR="007F207C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1" w:history="1">
        <w:r w:rsidR="007F207C" w:rsidRPr="00F9719F">
          <w:rPr>
            <w:rStyle w:val="Hypertextovodkaz"/>
            <w:sz w:val="20"/>
            <w:szCs w:val="24"/>
          </w:rPr>
          <w:t>http://eur-lex.europa.eu/legal-content/CS/TXT/PDF/?uri=CELEX:32018R0346&amp;rid=1</w:t>
        </w:r>
      </w:hyperlink>
    </w:p>
    <w:p w14:paraId="1661C253" w14:textId="77777777" w:rsidR="007F207C" w:rsidRDefault="00AA0088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30)</w:t>
      </w:r>
      <w:r>
        <w:rPr>
          <w:sz w:val="20"/>
          <w:szCs w:val="24"/>
        </w:rPr>
        <w:t xml:space="preserve"> Nařízení Komise 2018/1543 z 15. října 2018 (L 259 z 16.10.2018, s 22)</w:t>
      </w:r>
    </w:p>
    <w:p w14:paraId="3F68A113" w14:textId="77777777" w:rsidR="00AA0088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2" w:history="1">
        <w:r w:rsidR="00AA0088" w:rsidRPr="00EB5A85">
          <w:rPr>
            <w:rStyle w:val="Hypertextovodkaz"/>
            <w:sz w:val="20"/>
            <w:szCs w:val="24"/>
          </w:rPr>
          <w:t>https://eur-lex.europa.eu/legal-content/CS/TXT/PDF/?uri=CELEX:32018R1543&amp;qid=1544020356062&amp;from=CS</w:t>
        </w:r>
      </w:hyperlink>
    </w:p>
    <w:p w14:paraId="2BF83536" w14:textId="0A88EB8F" w:rsidR="00AA0088" w:rsidRDefault="00A1508F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31)</w:t>
      </w:r>
      <w:r>
        <w:rPr>
          <w:sz w:val="20"/>
          <w:szCs w:val="24"/>
        </w:rPr>
        <w:t xml:space="preserve"> </w:t>
      </w:r>
      <w:r w:rsidR="007545A3">
        <w:rPr>
          <w:sz w:val="20"/>
          <w:szCs w:val="24"/>
        </w:rPr>
        <w:t>Nařízení Komise 2019/454 z</w:t>
      </w:r>
      <w:r w:rsidR="00D627E7">
        <w:rPr>
          <w:sz w:val="20"/>
          <w:szCs w:val="24"/>
        </w:rPr>
        <w:t xml:space="preserve"> 20. </w:t>
      </w:r>
      <w:r w:rsidR="007545A3">
        <w:rPr>
          <w:sz w:val="20"/>
          <w:szCs w:val="24"/>
        </w:rPr>
        <w:t>března 2019</w:t>
      </w:r>
      <w:r w:rsidR="00D627E7">
        <w:rPr>
          <w:sz w:val="20"/>
          <w:szCs w:val="24"/>
        </w:rPr>
        <w:t xml:space="preserve"> (L 79 z 21.3.2019, s 4)</w:t>
      </w:r>
    </w:p>
    <w:p w14:paraId="41C18BBD" w14:textId="2A94B4BB" w:rsidR="00336A76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3" w:history="1">
        <w:r w:rsidR="00780B28" w:rsidRPr="0047025A">
          <w:rPr>
            <w:rStyle w:val="Hypertextovodkaz"/>
            <w:sz w:val="20"/>
            <w:szCs w:val="24"/>
          </w:rPr>
          <w:t>https://eur-lex.europa.eu/legal-content/CS/TXT/PDF/?uri=CELEX:32019R0454&amp;qid=1554109180873&amp;from=CS</w:t>
        </w:r>
      </w:hyperlink>
    </w:p>
    <w:p w14:paraId="15237C3C" w14:textId="77777777" w:rsidR="00E76B65" w:rsidRDefault="00E76B65" w:rsidP="00E76B65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32)</w:t>
      </w:r>
      <w:r>
        <w:rPr>
          <w:sz w:val="20"/>
          <w:szCs w:val="24"/>
        </w:rPr>
        <w:t>Nařízení Komise 2019/764 z 14. května 2019 (L 126 z 15.5.2019, s 1)</w:t>
      </w:r>
    </w:p>
    <w:p w14:paraId="0D61D807" w14:textId="77777777" w:rsidR="00E76B65" w:rsidRDefault="00255D5C" w:rsidP="00E76B65">
      <w:pPr>
        <w:pStyle w:val="TextI"/>
        <w:spacing w:before="0" w:after="0"/>
        <w:rPr>
          <w:sz w:val="20"/>
          <w:szCs w:val="24"/>
        </w:rPr>
      </w:pPr>
      <w:hyperlink r:id="rId144" w:history="1">
        <w:r w:rsidR="00E76B65" w:rsidRPr="00B96EE7">
          <w:rPr>
            <w:rStyle w:val="Hypertextovodkaz"/>
            <w:sz w:val="20"/>
            <w:szCs w:val="24"/>
          </w:rPr>
          <w:t>https://eur-lex.europa.eu/legal-content/CS/TXT/PDF/?uri=CELEX:32019R0764&amp;qid=1558353296356&amp;from=CS</w:t>
        </w:r>
      </w:hyperlink>
    </w:p>
    <w:p w14:paraId="7DA929EE" w14:textId="440E8215" w:rsidR="00E76B65" w:rsidRDefault="000E0787" w:rsidP="00E76B65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33)</w:t>
      </w:r>
      <w:r>
        <w:rPr>
          <w:sz w:val="20"/>
          <w:szCs w:val="24"/>
        </w:rPr>
        <w:t xml:space="preserve"> Nařízení Komise 2020/1</w:t>
      </w:r>
      <w:r w:rsidR="009C0A52">
        <w:rPr>
          <w:sz w:val="20"/>
          <w:szCs w:val="24"/>
        </w:rPr>
        <w:t xml:space="preserve">092 z 24. července 2020 (L </w:t>
      </w:r>
      <w:r w:rsidR="0065161F">
        <w:rPr>
          <w:sz w:val="20"/>
          <w:szCs w:val="24"/>
        </w:rPr>
        <w:t>241 z 27.7.2020, s 10)</w:t>
      </w:r>
    </w:p>
    <w:p w14:paraId="7BA13A70" w14:textId="4F2C938F" w:rsidR="0065161F" w:rsidRPr="008949D9" w:rsidRDefault="00255D5C" w:rsidP="00E76B65">
      <w:pPr>
        <w:pStyle w:val="TextI"/>
        <w:spacing w:before="0" w:after="0"/>
        <w:rPr>
          <w:sz w:val="16"/>
        </w:rPr>
      </w:pPr>
      <w:hyperlink r:id="rId145" w:history="1">
        <w:r w:rsidR="008949D9" w:rsidRPr="008949D9">
          <w:rPr>
            <w:rStyle w:val="Hypertextovodkaz"/>
            <w:sz w:val="20"/>
            <w:szCs w:val="16"/>
          </w:rPr>
          <w:t>https://eur-lex.europa.eu/legal-content/CS/TXT/PDF/?uri=CELEX:32020R1092&amp;qid=1600340982990&amp;from=CS</w:t>
        </w:r>
      </w:hyperlink>
    </w:p>
    <w:p w14:paraId="31398D35" w14:textId="0AC4C934" w:rsidR="00780B28" w:rsidRDefault="00155FF8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34</w:t>
      </w:r>
      <w:r w:rsidR="0061177C">
        <w:rPr>
          <w:sz w:val="20"/>
          <w:szCs w:val="24"/>
          <w:vertAlign w:val="superscript"/>
        </w:rPr>
        <w:t>)</w:t>
      </w:r>
      <w:r w:rsidR="0061177C">
        <w:rPr>
          <w:sz w:val="20"/>
          <w:szCs w:val="24"/>
        </w:rPr>
        <w:t xml:space="preserve"> Nařízení Komise 2020/2118 z 16. prosince 2020 (L 426</w:t>
      </w:r>
      <w:r w:rsidR="00E124D8">
        <w:rPr>
          <w:sz w:val="20"/>
          <w:szCs w:val="24"/>
        </w:rPr>
        <w:t xml:space="preserve"> z 17.12.2020, s. 15)</w:t>
      </w:r>
    </w:p>
    <w:p w14:paraId="3A677C79" w14:textId="72BD848F" w:rsidR="00EA2316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6" w:history="1">
        <w:r w:rsidR="00A44560" w:rsidRPr="00FB6E24">
          <w:rPr>
            <w:rStyle w:val="Hypertextovodkaz"/>
            <w:sz w:val="20"/>
            <w:szCs w:val="24"/>
          </w:rPr>
          <w:t>https://eur-lex.europa.eu/legal-content/CS/TXT/PDF/?uri=CELEX:32020R2118&amp;qid=1613554375453&amp;from=CS</w:t>
        </w:r>
      </w:hyperlink>
    </w:p>
    <w:p w14:paraId="7BBA1A2D" w14:textId="6272318B" w:rsidR="00A44560" w:rsidRDefault="00FB2E80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35)</w:t>
      </w:r>
      <w:r w:rsidR="00747776">
        <w:rPr>
          <w:sz w:val="20"/>
          <w:szCs w:val="24"/>
        </w:rPr>
        <w:t xml:space="preserve"> Nařízení Komise 2021/343 z 25.</w:t>
      </w:r>
      <w:r w:rsidR="007E5499">
        <w:rPr>
          <w:sz w:val="20"/>
          <w:szCs w:val="24"/>
        </w:rPr>
        <w:t xml:space="preserve"> února 2021 (L 68 z</w:t>
      </w:r>
      <w:r w:rsidR="00145246">
        <w:rPr>
          <w:sz w:val="20"/>
          <w:szCs w:val="24"/>
        </w:rPr>
        <w:t> 26.2.2021, s. 157)</w:t>
      </w:r>
    </w:p>
    <w:p w14:paraId="51E39C14" w14:textId="291A8E67" w:rsidR="00145246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7" w:history="1">
        <w:r w:rsidR="00EB442F" w:rsidRPr="000F169B">
          <w:rPr>
            <w:rStyle w:val="Hypertextovodkaz"/>
            <w:sz w:val="20"/>
            <w:szCs w:val="24"/>
          </w:rPr>
          <w:t>https://eur-lex.europa.eu/legal-content/CS/TXT/PDF/?uri=CELEX:32021R0343&amp;qid=1621258531136&amp;from=CS</w:t>
        </w:r>
      </w:hyperlink>
    </w:p>
    <w:p w14:paraId="245F8569" w14:textId="77777777" w:rsidR="00AF5189" w:rsidRDefault="00AF5189" w:rsidP="00AF5189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36)</w:t>
      </w:r>
      <w:r>
        <w:rPr>
          <w:sz w:val="20"/>
          <w:szCs w:val="24"/>
        </w:rPr>
        <w:t xml:space="preserve"> Nařízení Komise 2021/346 z 25. února 2021 (L 68 z 26.2.2021, s. 167)</w:t>
      </w:r>
    </w:p>
    <w:p w14:paraId="7F8DD06D" w14:textId="77777777" w:rsidR="00AF5189" w:rsidRDefault="00255D5C" w:rsidP="00AF5189">
      <w:pPr>
        <w:pStyle w:val="TextI"/>
        <w:spacing w:before="0" w:after="0"/>
        <w:rPr>
          <w:sz w:val="20"/>
          <w:szCs w:val="24"/>
        </w:rPr>
      </w:pPr>
      <w:hyperlink r:id="rId148" w:history="1">
        <w:r w:rsidR="00AF5189" w:rsidRPr="000F169B">
          <w:rPr>
            <w:rStyle w:val="Hypertextovodkaz"/>
            <w:sz w:val="20"/>
            <w:szCs w:val="24"/>
          </w:rPr>
          <w:t>https://eur-lex.europa.eu/legal-content/CS/TXT/PDF/?uri=CELEX:32021R0346&amp;qid=1621261524476&amp;from=CS</w:t>
        </w:r>
      </w:hyperlink>
    </w:p>
    <w:p w14:paraId="6A447174" w14:textId="77777777" w:rsidR="004E252A" w:rsidRDefault="00014EE9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37)</w:t>
      </w:r>
      <w:r w:rsidR="007F5480">
        <w:rPr>
          <w:sz w:val="20"/>
          <w:szCs w:val="24"/>
        </w:rPr>
        <w:t xml:space="preserve"> Nařízení Komise 2021/426 z 10. března 2021 (L</w:t>
      </w:r>
      <w:r w:rsidR="004E252A">
        <w:rPr>
          <w:sz w:val="20"/>
          <w:szCs w:val="24"/>
        </w:rPr>
        <w:t xml:space="preserve"> 84 z 11.3.2021, s. 18)</w:t>
      </w:r>
    </w:p>
    <w:p w14:paraId="0ED9E589" w14:textId="52C3C6A2" w:rsidR="00B9667E" w:rsidRDefault="00255D5C" w:rsidP="007F207C">
      <w:pPr>
        <w:pStyle w:val="TextI"/>
        <w:spacing w:before="0" w:after="0"/>
        <w:rPr>
          <w:sz w:val="20"/>
          <w:szCs w:val="24"/>
        </w:rPr>
      </w:pPr>
      <w:hyperlink r:id="rId149" w:history="1">
        <w:r w:rsidR="00B9667E" w:rsidRPr="00464A4E">
          <w:rPr>
            <w:rStyle w:val="Hypertextovodkaz"/>
            <w:sz w:val="20"/>
            <w:szCs w:val="24"/>
          </w:rPr>
          <w:t>https://eur-lex.europa.eu/legal-content/CS/TXT/PDF/?uri=CELEX:32021R0426&amp;qid=1624443559156&amp;from=CS</w:t>
        </w:r>
      </w:hyperlink>
    </w:p>
    <w:p w14:paraId="08E0E25B" w14:textId="18775084" w:rsidR="00EB442F" w:rsidRDefault="008817A0" w:rsidP="007F207C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38)</w:t>
      </w:r>
      <w:r w:rsidR="00DB4F29">
        <w:rPr>
          <w:sz w:val="20"/>
          <w:szCs w:val="24"/>
        </w:rPr>
        <w:t xml:space="preserve"> Nařízení Komise 2022/273 z 23.</w:t>
      </w:r>
      <w:r w:rsidR="007C6FAC">
        <w:rPr>
          <w:sz w:val="20"/>
          <w:szCs w:val="24"/>
        </w:rPr>
        <w:t>února</w:t>
      </w:r>
      <w:r w:rsidR="00DB4F29">
        <w:rPr>
          <w:sz w:val="20"/>
          <w:szCs w:val="24"/>
        </w:rPr>
        <w:t xml:space="preserve"> 2022</w:t>
      </w:r>
      <w:r w:rsidR="007C6FAC">
        <w:rPr>
          <w:sz w:val="20"/>
          <w:szCs w:val="24"/>
        </w:rPr>
        <w:t xml:space="preserve"> (L 43 z 24.2.2022, s. 17)</w:t>
      </w:r>
    </w:p>
    <w:p w14:paraId="345887AF" w14:textId="32197E13" w:rsidR="007C6FAC" w:rsidRDefault="00255D5C" w:rsidP="007F207C">
      <w:pPr>
        <w:pStyle w:val="TextI"/>
        <w:spacing w:before="0" w:after="0"/>
        <w:rPr>
          <w:rStyle w:val="Hypertextovodkaz"/>
          <w:sz w:val="20"/>
        </w:rPr>
      </w:pPr>
      <w:hyperlink r:id="rId150" w:history="1">
        <w:proofErr w:type="spellStart"/>
        <w:r w:rsidR="001F0E36" w:rsidRPr="001F0E36">
          <w:rPr>
            <w:rStyle w:val="Hypertextovodkaz"/>
            <w:sz w:val="20"/>
          </w:rPr>
          <w:t>Publications</w:t>
        </w:r>
        <w:proofErr w:type="spellEnd"/>
        <w:r w:rsidR="001F0E36" w:rsidRPr="001F0E36">
          <w:rPr>
            <w:rStyle w:val="Hypertextovodkaz"/>
            <w:sz w:val="20"/>
          </w:rPr>
          <w:t xml:space="preserve"> Office (europa.eu)</w:t>
        </w:r>
      </w:hyperlink>
    </w:p>
    <w:p w14:paraId="17066D81" w14:textId="77777777" w:rsidR="00EB3390" w:rsidRDefault="00EB3390" w:rsidP="007F207C">
      <w:pPr>
        <w:pStyle w:val="TextI"/>
        <w:spacing w:before="0" w:after="0"/>
        <w:rPr>
          <w:rStyle w:val="Hypertextovodkaz"/>
          <w:sz w:val="20"/>
        </w:rPr>
      </w:pPr>
    </w:p>
    <w:p w14:paraId="7A1B3297" w14:textId="4910C86A" w:rsidR="00887513" w:rsidRDefault="00887513" w:rsidP="007F207C">
      <w:pPr>
        <w:pStyle w:val="TextI"/>
        <w:spacing w:before="0" w:after="0"/>
        <w:rPr>
          <w:rStyle w:val="Hypertextovodkaz"/>
          <w:color w:val="auto"/>
          <w:sz w:val="20"/>
          <w:u w:val="none"/>
        </w:rPr>
      </w:pPr>
      <w:r w:rsidRPr="00887513">
        <w:rPr>
          <w:rStyle w:val="Hypertextovodkaz"/>
          <w:color w:val="auto"/>
          <w:sz w:val="20"/>
          <w:u w:val="none"/>
          <w:vertAlign w:val="superscript"/>
        </w:rPr>
        <w:lastRenderedPageBreak/>
        <w:t>39)</w:t>
      </w:r>
      <w:r>
        <w:rPr>
          <w:rStyle w:val="Hypertextovodkaz"/>
          <w:color w:val="auto"/>
          <w:sz w:val="20"/>
          <w:u w:val="none"/>
        </w:rPr>
        <w:t xml:space="preserve"> Nařízení Komise </w:t>
      </w:r>
      <w:r w:rsidR="00CB0D7B">
        <w:rPr>
          <w:rStyle w:val="Hypertextovodkaz"/>
          <w:color w:val="auto"/>
          <w:sz w:val="20"/>
          <w:u w:val="none"/>
        </w:rPr>
        <w:t>2022/633 z 13.</w:t>
      </w:r>
      <w:r w:rsidR="00236E27">
        <w:rPr>
          <w:rStyle w:val="Hypertextovodkaz"/>
          <w:color w:val="auto"/>
          <w:sz w:val="20"/>
          <w:u w:val="none"/>
        </w:rPr>
        <w:t xml:space="preserve"> dubna 2022 (L 117 z 19.4.2022, s. </w:t>
      </w:r>
      <w:r w:rsidR="00EB3390">
        <w:rPr>
          <w:rStyle w:val="Hypertextovodkaz"/>
          <w:color w:val="auto"/>
          <w:sz w:val="20"/>
          <w:u w:val="none"/>
        </w:rPr>
        <w:t>26)</w:t>
      </w:r>
    </w:p>
    <w:p w14:paraId="23E56326" w14:textId="1A15745C" w:rsidR="00EB3390" w:rsidRPr="0065354D" w:rsidRDefault="00255D5C" w:rsidP="007F207C">
      <w:pPr>
        <w:pStyle w:val="TextI"/>
        <w:spacing w:before="0" w:after="0"/>
        <w:rPr>
          <w:sz w:val="16"/>
          <w:szCs w:val="16"/>
        </w:rPr>
      </w:pPr>
      <w:hyperlink r:id="rId151" w:history="1">
        <w:proofErr w:type="spellStart"/>
        <w:r w:rsidR="0065354D" w:rsidRPr="0065354D">
          <w:rPr>
            <w:rStyle w:val="Hypertextovodkaz"/>
            <w:sz w:val="20"/>
            <w:szCs w:val="16"/>
          </w:rPr>
          <w:t>Publications</w:t>
        </w:r>
        <w:proofErr w:type="spellEnd"/>
        <w:r w:rsidR="0065354D" w:rsidRPr="0065354D">
          <w:rPr>
            <w:rStyle w:val="Hypertextovodkaz"/>
            <w:sz w:val="20"/>
            <w:szCs w:val="16"/>
          </w:rPr>
          <w:t xml:space="preserve"> Office (europa.eu)</w:t>
        </w:r>
      </w:hyperlink>
    </w:p>
    <w:p w14:paraId="6C1E3441" w14:textId="1ABAF4BD" w:rsidR="00A80049" w:rsidRDefault="006345BE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40)</w:t>
      </w:r>
      <w:r>
        <w:rPr>
          <w:sz w:val="20"/>
          <w:szCs w:val="24"/>
        </w:rPr>
        <w:t xml:space="preserve"> Nařízení</w:t>
      </w:r>
      <w:r w:rsidR="00F24BC8">
        <w:rPr>
          <w:sz w:val="20"/>
          <w:szCs w:val="24"/>
        </w:rPr>
        <w:t xml:space="preserve"> Komise 2022/1382 z 8. srpna 2022 (L 207 z 9.8.2022, s. 16)</w:t>
      </w:r>
    </w:p>
    <w:p w14:paraId="114BB215" w14:textId="0E7EDAAC" w:rsidR="00F24BC8" w:rsidRPr="00C4575B" w:rsidRDefault="00255D5C" w:rsidP="008D5FA0">
      <w:pPr>
        <w:pStyle w:val="TextI"/>
        <w:spacing w:before="0" w:after="0"/>
        <w:rPr>
          <w:sz w:val="20"/>
        </w:rPr>
      </w:pPr>
      <w:hyperlink r:id="rId152" w:history="1">
        <w:proofErr w:type="spellStart"/>
        <w:r w:rsidR="00C4575B" w:rsidRPr="00C4575B">
          <w:rPr>
            <w:rStyle w:val="Hypertextovodkaz"/>
            <w:sz w:val="20"/>
          </w:rPr>
          <w:t>Publications</w:t>
        </w:r>
        <w:proofErr w:type="spellEnd"/>
        <w:r w:rsidR="00C4575B" w:rsidRPr="00C4575B">
          <w:rPr>
            <w:rStyle w:val="Hypertextovodkaz"/>
            <w:sz w:val="20"/>
          </w:rPr>
          <w:t xml:space="preserve"> Office (europa.eu)</w:t>
        </w:r>
      </w:hyperlink>
    </w:p>
    <w:p w14:paraId="111F65F5" w14:textId="77777777" w:rsidR="00B15114" w:rsidRDefault="00B15114" w:rsidP="008D5FA0">
      <w:pPr>
        <w:pStyle w:val="TextI"/>
        <w:spacing w:before="0" w:after="0"/>
        <w:rPr>
          <w:sz w:val="20"/>
          <w:szCs w:val="24"/>
        </w:rPr>
      </w:pPr>
    </w:p>
    <w:p w14:paraId="6BCBE47E" w14:textId="30BB00EE" w:rsidR="0065354D" w:rsidRDefault="0065354D" w:rsidP="008D5FA0">
      <w:pPr>
        <w:pStyle w:val="TextI"/>
        <w:spacing w:before="0" w:after="0"/>
        <w:rPr>
          <w:sz w:val="20"/>
          <w:szCs w:val="24"/>
        </w:rPr>
        <w:sectPr w:rsidR="0065354D">
          <w:headerReference w:type="default" r:id="rId153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879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140"/>
        <w:gridCol w:w="1838"/>
        <w:gridCol w:w="2835"/>
        <w:gridCol w:w="992"/>
        <w:gridCol w:w="851"/>
        <w:gridCol w:w="992"/>
        <w:gridCol w:w="709"/>
        <w:gridCol w:w="3118"/>
        <w:gridCol w:w="1134"/>
      </w:tblGrid>
      <w:tr w:rsidR="002B7A5E" w14:paraId="24AB76A8" w14:textId="77777777" w:rsidTr="002B7A5E">
        <w:trPr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80997DC" w14:textId="77777777" w:rsidR="00B15114" w:rsidRDefault="00B15114" w:rsidP="00C71122">
            <w:pPr>
              <w:pStyle w:val="Tabulka"/>
              <w:keepNext w:val="0"/>
              <w:keepLines w:val="0"/>
            </w:pPr>
            <w:r>
              <w:lastRenderedPageBreak/>
              <w:t>Identifikační číslo doplňkové látky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3137D8E" w14:textId="77777777" w:rsidR="00B15114" w:rsidRDefault="00B15114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DC497FD" w14:textId="77777777" w:rsidR="00B15114" w:rsidRDefault="00B15114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0A0791DD" w14:textId="77777777" w:rsidR="00B15114" w:rsidRDefault="00B15114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(obchodní název)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7393AA" w14:textId="77777777" w:rsidR="00B15114" w:rsidRPr="00351D08" w:rsidRDefault="00B15114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351D08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6FF4CC6D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Druh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nebo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kategorie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D53727A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Maxim.</w:t>
            </w:r>
          </w:p>
          <w:p w14:paraId="255B75FC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stáří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9F8D9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Min. </w:t>
            </w:r>
            <w:proofErr w:type="spellStart"/>
            <w:r>
              <w:rPr>
                <w:sz w:val="20"/>
                <w:szCs w:val="20"/>
                <w:lang w:val="de-DE"/>
              </w:rPr>
              <w:t>obsah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1F5C6E6E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38054462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D1D35F3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Konec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platnosti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povolení</w:t>
            </w:r>
            <w:proofErr w:type="spellEnd"/>
          </w:p>
        </w:tc>
      </w:tr>
      <w:tr w:rsidR="00B15114" w14:paraId="247243F5" w14:textId="77777777" w:rsidTr="002B7A5E">
        <w:trPr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F3DA87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136289" w14:textId="77777777" w:rsidR="00B15114" w:rsidRDefault="00B15114" w:rsidP="00C71122">
            <w:pPr>
              <w:jc w:val="center"/>
              <w:rPr>
                <w:sz w:val="20"/>
                <w:szCs w:val="20"/>
                <w:vertAlign w:val="superscript"/>
                <w:lang w:val="de-DE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0B7CE0E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68AFFA" w14:textId="77777777" w:rsidR="00B15114" w:rsidRPr="00351D08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33C8D6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AC8A5D" w14:textId="77777777" w:rsidR="00B15114" w:rsidRDefault="00B15114" w:rsidP="00C7112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44FCB6" w14:textId="77777777" w:rsidR="00B15114" w:rsidRDefault="00B15114" w:rsidP="00C71122">
            <w:pPr>
              <w:pStyle w:val="Tabulka"/>
              <w:keepNext w:val="0"/>
              <w:keepLines w:val="0"/>
              <w:rPr>
                <w:lang w:val="en-GB"/>
              </w:rPr>
            </w:pPr>
            <w:r>
              <w:rPr>
                <w:lang w:val="en-GB"/>
              </w:rPr>
              <w:t xml:space="preserve">CFU/kg </w:t>
            </w:r>
            <w:proofErr w:type="spellStart"/>
            <w:r>
              <w:rPr>
                <w:lang w:val="en-GB"/>
              </w:rPr>
              <w:t>kompletního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krmiva</w:t>
            </w:r>
            <w:proofErr w:type="spellEnd"/>
            <w:r>
              <w:rPr>
                <w:lang w:val="en-GB"/>
              </w:rPr>
              <w:t xml:space="preserve"> o </w:t>
            </w:r>
            <w:proofErr w:type="spellStart"/>
            <w:r w:rsidR="004761AA">
              <w:rPr>
                <w:lang w:val="en-GB"/>
              </w:rPr>
              <w:t>obsahu</w:t>
            </w:r>
            <w:proofErr w:type="spellEnd"/>
            <w:r w:rsidR="004761AA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vlhkosti</w:t>
            </w:r>
            <w:proofErr w:type="spellEnd"/>
            <w:r>
              <w:rPr>
                <w:lang w:val="en-GB"/>
              </w:rPr>
              <w:t xml:space="preserve"> 12 %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14:paraId="419F8D50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FCFC92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</w:p>
        </w:tc>
      </w:tr>
      <w:tr w:rsidR="00B15114" w14:paraId="2AD5CAC6" w14:textId="77777777" w:rsidTr="002B7A5E">
        <w:trPr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5DC74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072ECC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B2E16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43E400" w14:textId="77777777" w:rsidR="00B15114" w:rsidRPr="00351D08" w:rsidRDefault="00B15114" w:rsidP="00C71122">
            <w:pPr>
              <w:jc w:val="center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8E9DF4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4E7E31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4C14DD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2C92DE3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F241DF" w14:textId="77777777" w:rsidR="00B15114" w:rsidRDefault="00B15114" w:rsidP="00C711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60BF4" w14:paraId="571327A7" w14:textId="77777777" w:rsidTr="00460BF4">
        <w:trPr>
          <w:trHeight w:val="3683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D0E1B3" w14:textId="77777777" w:rsidR="00460BF4" w:rsidRDefault="00460BF4" w:rsidP="00C71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1m01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6F6CB6" w14:textId="77777777" w:rsidR="00460BF4" w:rsidRDefault="00460BF4" w:rsidP="00C71122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  <w:r>
              <w:rPr>
                <w:sz w:val="24"/>
                <w:szCs w:val="17"/>
                <w:lang w:val="en-GB"/>
              </w:rPr>
              <w:t>-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BAA7668" w14:textId="77777777" w:rsidR="00460BF4" w:rsidRPr="00865309" w:rsidRDefault="00460BF4" w:rsidP="00C71122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  <w:r>
              <w:rPr>
                <w:rFonts w:ascii="Times New Roman" w:hAnsi="Times New Roman"/>
                <w:color w:val="000000"/>
                <w:szCs w:val="17"/>
              </w:rPr>
              <w:t xml:space="preserve">mikroorganismus kmene DSM 11798 z čeledi </w:t>
            </w:r>
            <w:proofErr w:type="spellStart"/>
            <w:r w:rsidRPr="00865309">
              <w:rPr>
                <w:rFonts w:ascii="Times New Roman" w:hAnsi="Times New Roman"/>
                <w:i/>
                <w:color w:val="000000"/>
                <w:szCs w:val="17"/>
              </w:rPr>
              <w:t>Coriobacteriaceae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8D4A06" w14:textId="77777777" w:rsidR="00460BF4" w:rsidRPr="00351D08" w:rsidRDefault="00460BF4" w:rsidP="00C7112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585DA4A4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  <w:r w:rsidRPr="00351D08">
              <w:rPr>
                <w:sz w:val="20"/>
                <w:szCs w:val="20"/>
              </w:rPr>
              <w:t xml:space="preserve">Přípravek </w:t>
            </w:r>
            <w:r w:rsidRPr="00865309">
              <w:rPr>
                <w:sz w:val="20"/>
                <w:szCs w:val="20"/>
              </w:rPr>
              <w:t xml:space="preserve">mikroorganismu kmene DSM 11798 z čeledi </w:t>
            </w:r>
            <w:proofErr w:type="spellStart"/>
            <w:r w:rsidRPr="00865309">
              <w:rPr>
                <w:i/>
                <w:sz w:val="20"/>
                <w:szCs w:val="20"/>
              </w:rPr>
              <w:t>Coriobacteriaceae</w:t>
            </w:r>
            <w:proofErr w:type="spellEnd"/>
            <w:r w:rsidRPr="00351D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 obsahem nejméně 5</w:t>
            </w:r>
            <w:r w:rsidRPr="00351D08">
              <w:rPr>
                <w:sz w:val="20"/>
                <w:szCs w:val="20"/>
              </w:rPr>
              <w:t>x10</w:t>
            </w:r>
            <w:r>
              <w:rPr>
                <w:sz w:val="20"/>
                <w:szCs w:val="20"/>
                <w:vertAlign w:val="superscript"/>
              </w:rPr>
              <w:t>9</w:t>
            </w:r>
            <w:r w:rsidRPr="00351D08">
              <w:rPr>
                <w:sz w:val="20"/>
                <w:szCs w:val="20"/>
              </w:rPr>
              <w:t xml:space="preserve"> CFU/g doplňkové látky</w:t>
            </w:r>
          </w:p>
          <w:p w14:paraId="1B8206F7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Pevná forma</w:t>
            </w:r>
          </w:p>
          <w:p w14:paraId="6651EDF9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</w:p>
          <w:p w14:paraId="702344CB" w14:textId="77777777" w:rsidR="00460BF4" w:rsidRPr="00351D08" w:rsidRDefault="00460BF4" w:rsidP="00C7112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141309B3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životaschopné buňky </w:t>
            </w:r>
            <w:r w:rsidRPr="00865309">
              <w:rPr>
                <w:sz w:val="20"/>
                <w:szCs w:val="20"/>
              </w:rPr>
              <w:t>mikroorganismu</w:t>
            </w:r>
            <w:r>
              <w:rPr>
                <w:sz w:val="20"/>
                <w:szCs w:val="20"/>
              </w:rPr>
              <w:t>s</w:t>
            </w:r>
            <w:r w:rsidRPr="00865309">
              <w:rPr>
                <w:sz w:val="20"/>
                <w:szCs w:val="20"/>
              </w:rPr>
              <w:t xml:space="preserve"> kmene DSM 11798 z čeledi </w:t>
            </w:r>
            <w:proofErr w:type="spellStart"/>
            <w:r w:rsidRPr="00865309">
              <w:rPr>
                <w:i/>
                <w:sz w:val="20"/>
                <w:szCs w:val="20"/>
              </w:rPr>
              <w:t>Coriobacteriaceae</w:t>
            </w:r>
            <w:proofErr w:type="spellEnd"/>
            <w:r w:rsidRPr="00865309">
              <w:rPr>
                <w:sz w:val="20"/>
                <w:szCs w:val="20"/>
              </w:rPr>
              <w:t xml:space="preserve"> </w:t>
            </w:r>
          </w:p>
          <w:p w14:paraId="3967C582" w14:textId="77777777" w:rsidR="00460BF4" w:rsidRPr="00865309" w:rsidRDefault="00460BF4" w:rsidP="00C71122">
            <w:pPr>
              <w:pStyle w:val="Default"/>
              <w:rPr>
                <w:sz w:val="20"/>
                <w:szCs w:val="20"/>
              </w:rPr>
            </w:pPr>
          </w:p>
          <w:p w14:paraId="5D10EFE1" w14:textId="77777777" w:rsidR="00460BF4" w:rsidRPr="00351D08" w:rsidRDefault="00460BF4" w:rsidP="00C7112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6DCF7AE7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Stanovení počtu </w:t>
            </w:r>
            <w:r w:rsidRPr="00865309">
              <w:rPr>
                <w:sz w:val="20"/>
                <w:szCs w:val="20"/>
              </w:rPr>
              <w:t xml:space="preserve">mikroorganismů kmene DSM 11798 z čeledi </w:t>
            </w:r>
            <w:proofErr w:type="spellStart"/>
            <w:r w:rsidRPr="00865309">
              <w:rPr>
                <w:i/>
                <w:sz w:val="20"/>
                <w:szCs w:val="20"/>
              </w:rPr>
              <w:t>Coriobacteriaceae</w:t>
            </w:r>
            <w:proofErr w:type="spellEnd"/>
            <w:r>
              <w:rPr>
                <w:sz w:val="20"/>
                <w:szCs w:val="20"/>
              </w:rPr>
              <w:t xml:space="preserve">: kultivace na VM agaru doplněném </w:t>
            </w:r>
            <w:proofErr w:type="spellStart"/>
            <w:r>
              <w:rPr>
                <w:sz w:val="20"/>
                <w:szCs w:val="20"/>
              </w:rPr>
              <w:t>Oxyrázou</w:t>
            </w:r>
            <w:proofErr w:type="spellEnd"/>
          </w:p>
          <w:p w14:paraId="4BAAECE6" w14:textId="77777777" w:rsidR="00460BF4" w:rsidRDefault="00460BF4" w:rsidP="00C71122">
            <w:pPr>
              <w:pStyle w:val="Default"/>
              <w:rPr>
                <w:sz w:val="20"/>
                <w:szCs w:val="20"/>
              </w:rPr>
            </w:pPr>
          </w:p>
          <w:p w14:paraId="774F0C7E" w14:textId="77777777" w:rsidR="00460BF4" w:rsidRPr="00351D08" w:rsidRDefault="00460BF4" w:rsidP="00C711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Identikace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65309">
              <w:rPr>
                <w:sz w:val="20"/>
                <w:szCs w:val="20"/>
              </w:rPr>
              <w:t xml:space="preserve">mikroorganismu kmene DSM 11798 z čeledi </w:t>
            </w:r>
            <w:proofErr w:type="spellStart"/>
            <w:r w:rsidRPr="00865309">
              <w:rPr>
                <w:i/>
                <w:sz w:val="20"/>
                <w:szCs w:val="20"/>
              </w:rPr>
              <w:t>Coriobacteriaceae</w:t>
            </w:r>
            <w:proofErr w:type="spellEnd"/>
            <w:r>
              <w:rPr>
                <w:sz w:val="20"/>
                <w:szCs w:val="20"/>
              </w:rPr>
              <w:t>: gelová elektroforéza s pulzním polem (PFGE)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F2EEB" w14:textId="77777777" w:rsidR="00460BF4" w:rsidRDefault="00460BF4" w:rsidP="00C7112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Všechny druhy ptactva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2)</w:t>
            </w:r>
            <w:r>
              <w:rPr>
                <w:color w:val="000000"/>
                <w:sz w:val="20"/>
                <w:szCs w:val="17"/>
                <w:lang w:val="cs-CZ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D7ABA3" w14:textId="77777777" w:rsidR="00460BF4" w:rsidRPr="00865309" w:rsidRDefault="00460BF4" w:rsidP="00C7112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063E2" w14:textId="77777777" w:rsidR="00460BF4" w:rsidRDefault="00460BF4" w:rsidP="00C7112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1,7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49C82" w14:textId="77777777" w:rsidR="00460BF4" w:rsidRDefault="00460BF4" w:rsidP="00C71122">
            <w:pPr>
              <w:pStyle w:val="Tabulka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—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50509" w14:textId="77777777" w:rsidR="00460BF4" w:rsidRDefault="00460BF4" w:rsidP="004761A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stabilita při tepelném ošetření</w:t>
            </w:r>
          </w:p>
          <w:p w14:paraId="472F13FE" w14:textId="77777777" w:rsidR="00460BF4" w:rsidRDefault="00460BF4" w:rsidP="004761A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Používání doplňkové látky je povoleno v krmivech, která jsou v souladu s právními předpisy Evropské unie o nežádoucích látkách v krmivech </w:t>
            </w:r>
          </w:p>
          <w:p w14:paraId="741EDC6C" w14:textId="77777777" w:rsidR="00460BF4" w:rsidRDefault="00460BF4" w:rsidP="004761AA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Použití je povoleno v krmivech obsahujících tato povolená </w:t>
            </w:r>
            <w:proofErr w:type="spellStart"/>
            <w:r>
              <w:rPr>
                <w:color w:val="000000"/>
                <w:szCs w:val="17"/>
              </w:rPr>
              <w:t>kokcidiostatika</w:t>
            </w:r>
            <w:proofErr w:type="spellEnd"/>
            <w:r>
              <w:rPr>
                <w:color w:val="000000"/>
                <w:szCs w:val="17"/>
              </w:rPr>
              <w:t xml:space="preserve">: </w:t>
            </w:r>
            <w:proofErr w:type="spellStart"/>
            <w:r>
              <w:rPr>
                <w:color w:val="000000"/>
                <w:szCs w:val="17"/>
              </w:rPr>
              <w:t>narasin</w:t>
            </w:r>
            <w:proofErr w:type="spellEnd"/>
            <w:r>
              <w:rPr>
                <w:color w:val="000000"/>
                <w:szCs w:val="17"/>
              </w:rPr>
              <w:t>/</w:t>
            </w:r>
            <w:proofErr w:type="spellStart"/>
            <w:r>
              <w:rPr>
                <w:color w:val="000000"/>
                <w:szCs w:val="17"/>
              </w:rPr>
              <w:t>nikarbazin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salinomycinát</w:t>
            </w:r>
            <w:proofErr w:type="spellEnd"/>
            <w:r>
              <w:rPr>
                <w:color w:val="000000"/>
                <w:szCs w:val="17"/>
              </w:rPr>
              <w:t xml:space="preserve"> sodný, </w:t>
            </w:r>
            <w:proofErr w:type="spellStart"/>
            <w:r>
              <w:rPr>
                <w:color w:val="000000"/>
                <w:szCs w:val="17"/>
              </w:rPr>
              <w:t>monensinát</w:t>
            </w:r>
            <w:proofErr w:type="spellEnd"/>
            <w:r>
              <w:rPr>
                <w:color w:val="000000"/>
                <w:szCs w:val="17"/>
              </w:rPr>
              <w:t xml:space="preserve"> sodný, </w:t>
            </w:r>
            <w:proofErr w:type="spellStart"/>
            <w:r>
              <w:rPr>
                <w:color w:val="000000"/>
                <w:szCs w:val="17"/>
              </w:rPr>
              <w:t>robenidin</w:t>
            </w:r>
            <w:proofErr w:type="spellEnd"/>
            <w:r>
              <w:rPr>
                <w:color w:val="000000"/>
                <w:szCs w:val="17"/>
              </w:rPr>
              <w:t xml:space="preserve"> hydrochlorid, </w:t>
            </w:r>
            <w:proofErr w:type="spellStart"/>
            <w:r>
              <w:rPr>
                <w:color w:val="000000"/>
                <w:szCs w:val="17"/>
              </w:rPr>
              <w:t>diklazuril</w:t>
            </w:r>
            <w:proofErr w:type="spellEnd"/>
            <w:r>
              <w:rPr>
                <w:color w:val="000000"/>
                <w:szCs w:val="17"/>
              </w:rPr>
              <w:t xml:space="preserve">, </w:t>
            </w:r>
            <w:proofErr w:type="spellStart"/>
            <w:r>
              <w:rPr>
                <w:color w:val="000000"/>
                <w:szCs w:val="17"/>
              </w:rPr>
              <w:t>narasin</w:t>
            </w:r>
            <w:proofErr w:type="spellEnd"/>
            <w:r>
              <w:rPr>
                <w:color w:val="000000"/>
                <w:szCs w:val="17"/>
              </w:rPr>
              <w:t xml:space="preserve"> nebo </w:t>
            </w:r>
            <w:proofErr w:type="spellStart"/>
            <w:r>
              <w:rPr>
                <w:color w:val="000000"/>
                <w:szCs w:val="17"/>
              </w:rPr>
              <w:t>nikarbazin</w:t>
            </w:r>
            <w:proofErr w:type="spellEnd"/>
            <w:r>
              <w:rPr>
                <w:color w:val="000000"/>
                <w:szCs w:val="17"/>
              </w:rPr>
              <w:t>.</w:t>
            </w:r>
          </w:p>
          <w:p w14:paraId="5EFB23AD" w14:textId="77777777" w:rsidR="00460BF4" w:rsidRDefault="00460BF4" w:rsidP="002B7A5E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4. </w:t>
            </w:r>
            <w:r w:rsidRPr="008561B3">
              <w:t xml:space="preserve">Pro uživatele doplňkové látky a </w:t>
            </w:r>
            <w:proofErr w:type="spellStart"/>
            <w:r w:rsidRPr="008561B3">
              <w:t>premixů</w:t>
            </w:r>
            <w:proofErr w:type="spellEnd"/>
            <w:r w:rsidRPr="008561B3">
              <w:t xml:space="preserve"> v krmivářských podnicích se zavedou provozní postupy a vhodná organizační opatření, která budou řešit nebezpečí vyplývající z vdechnutí, dermálního kontaktu a styku s očima. V případě, že</w:t>
            </w:r>
            <w:r>
              <w:t xml:space="preserve"> těmito postupy a opatřeními ne</w:t>
            </w:r>
            <w:r w:rsidRPr="008561B3">
              <w:t xml:space="preserve">lze snížit dermální, inhalační či oční expozici na přijatelnou úroveň, používají se doplňková látka a </w:t>
            </w:r>
            <w:proofErr w:type="spellStart"/>
            <w:r w:rsidRPr="008561B3">
              <w:t>premixy</w:t>
            </w:r>
            <w:proofErr w:type="spellEnd"/>
            <w:r w:rsidRPr="008561B3">
              <w:t xml:space="preserve"> s vhodnými osobními ochrannými prostředky</w:t>
            </w:r>
            <w:r>
              <w:t>, včetně ochrany dýchacích cest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949B35" w14:textId="77777777" w:rsidR="00460BF4" w:rsidRDefault="00460BF4" w:rsidP="00C71122">
            <w:pPr>
              <w:rPr>
                <w:sz w:val="20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21.6.2027</w:t>
            </w:r>
          </w:p>
        </w:tc>
      </w:tr>
      <w:tr w:rsidR="00460BF4" w14:paraId="0F74C310" w14:textId="77777777" w:rsidTr="00460BF4">
        <w:trPr>
          <w:trHeight w:val="3682"/>
          <w:tblHeader/>
        </w:trPr>
        <w:tc>
          <w:tcPr>
            <w:tcW w:w="1270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4E524FC" w14:textId="77777777" w:rsidR="00460BF4" w:rsidRDefault="00460BF4" w:rsidP="00460BF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9FEE" w14:textId="77777777" w:rsidR="00460BF4" w:rsidRDefault="00460BF4" w:rsidP="00460BF4">
            <w:pPr>
              <w:pStyle w:val="CM4"/>
              <w:jc w:val="center"/>
              <w:rPr>
                <w:sz w:val="24"/>
                <w:szCs w:val="17"/>
                <w:lang w:val="en-GB"/>
              </w:rPr>
            </w:pPr>
          </w:p>
        </w:tc>
        <w:tc>
          <w:tcPr>
            <w:tcW w:w="183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6CAC32C4" w14:textId="77777777" w:rsidR="00460BF4" w:rsidRDefault="00460BF4" w:rsidP="00460BF4">
            <w:pPr>
              <w:pStyle w:val="CM4"/>
              <w:rPr>
                <w:rFonts w:ascii="Times New Roman" w:hAnsi="Times New Roman"/>
                <w:color w:val="000000"/>
                <w:szCs w:val="17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48A15" w14:textId="77777777" w:rsidR="00460BF4" w:rsidRPr="00351D08" w:rsidRDefault="00460BF4" w:rsidP="00460BF4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D20B4B" w14:textId="77777777" w:rsidR="00460BF4" w:rsidRPr="00460BF4" w:rsidRDefault="00460BF4" w:rsidP="00460BF4">
            <w:pPr>
              <w:rPr>
                <w:color w:val="000000"/>
                <w:sz w:val="20"/>
                <w:szCs w:val="17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 xml:space="preserve">Prasata </w:t>
            </w:r>
            <w:r>
              <w:rPr>
                <w:color w:val="000000"/>
                <w:sz w:val="20"/>
                <w:szCs w:val="17"/>
                <w:vertAlign w:val="superscript"/>
                <w:lang w:val="cs-CZ"/>
              </w:rPr>
              <w:t>1), 2)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07F08B" w14:textId="77777777" w:rsidR="00460BF4" w:rsidRDefault="00460BF4" w:rsidP="00460BF4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FC74" w14:textId="77777777" w:rsidR="00460BF4" w:rsidRPr="00460BF4" w:rsidRDefault="00460BF4" w:rsidP="00460BF4">
            <w:pPr>
              <w:pStyle w:val="Tabulka"/>
              <w:rPr>
                <w:color w:val="000000"/>
                <w:szCs w:val="17"/>
                <w:vertAlign w:val="superscript"/>
              </w:rPr>
            </w:pPr>
            <w:r>
              <w:rPr>
                <w:color w:val="000000"/>
                <w:szCs w:val="17"/>
              </w:rPr>
              <w:t>1,7 x 10</w:t>
            </w:r>
            <w:r>
              <w:rPr>
                <w:color w:val="000000"/>
                <w:szCs w:val="17"/>
                <w:vertAlign w:val="superscript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E6EE" w14:textId="77777777" w:rsidR="00460BF4" w:rsidRDefault="00460BF4" w:rsidP="00460BF4">
            <w:pPr>
              <w:pStyle w:val="Tabulka"/>
              <w:rPr>
                <w:color w:val="000000"/>
                <w:szCs w:val="17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471" w14:textId="77777777" w:rsidR="00460BF4" w:rsidRDefault="00460BF4" w:rsidP="00460BF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1. V návodu pro použití doplňkové látky a </w:t>
            </w:r>
            <w:proofErr w:type="spellStart"/>
            <w:r>
              <w:rPr>
                <w:color w:val="000000"/>
                <w:szCs w:val="17"/>
              </w:rPr>
              <w:t>premixu</w:t>
            </w:r>
            <w:proofErr w:type="spellEnd"/>
            <w:r>
              <w:rPr>
                <w:color w:val="000000"/>
                <w:szCs w:val="17"/>
              </w:rPr>
              <w:t xml:space="preserve"> musí být uvedena teplota při skladování a stabilita při tepelném ošetření</w:t>
            </w:r>
          </w:p>
          <w:p w14:paraId="12CBB4CC" w14:textId="77777777" w:rsidR="00460BF4" w:rsidRDefault="00460BF4" w:rsidP="00460BF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Používání doplňkové látky je povoleno v krmivech, která jsou v souladu s právními předpisy Evropské unie o nežádoucích látkách v krmivech </w:t>
            </w:r>
          </w:p>
          <w:p w14:paraId="2BE3B653" w14:textId="77777777" w:rsidR="00460BF4" w:rsidRDefault="00460BF4" w:rsidP="00460BF4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3. </w:t>
            </w:r>
            <w:r w:rsidRPr="008561B3">
              <w:t xml:space="preserve">Pro uživatele doplňkové látky a </w:t>
            </w:r>
            <w:proofErr w:type="spellStart"/>
            <w:r w:rsidRPr="008561B3">
              <w:t>premixů</w:t>
            </w:r>
            <w:proofErr w:type="spellEnd"/>
            <w:r w:rsidRPr="008561B3">
              <w:t xml:space="preserve"> v krmivářských podnicích se zavedou provozní postupy a vhodná organizační opatření, která budou řešit nebezpečí vyplývající z vdechnutí, dermálního kontaktu a styku s očima. V případě, že</w:t>
            </w:r>
            <w:r>
              <w:t xml:space="preserve"> těmito postupy a opatřeními ne</w:t>
            </w:r>
            <w:r w:rsidRPr="008561B3">
              <w:t xml:space="preserve">lze snížit dermální, inhalační či oční expozici na přijatelnou úroveň, používají se doplňková látka a </w:t>
            </w:r>
            <w:proofErr w:type="spellStart"/>
            <w:r w:rsidRPr="008561B3">
              <w:t>premixy</w:t>
            </w:r>
            <w:proofErr w:type="spellEnd"/>
            <w:r w:rsidRPr="008561B3">
              <w:t xml:space="preserve"> s vhodnými osobními ochrannými prostředky</w:t>
            </w:r>
            <w:r>
              <w:t>, včetně ochrany dýchacích cest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5B2D" w14:textId="77777777" w:rsidR="00460BF4" w:rsidRDefault="00460BF4" w:rsidP="00460BF4">
            <w:pPr>
              <w:rPr>
                <w:color w:val="000000"/>
                <w:sz w:val="20"/>
                <w:szCs w:val="17"/>
                <w:lang w:val="cs-CZ"/>
              </w:rPr>
            </w:pPr>
            <w:r>
              <w:rPr>
                <w:color w:val="000000"/>
                <w:sz w:val="20"/>
                <w:szCs w:val="17"/>
                <w:lang w:val="cs-CZ"/>
              </w:rPr>
              <w:t>13.11.2023</w:t>
            </w:r>
          </w:p>
        </w:tc>
      </w:tr>
    </w:tbl>
    <w:p w14:paraId="0D6BFE01" w14:textId="77777777" w:rsidR="00B15114" w:rsidRDefault="002B7A5E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</w:rPr>
        <w:t xml:space="preserve">* Podrobné informace o analytických metodách lze získat na internetové stránce referenční laboratoře: </w:t>
      </w:r>
      <w:hyperlink r:id="rId154" w:history="1">
        <w:r w:rsidRPr="00C60D9C">
          <w:rPr>
            <w:rStyle w:val="Hypertextovodkaz"/>
            <w:sz w:val="20"/>
            <w:szCs w:val="24"/>
          </w:rPr>
          <w:t>https://ec.europa.eu/jrc/en/eurl/feed-additives/evaluation-reports</w:t>
        </w:r>
      </w:hyperlink>
    </w:p>
    <w:p w14:paraId="02FC20E4" w14:textId="77777777" w:rsidR="002B7A5E" w:rsidRDefault="002B7A5E" w:rsidP="008D5FA0">
      <w:pPr>
        <w:pStyle w:val="TextI"/>
        <w:spacing w:before="0" w:after="0"/>
        <w:rPr>
          <w:sz w:val="20"/>
          <w:szCs w:val="24"/>
        </w:rPr>
      </w:pPr>
    </w:p>
    <w:p w14:paraId="1D868AF8" w14:textId="77777777" w:rsidR="00B15114" w:rsidRDefault="00B15114" w:rsidP="008D5FA0">
      <w:pPr>
        <w:pStyle w:val="TextI"/>
        <w:spacing w:before="0" w:after="0"/>
        <w:rPr>
          <w:sz w:val="20"/>
          <w:szCs w:val="24"/>
        </w:rPr>
      </w:pPr>
    </w:p>
    <w:p w14:paraId="3751F82C" w14:textId="77777777" w:rsidR="00B15114" w:rsidRDefault="00B15114" w:rsidP="008D5FA0">
      <w:pPr>
        <w:pStyle w:val="TextI"/>
        <w:spacing w:before="0" w:after="0"/>
        <w:rPr>
          <w:sz w:val="20"/>
          <w:szCs w:val="24"/>
        </w:rPr>
        <w:sectPr w:rsidR="00B15114">
          <w:headerReference w:type="default" r:id="rId155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EAA84BA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1016/2013 z 23. října 2013 (L 282 z 24.10.2013, s. 36)</w:t>
      </w:r>
    </w:p>
    <w:p w14:paraId="4EB2BE1E" w14:textId="77777777" w:rsidR="008D5FA0" w:rsidRDefault="00255D5C" w:rsidP="008D5FA0">
      <w:pPr>
        <w:pStyle w:val="TextI"/>
        <w:spacing w:before="0" w:after="0"/>
        <w:rPr>
          <w:rStyle w:val="Hypertextovodkaz"/>
          <w:sz w:val="20"/>
          <w:szCs w:val="24"/>
        </w:rPr>
      </w:pPr>
      <w:hyperlink r:id="rId156" w:history="1">
        <w:r w:rsidR="008D5FA0" w:rsidRPr="004433B4">
          <w:rPr>
            <w:rStyle w:val="Hypertextovodkaz"/>
            <w:sz w:val="20"/>
            <w:szCs w:val="24"/>
          </w:rPr>
          <w:t>http://eur-lex.europa.eu/LexUriServ/LexUriServ.do?uri=OJ:L:2013:282:0036:0038:CS:PDF</w:t>
        </w:r>
      </w:hyperlink>
    </w:p>
    <w:p w14:paraId="3A3469FA" w14:textId="77777777" w:rsidR="00460BF4" w:rsidRDefault="00460BF4" w:rsidP="008D5FA0">
      <w:pPr>
        <w:pStyle w:val="TextI"/>
        <w:spacing w:before="0" w:after="0"/>
        <w:rPr>
          <w:rStyle w:val="Hypertextovodkaz"/>
          <w:color w:val="auto"/>
          <w:sz w:val="20"/>
          <w:szCs w:val="24"/>
          <w:u w:val="none"/>
        </w:rPr>
      </w:pPr>
      <w:r w:rsidRPr="00460BF4">
        <w:rPr>
          <w:rStyle w:val="Hypertextovodkaz"/>
          <w:color w:val="auto"/>
          <w:sz w:val="20"/>
          <w:szCs w:val="24"/>
          <w:u w:val="none"/>
          <w:vertAlign w:val="superscript"/>
        </w:rPr>
        <w:t>2)</w:t>
      </w:r>
      <w:r>
        <w:rPr>
          <w:rStyle w:val="Hypertextovodkaz"/>
          <w:color w:val="auto"/>
          <w:sz w:val="20"/>
          <w:szCs w:val="24"/>
          <w:u w:val="none"/>
        </w:rPr>
        <w:t xml:space="preserve"> Nařízení Komise 2017/930 z 31. května 2017 (L 141 z 1.6.2017, s. 6)</w:t>
      </w:r>
    </w:p>
    <w:p w14:paraId="07D276F0" w14:textId="77777777" w:rsidR="00460BF4" w:rsidRDefault="00255D5C" w:rsidP="008D5FA0">
      <w:pPr>
        <w:pStyle w:val="TextI"/>
        <w:spacing w:before="0" w:after="0"/>
        <w:rPr>
          <w:rStyle w:val="Hypertextovodkaz"/>
          <w:color w:val="auto"/>
          <w:sz w:val="20"/>
          <w:szCs w:val="24"/>
          <w:u w:val="none"/>
        </w:rPr>
      </w:pPr>
      <w:hyperlink r:id="rId157" w:history="1">
        <w:r w:rsidR="00460BF4" w:rsidRPr="00C60D9C">
          <w:rPr>
            <w:rStyle w:val="Hypertextovodkaz"/>
            <w:sz w:val="20"/>
            <w:szCs w:val="24"/>
          </w:rPr>
          <w:t>http://eur-lex.europa.eu/legal-content/CS/TXT/PDF/?uri=CELEX:32017R0930&amp;rid=1</w:t>
        </w:r>
      </w:hyperlink>
    </w:p>
    <w:p w14:paraId="302983DE" w14:textId="77777777" w:rsidR="00460BF4" w:rsidRPr="00460BF4" w:rsidRDefault="00460BF4" w:rsidP="008D5FA0">
      <w:pPr>
        <w:pStyle w:val="TextI"/>
        <w:spacing w:before="0" w:after="0"/>
        <w:rPr>
          <w:rStyle w:val="Hypertextovodkaz"/>
          <w:color w:val="auto"/>
          <w:sz w:val="20"/>
          <w:szCs w:val="24"/>
          <w:u w:val="none"/>
        </w:rPr>
      </w:pPr>
    </w:p>
    <w:p w14:paraId="43B4BBB5" w14:textId="77777777" w:rsidR="00460BF4" w:rsidRPr="00460BF4" w:rsidRDefault="00460BF4" w:rsidP="008D5FA0">
      <w:pPr>
        <w:pStyle w:val="TextI"/>
        <w:spacing w:before="0" w:after="0"/>
        <w:rPr>
          <w:rStyle w:val="Hypertextovodkaz"/>
          <w:color w:val="auto"/>
          <w:sz w:val="20"/>
          <w:szCs w:val="24"/>
        </w:rPr>
      </w:pPr>
    </w:p>
    <w:p w14:paraId="5A436FDF" w14:textId="77777777" w:rsidR="00460BF4" w:rsidRDefault="00460BF4" w:rsidP="008D5FA0">
      <w:pPr>
        <w:pStyle w:val="TextI"/>
        <w:spacing w:before="0" w:after="0"/>
        <w:rPr>
          <w:sz w:val="20"/>
          <w:szCs w:val="24"/>
        </w:rPr>
        <w:sectPr w:rsidR="00460BF4">
          <w:headerReference w:type="default" r:id="rId158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8279860" w14:textId="77777777" w:rsidR="00787E4D" w:rsidRDefault="00787E4D" w:rsidP="008D5FA0">
      <w:pPr>
        <w:pStyle w:val="TextI"/>
        <w:spacing w:before="0" w:after="0"/>
        <w:rPr>
          <w:sz w:val="20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94"/>
        <w:gridCol w:w="2552"/>
        <w:gridCol w:w="992"/>
        <w:gridCol w:w="1134"/>
        <w:gridCol w:w="992"/>
        <w:gridCol w:w="1134"/>
        <w:gridCol w:w="2653"/>
        <w:gridCol w:w="1071"/>
      </w:tblGrid>
      <w:tr w:rsidR="00787E4D" w:rsidRPr="00C2219F" w14:paraId="0BB96568" w14:textId="77777777" w:rsidTr="00787E4D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520D8DF7" w14:textId="77777777" w:rsidR="00787E4D" w:rsidRPr="00C2219F" w:rsidRDefault="00787E4D" w:rsidP="00787E4D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6D0C1691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03CAB0B7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1EA0FA9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B677C31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C144DAD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1F4B29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3738B3E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B19B32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9BA68E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185163D0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056EEE52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787E4D" w:rsidRPr="00C2219F" w14:paraId="7302A2F5" w14:textId="77777777" w:rsidTr="00787E4D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274014C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1762BB7F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41BFA66B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706021F2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3303414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EEBAD6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267871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Jednotky aktivity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68B5FB7B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287D8922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787E4D" w:rsidRPr="00C2219F" w14:paraId="60B606AC" w14:textId="77777777" w:rsidTr="00787E4D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4732876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0" w:type="dxa"/>
              <w:bottom w:w="0" w:type="dxa"/>
            </w:tcMar>
          </w:tcPr>
          <w:p w14:paraId="7880E0DD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94" w:type="dxa"/>
            <w:tcMar>
              <w:top w:w="0" w:type="dxa"/>
              <w:bottom w:w="0" w:type="dxa"/>
            </w:tcMar>
          </w:tcPr>
          <w:p w14:paraId="033F80D0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14:paraId="363D6F39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6DE0B85F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10DFD1C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70B40AE3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4612A000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5390EB74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9A5979B" w14:textId="77777777" w:rsidR="00787E4D" w:rsidRPr="00C2219F" w:rsidRDefault="00787E4D" w:rsidP="00787E4D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7A2256" w:rsidRPr="00C2219F" w14:paraId="4617F815" w14:textId="77777777" w:rsidTr="00787E4D">
        <w:trPr>
          <w:trHeight w:val="458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422AEDF1" w14:textId="77777777" w:rsidR="007A2256" w:rsidRPr="00C2219F" w:rsidRDefault="007A2256" w:rsidP="00787E4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1m03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03F72141" w14:textId="77777777" w:rsidR="007A2256" w:rsidRPr="00C2219F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3AC360E7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Esteráza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</w:p>
          <w:p w14:paraId="746950C9" w14:textId="77777777" w:rsidR="007A2256" w:rsidRPr="00C2219F" w:rsidRDefault="007A2256" w:rsidP="00787E4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3.1.1.87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074D2B2E" w14:textId="77777777" w:rsidR="007A2256" w:rsidRPr="00601C1B" w:rsidRDefault="007A2256" w:rsidP="00787E4D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67E3670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26643 s obsahem nejméně 3000 U</w:t>
            </w:r>
            <w:r>
              <w:rPr>
                <w:sz w:val="20"/>
                <w:szCs w:val="20"/>
                <w:vertAlign w:val="superscript"/>
                <w:lang w:val="cs-CZ"/>
              </w:rPr>
              <w:t>76</w:t>
            </w:r>
            <w:r>
              <w:rPr>
                <w:sz w:val="20"/>
                <w:szCs w:val="20"/>
                <w:lang w:val="cs-CZ"/>
              </w:rPr>
              <w:t>/g</w:t>
            </w:r>
          </w:p>
          <w:p w14:paraId="22FB3F68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</w:p>
          <w:p w14:paraId="1BBC2EA8" w14:textId="77777777" w:rsidR="007A2256" w:rsidRPr="00601C1B" w:rsidRDefault="007A2256" w:rsidP="00787E4D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D56AD83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pastoris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DSM 26643</w:t>
            </w:r>
          </w:p>
          <w:p w14:paraId="214B4333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</w:p>
          <w:p w14:paraId="5F5DAF60" w14:textId="77777777" w:rsidR="007A2256" w:rsidRPr="00601C1B" w:rsidRDefault="007A2256" w:rsidP="00787E4D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 xml:space="preserve">Analytická metoda: </w:t>
            </w:r>
            <w:r w:rsidR="00601C1B" w:rsidRPr="00601C1B">
              <w:rPr>
                <w:b/>
                <w:sz w:val="20"/>
                <w:szCs w:val="20"/>
                <w:lang w:val="cs-CZ"/>
              </w:rPr>
              <w:t>*</w:t>
            </w:r>
          </w:p>
          <w:p w14:paraId="281DEA64" w14:textId="77777777" w:rsidR="007A2256" w:rsidRPr="00787E4D" w:rsidRDefault="007A2256" w:rsidP="007A225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aktivity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fumonisimu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metoda vysokoúčinné kapalinové chromatografie s tandemovou hmotnostní detekcí (HPLC-MS/MS) založená na </w:t>
            </w:r>
            <w:proofErr w:type="spellStart"/>
            <w:r>
              <w:rPr>
                <w:sz w:val="20"/>
                <w:szCs w:val="20"/>
                <w:lang w:val="cs-CZ"/>
              </w:rPr>
              <w:t>kvatifikaci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kyseliny 1,2,3-propan </w:t>
            </w:r>
            <w:proofErr w:type="spellStart"/>
            <w:r>
              <w:rPr>
                <w:sz w:val="20"/>
                <w:szCs w:val="20"/>
                <w:lang w:val="cs-CZ"/>
              </w:rPr>
              <w:t>trikarboxylové</w:t>
            </w:r>
            <w:proofErr w:type="spellEnd"/>
            <w:r>
              <w:rPr>
                <w:sz w:val="20"/>
                <w:szCs w:val="20"/>
                <w:lang w:val="cs-CZ"/>
              </w:rPr>
              <w:t>, uvolněné enzymem z 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B1 při pH 8,0 a teplotě 30 °C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EB5C31D" w14:textId="77777777" w:rsidR="007A2256" w:rsidRPr="007A2256" w:rsidRDefault="007A2256" w:rsidP="00787E4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E0AFFA2" w14:textId="77777777" w:rsidR="007A2256" w:rsidRPr="00C2219F" w:rsidRDefault="007A2256" w:rsidP="00787E4D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6FDCA5C" w14:textId="77777777" w:rsidR="007A2256" w:rsidRPr="00C2219F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U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1490377" w14:textId="77777777" w:rsidR="007A2256" w:rsidRPr="00C2219F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3916B01E" w14:textId="77777777" w:rsidR="007A2256" w:rsidRDefault="007A2256" w:rsidP="00787E4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skladování a stabilita při tepelném ošetření</w:t>
            </w:r>
          </w:p>
          <w:p w14:paraId="366F381B" w14:textId="77777777" w:rsidR="007A2256" w:rsidRDefault="007A2256" w:rsidP="00787E4D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Doporučená maximální dávka: 300 U/kg kompletního krmiva</w:t>
            </w:r>
          </w:p>
          <w:p w14:paraId="63C8290A" w14:textId="77777777" w:rsidR="007A2256" w:rsidRDefault="007A2256" w:rsidP="00601C1B">
            <w:pPr>
              <w:pStyle w:val="Tabulka"/>
              <w:ind w:left="431" w:hanging="431"/>
              <w:jc w:val="left"/>
              <w:rPr>
                <w:color w:val="000000"/>
                <w:szCs w:val="17"/>
              </w:rPr>
            </w:pPr>
            <w:r>
              <w:lastRenderedPageBreak/>
              <w:t xml:space="preserve">3. </w:t>
            </w:r>
            <w:r>
              <w:rPr>
                <w:color w:val="000000"/>
                <w:szCs w:val="17"/>
              </w:rPr>
              <w:t xml:space="preserve">Používání doplňkové látky je povoleno v krmivech, která jsou v souladu s právními předpisy Evropské unie o nežádoucích látkách v krmivech </w:t>
            </w:r>
            <w:r w:rsidR="00601C1B">
              <w:rPr>
                <w:color w:val="000000"/>
                <w:szCs w:val="17"/>
              </w:rPr>
              <w:t>∆</w:t>
            </w:r>
          </w:p>
          <w:p w14:paraId="10DB5E8B" w14:textId="77777777" w:rsidR="007A2256" w:rsidRPr="00C2219F" w:rsidRDefault="007A2256" w:rsidP="007A2256">
            <w:pPr>
              <w:pStyle w:val="Tabulka"/>
              <w:ind w:left="431" w:hanging="431"/>
              <w:jc w:val="left"/>
            </w:pPr>
            <w:r>
              <w:rPr>
                <w:color w:val="000000"/>
                <w:szCs w:val="17"/>
              </w:rPr>
              <w:t xml:space="preserve">4. </w:t>
            </w:r>
            <w:r w:rsidRPr="008561B3">
              <w:t xml:space="preserve">Pro uživatele doplňkové látky a </w:t>
            </w:r>
            <w:proofErr w:type="spellStart"/>
            <w:r w:rsidRPr="008561B3">
              <w:t>premixů</w:t>
            </w:r>
            <w:proofErr w:type="spellEnd"/>
            <w:r w:rsidRPr="008561B3">
              <w:t xml:space="preserve"> v krmivářských podnicích se zavedou provozní postupy a vhodná organizační opatření, která budou řešit nebezpečí vyplývající z vdechnutí, dermálního kontaktu a styku s očima. V případě, že</w:t>
            </w:r>
            <w:r>
              <w:t xml:space="preserve"> těmito postupy a opatřeními ne</w:t>
            </w:r>
            <w:r w:rsidRPr="008561B3">
              <w:t xml:space="preserve">lze snížit dermální, inhalační či oční expozici na přijatelnou úroveň, používají se doplňková látka a </w:t>
            </w:r>
            <w:proofErr w:type="spellStart"/>
            <w:r w:rsidRPr="008561B3">
              <w:t>premixy</w:t>
            </w:r>
            <w:proofErr w:type="spellEnd"/>
            <w:r w:rsidRPr="008561B3">
              <w:t xml:space="preserve"> s vhodnými osobními ochrannými prostředky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4AC6C247" w14:textId="77777777" w:rsidR="007A2256" w:rsidRPr="00C2219F" w:rsidRDefault="007A2256" w:rsidP="00787E4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11.11.2024</w:t>
            </w:r>
          </w:p>
        </w:tc>
      </w:tr>
      <w:tr w:rsidR="007A2256" w:rsidRPr="00C2219F" w14:paraId="574EC309" w14:textId="77777777" w:rsidTr="00787E4D">
        <w:trPr>
          <w:trHeight w:val="457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209512C0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11FD106B" w14:textId="77777777" w:rsidR="007A2256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346B82FB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1B8CB42C" w14:textId="77777777" w:rsidR="007A2256" w:rsidRDefault="007A2256" w:rsidP="00787E4D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FE8BF6B" w14:textId="77777777" w:rsidR="007A2256" w:rsidRPr="007A2256" w:rsidRDefault="007A2256" w:rsidP="00787E4D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</w:t>
            </w:r>
            <w:proofErr w:type="spellStart"/>
            <w:r>
              <w:rPr>
                <w:sz w:val="20"/>
                <w:szCs w:val="20"/>
                <w:lang w:val="cs-CZ"/>
              </w:rPr>
              <w:t>ptastva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F0457FF" w14:textId="77777777" w:rsidR="007A2256" w:rsidRPr="00C2219F" w:rsidRDefault="007A2256" w:rsidP="00787E4D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4B08950" w14:textId="77777777" w:rsidR="007A2256" w:rsidRPr="00C2219F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15 U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39073F8" w14:textId="77777777" w:rsidR="007A2256" w:rsidRPr="00C2219F" w:rsidRDefault="007A2256" w:rsidP="00787E4D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57BDA385" w14:textId="77777777" w:rsidR="007A2256" w:rsidRPr="00C2219F" w:rsidRDefault="007A2256" w:rsidP="00787E4D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21370886" w14:textId="77777777" w:rsidR="007A2256" w:rsidRPr="00C2219F" w:rsidRDefault="007A2256" w:rsidP="00787E4D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19.6.2027</w:t>
            </w:r>
          </w:p>
        </w:tc>
      </w:tr>
    </w:tbl>
    <w:p w14:paraId="039D1F9E" w14:textId="77777777" w:rsidR="00EC07F0" w:rsidRDefault="00EC07F0" w:rsidP="008D5FA0">
      <w:pPr>
        <w:pStyle w:val="TextI"/>
        <w:spacing w:before="0" w:after="0"/>
        <w:rPr>
          <w:sz w:val="20"/>
          <w:szCs w:val="24"/>
        </w:rPr>
      </w:pPr>
    </w:p>
    <w:p w14:paraId="3DD2A0BA" w14:textId="77777777" w:rsidR="00EC07F0" w:rsidRDefault="00EC07F0" w:rsidP="008D5FA0">
      <w:pPr>
        <w:pStyle w:val="TextI"/>
        <w:spacing w:before="0" w:after="0"/>
        <w:rPr>
          <w:sz w:val="20"/>
          <w:szCs w:val="24"/>
        </w:rPr>
      </w:pPr>
    </w:p>
    <w:p w14:paraId="546CDF7A" w14:textId="77777777" w:rsidR="00EC07F0" w:rsidRDefault="00EC07F0" w:rsidP="008D5FA0">
      <w:pPr>
        <w:pStyle w:val="TextI"/>
        <w:spacing w:before="0" w:after="0"/>
        <w:rPr>
          <w:sz w:val="20"/>
          <w:szCs w:val="24"/>
        </w:rPr>
      </w:pPr>
    </w:p>
    <w:p w14:paraId="6FC63857" w14:textId="77777777" w:rsidR="00EC07F0" w:rsidRDefault="00EC07F0" w:rsidP="008D5FA0">
      <w:pPr>
        <w:pStyle w:val="TextI"/>
        <w:spacing w:before="0" w:after="0"/>
        <w:rPr>
          <w:sz w:val="20"/>
          <w:szCs w:val="24"/>
        </w:rPr>
      </w:pPr>
    </w:p>
    <w:p w14:paraId="226C4676" w14:textId="031C5687" w:rsidR="00EC07F0" w:rsidRDefault="00EC07F0" w:rsidP="008D5FA0">
      <w:pPr>
        <w:pStyle w:val="TextI"/>
        <w:spacing w:before="0" w:after="0"/>
        <w:rPr>
          <w:sz w:val="20"/>
          <w:szCs w:val="24"/>
        </w:rPr>
      </w:pPr>
    </w:p>
    <w:p w14:paraId="71301A62" w14:textId="77777777" w:rsidR="00107098" w:rsidRDefault="00107098" w:rsidP="008D5FA0">
      <w:pPr>
        <w:pStyle w:val="TextI"/>
        <w:spacing w:before="0" w:after="0"/>
        <w:rPr>
          <w:sz w:val="20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94"/>
        <w:gridCol w:w="2552"/>
        <w:gridCol w:w="992"/>
        <w:gridCol w:w="1134"/>
        <w:gridCol w:w="992"/>
        <w:gridCol w:w="1134"/>
        <w:gridCol w:w="4018"/>
        <w:gridCol w:w="1276"/>
      </w:tblGrid>
      <w:tr w:rsidR="009C5B7D" w:rsidRPr="00C2219F" w14:paraId="444B4F74" w14:textId="77777777" w:rsidTr="009C5B7D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2ED7E33A" w14:textId="77777777" w:rsidR="009C5B7D" w:rsidRPr="00C2219F" w:rsidRDefault="009C5B7D" w:rsidP="00EC07F0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2910566B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72D0006A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30ACCF88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0A252F8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E55E7A3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0A40F49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0EB50C5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E86429A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4018" w:type="dxa"/>
            <w:vMerge w:val="restart"/>
            <w:tcMar>
              <w:top w:w="57" w:type="dxa"/>
              <w:bottom w:w="57" w:type="dxa"/>
            </w:tcMar>
          </w:tcPr>
          <w:p w14:paraId="6FB5C7CA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BBE72EA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9C5B7D" w:rsidRPr="00C2219F" w14:paraId="5A7A0A66" w14:textId="77777777" w:rsidTr="009C5B7D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1833E3D1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3353DD3E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335B504B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51240CA2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6F059650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446477BE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mg účinné látky/kg kompletního krmiva o obsahu vlhkosti 12 %</w:t>
            </w:r>
          </w:p>
        </w:tc>
        <w:tc>
          <w:tcPr>
            <w:tcW w:w="4018" w:type="dxa"/>
            <w:vMerge/>
            <w:tcMar>
              <w:top w:w="57" w:type="dxa"/>
              <w:bottom w:w="57" w:type="dxa"/>
            </w:tcMar>
          </w:tcPr>
          <w:p w14:paraId="5D529774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44891867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9C5B7D" w:rsidRPr="00C2219F" w14:paraId="5D509CC8" w14:textId="77777777" w:rsidTr="009C5B7D">
        <w:trPr>
          <w:trHeight w:val="1575"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16EDC2E0" w14:textId="77777777" w:rsidR="009C5B7D" w:rsidRPr="00C2219F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1m03i</w:t>
            </w:r>
          </w:p>
        </w:tc>
        <w:tc>
          <w:tcPr>
            <w:tcW w:w="1294" w:type="dxa"/>
            <w:vMerge w:val="restart"/>
            <w:tcMar>
              <w:top w:w="57" w:type="dxa"/>
              <w:bottom w:w="57" w:type="dxa"/>
            </w:tcMar>
          </w:tcPr>
          <w:p w14:paraId="1F4F0AA1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Esteráza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</w:p>
          <w:p w14:paraId="36578699" w14:textId="77777777" w:rsidR="009C5B7D" w:rsidRPr="00C2219F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EC 3.1.1.87</w:t>
            </w:r>
          </w:p>
        </w:tc>
        <w:tc>
          <w:tcPr>
            <w:tcW w:w="2552" w:type="dxa"/>
            <w:vMerge w:val="restart"/>
            <w:tcMar>
              <w:top w:w="57" w:type="dxa"/>
              <w:bottom w:w="57" w:type="dxa"/>
            </w:tcMar>
          </w:tcPr>
          <w:p w14:paraId="56D379B1" w14:textId="77777777" w:rsidR="009C5B7D" w:rsidRPr="00601C1B" w:rsidRDefault="009C5B7D" w:rsidP="00EC07F0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09F05A8A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phaffii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(DSM 32159) s obsahem nejméně 3000 U</w:t>
            </w:r>
            <w:r>
              <w:rPr>
                <w:sz w:val="20"/>
                <w:szCs w:val="20"/>
                <w:vertAlign w:val="superscript"/>
                <w:lang w:val="cs-CZ"/>
              </w:rPr>
              <w:t>76</w:t>
            </w:r>
            <w:r>
              <w:rPr>
                <w:sz w:val="20"/>
                <w:szCs w:val="20"/>
                <w:lang w:val="cs-CZ"/>
              </w:rPr>
              <w:t>/g</w:t>
            </w:r>
          </w:p>
          <w:p w14:paraId="64CE0E70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</w:p>
          <w:p w14:paraId="500CC244" w14:textId="77777777" w:rsidR="009C5B7D" w:rsidRPr="00601C1B" w:rsidRDefault="009C5B7D" w:rsidP="00EC07F0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148593E8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z </w:t>
            </w:r>
            <w:proofErr w:type="spellStart"/>
            <w:r w:rsidRPr="007A2256">
              <w:rPr>
                <w:i/>
                <w:sz w:val="20"/>
                <w:szCs w:val="20"/>
                <w:lang w:val="cs-CZ"/>
              </w:rPr>
              <w:t>Komagataella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phaffii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(DSM 32159)</w:t>
            </w:r>
          </w:p>
          <w:p w14:paraId="6387DFA7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</w:p>
          <w:p w14:paraId="6E9C0898" w14:textId="77777777" w:rsidR="009C5B7D" w:rsidRPr="00601C1B" w:rsidRDefault="009C5B7D" w:rsidP="00EC07F0">
            <w:pPr>
              <w:rPr>
                <w:b/>
                <w:sz w:val="20"/>
                <w:szCs w:val="20"/>
                <w:lang w:val="cs-CZ"/>
              </w:rPr>
            </w:pPr>
            <w:r w:rsidRPr="00601C1B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7302A3E1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aktivity esterázy </w:t>
            </w:r>
            <w:proofErr w:type="spellStart"/>
            <w:r>
              <w:rPr>
                <w:sz w:val="20"/>
                <w:szCs w:val="20"/>
                <w:lang w:val="cs-CZ"/>
              </w:rPr>
              <w:t>fumonisimu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: metoda vysokoúčinné kapalinové chromatografie s tandemovou hmotnostní detekcí. </w:t>
            </w:r>
          </w:p>
          <w:p w14:paraId="4755E7E6" w14:textId="77777777" w:rsidR="009C5B7D" w:rsidRPr="00787E4D" w:rsidRDefault="009C5B7D" w:rsidP="00EC07F0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Metoda (HPLC-MS/MS) založená na kvantifikaci kyseliny 1,2,3-propan </w:t>
            </w:r>
            <w:proofErr w:type="spellStart"/>
            <w:r>
              <w:rPr>
                <w:sz w:val="20"/>
                <w:szCs w:val="20"/>
                <w:lang w:val="cs-CZ"/>
              </w:rPr>
              <w:t>trikarboxylové</w:t>
            </w:r>
            <w:proofErr w:type="spellEnd"/>
            <w:r>
              <w:rPr>
                <w:sz w:val="20"/>
                <w:szCs w:val="20"/>
                <w:lang w:val="cs-CZ"/>
              </w:rPr>
              <w:t>, uvolněné enzymem z </w:t>
            </w:r>
            <w:proofErr w:type="spellStart"/>
            <w:r>
              <w:rPr>
                <w:sz w:val="20"/>
                <w:szCs w:val="20"/>
                <w:lang w:val="cs-CZ"/>
              </w:rPr>
              <w:t>fumonisinu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B1 při pH 8,0 a teplotě 30 °C.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5AE3174" w14:textId="77777777" w:rsidR="009C5B7D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Všechna prasata</w:t>
            </w:r>
          </w:p>
          <w:p w14:paraId="46AC133F" w14:textId="77777777" w:rsidR="009C5B7D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58ADDA92" w14:textId="77777777" w:rsidR="009C5B7D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drůbeže </w:t>
            </w:r>
            <w:r>
              <w:rPr>
                <w:sz w:val="20"/>
                <w:szCs w:val="20"/>
                <w:vertAlign w:val="superscript"/>
                <w:lang w:val="cs-CZ"/>
              </w:rPr>
              <w:t>3)</w:t>
            </w:r>
          </w:p>
          <w:p w14:paraId="526B2523" w14:textId="234398A6" w:rsidR="009C5B7D" w:rsidRPr="00595668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737C93F7" w14:textId="77777777" w:rsidR="009C5B7D" w:rsidRPr="00C2219F" w:rsidRDefault="009C5B7D" w:rsidP="00EC07F0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D456C49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B57E23E" w14:textId="77777777" w:rsidR="009C5B7D" w:rsidRPr="00C2219F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4018" w:type="dxa"/>
            <w:vMerge w:val="restart"/>
            <w:tcMar>
              <w:top w:w="57" w:type="dxa"/>
              <w:bottom w:w="57" w:type="dxa"/>
            </w:tcMar>
          </w:tcPr>
          <w:p w14:paraId="358F476E" w14:textId="77777777" w:rsidR="009C5B7D" w:rsidRPr="00EC07F0" w:rsidRDefault="009C5B7D" w:rsidP="00EC07F0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EC07F0">
              <w:rPr>
                <w:sz w:val="20"/>
                <w:szCs w:val="20"/>
                <w:lang w:val="cs-CZ"/>
              </w:rPr>
              <w:t xml:space="preserve">1. </w:t>
            </w:r>
            <w:r>
              <w:rPr>
                <w:sz w:val="20"/>
                <w:szCs w:val="20"/>
                <w:lang w:val="cs-CZ"/>
              </w:rPr>
              <w:t xml:space="preserve">   </w:t>
            </w:r>
            <w:r w:rsidRPr="00EC07F0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Pr="00EC07F0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Pr="00EC07F0">
              <w:rPr>
                <w:sz w:val="20"/>
                <w:szCs w:val="20"/>
                <w:lang w:val="cs-CZ"/>
              </w:rPr>
              <w:t xml:space="preserve"> musí být uvedeny podmínky skladování a stabilita při </w:t>
            </w:r>
            <w:proofErr w:type="spellStart"/>
            <w:r>
              <w:rPr>
                <w:sz w:val="20"/>
                <w:szCs w:val="20"/>
                <w:lang w:val="cs-CZ"/>
              </w:rPr>
              <w:t>peletování</w:t>
            </w:r>
            <w:proofErr w:type="spellEnd"/>
            <w:r>
              <w:rPr>
                <w:sz w:val="20"/>
                <w:szCs w:val="20"/>
                <w:lang w:val="cs-CZ"/>
              </w:rPr>
              <w:t>.</w:t>
            </w:r>
          </w:p>
          <w:p w14:paraId="54B417CF" w14:textId="77777777" w:rsidR="009C5B7D" w:rsidRPr="00EC07F0" w:rsidRDefault="009C5B7D" w:rsidP="00EC07F0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EC07F0">
              <w:rPr>
                <w:sz w:val="20"/>
                <w:szCs w:val="20"/>
                <w:lang w:val="cs-CZ"/>
              </w:rPr>
              <w:t xml:space="preserve">2. 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Pr="00EC07F0">
              <w:rPr>
                <w:sz w:val="20"/>
                <w:szCs w:val="20"/>
                <w:lang w:val="cs-CZ"/>
              </w:rPr>
              <w:t>Doporučená maximální dávka: 300 U/kg kompletního krmiva</w:t>
            </w:r>
          </w:p>
          <w:p w14:paraId="1C0239AB" w14:textId="77777777" w:rsidR="009C5B7D" w:rsidRPr="00EC07F0" w:rsidRDefault="009C5B7D" w:rsidP="00EC07F0">
            <w:pPr>
              <w:ind w:left="430" w:hanging="430"/>
              <w:rPr>
                <w:color w:val="000000"/>
                <w:sz w:val="20"/>
                <w:szCs w:val="20"/>
              </w:rPr>
            </w:pPr>
            <w:r w:rsidRPr="00EC07F0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Používání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doplňkové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látky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je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povoleno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krmivech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která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jsou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v 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souladu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s 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právními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předpisy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Evropské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unie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nežádoucích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látkách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v </w:t>
            </w:r>
            <w:proofErr w:type="spellStart"/>
            <w:r w:rsidRPr="00EC07F0">
              <w:rPr>
                <w:color w:val="000000"/>
                <w:sz w:val="20"/>
                <w:szCs w:val="20"/>
              </w:rPr>
              <w:t>krmivech</w:t>
            </w:r>
            <w:proofErr w:type="spellEnd"/>
            <w:r w:rsidRPr="00EC07F0">
              <w:rPr>
                <w:color w:val="000000"/>
                <w:sz w:val="20"/>
                <w:szCs w:val="20"/>
              </w:rPr>
              <w:t xml:space="preserve"> ∆</w:t>
            </w:r>
          </w:p>
          <w:p w14:paraId="2D0CAB7C" w14:textId="191CB246" w:rsidR="009C5B7D" w:rsidRDefault="009C5B7D" w:rsidP="00EC07F0">
            <w:pPr>
              <w:ind w:left="430" w:hanging="430"/>
              <w:rPr>
                <w:sz w:val="20"/>
                <w:szCs w:val="20"/>
              </w:rPr>
            </w:pPr>
            <w:r w:rsidRPr="00EC07F0">
              <w:rPr>
                <w:color w:val="000000"/>
                <w:sz w:val="20"/>
                <w:szCs w:val="20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EC07F0">
              <w:rPr>
                <w:sz w:val="20"/>
                <w:szCs w:val="20"/>
              </w:rPr>
              <w:t xml:space="preserve">Pro </w:t>
            </w:r>
            <w:proofErr w:type="spellStart"/>
            <w:r w:rsidRPr="00EC07F0">
              <w:rPr>
                <w:sz w:val="20"/>
                <w:szCs w:val="20"/>
              </w:rPr>
              <w:t>uživatele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doplňkové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látky</w:t>
            </w:r>
            <w:proofErr w:type="spellEnd"/>
            <w:r w:rsidRPr="00EC07F0">
              <w:rPr>
                <w:sz w:val="20"/>
                <w:szCs w:val="20"/>
              </w:rPr>
              <w:t xml:space="preserve"> a </w:t>
            </w:r>
            <w:proofErr w:type="spellStart"/>
            <w:r w:rsidRPr="00EC07F0">
              <w:rPr>
                <w:sz w:val="20"/>
                <w:szCs w:val="20"/>
              </w:rPr>
              <w:t>premixů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provozovatelé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krmivářských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podni</w:t>
            </w:r>
            <w:r>
              <w:rPr>
                <w:sz w:val="20"/>
                <w:szCs w:val="20"/>
              </w:rPr>
              <w:t>ků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stanovit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provozní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postupy</w:t>
            </w:r>
            <w:proofErr w:type="spellEnd"/>
            <w:r w:rsidRPr="00EC07F0">
              <w:rPr>
                <w:sz w:val="20"/>
                <w:szCs w:val="20"/>
              </w:rPr>
              <w:t xml:space="preserve"> a </w:t>
            </w:r>
            <w:proofErr w:type="spellStart"/>
            <w:r w:rsidRPr="00EC07F0">
              <w:rPr>
                <w:sz w:val="20"/>
                <w:szCs w:val="20"/>
              </w:rPr>
              <w:t>vhodná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organizační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opatření</w:t>
            </w:r>
            <w:proofErr w:type="spellEnd"/>
            <w:r w:rsidRPr="00EC07F0">
              <w:rPr>
                <w:sz w:val="20"/>
                <w:szCs w:val="20"/>
              </w:rPr>
              <w:t xml:space="preserve">, </w:t>
            </w:r>
            <w:proofErr w:type="spellStart"/>
            <w:r w:rsidRPr="00EC07F0">
              <w:rPr>
                <w:sz w:val="20"/>
                <w:szCs w:val="20"/>
              </w:rPr>
              <w:t>která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budou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řešit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případná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rizika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týkající</w:t>
            </w:r>
            <w:proofErr w:type="spellEnd"/>
            <w:r>
              <w:rPr>
                <w:sz w:val="20"/>
                <w:szCs w:val="20"/>
              </w:rPr>
              <w:t xml:space="preserve"> se </w:t>
            </w:r>
            <w:proofErr w:type="spellStart"/>
            <w:r>
              <w:rPr>
                <w:sz w:val="20"/>
                <w:szCs w:val="20"/>
              </w:rPr>
              <w:t>jejich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použití</w:t>
            </w:r>
            <w:proofErr w:type="spellEnd"/>
            <w:r w:rsidRPr="00EC07F0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Pokud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uvedená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rizika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nelze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těmito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postupy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gramStart"/>
            <w:r w:rsidRPr="00EC07F0">
              <w:rPr>
                <w:sz w:val="20"/>
                <w:szCs w:val="20"/>
              </w:rPr>
              <w:t>a</w:t>
            </w:r>
            <w:proofErr w:type="gram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opatřeními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vyloučit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snížit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minimum,</w:t>
            </w:r>
            <w:r w:rsidR="00320AA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musí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C07F0">
              <w:rPr>
                <w:sz w:val="20"/>
                <w:szCs w:val="20"/>
              </w:rPr>
              <w:t xml:space="preserve">se </w:t>
            </w:r>
            <w:proofErr w:type="spellStart"/>
            <w:r w:rsidRPr="00EC07F0">
              <w:rPr>
                <w:sz w:val="20"/>
                <w:szCs w:val="20"/>
              </w:rPr>
              <w:t>doplňková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látka</w:t>
            </w:r>
            <w:proofErr w:type="spellEnd"/>
            <w:r w:rsidRPr="00EC07F0">
              <w:rPr>
                <w:sz w:val="20"/>
                <w:szCs w:val="20"/>
              </w:rPr>
              <w:t xml:space="preserve"> a </w:t>
            </w:r>
            <w:r>
              <w:rPr>
                <w:sz w:val="20"/>
                <w:szCs w:val="20"/>
              </w:rPr>
              <w:t xml:space="preserve">premix </w:t>
            </w:r>
            <w:proofErr w:type="spellStart"/>
            <w:r>
              <w:rPr>
                <w:sz w:val="20"/>
                <w:szCs w:val="20"/>
              </w:rPr>
              <w:t>používat</w:t>
            </w:r>
            <w:proofErr w:type="spellEnd"/>
            <w:r w:rsidRPr="00EC07F0">
              <w:rPr>
                <w:sz w:val="20"/>
                <w:szCs w:val="20"/>
              </w:rPr>
              <w:t xml:space="preserve"> s </w:t>
            </w:r>
            <w:proofErr w:type="spellStart"/>
            <w:r w:rsidRPr="00EC07F0">
              <w:rPr>
                <w:sz w:val="20"/>
                <w:szCs w:val="20"/>
              </w:rPr>
              <w:t>osobními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ochrannými</w:t>
            </w:r>
            <w:proofErr w:type="spellEnd"/>
            <w:r w:rsidRPr="00EC07F0">
              <w:rPr>
                <w:sz w:val="20"/>
                <w:szCs w:val="20"/>
              </w:rPr>
              <w:t xml:space="preserve"> </w:t>
            </w:r>
            <w:proofErr w:type="spellStart"/>
            <w:r w:rsidRPr="00EC07F0">
              <w:rPr>
                <w:sz w:val="20"/>
                <w:szCs w:val="20"/>
              </w:rPr>
              <w:t>prostředky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včetně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ochrany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dýchacích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cest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C6B03F4" w14:textId="16D1C01B" w:rsidR="009C5B7D" w:rsidRPr="004B039B" w:rsidRDefault="00320AA8" w:rsidP="00EC07F0">
            <w:pPr>
              <w:ind w:left="430" w:hanging="430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sz w:val="20"/>
                <w:szCs w:val="20"/>
                <w:lang w:val="cs-CZ"/>
              </w:rPr>
              <w:t xml:space="preserve">    </w:t>
            </w:r>
            <w:r w:rsidR="004B039B">
              <w:rPr>
                <w:sz w:val="20"/>
                <w:szCs w:val="20"/>
                <w:lang w:val="cs-CZ"/>
              </w:rPr>
              <w:t xml:space="preserve">Použití doplňkové látky je povoleno pouze v silážích na bázi kukuřice. </w:t>
            </w:r>
            <w:r w:rsidR="004B039B"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0836F45" w14:textId="77777777" w:rsidR="009C5B7D" w:rsidRPr="00C2219F" w:rsidRDefault="009C5B7D" w:rsidP="00EC07F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8.11.2028</w:t>
            </w:r>
          </w:p>
        </w:tc>
      </w:tr>
      <w:tr w:rsidR="009C5B7D" w:rsidRPr="00C2219F" w14:paraId="4AF9C644" w14:textId="77777777" w:rsidTr="009C5B7D">
        <w:trPr>
          <w:trHeight w:val="4167"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AC51139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294" w:type="dxa"/>
            <w:vMerge/>
            <w:tcMar>
              <w:top w:w="57" w:type="dxa"/>
              <w:bottom w:w="57" w:type="dxa"/>
            </w:tcMar>
          </w:tcPr>
          <w:p w14:paraId="244DA843" w14:textId="77777777" w:rsidR="009C5B7D" w:rsidRDefault="009C5B7D" w:rsidP="00EC07F0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  <w:tcMar>
              <w:top w:w="57" w:type="dxa"/>
              <w:bottom w:w="57" w:type="dxa"/>
            </w:tcMar>
          </w:tcPr>
          <w:p w14:paraId="523CC823" w14:textId="77777777" w:rsidR="009C5B7D" w:rsidRPr="00601C1B" w:rsidRDefault="009C5B7D" w:rsidP="00EC07F0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0D6D098" w14:textId="046F5315" w:rsidR="009C5B7D" w:rsidRPr="004B039B" w:rsidRDefault="009C5B7D" w:rsidP="00B93AA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 w:rsidR="004B039B">
              <w:rPr>
                <w:sz w:val="20"/>
                <w:szCs w:val="20"/>
                <w:lang w:val="cs-CZ"/>
              </w:rPr>
              <w:t xml:space="preserve"> </w:t>
            </w:r>
            <w:r w:rsidR="004B039B"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C0CFD95" w14:textId="77777777" w:rsidR="009C5B7D" w:rsidRDefault="009C5B7D" w:rsidP="00EC07F0">
            <w:pPr>
              <w:jc w:val="center"/>
              <w:rPr>
                <w:strike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96916F9" w14:textId="5BBE0583" w:rsidR="009C5B7D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40</w:t>
            </w: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FA3053B" w14:textId="77777777" w:rsidR="009C5B7D" w:rsidRDefault="009C5B7D" w:rsidP="00EC07F0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4018" w:type="dxa"/>
            <w:vMerge/>
            <w:tcMar>
              <w:top w:w="57" w:type="dxa"/>
              <w:bottom w:w="57" w:type="dxa"/>
            </w:tcMar>
          </w:tcPr>
          <w:p w14:paraId="6C0C79CE" w14:textId="77777777" w:rsidR="009C5B7D" w:rsidRPr="00EC07F0" w:rsidRDefault="009C5B7D" w:rsidP="00EC07F0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A9B7B7" w14:textId="13260B59" w:rsidR="009C5B7D" w:rsidRDefault="009C5B7D" w:rsidP="00EC07F0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21.3.2031</w:t>
            </w:r>
          </w:p>
        </w:tc>
      </w:tr>
    </w:tbl>
    <w:p w14:paraId="789B8204" w14:textId="77777777" w:rsidR="00787E4D" w:rsidRDefault="00601C1B" w:rsidP="008D5FA0">
      <w:pPr>
        <w:pStyle w:val="TextI"/>
        <w:spacing w:before="0" w:after="0"/>
        <w:rPr>
          <w:rStyle w:val="Hypertextovodkaz"/>
          <w:sz w:val="20"/>
          <w:szCs w:val="24"/>
        </w:rPr>
      </w:pPr>
      <w:r>
        <w:rPr>
          <w:sz w:val="20"/>
          <w:szCs w:val="24"/>
        </w:rPr>
        <w:t xml:space="preserve">*Podrobné informace o analytických metodách lze získat na internetové stránce referenční laboratoře Evropské unie pro doplňkové látky: </w:t>
      </w:r>
      <w:hyperlink r:id="rId159" w:history="1">
        <w:r w:rsidRPr="004433B4">
          <w:rPr>
            <w:rStyle w:val="Hypertextovodkaz"/>
            <w:sz w:val="20"/>
            <w:szCs w:val="24"/>
          </w:rPr>
          <w:t>http://irmm.jrc.ec.europa.eu/EURLs/EURL_feed_additives/Pages/index.aspx</w:t>
        </w:r>
      </w:hyperlink>
    </w:p>
    <w:p w14:paraId="00D7B9BC" w14:textId="77777777" w:rsidR="00601C1B" w:rsidRDefault="00601C1B" w:rsidP="008D5FA0">
      <w:pPr>
        <w:pStyle w:val="TextI"/>
        <w:spacing w:before="0" w:after="0"/>
        <w:rPr>
          <w:rStyle w:val="Hypertextovodkaz"/>
          <w:sz w:val="20"/>
          <w:szCs w:val="24"/>
        </w:rPr>
      </w:pPr>
    </w:p>
    <w:p w14:paraId="6EFD1286" w14:textId="77777777" w:rsidR="00601C1B" w:rsidRDefault="00601C1B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</w:rPr>
        <w:t xml:space="preserve">∆ Směrnice Evropského parlamentu a Rady 2002/32/ES ze </w:t>
      </w:r>
      <w:proofErr w:type="spellStart"/>
      <w:r>
        <w:rPr>
          <w:sz w:val="20"/>
          <w:szCs w:val="24"/>
        </w:rPr>
        <w:t>dbe</w:t>
      </w:r>
      <w:proofErr w:type="spellEnd"/>
      <w:r>
        <w:rPr>
          <w:sz w:val="20"/>
          <w:szCs w:val="24"/>
        </w:rPr>
        <w:t xml:space="preserve"> 7. května 2002 o nežádoucích látkách v krmivech (</w:t>
      </w:r>
      <w:proofErr w:type="spellStart"/>
      <w:r>
        <w:rPr>
          <w:sz w:val="20"/>
          <w:szCs w:val="24"/>
        </w:rPr>
        <w:t>Úř</w:t>
      </w:r>
      <w:proofErr w:type="spellEnd"/>
      <w:r>
        <w:rPr>
          <w:sz w:val="20"/>
          <w:szCs w:val="24"/>
        </w:rPr>
        <w:t xml:space="preserve">. </w:t>
      </w:r>
      <w:proofErr w:type="spellStart"/>
      <w:r>
        <w:rPr>
          <w:sz w:val="20"/>
          <w:szCs w:val="24"/>
        </w:rPr>
        <w:t>věst</w:t>
      </w:r>
      <w:proofErr w:type="spellEnd"/>
      <w:r>
        <w:rPr>
          <w:sz w:val="20"/>
          <w:szCs w:val="24"/>
        </w:rPr>
        <w:t>. L 140, 30.5.2002, s. 10)</w:t>
      </w:r>
    </w:p>
    <w:p w14:paraId="7DBC857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4459AD27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49E849FA" w14:textId="77777777" w:rsidR="00EC07F0" w:rsidRDefault="00EC07F0" w:rsidP="008D5FA0">
      <w:pPr>
        <w:pStyle w:val="TextI"/>
        <w:spacing w:before="0" w:after="0"/>
        <w:rPr>
          <w:sz w:val="20"/>
          <w:szCs w:val="24"/>
        </w:rPr>
        <w:sectPr w:rsidR="00EC07F0">
          <w:headerReference w:type="default" r:id="rId160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6ACEEA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1115/2014 z 21. října 2014 (L 302 z 22.10.2014, s. 51)</w:t>
      </w:r>
    </w:p>
    <w:p w14:paraId="6F90D1B4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61" w:history="1">
        <w:r w:rsidR="008D5FA0" w:rsidRPr="00DF586B">
          <w:rPr>
            <w:rStyle w:val="Hypertextovodkaz"/>
            <w:sz w:val="20"/>
            <w:szCs w:val="24"/>
          </w:rPr>
          <w:t>http://eur-lex.europa.eu/legal-content/CS/TXT/PDF/?uri=CELEX:32014R1115&amp;qid=1415024437726&amp;from=CS</w:t>
        </w:r>
      </w:hyperlink>
    </w:p>
    <w:p w14:paraId="21C9D968" w14:textId="77777777" w:rsidR="008D5FA0" w:rsidRDefault="00787E4D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2)</w:t>
      </w:r>
      <w:r>
        <w:rPr>
          <w:sz w:val="20"/>
          <w:szCs w:val="24"/>
        </w:rPr>
        <w:t xml:space="preserve"> Nařízení Komise </w:t>
      </w:r>
      <w:r w:rsidR="00601C1B">
        <w:rPr>
          <w:sz w:val="20"/>
          <w:szCs w:val="24"/>
        </w:rPr>
        <w:t>2017/913 z 29. května 2017 (L 139 z 30.5.2017, s. 33)</w:t>
      </w:r>
    </w:p>
    <w:p w14:paraId="57A63DBA" w14:textId="77777777" w:rsidR="00601C1B" w:rsidRDefault="00255D5C" w:rsidP="008D5FA0">
      <w:pPr>
        <w:pStyle w:val="TextI"/>
        <w:spacing w:before="0" w:after="0"/>
        <w:rPr>
          <w:sz w:val="20"/>
          <w:szCs w:val="24"/>
        </w:rPr>
      </w:pPr>
      <w:hyperlink r:id="rId162" w:history="1">
        <w:r w:rsidR="00601C1B" w:rsidRPr="00C60D9C">
          <w:rPr>
            <w:rStyle w:val="Hypertextovodkaz"/>
            <w:sz w:val="20"/>
            <w:szCs w:val="24"/>
          </w:rPr>
          <w:t>http://eur-lex.europa.eu/legal-content/CS/TXT/PDF/?uri=CELEX:32017R0913&amp;rid=1</w:t>
        </w:r>
      </w:hyperlink>
    </w:p>
    <w:p w14:paraId="1F9AE555" w14:textId="77777777" w:rsidR="00601C1B" w:rsidRDefault="004F07C9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3)</w:t>
      </w:r>
      <w:r>
        <w:rPr>
          <w:sz w:val="20"/>
          <w:szCs w:val="24"/>
        </w:rPr>
        <w:t>Nařízení Komise 2018/1568 z 18. října 2018 (L 262 z 19.10.2018, s. 34)</w:t>
      </w:r>
    </w:p>
    <w:p w14:paraId="145CC2C7" w14:textId="77777777" w:rsidR="004F07C9" w:rsidRDefault="00255D5C" w:rsidP="008D5FA0">
      <w:pPr>
        <w:pStyle w:val="TextI"/>
        <w:spacing w:before="0" w:after="0"/>
        <w:rPr>
          <w:sz w:val="20"/>
          <w:szCs w:val="24"/>
        </w:rPr>
      </w:pPr>
      <w:hyperlink r:id="rId163" w:history="1">
        <w:r w:rsidR="004F07C9" w:rsidRPr="00B37293">
          <w:rPr>
            <w:rStyle w:val="Hypertextovodkaz"/>
            <w:sz w:val="20"/>
            <w:szCs w:val="24"/>
          </w:rPr>
          <w:t>https://eur-lex.europa.eu/legal-content/CS/TXT/PDF/?uri=CELEX:32018R1568&amp;qid=1545048838600&amp;from=CS</w:t>
        </w:r>
      </w:hyperlink>
    </w:p>
    <w:p w14:paraId="45A8F80D" w14:textId="4D8646AB" w:rsidR="004F07C9" w:rsidRDefault="004B039B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4)</w:t>
      </w:r>
      <w:r>
        <w:rPr>
          <w:sz w:val="20"/>
          <w:szCs w:val="24"/>
        </w:rPr>
        <w:t xml:space="preserve"> Nařízení Komise </w:t>
      </w:r>
      <w:r w:rsidR="00B61CC6">
        <w:rPr>
          <w:sz w:val="20"/>
          <w:szCs w:val="24"/>
        </w:rPr>
        <w:t>2021/363 z 26. února 2021(L 70 z 1.3.2021</w:t>
      </w:r>
      <w:r w:rsidR="00FD556E">
        <w:rPr>
          <w:sz w:val="20"/>
          <w:szCs w:val="24"/>
        </w:rPr>
        <w:t>, s. 3)</w:t>
      </w:r>
    </w:p>
    <w:p w14:paraId="3351E2A4" w14:textId="20D16A9E" w:rsidR="00FD556E" w:rsidRDefault="00255D5C" w:rsidP="008D5FA0">
      <w:pPr>
        <w:pStyle w:val="TextI"/>
        <w:spacing w:before="0" w:after="0"/>
        <w:rPr>
          <w:sz w:val="20"/>
          <w:szCs w:val="24"/>
        </w:rPr>
      </w:pPr>
      <w:hyperlink r:id="rId164" w:history="1">
        <w:r w:rsidR="00B70808" w:rsidRPr="00A76626">
          <w:rPr>
            <w:rStyle w:val="Hypertextovodkaz"/>
            <w:sz w:val="20"/>
            <w:szCs w:val="24"/>
          </w:rPr>
          <w:t>https://eur-lex.europa.eu/legal-content/CS/TXT/PDF/?uri=CELEX:32021R0363&amp;qid=1623934097250&amp;from=CS</w:t>
        </w:r>
      </w:hyperlink>
    </w:p>
    <w:p w14:paraId="3E3DFFE7" w14:textId="77777777" w:rsidR="00B70808" w:rsidRPr="004B039B" w:rsidRDefault="00B70808" w:rsidP="008D5FA0">
      <w:pPr>
        <w:pStyle w:val="TextI"/>
        <w:spacing w:before="0" w:after="0"/>
        <w:rPr>
          <w:sz w:val="20"/>
          <w:szCs w:val="24"/>
        </w:rPr>
      </w:pPr>
    </w:p>
    <w:p w14:paraId="7E40E78E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26A47A4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65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EF352F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1642"/>
        <w:gridCol w:w="1666"/>
        <w:gridCol w:w="2914"/>
        <w:gridCol w:w="1177"/>
        <w:gridCol w:w="736"/>
        <w:gridCol w:w="1030"/>
        <w:gridCol w:w="1030"/>
        <w:gridCol w:w="2308"/>
        <w:gridCol w:w="1113"/>
      </w:tblGrid>
      <w:tr w:rsidR="008D5FA0" w14:paraId="390539EE" w14:textId="77777777" w:rsidTr="00B177A2">
        <w:trPr>
          <w:tblHeader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C222B9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Č. EU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BAE30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Jméno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držitele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povolení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65A3885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Doplňková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látka</w:t>
            </w:r>
            <w:proofErr w:type="spellEnd"/>
          </w:p>
          <w:p w14:paraId="4DB319F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AF741A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Chemický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vzorec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popis</w:t>
            </w:r>
            <w:proofErr w:type="spellEnd"/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A9EEE0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kategorie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zvířat</w:t>
            </w:r>
            <w:proofErr w:type="spellEnd"/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E1F33B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Maximální</w:t>
            </w:r>
            <w:proofErr w:type="spellEnd"/>
          </w:p>
          <w:p w14:paraId="7E1039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stáří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4F7E399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Minimální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3874005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Maximální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obsah</w:t>
            </w:r>
            <w:proofErr w:type="spellEnd"/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6" w:space="0" w:color="auto"/>
            </w:tcBorders>
            <w:tcMar>
              <w:top w:w="57" w:type="dxa"/>
              <w:bottom w:w="57" w:type="dxa"/>
            </w:tcMar>
          </w:tcPr>
          <w:p w14:paraId="553DE31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Jiná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ustanovení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CFEB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Konec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období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povolení</w:t>
            </w:r>
            <w:proofErr w:type="spellEnd"/>
          </w:p>
        </w:tc>
      </w:tr>
      <w:tr w:rsidR="008D5FA0" w14:paraId="51B7E21B" w14:textId="77777777" w:rsidTr="00B177A2">
        <w:trPr>
          <w:tblHeader/>
        </w:trPr>
        <w:tc>
          <w:tcPr>
            <w:tcW w:w="7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8C2BD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79A7E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5A2BEF0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627D1D9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74E5A32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28B0822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14:paraId="167D151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308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57" w:type="dxa"/>
              <w:bottom w:w="57" w:type="dxa"/>
            </w:tcMar>
          </w:tcPr>
          <w:p w14:paraId="579FCD4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9406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4F351C36" w14:textId="77777777" w:rsidTr="00B177A2">
        <w:trPr>
          <w:tblHeader/>
        </w:trPr>
        <w:tc>
          <w:tcPr>
            <w:tcW w:w="7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669FC0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AF75B2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E71F97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757BE02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2C544D7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392C480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72D3720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4C9852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206F01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232EBDF3" w14:textId="77777777" w:rsidTr="00B177A2">
        <w:trPr>
          <w:trHeight w:val="283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88218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1m558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7A1C3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864D5" w14:textId="77777777" w:rsidR="008D5FA0" w:rsidRPr="00272CA1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Bentonit</w:t>
            </w:r>
            <w:proofErr w:type="spellEnd"/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46121D5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4D5BDC2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70 %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dioktaedrický</w:t>
            </w:r>
            <w:proofErr w:type="spellEnd"/>
            <w:r>
              <w:rPr>
                <w:sz w:val="20"/>
                <w:szCs w:val="20"/>
              </w:rPr>
              <w:t xml:space="preserve"> montmorillonit)</w:t>
            </w:r>
          </w:p>
          <w:p w14:paraId="5819435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C3960E2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04696BE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70 %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dioktaedrický</w:t>
            </w:r>
            <w:proofErr w:type="spellEnd"/>
            <w:r>
              <w:rPr>
                <w:sz w:val="20"/>
                <w:szCs w:val="20"/>
              </w:rPr>
              <w:t xml:space="preserve"> montmorillonit)</w:t>
            </w:r>
          </w:p>
          <w:p w14:paraId="4F11CC4B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&lt; 10</w:t>
            </w:r>
            <w:proofErr w:type="gramEnd"/>
            <w:r>
              <w:rPr>
                <w:sz w:val="20"/>
                <w:szCs w:val="20"/>
              </w:rPr>
              <w:t xml:space="preserve"> % opálu a živce</w:t>
            </w:r>
          </w:p>
          <w:p w14:paraId="78D727D8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&lt; 4</w:t>
            </w:r>
            <w:proofErr w:type="gramEnd"/>
            <w:r>
              <w:rPr>
                <w:sz w:val="20"/>
                <w:szCs w:val="20"/>
              </w:rPr>
              <w:t xml:space="preserve"> % křemene a kalcitu</w:t>
            </w:r>
          </w:p>
          <w:p w14:paraId="7120780F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Vyvazovací kapacita pro AfB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více než 90 %</w:t>
            </w:r>
          </w:p>
          <w:p w14:paraId="05AADB8D" w14:textId="77777777" w:rsidR="008D5FA0" w:rsidRPr="00296484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06B56CB2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79178C2D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bentonitu v doplňkové látce: rentgenová difrakce (XRD).</w:t>
            </w:r>
          </w:p>
          <w:p w14:paraId="17699E4D" w14:textId="77777777" w:rsidR="008D5FA0" w:rsidRPr="00296484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stanovení vyvazovací kapacity pro AfB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: adsorpční zkouška prováděná v tlumivém roztoku při pH 5,0 s koncentrací 4 mg/l AfB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 a 0,02 % (hmotnost/objem) doplňkové látky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EA9E81" w14:textId="77777777" w:rsidR="008D5FA0" w:rsidRPr="00620684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Přežvýkavci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8CF8CFC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607C6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909776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0F7E3C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1. V návodu k použití musí být uvedeno:</w:t>
            </w:r>
          </w:p>
          <w:p w14:paraId="3C6A7AA5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- „Je třeba zamezit souběžnému orálnímu podávání spolu s </w:t>
            </w:r>
            <w:proofErr w:type="spellStart"/>
            <w:r>
              <w:rPr>
                <w:color w:val="000000"/>
                <w:szCs w:val="17"/>
              </w:rPr>
              <w:t>makrolidy</w:t>
            </w:r>
            <w:proofErr w:type="spellEnd"/>
            <w:r>
              <w:rPr>
                <w:color w:val="000000"/>
                <w:szCs w:val="17"/>
              </w:rPr>
              <w:t>“</w:t>
            </w:r>
          </w:p>
          <w:p w14:paraId="5BEFE448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- u drůbeže: „Je třeba zamezit souběžnému podávání </w:t>
            </w:r>
            <w:proofErr w:type="spellStart"/>
            <w:r>
              <w:rPr>
                <w:color w:val="000000"/>
                <w:szCs w:val="17"/>
              </w:rPr>
              <w:t>robenidinu</w:t>
            </w:r>
            <w:proofErr w:type="spellEnd"/>
            <w:r>
              <w:rPr>
                <w:color w:val="000000"/>
                <w:szCs w:val="17"/>
              </w:rPr>
              <w:t>“</w:t>
            </w:r>
          </w:p>
          <w:p w14:paraId="1D157DEB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C8C591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2. U drůbeže: souběžné podávání </w:t>
            </w:r>
            <w:proofErr w:type="spellStart"/>
            <w:r>
              <w:rPr>
                <w:color w:val="000000"/>
                <w:szCs w:val="17"/>
              </w:rPr>
              <w:t>kokcidiostatik</w:t>
            </w:r>
            <w:proofErr w:type="spellEnd"/>
            <w:r>
              <w:rPr>
                <w:color w:val="000000"/>
                <w:szCs w:val="17"/>
              </w:rPr>
              <w:t xml:space="preserve"> </w:t>
            </w:r>
            <w:proofErr w:type="gramStart"/>
            <w:r>
              <w:rPr>
                <w:color w:val="000000"/>
                <w:szCs w:val="17"/>
              </w:rPr>
              <w:t>jiných</w:t>
            </w:r>
            <w:proofErr w:type="gramEnd"/>
            <w:r>
              <w:rPr>
                <w:color w:val="000000"/>
                <w:szCs w:val="17"/>
              </w:rPr>
              <w:t xml:space="preserve"> než </w:t>
            </w:r>
            <w:proofErr w:type="spellStart"/>
            <w:r>
              <w:rPr>
                <w:color w:val="000000"/>
                <w:szCs w:val="17"/>
              </w:rPr>
              <w:t>robenidin</w:t>
            </w:r>
            <w:proofErr w:type="spellEnd"/>
            <w:r>
              <w:rPr>
                <w:color w:val="000000"/>
                <w:szCs w:val="17"/>
              </w:rPr>
              <w:t xml:space="preserve"> je </w:t>
            </w:r>
            <w:proofErr w:type="spellStart"/>
            <w:r>
              <w:rPr>
                <w:color w:val="000000"/>
                <w:szCs w:val="17"/>
              </w:rPr>
              <w:t>kontraidnikováno</w:t>
            </w:r>
            <w:proofErr w:type="spellEnd"/>
            <w:r>
              <w:rPr>
                <w:color w:val="000000"/>
                <w:szCs w:val="17"/>
              </w:rPr>
              <w:t xml:space="preserve"> u množství bentonitu přesahujícího 5000 mg/kg kompletního krmiva</w:t>
            </w:r>
          </w:p>
          <w:p w14:paraId="0F42B474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0D118B9A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3. Celkové množství bentonitu nesmí v kompletním krmivu přesáhnout maximální povolené množství 20 000mg/kg kompletního krmiva</w:t>
            </w:r>
          </w:p>
          <w:p w14:paraId="75255507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  <w:p w14:paraId="343BF5B0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4. Použití doplňkové látky je povoleno v krmivech, která odpovídají právním předpisům Evropské unie o nežádoucích látkách v krmivech pro zvířata</w:t>
            </w:r>
          </w:p>
          <w:p w14:paraId="7B4D3C6C" w14:textId="77777777" w:rsidR="008D5FA0" w:rsidRDefault="008D5FA0" w:rsidP="00B177A2">
            <w:pPr>
              <w:pStyle w:val="Tabulka"/>
              <w:jc w:val="left"/>
              <w:rPr>
                <w:color w:val="000000"/>
                <w:szCs w:val="17"/>
              </w:rPr>
            </w:pPr>
          </w:p>
          <w:p w14:paraId="5D13F31E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5. Bezpečnost: během manipulace se musí používat prostředky </w:t>
            </w:r>
            <w:r>
              <w:rPr>
                <w:color w:val="000000"/>
                <w:szCs w:val="17"/>
              </w:rPr>
              <w:lastRenderedPageBreak/>
              <w:t xml:space="preserve">k ochraně dýchacích cest, brýle a rukavice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62B7B6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19.11.2023</w:t>
            </w:r>
          </w:p>
        </w:tc>
      </w:tr>
      <w:tr w:rsidR="008D5FA0" w14:paraId="23842222" w14:textId="77777777" w:rsidTr="00B177A2">
        <w:trPr>
          <w:trHeight w:val="283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39DE48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11432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4AF914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42451E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624300" w14:textId="77777777" w:rsidR="008D5FA0" w:rsidRPr="00620684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Drůbež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B12C33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F958C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6D073C2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F5B7A9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93B499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19.11.2023</w:t>
            </w:r>
          </w:p>
        </w:tc>
      </w:tr>
      <w:tr w:rsidR="008D5FA0" w14:paraId="6BDCFA9E" w14:textId="77777777" w:rsidTr="00B177A2">
        <w:trPr>
          <w:trHeight w:val="283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1E2FF2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422163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BB9B92" w14:textId="77777777" w:rsidR="008D5FA0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4BE41D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7B0F98" w14:textId="77777777" w:rsidR="008D5FA0" w:rsidRPr="00620684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Prasata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811F2A5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964EC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59E46B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9C9D7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  <w:szCs w:val="17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51815F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19.11.2023</w:t>
            </w:r>
          </w:p>
        </w:tc>
      </w:tr>
    </w:tbl>
    <w:p w14:paraId="178768D3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</w:rPr>
        <w:lastRenderedPageBreak/>
        <w:t xml:space="preserve">*Podrobné informace o analytických metodách lze získat na internetové stránce referenční laboratoře: </w:t>
      </w:r>
      <w:hyperlink r:id="rId166" w:history="1">
        <w:r w:rsidRPr="004433B4">
          <w:rPr>
            <w:rStyle w:val="Hypertextovodkaz"/>
            <w:sz w:val="20"/>
            <w:szCs w:val="24"/>
          </w:rPr>
          <w:t>http://irmm.jrc.ec.europa.eu/EURLs/EURL_feed_additives/Pages/index.aspx</w:t>
        </w:r>
      </w:hyperlink>
    </w:p>
    <w:p w14:paraId="40CD3002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1AB78FE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327FB23D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67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7E59291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1060/2013 z 29. října 2013 (L 289 z 31.10.2013, s. 33)</w:t>
      </w:r>
    </w:p>
    <w:p w14:paraId="6D34BEA8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68" w:history="1">
        <w:r w:rsidR="008D5FA0" w:rsidRPr="0068496A">
          <w:rPr>
            <w:rStyle w:val="Hypertextovodkaz"/>
            <w:sz w:val="20"/>
            <w:szCs w:val="24"/>
          </w:rPr>
          <w:t>http://eur-lex.europa.eu/LexUriServ/LexUriServ.do?uri=OJ:L:2013:289:0033:0037:CS:PDF</w:t>
        </w:r>
      </w:hyperlink>
    </w:p>
    <w:p w14:paraId="1B83282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706027A7" w14:textId="77777777" w:rsidR="005370C3" w:rsidRDefault="005370C3" w:rsidP="008D5FA0">
      <w:pPr>
        <w:pStyle w:val="TextI"/>
        <w:spacing w:before="0" w:after="0"/>
        <w:rPr>
          <w:sz w:val="20"/>
          <w:szCs w:val="24"/>
        </w:rPr>
        <w:sectPr w:rsidR="005370C3">
          <w:headerReference w:type="default" r:id="rId169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3DE1459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1134"/>
        <w:gridCol w:w="709"/>
        <w:gridCol w:w="283"/>
        <w:gridCol w:w="1134"/>
        <w:gridCol w:w="2977"/>
        <w:gridCol w:w="1276"/>
      </w:tblGrid>
      <w:tr w:rsidR="00A663A2" w:rsidRPr="00C2219F" w14:paraId="4822BDAD" w14:textId="77777777" w:rsidTr="00A663A2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69BF7CB6" w14:textId="77777777" w:rsidR="00A663A2" w:rsidRPr="00C2219F" w:rsidRDefault="00A663A2" w:rsidP="00C71122">
            <w:pPr>
              <w:pStyle w:val="Tabulka"/>
              <w:keepNext w:val="0"/>
              <w:keepLines w:val="0"/>
            </w:pPr>
            <w:r w:rsidRPr="00C2219F"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72203EE9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5A1A66F4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41EC97A6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C82A28F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AA306F7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B4F025A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gridSpan w:val="2"/>
            <w:tcMar>
              <w:top w:w="57" w:type="dxa"/>
              <w:bottom w:w="57" w:type="dxa"/>
            </w:tcMar>
          </w:tcPr>
          <w:p w14:paraId="311A219F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888BF4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5B6DFC83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57D0482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663A2" w:rsidRPr="00C2219F" w14:paraId="788DD1BC" w14:textId="77777777" w:rsidTr="00A663A2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77D37681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067618D8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7BA3D22F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56C34C5C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D5545DB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6B65B3A1" w14:textId="77777777" w:rsidR="00A663A2" w:rsidRPr="00C2219F" w:rsidRDefault="00A663A2" w:rsidP="00A663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mg 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C2219F">
              <w:rPr>
                <w:sz w:val="20"/>
                <w:szCs w:val="20"/>
                <w:lang w:val="cs-CZ"/>
              </w:rPr>
              <w:t xml:space="preserve">/kg </w:t>
            </w:r>
            <w:r>
              <w:rPr>
                <w:sz w:val="20"/>
                <w:szCs w:val="20"/>
                <w:lang w:val="cs-CZ"/>
              </w:rPr>
              <w:t xml:space="preserve">kompletního </w:t>
            </w:r>
            <w:proofErr w:type="spellStart"/>
            <w:r>
              <w:rPr>
                <w:sz w:val="20"/>
                <w:szCs w:val="20"/>
                <w:lang w:val="cs-CZ"/>
              </w:rPr>
              <w:t>ktmiva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o obsahu vlhkosti 12 %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37A915DC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CB861D3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663A2" w:rsidRPr="00C2219F" w14:paraId="4ED12320" w14:textId="77777777" w:rsidTr="00A663A2">
        <w:trPr>
          <w:tblHeader/>
        </w:trPr>
        <w:tc>
          <w:tcPr>
            <w:tcW w:w="1063" w:type="dxa"/>
            <w:tcMar>
              <w:top w:w="0" w:type="dxa"/>
              <w:bottom w:w="0" w:type="dxa"/>
            </w:tcMar>
          </w:tcPr>
          <w:p w14:paraId="73B423B0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14:paraId="60CA03A8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14:paraId="40FB3373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7FF1A06F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3A4C479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14:paraId="1312436E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1417" w:type="dxa"/>
            <w:gridSpan w:val="2"/>
          </w:tcPr>
          <w:p w14:paraId="3EB194F9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2977" w:type="dxa"/>
            <w:tcMar>
              <w:top w:w="0" w:type="dxa"/>
              <w:bottom w:w="0" w:type="dxa"/>
            </w:tcMar>
          </w:tcPr>
          <w:p w14:paraId="3DACEF45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14:paraId="2E64099A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</w:tr>
      <w:tr w:rsidR="00A663A2" w:rsidRPr="00C2219F" w14:paraId="28BF2966" w14:textId="77777777" w:rsidTr="00A663A2">
        <w:tc>
          <w:tcPr>
            <w:tcW w:w="1063" w:type="dxa"/>
            <w:tcMar>
              <w:top w:w="57" w:type="dxa"/>
              <w:bottom w:w="57" w:type="dxa"/>
            </w:tcMar>
          </w:tcPr>
          <w:p w14:paraId="483D55B8" w14:textId="77777777" w:rsidR="00A663A2" w:rsidRPr="00C2219F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1k236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40E5E8A" w14:textId="77777777" w:rsidR="00A663A2" w:rsidRPr="00C2219F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mravenčí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64DC725" w14:textId="77777777" w:rsidR="00A663A2" w:rsidRPr="00A663A2" w:rsidRDefault="00A663A2" w:rsidP="00C71122">
            <w:pPr>
              <w:rPr>
                <w:b/>
                <w:sz w:val="20"/>
                <w:szCs w:val="20"/>
                <w:lang w:val="cs-CZ"/>
              </w:rPr>
            </w:pPr>
            <w:r w:rsidRPr="00A663A2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50DDCFC0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Kyselina mravenčí (≥ 84,5 %)</w:t>
            </w:r>
          </w:p>
          <w:p w14:paraId="6877D582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5846D77C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</w:p>
          <w:p w14:paraId="30C5822B" w14:textId="77777777" w:rsidR="00A663A2" w:rsidRPr="00A663A2" w:rsidRDefault="00A663A2" w:rsidP="00C71122">
            <w:pPr>
              <w:rPr>
                <w:b/>
                <w:sz w:val="20"/>
                <w:szCs w:val="20"/>
                <w:lang w:val="cs-CZ"/>
              </w:rPr>
            </w:pPr>
            <w:r w:rsidRPr="00A663A2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241F8876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Kyselina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≥ 84,5 %</w:t>
            </w:r>
          </w:p>
          <w:p w14:paraId="68C2CC5D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  <w:r>
              <w:rPr>
                <w:sz w:val="20"/>
                <w:szCs w:val="20"/>
                <w:lang w:val="cs-CZ"/>
              </w:rPr>
              <w:t>CO</w:t>
            </w:r>
            <w:r>
              <w:rPr>
                <w:sz w:val="20"/>
                <w:szCs w:val="20"/>
                <w:vertAlign w:val="subscript"/>
                <w:lang w:val="cs-CZ"/>
              </w:rPr>
              <w:t>2</w:t>
            </w:r>
          </w:p>
          <w:p w14:paraId="14270027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64-18-6</w:t>
            </w:r>
          </w:p>
          <w:p w14:paraId="373D8F04" w14:textId="77777777" w:rsidR="00A663A2" w:rsidRDefault="00A663A2" w:rsidP="00C71122">
            <w:pPr>
              <w:rPr>
                <w:sz w:val="20"/>
                <w:szCs w:val="20"/>
                <w:lang w:val="cs-CZ"/>
              </w:rPr>
            </w:pPr>
          </w:p>
          <w:p w14:paraId="4FA464CB" w14:textId="77777777" w:rsidR="00A663A2" w:rsidRPr="00A663A2" w:rsidRDefault="00A663A2" w:rsidP="00C71122">
            <w:pPr>
              <w:rPr>
                <w:b/>
                <w:sz w:val="20"/>
                <w:szCs w:val="20"/>
                <w:lang w:val="cs-CZ"/>
              </w:rPr>
            </w:pPr>
            <w:r w:rsidRPr="00A663A2">
              <w:rPr>
                <w:b/>
                <w:sz w:val="20"/>
                <w:szCs w:val="20"/>
                <w:lang w:val="cs-CZ"/>
              </w:rPr>
              <w:t xml:space="preserve">Analytická </w:t>
            </w:r>
            <w:proofErr w:type="gramStart"/>
            <w:r w:rsidRPr="00A663A2">
              <w:rPr>
                <w:b/>
                <w:sz w:val="20"/>
                <w:szCs w:val="20"/>
                <w:lang w:val="cs-CZ"/>
              </w:rPr>
              <w:t>metoda:*</w:t>
            </w:r>
            <w:proofErr w:type="gramEnd"/>
          </w:p>
          <w:p w14:paraId="70BB9F80" w14:textId="77777777" w:rsidR="00A663A2" w:rsidRPr="00A663A2" w:rsidRDefault="00A663A2" w:rsidP="00C7112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>: metoda iontové chromatografie s detekcí elektrické vodivosti (IC-ECD)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8E2F6F2" w14:textId="77777777" w:rsidR="00A663A2" w:rsidRPr="00A663A2" w:rsidRDefault="00A663A2" w:rsidP="00C71122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6288F15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3D060B6B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gridSpan w:val="2"/>
            <w:tcMar>
              <w:top w:w="57" w:type="dxa"/>
              <w:bottom w:w="57" w:type="dxa"/>
            </w:tcMar>
          </w:tcPr>
          <w:p w14:paraId="2BF0EC34" w14:textId="77777777" w:rsidR="00A663A2" w:rsidRPr="00C2219F" w:rsidRDefault="00A663A2" w:rsidP="00C7112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10 000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54A242AF" w14:textId="77777777" w:rsidR="00A663A2" w:rsidRDefault="00A663A2" w:rsidP="00C7112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V návodu pro použití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uvedeny podmínky </w:t>
            </w:r>
            <w:proofErr w:type="spellStart"/>
            <w:r>
              <w:rPr>
                <w:sz w:val="20"/>
                <w:szCs w:val="20"/>
                <w:lang w:val="cs-CZ"/>
              </w:rPr>
              <w:t>sklasování</w:t>
            </w:r>
            <w:proofErr w:type="spellEnd"/>
          </w:p>
          <w:p w14:paraId="6FE50B76" w14:textId="77777777" w:rsidR="00A663A2" w:rsidRDefault="00A663A2" w:rsidP="00C7112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Směs různých zdrojů kyseliny </w:t>
            </w:r>
            <w:proofErr w:type="gramStart"/>
            <w:r>
              <w:rPr>
                <w:sz w:val="20"/>
                <w:szCs w:val="20"/>
                <w:lang w:val="cs-CZ"/>
              </w:rPr>
              <w:t>mravenčí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nesmí překročit maximální povolenou úroveň obsahu v kompletním krmivu</w:t>
            </w:r>
          </w:p>
          <w:p w14:paraId="40F5B08B" w14:textId="77777777" w:rsidR="00A663A2" w:rsidRPr="00C2219F" w:rsidRDefault="00A663A2" w:rsidP="00A663A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3. </w:t>
            </w:r>
            <w:r w:rsidRPr="008561B3">
              <w:rPr>
                <w:sz w:val="20"/>
                <w:szCs w:val="20"/>
                <w:lang w:val="cs-CZ"/>
              </w:rPr>
              <w:t>Pro uživa</w:t>
            </w:r>
            <w:r>
              <w:rPr>
                <w:sz w:val="20"/>
                <w:szCs w:val="20"/>
                <w:lang w:val="cs-CZ"/>
              </w:rPr>
              <w:t xml:space="preserve">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</w:t>
            </w:r>
            <w:r w:rsidRPr="008561B3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krmivářských podniků</w:t>
            </w:r>
            <w:r w:rsidRPr="008561B3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stanovit</w:t>
            </w:r>
            <w:r w:rsidRPr="008561B3">
              <w:rPr>
                <w:sz w:val="20"/>
                <w:szCs w:val="20"/>
                <w:lang w:val="cs-CZ"/>
              </w:rPr>
              <w:t xml:space="preserve"> provozní postupy a organizační opatření, která budou řešit </w:t>
            </w:r>
            <w:r>
              <w:rPr>
                <w:sz w:val="20"/>
                <w:szCs w:val="20"/>
                <w:lang w:val="cs-CZ"/>
              </w:rPr>
              <w:t>případná rizika vyplývající z jejich použití</w:t>
            </w:r>
            <w:r w:rsidRPr="008561B3">
              <w:rPr>
                <w:sz w:val="20"/>
                <w:szCs w:val="20"/>
                <w:lang w:val="cs-CZ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 xml:space="preserve">Pokud prostřednictvím těchto postupů a opatření nebude možné uvedená rizika odstranit nebo snížit na minimum, musí být doplňková látka a </w:t>
            </w:r>
            <w:proofErr w:type="spellStart"/>
            <w:r>
              <w:rPr>
                <w:sz w:val="20"/>
                <w:szCs w:val="20"/>
                <w:lang w:val="cs-CZ"/>
              </w:rPr>
              <w:t>premixy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používány s osobními ochrannými prostředky včetně prostředků k ochraně dýchacích cest, bezpečnostních brýlí a rukavic.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C8295F2" w14:textId="77777777" w:rsidR="00A663A2" w:rsidRPr="00C2219F" w:rsidRDefault="00A663A2" w:rsidP="00C7112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21.6.2027</w:t>
            </w:r>
          </w:p>
        </w:tc>
      </w:tr>
    </w:tbl>
    <w:p w14:paraId="6C16BA52" w14:textId="3ABBA06E" w:rsidR="00D91930" w:rsidRDefault="00D91930" w:rsidP="00A663A2">
      <w:pPr>
        <w:pStyle w:val="TextI"/>
        <w:spacing w:before="0" w:after="0"/>
        <w:rPr>
          <w:sz w:val="20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604"/>
        <w:gridCol w:w="3463"/>
        <w:gridCol w:w="992"/>
        <w:gridCol w:w="709"/>
        <w:gridCol w:w="1134"/>
        <w:gridCol w:w="1418"/>
        <w:gridCol w:w="3118"/>
        <w:gridCol w:w="1134"/>
      </w:tblGrid>
      <w:tr w:rsidR="00D65B2E" w:rsidRPr="00233746" w14:paraId="53215A48" w14:textId="77777777" w:rsidTr="00D65B2E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31F56271" w14:textId="77777777" w:rsidR="00D65B2E" w:rsidRPr="00233746" w:rsidRDefault="00D65B2E" w:rsidP="00D65B2E">
            <w:pPr>
              <w:pStyle w:val="Tabulka"/>
              <w:keepNext w:val="0"/>
              <w:keepLines w:val="0"/>
            </w:pPr>
            <w:r w:rsidRPr="00233746">
              <w:lastRenderedPageBreak/>
              <w:t>Identifikační číslo DL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5D4249B6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Doplňková látka</w:t>
            </w:r>
          </w:p>
          <w:p w14:paraId="5312B930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63" w:type="dxa"/>
            <w:vMerge w:val="restart"/>
            <w:tcMar>
              <w:top w:w="57" w:type="dxa"/>
              <w:bottom w:w="57" w:type="dxa"/>
            </w:tcMar>
          </w:tcPr>
          <w:p w14:paraId="105739C3" w14:textId="549CC34D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Chemický vzorec, popis</w:t>
            </w:r>
            <w:r>
              <w:rPr>
                <w:sz w:val="20"/>
                <w:szCs w:val="20"/>
                <w:lang w:val="cs-CZ"/>
              </w:rPr>
              <w:t>, metody, analýzy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7D4FA0B6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9" w:type="dxa"/>
            <w:vMerge w:val="restart"/>
            <w:tcMar>
              <w:top w:w="57" w:type="dxa"/>
              <w:bottom w:w="57" w:type="dxa"/>
            </w:tcMar>
          </w:tcPr>
          <w:p w14:paraId="72D57321" w14:textId="342465B5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01AEB380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628E861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0A679188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4246D30A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21B0F29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D65B2E" w:rsidRPr="00233746" w14:paraId="2D3D5254" w14:textId="77777777" w:rsidTr="00D65B2E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41915373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C5544CF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3463" w:type="dxa"/>
            <w:vMerge/>
            <w:tcMar>
              <w:top w:w="57" w:type="dxa"/>
              <w:bottom w:w="57" w:type="dxa"/>
            </w:tcMar>
          </w:tcPr>
          <w:p w14:paraId="0E3D7AC4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679B6234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</w:tcPr>
          <w:p w14:paraId="4F135D26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gridSpan w:val="2"/>
            <w:tcMar>
              <w:top w:w="57" w:type="dxa"/>
              <w:bottom w:w="57" w:type="dxa"/>
            </w:tcMar>
          </w:tcPr>
          <w:p w14:paraId="34E9691A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mg/kg kompletního krmiva o obsahu vlhkosti 12 %</w:t>
            </w: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7971CC4E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DB7BF94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D65B2E" w:rsidRPr="00233746" w14:paraId="218B964B" w14:textId="77777777" w:rsidTr="00D65B2E">
        <w:trPr>
          <w:trHeight w:val="1680"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9249808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1k237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61D0A499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Mravenčan sodný</w:t>
            </w:r>
          </w:p>
        </w:tc>
        <w:tc>
          <w:tcPr>
            <w:tcW w:w="3463" w:type="dxa"/>
            <w:vMerge w:val="restart"/>
            <w:tcMar>
              <w:top w:w="57" w:type="dxa"/>
              <w:bottom w:w="57" w:type="dxa"/>
            </w:tcMar>
          </w:tcPr>
          <w:p w14:paraId="1C475C66" w14:textId="77777777" w:rsidR="00D65B2E" w:rsidRPr="00233746" w:rsidRDefault="00D65B2E" w:rsidP="00D65B2E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7E2777F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Kapalná forma</w:t>
            </w:r>
          </w:p>
          <w:p w14:paraId="060F1569" w14:textId="00B50C07" w:rsidR="00D65B2E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≥ 15 %</w:t>
            </w:r>
            <w:r w:rsidR="00600945">
              <w:rPr>
                <w:sz w:val="20"/>
                <w:szCs w:val="20"/>
                <w:lang w:val="cs-CZ"/>
              </w:rPr>
              <w:t xml:space="preserve"> mravenčanu sodného</w:t>
            </w:r>
          </w:p>
          <w:p w14:paraId="3C9B217D" w14:textId="47B245A7" w:rsidR="00600945" w:rsidRPr="00233746" w:rsidRDefault="00600945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≤ 75 % kyseliny mravenčí</w:t>
            </w:r>
          </w:p>
          <w:p w14:paraId="0BB5218F" w14:textId="17754D16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≤ 25 %</w:t>
            </w:r>
            <w:r w:rsidR="00600945">
              <w:rPr>
                <w:sz w:val="20"/>
                <w:szCs w:val="20"/>
                <w:lang w:val="cs-CZ"/>
              </w:rPr>
              <w:t xml:space="preserve"> vody</w:t>
            </w:r>
          </w:p>
          <w:p w14:paraId="3ED51835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</w:p>
          <w:p w14:paraId="100E7802" w14:textId="77777777" w:rsidR="00D65B2E" w:rsidRPr="00233746" w:rsidRDefault="00D65B2E" w:rsidP="00D65B2E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7F77039" w14:textId="6C72012B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Mravenčan sodný ≥ 15 % (</w:t>
            </w:r>
            <w:r w:rsidR="00600945">
              <w:rPr>
                <w:sz w:val="20"/>
                <w:szCs w:val="20"/>
                <w:lang w:val="cs-CZ"/>
              </w:rPr>
              <w:t xml:space="preserve">v </w:t>
            </w:r>
            <w:r w:rsidRPr="00233746">
              <w:rPr>
                <w:sz w:val="20"/>
                <w:szCs w:val="20"/>
                <w:lang w:val="cs-CZ"/>
              </w:rPr>
              <w:t>kapaln</w:t>
            </w:r>
            <w:r w:rsidR="00600945">
              <w:rPr>
                <w:sz w:val="20"/>
                <w:szCs w:val="20"/>
                <w:lang w:val="cs-CZ"/>
              </w:rPr>
              <w:t xml:space="preserve">é </w:t>
            </w:r>
            <w:r w:rsidRPr="00233746">
              <w:rPr>
                <w:sz w:val="20"/>
                <w:szCs w:val="20"/>
                <w:lang w:val="cs-CZ"/>
              </w:rPr>
              <w:t>form</w:t>
            </w:r>
            <w:r w:rsidR="00600945">
              <w:rPr>
                <w:sz w:val="20"/>
                <w:szCs w:val="20"/>
                <w:lang w:val="cs-CZ"/>
              </w:rPr>
              <w:t>ě</w:t>
            </w:r>
            <w:r w:rsidRPr="00233746">
              <w:rPr>
                <w:sz w:val="20"/>
                <w:szCs w:val="20"/>
                <w:lang w:val="cs-CZ"/>
              </w:rPr>
              <w:t>)</w:t>
            </w:r>
          </w:p>
          <w:p w14:paraId="3A990171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Kyselina </w:t>
            </w:r>
            <w:proofErr w:type="gramStart"/>
            <w:r w:rsidRPr="00233746"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233746">
              <w:rPr>
                <w:sz w:val="20"/>
                <w:szCs w:val="20"/>
                <w:lang w:val="cs-CZ"/>
              </w:rPr>
              <w:t xml:space="preserve"> ≤ 75 %</w:t>
            </w:r>
          </w:p>
          <w:p w14:paraId="1AD91183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Vyroben chemickou syntézou</w:t>
            </w:r>
          </w:p>
          <w:p w14:paraId="148190AE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</w:p>
          <w:p w14:paraId="49981EA1" w14:textId="77777777" w:rsidR="00D65B2E" w:rsidRPr="00233746" w:rsidRDefault="00D65B2E" w:rsidP="00D65B2E">
            <w:pPr>
              <w:rPr>
                <w:b/>
                <w:sz w:val="20"/>
                <w:szCs w:val="20"/>
                <w:lang w:val="cs-CZ"/>
              </w:rPr>
            </w:pPr>
            <w:r w:rsidRPr="00233746">
              <w:rPr>
                <w:b/>
                <w:sz w:val="20"/>
                <w:szCs w:val="20"/>
                <w:lang w:val="cs-CZ"/>
              </w:rPr>
              <w:t>Analytická metoda: *</w:t>
            </w:r>
          </w:p>
          <w:p w14:paraId="6BDBE1E6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Stanovení sodíku v doplňkových látkách:</w:t>
            </w:r>
          </w:p>
          <w:p w14:paraId="6D762578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 EN ISO 6869: atomová absorpční spektrometrie (AAS) nebo</w:t>
            </w:r>
          </w:p>
          <w:p w14:paraId="6888629B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 EN 15510: atomová emisní spektrometrie s indukčně vázaným plazmatem (ICP-AES)</w:t>
            </w:r>
          </w:p>
          <w:p w14:paraId="341333CA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Stanovení celkového obsahu mravenčanu v doplňkových látkách:</w:t>
            </w:r>
          </w:p>
          <w:p w14:paraId="5FB689E6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- EN 15909 HPLC na 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revezrní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fázi s detekcí UV (RP-HPLC-UV)</w:t>
            </w:r>
          </w:p>
          <w:p w14:paraId="2283C9F6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Stanovení celkového obsahu mravenčanu v </w:t>
            </w:r>
            <w:proofErr w:type="spellStart"/>
            <w:r w:rsidRPr="00233746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Pr="00233746">
              <w:rPr>
                <w:sz w:val="20"/>
                <w:szCs w:val="20"/>
                <w:lang w:val="cs-CZ"/>
              </w:rPr>
              <w:t xml:space="preserve"> a krmivech:</w:t>
            </w:r>
          </w:p>
          <w:p w14:paraId="34E79625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 vysokoúčinná kapalinová chromatografie s iontovou výlukou s UV detekcí nebo detekcí indexu lomu (HPLC-UV/RI) nebo</w:t>
            </w:r>
          </w:p>
          <w:p w14:paraId="3377D0A0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- metoda iontové chromatografie s detekcí elektrické vodivosti (IC-ECD)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168B5308" w14:textId="31F5E2FB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lang w:val="cs-CZ"/>
              </w:rPr>
              <w:t xml:space="preserve"> kromě prasat</w:t>
            </w:r>
            <w:r w:rsidRPr="00233746">
              <w:rPr>
                <w:sz w:val="20"/>
                <w:szCs w:val="20"/>
                <w:lang w:val="cs-CZ"/>
              </w:rPr>
              <w:t xml:space="preserve"> </w:t>
            </w:r>
            <w:r w:rsidRPr="00233746"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79FD29A0" w14:textId="77777777" w:rsidR="00D65B2E" w:rsidRPr="00233746" w:rsidRDefault="00D65B2E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 w:rsidRPr="00233746"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032E986" w14:textId="66A53A22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C3559AD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10 000</w:t>
            </w:r>
          </w:p>
          <w:p w14:paraId="65BE0AD4" w14:textId="77777777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>(ekvivalent kyseliny mravenčí)</w:t>
            </w:r>
          </w:p>
        </w:tc>
        <w:tc>
          <w:tcPr>
            <w:tcW w:w="3118" w:type="dxa"/>
            <w:vMerge w:val="restart"/>
            <w:tcMar>
              <w:top w:w="57" w:type="dxa"/>
              <w:bottom w:w="57" w:type="dxa"/>
            </w:tcMar>
          </w:tcPr>
          <w:p w14:paraId="31B6B87F" w14:textId="7E982657" w:rsidR="00771436" w:rsidRDefault="00771436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1. </w:t>
            </w:r>
            <w:r w:rsidR="00A34618">
              <w:rPr>
                <w:sz w:val="20"/>
                <w:szCs w:val="20"/>
                <w:lang w:val="cs-CZ"/>
              </w:rPr>
              <w:t xml:space="preserve">V návodu pro použití doplňkové látky a </w:t>
            </w:r>
            <w:proofErr w:type="spellStart"/>
            <w:r w:rsidR="00A34618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566D34"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4808BA77" w14:textId="2E03CED1" w:rsidR="0038194F" w:rsidRDefault="0038194F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 w:rsidRPr="00233746">
              <w:rPr>
                <w:sz w:val="20"/>
                <w:szCs w:val="20"/>
                <w:lang w:val="cs-CZ"/>
              </w:rPr>
              <w:t xml:space="preserve">2. Směs různých zdrojů kyseliny </w:t>
            </w:r>
            <w:proofErr w:type="gramStart"/>
            <w:r w:rsidRPr="00233746">
              <w:rPr>
                <w:sz w:val="20"/>
                <w:szCs w:val="20"/>
                <w:lang w:val="cs-CZ"/>
              </w:rPr>
              <w:t>mravenčí</w:t>
            </w:r>
            <w:proofErr w:type="gramEnd"/>
            <w:r w:rsidRPr="00233746">
              <w:rPr>
                <w:sz w:val="20"/>
                <w:szCs w:val="20"/>
                <w:lang w:val="cs-CZ"/>
              </w:rPr>
              <w:t xml:space="preserve"> nesmí překročit maximální povolené úrovně obsahu v kompletním krmivu</w:t>
            </w:r>
            <w:r w:rsidR="00566D34">
              <w:rPr>
                <w:sz w:val="20"/>
                <w:szCs w:val="20"/>
                <w:lang w:val="cs-CZ"/>
              </w:rPr>
              <w:t>.</w:t>
            </w:r>
          </w:p>
          <w:p w14:paraId="46B24C18" w14:textId="63220177" w:rsidR="00D65B2E" w:rsidRPr="00233746" w:rsidRDefault="0038194F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. Pro uživatele doplňkové látky a </w:t>
            </w:r>
            <w:proofErr w:type="spellStart"/>
            <w:r w:rsidR="00D65B2E" w:rsidRPr="00233746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D65B2E" w:rsidRPr="00233746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 jejich použití. Pokud uvedená rizika</w:t>
            </w:r>
            <w:r w:rsidR="00725212">
              <w:rPr>
                <w:sz w:val="20"/>
                <w:szCs w:val="20"/>
                <w:lang w:val="cs-CZ"/>
              </w:rPr>
              <w:t xml:space="preserve"> </w:t>
            </w:r>
            <w:r w:rsidR="00FA3091">
              <w:rPr>
                <w:sz w:val="20"/>
                <w:szCs w:val="20"/>
                <w:lang w:val="cs-CZ"/>
              </w:rPr>
              <w:t>nelze těmito postupy a opatřeními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 </w:t>
            </w:r>
            <w:r w:rsidR="00FA3091">
              <w:rPr>
                <w:sz w:val="20"/>
                <w:szCs w:val="20"/>
                <w:lang w:val="cs-CZ"/>
              </w:rPr>
              <w:t>vyloučit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 nebo snížit na minimum, musí </w:t>
            </w:r>
            <w:r w:rsidR="00FA3091">
              <w:rPr>
                <w:sz w:val="20"/>
                <w:szCs w:val="20"/>
                <w:lang w:val="cs-CZ"/>
              </w:rPr>
              <w:t xml:space="preserve">se 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doplňková látka a </w:t>
            </w:r>
            <w:proofErr w:type="spellStart"/>
            <w:r w:rsidR="00D65B2E" w:rsidRPr="00233746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D65B2E" w:rsidRPr="00233746">
              <w:rPr>
                <w:sz w:val="20"/>
                <w:szCs w:val="20"/>
                <w:lang w:val="cs-CZ"/>
              </w:rPr>
              <w:t xml:space="preserve"> použív</w:t>
            </w:r>
            <w:r w:rsidR="00EE037A">
              <w:rPr>
                <w:sz w:val="20"/>
                <w:szCs w:val="20"/>
                <w:lang w:val="cs-CZ"/>
              </w:rPr>
              <w:t>at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 s osobními ochrannými prostředky, včetně ochran</w:t>
            </w:r>
            <w:r w:rsidR="00A34618">
              <w:rPr>
                <w:sz w:val="20"/>
                <w:szCs w:val="20"/>
                <w:lang w:val="cs-CZ"/>
              </w:rPr>
              <w:t>y</w:t>
            </w:r>
            <w:r w:rsidR="00D65B2E" w:rsidRPr="00233746">
              <w:rPr>
                <w:sz w:val="20"/>
                <w:szCs w:val="20"/>
                <w:lang w:val="cs-CZ"/>
              </w:rPr>
              <w:t xml:space="preserve"> dýchacích cest, bezpečnostních brýlí a rukavic</w:t>
            </w:r>
            <w:r w:rsidR="00566D34">
              <w:rPr>
                <w:sz w:val="20"/>
                <w:szCs w:val="20"/>
                <w:lang w:val="cs-CZ"/>
              </w:rPr>
              <w:t>.</w:t>
            </w:r>
          </w:p>
          <w:p w14:paraId="411E0FD5" w14:textId="25A24A3D" w:rsidR="00D65B2E" w:rsidRPr="00233746" w:rsidRDefault="00D65B2E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952336C" w14:textId="7CA3DFE6" w:rsidR="00D65B2E" w:rsidRPr="00233746" w:rsidRDefault="00D65B2E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233746">
              <w:rPr>
                <w:sz w:val="20"/>
              </w:rPr>
              <w:t>.2.20</w:t>
            </w:r>
            <w:r>
              <w:rPr>
                <w:sz w:val="20"/>
              </w:rPr>
              <w:t>30</w:t>
            </w:r>
          </w:p>
        </w:tc>
      </w:tr>
      <w:tr w:rsidR="00D65B2E" w:rsidRPr="00233746" w14:paraId="27DE17D4" w14:textId="77777777" w:rsidTr="00771436">
        <w:trPr>
          <w:trHeight w:val="5454"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1295088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49033045" w14:textId="77777777" w:rsidR="00D65B2E" w:rsidRPr="00233746" w:rsidRDefault="00D65B2E" w:rsidP="00D65B2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3463" w:type="dxa"/>
            <w:vMerge/>
            <w:tcMar>
              <w:top w:w="57" w:type="dxa"/>
              <w:bottom w:w="57" w:type="dxa"/>
            </w:tcMar>
          </w:tcPr>
          <w:p w14:paraId="1A5FB01E" w14:textId="77777777" w:rsidR="00D65B2E" w:rsidRPr="00233746" w:rsidRDefault="00D65B2E" w:rsidP="00D65B2E">
            <w:pPr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3F43BB3" w14:textId="662E0DDE" w:rsidR="00D65B2E" w:rsidRPr="00D65B2E" w:rsidRDefault="00D65B2E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Prasata </w:t>
            </w:r>
            <w:r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709" w:type="dxa"/>
            <w:tcMar>
              <w:top w:w="57" w:type="dxa"/>
              <w:bottom w:w="57" w:type="dxa"/>
            </w:tcMar>
          </w:tcPr>
          <w:p w14:paraId="2BA322D6" w14:textId="0FD6DF6F" w:rsidR="00D65B2E" w:rsidRPr="00233746" w:rsidRDefault="00D65B2E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7C394B" w14:textId="41465A60" w:rsidR="00D65B2E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8" w:type="dxa"/>
            <w:tcMar>
              <w:top w:w="57" w:type="dxa"/>
              <w:bottom w:w="57" w:type="dxa"/>
            </w:tcMar>
          </w:tcPr>
          <w:p w14:paraId="34AECC03" w14:textId="6D1A979F" w:rsidR="00D65B2E" w:rsidRPr="00233746" w:rsidRDefault="00D65B2E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12 000 (ekvivalent kyseliny mravenčí)</w:t>
            </w:r>
          </w:p>
        </w:tc>
        <w:tc>
          <w:tcPr>
            <w:tcW w:w="3118" w:type="dxa"/>
            <w:vMerge/>
            <w:tcMar>
              <w:top w:w="57" w:type="dxa"/>
              <w:bottom w:w="57" w:type="dxa"/>
            </w:tcMar>
          </w:tcPr>
          <w:p w14:paraId="30D559CB" w14:textId="77777777" w:rsidR="00D65B2E" w:rsidRPr="00233746" w:rsidRDefault="00D65B2E" w:rsidP="00D65B2E">
            <w:pPr>
              <w:ind w:left="430" w:hanging="430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03E29E43" w14:textId="77777777" w:rsidR="00D65B2E" w:rsidRPr="00233746" w:rsidRDefault="00D65B2E" w:rsidP="00D65B2E">
            <w:pPr>
              <w:pStyle w:val="HeaderLandscape"/>
              <w:spacing w:before="0" w:after="0"/>
              <w:rPr>
                <w:sz w:val="20"/>
              </w:rPr>
            </w:pPr>
          </w:p>
        </w:tc>
      </w:tr>
    </w:tbl>
    <w:p w14:paraId="7D697BE9" w14:textId="77777777" w:rsidR="00FA2820" w:rsidRDefault="00FA2820" w:rsidP="00FA2820">
      <w:pPr>
        <w:pStyle w:val="TextI"/>
        <w:spacing w:before="0" w:after="0"/>
        <w:rPr>
          <w:rStyle w:val="Hypertextovodkaz"/>
          <w:sz w:val="20"/>
          <w:szCs w:val="24"/>
        </w:rPr>
      </w:pPr>
      <w:r>
        <w:rPr>
          <w:sz w:val="20"/>
          <w:szCs w:val="24"/>
        </w:rPr>
        <w:t xml:space="preserve">* Podrobné informace o analytických metodách lze získat na internetové stránce referenční laboratoře: </w:t>
      </w:r>
      <w:hyperlink r:id="rId170" w:history="1">
        <w:r w:rsidRPr="00C60D9C">
          <w:rPr>
            <w:rStyle w:val="Hypertextovodkaz"/>
            <w:sz w:val="20"/>
            <w:szCs w:val="24"/>
          </w:rPr>
          <w:t>https://ec.europa.eu/jrc/en/eurl/feed-additives/evaluation-reports</w:t>
        </w:r>
      </w:hyperlink>
    </w:p>
    <w:p w14:paraId="4B067CB1" w14:textId="77777777" w:rsidR="00D91930" w:rsidRDefault="00D91930" w:rsidP="00A663A2">
      <w:pPr>
        <w:pStyle w:val="TextI"/>
        <w:spacing w:before="0" w:after="0"/>
        <w:rPr>
          <w:sz w:val="20"/>
          <w:szCs w:val="24"/>
        </w:rPr>
      </w:pPr>
    </w:p>
    <w:p w14:paraId="69A80D12" w14:textId="77777777" w:rsidR="005370C3" w:rsidRDefault="005370C3" w:rsidP="008D5FA0">
      <w:pPr>
        <w:pStyle w:val="TextI"/>
        <w:spacing w:before="0" w:after="0"/>
        <w:rPr>
          <w:sz w:val="20"/>
          <w:szCs w:val="24"/>
        </w:rPr>
        <w:sectPr w:rsidR="005370C3">
          <w:headerReference w:type="default" r:id="rId171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F0A5F27" w14:textId="77777777" w:rsidR="005370C3" w:rsidRDefault="00A663A2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2017/940 z 1. června 2017 (L 142 z 2.6.2017, s. 40)</w:t>
      </w:r>
    </w:p>
    <w:p w14:paraId="7BF13F6B" w14:textId="77777777" w:rsidR="00A663A2" w:rsidRDefault="00255D5C" w:rsidP="008D5FA0">
      <w:pPr>
        <w:pStyle w:val="TextI"/>
        <w:spacing w:before="0" w:after="0"/>
        <w:rPr>
          <w:sz w:val="20"/>
          <w:szCs w:val="24"/>
        </w:rPr>
      </w:pPr>
      <w:hyperlink r:id="rId172" w:history="1">
        <w:r w:rsidR="00A663A2" w:rsidRPr="00C60D9C">
          <w:rPr>
            <w:rStyle w:val="Hypertextovodkaz"/>
            <w:sz w:val="20"/>
            <w:szCs w:val="24"/>
          </w:rPr>
          <w:t>http://eur-lex.europa.eu/legal-content/CS/TXT/PDF/?uri=CELEX:32017R0940&amp;rid=1</w:t>
        </w:r>
      </w:hyperlink>
    </w:p>
    <w:p w14:paraId="711AED92" w14:textId="69F2D027" w:rsidR="00A663A2" w:rsidRDefault="00BF6B69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2)</w:t>
      </w:r>
      <w:r>
        <w:rPr>
          <w:sz w:val="20"/>
          <w:szCs w:val="24"/>
        </w:rPr>
        <w:t xml:space="preserve"> Nařízení Komise </w:t>
      </w:r>
      <w:r w:rsidR="00590583">
        <w:rPr>
          <w:sz w:val="20"/>
          <w:szCs w:val="24"/>
        </w:rPr>
        <w:t>2020/106 z 23. ledna 2020 (L19 z 24.1.2020, s. 15)</w:t>
      </w:r>
    </w:p>
    <w:p w14:paraId="232857BD" w14:textId="075590D5" w:rsidR="00590583" w:rsidRDefault="00255D5C" w:rsidP="008D5FA0">
      <w:pPr>
        <w:pStyle w:val="TextI"/>
        <w:spacing w:before="0" w:after="0"/>
        <w:rPr>
          <w:sz w:val="20"/>
          <w:szCs w:val="24"/>
        </w:rPr>
      </w:pPr>
      <w:hyperlink r:id="rId173" w:history="1">
        <w:r w:rsidR="00DF1179" w:rsidRPr="0074483D">
          <w:rPr>
            <w:rStyle w:val="Hypertextovodkaz"/>
            <w:sz w:val="20"/>
            <w:szCs w:val="24"/>
          </w:rPr>
          <w:t>https://eur-lex.europa.eu/legal-content/CS/TXT/PDF/?uri=CELEX:32020R0106&amp;qid=1588155846145&amp;from=CS</w:t>
        </w:r>
      </w:hyperlink>
    </w:p>
    <w:p w14:paraId="06498DF8" w14:textId="77777777" w:rsidR="00DF1179" w:rsidRPr="00BF6B69" w:rsidRDefault="00DF1179" w:rsidP="008D5FA0">
      <w:pPr>
        <w:pStyle w:val="TextI"/>
        <w:spacing w:before="0" w:after="0"/>
        <w:rPr>
          <w:sz w:val="20"/>
          <w:szCs w:val="24"/>
        </w:rPr>
      </w:pPr>
    </w:p>
    <w:p w14:paraId="3118E410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22F2148E" w14:textId="77777777" w:rsidR="00C245BB" w:rsidRDefault="00C245BB" w:rsidP="008D5FA0">
      <w:pPr>
        <w:pStyle w:val="TextI"/>
        <w:spacing w:before="0" w:after="0"/>
        <w:rPr>
          <w:sz w:val="20"/>
          <w:szCs w:val="24"/>
        </w:rPr>
      </w:pPr>
    </w:p>
    <w:p w14:paraId="527AD84B" w14:textId="77777777" w:rsidR="00C245BB" w:rsidRDefault="00C245BB" w:rsidP="008D5FA0">
      <w:pPr>
        <w:pStyle w:val="TextI"/>
        <w:spacing w:before="0" w:after="0"/>
        <w:rPr>
          <w:sz w:val="20"/>
          <w:szCs w:val="24"/>
        </w:rPr>
        <w:sectPr w:rsidR="00C245BB">
          <w:headerReference w:type="default" r:id="rId174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DC8A377" w14:textId="77777777" w:rsidR="008D5FA0" w:rsidRPr="002176AF" w:rsidRDefault="008D5FA0" w:rsidP="008D5FA0">
      <w:pPr>
        <w:pStyle w:val="TextI"/>
        <w:spacing w:before="0" w:after="0"/>
        <w:rPr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1520B52B" w14:textId="77777777" w:rsidTr="00B177A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2533ED7D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Č. EU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542AA56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03186E3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B47CE0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CB7AAE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D25226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74A5E79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1BB276B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2880B22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6C3E748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330A39E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2A5B8C4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1851ABCE" w14:textId="77777777" w:rsidTr="00B177A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22D2E96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050991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7F0CDEB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2BC80B0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45B3C58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2B26D60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0BEDD77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  <w:proofErr w:type="spellStart"/>
            <w:r>
              <w:rPr>
                <w:sz w:val="20"/>
                <w:szCs w:val="20"/>
              </w:rPr>
              <w:t>účinné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3E707D1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7C7B113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B413058" w14:textId="77777777" w:rsidTr="00B177A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038B28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6A2519A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C5672F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0B84356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6A01B6E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ED30A9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Mar>
              <w:top w:w="0" w:type="dxa"/>
              <w:bottom w:w="0" w:type="dxa"/>
            </w:tcMar>
          </w:tcPr>
          <w:p w14:paraId="61495B8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564937B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51EC248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287BDA64" w14:textId="77777777" w:rsidTr="00B177A2">
        <w:tc>
          <w:tcPr>
            <w:tcW w:w="740" w:type="dxa"/>
            <w:tcMar>
              <w:top w:w="57" w:type="dxa"/>
              <w:bottom w:w="57" w:type="dxa"/>
            </w:tcMar>
          </w:tcPr>
          <w:p w14:paraId="3EE884BF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1m558i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7939791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CE6474F" w14:textId="77777777" w:rsidR="008D5FA0" w:rsidRPr="00D573CA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D573CA">
              <w:rPr>
                <w:sz w:val="20"/>
                <w:szCs w:val="20"/>
              </w:rPr>
              <w:t>Bentonit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194A7C24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59892DC5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7EADBD59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6A45F6EA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191E6B51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3F07C304" w14:textId="77777777" w:rsidR="008D5FA0" w:rsidRPr="00865309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27D139F6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20A94D1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rentgenová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difrakce</w:t>
            </w:r>
            <w:proofErr w:type="spellEnd"/>
            <w:r>
              <w:rPr>
                <w:sz w:val="20"/>
                <w:szCs w:val="20"/>
              </w:rPr>
              <w:t xml:space="preserve"> (XRD)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A001499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1022FADD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28FEBC7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4F91D6D5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28EB97E6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1. V návodu k použití musí být uvedeno:</w:t>
            </w:r>
          </w:p>
          <w:p w14:paraId="712F2952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- „Je třeba zamezit souběžnému orálnímu podávání spolu s </w:t>
            </w:r>
            <w:proofErr w:type="spellStart"/>
            <w:r w:rsidRPr="00D573CA">
              <w:rPr>
                <w:color w:val="000000"/>
              </w:rPr>
              <w:t>makrolidy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395115AB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- u drůbeže: „Je třeba zamezit souběžnému podávání </w:t>
            </w:r>
            <w:proofErr w:type="spellStart"/>
            <w:r w:rsidRPr="00D573CA">
              <w:rPr>
                <w:color w:val="000000"/>
              </w:rPr>
              <w:t>robenidinu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76B903BB" w14:textId="77777777" w:rsidR="008D5FA0" w:rsidRPr="00D573CA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32D10922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2. U drůbeže: souběžné podávání </w:t>
            </w:r>
            <w:proofErr w:type="spellStart"/>
            <w:r w:rsidRPr="00D573CA">
              <w:rPr>
                <w:color w:val="000000"/>
              </w:rPr>
              <w:t>kokcidiostatik</w:t>
            </w:r>
            <w:proofErr w:type="spellEnd"/>
            <w:r w:rsidRPr="00D573CA">
              <w:rPr>
                <w:color w:val="000000"/>
              </w:rPr>
              <w:t xml:space="preserve"> </w:t>
            </w:r>
            <w:proofErr w:type="gramStart"/>
            <w:r w:rsidRPr="00D573CA">
              <w:rPr>
                <w:color w:val="000000"/>
              </w:rPr>
              <w:t>jiných</w:t>
            </w:r>
            <w:proofErr w:type="gramEnd"/>
            <w:r w:rsidRPr="00D573CA">
              <w:rPr>
                <w:color w:val="000000"/>
              </w:rPr>
              <w:t xml:space="preserve"> než </w:t>
            </w:r>
            <w:proofErr w:type="spellStart"/>
            <w:r w:rsidRPr="00D573CA">
              <w:rPr>
                <w:color w:val="000000"/>
              </w:rPr>
              <w:t>robenidin</w:t>
            </w:r>
            <w:proofErr w:type="spellEnd"/>
            <w:r w:rsidRPr="00D573CA">
              <w:rPr>
                <w:color w:val="000000"/>
              </w:rPr>
              <w:t xml:space="preserve"> je </w:t>
            </w:r>
            <w:proofErr w:type="spellStart"/>
            <w:r w:rsidRPr="00D573CA">
              <w:rPr>
                <w:color w:val="000000"/>
              </w:rPr>
              <w:t>kontraidnikováno</w:t>
            </w:r>
            <w:proofErr w:type="spellEnd"/>
            <w:r w:rsidRPr="00D573CA">
              <w:rPr>
                <w:color w:val="000000"/>
              </w:rPr>
              <w:t xml:space="preserve"> u množství bentonitu přesahujícího 5000 mg/kg kompletního krmiva</w:t>
            </w:r>
          </w:p>
          <w:p w14:paraId="18581BEB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0733D38D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3. Celkové množství bentonitu nesmí v kompletním krmivu přesáhnout maximální povolené množství 20 000mg/kg kompletního krmiva.</w:t>
            </w:r>
          </w:p>
          <w:p w14:paraId="6A477F25" w14:textId="77777777" w:rsidR="008D5FA0" w:rsidRPr="00D573CA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 w:rsidRPr="00D573CA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Bezpečnost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během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manipulace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používat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r w:rsidRPr="00D573CA">
              <w:rPr>
                <w:color w:val="000000"/>
                <w:sz w:val="20"/>
                <w:szCs w:val="20"/>
              </w:rPr>
              <w:lastRenderedPageBreak/>
              <w:t>k 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ochraně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dýchacích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cest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brýle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rukavice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3E58DC0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19.11.2023</w:t>
            </w:r>
          </w:p>
        </w:tc>
      </w:tr>
    </w:tbl>
    <w:p w14:paraId="3275E76D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vertAlign w:val="superscript"/>
        </w:rPr>
        <w:t>*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 Evropské unie pro doplňkové látky: </w:t>
      </w:r>
      <w:hyperlink r:id="rId175" w:history="1">
        <w:r w:rsidRPr="004433B4">
          <w:rPr>
            <w:rStyle w:val="Hypertextovodkaz"/>
            <w:sz w:val="20"/>
            <w:szCs w:val="24"/>
          </w:rPr>
          <w:t>http://irmm.jrc.ec.europa.eu/EURLs/EURL_feed_additives/Pages/index.aspx</w:t>
        </w:r>
      </w:hyperlink>
    </w:p>
    <w:p w14:paraId="703C03CE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496AF36A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67E7C0F2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76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0E1EE8A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1060/2013 z 29. října 2013 (L 289 z 31.10.2013, s. 33)</w:t>
      </w:r>
    </w:p>
    <w:p w14:paraId="3688E9D1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77" w:history="1">
        <w:r w:rsidR="008D5FA0" w:rsidRPr="0068496A">
          <w:rPr>
            <w:rStyle w:val="Hypertextovodkaz"/>
            <w:sz w:val="20"/>
            <w:szCs w:val="24"/>
          </w:rPr>
          <w:t>http://eur-lex.europa.eu/LexUriServ/LexUriServ.do?uri=OJ:L:2013:289:0033:0037:CS:PDF</w:t>
        </w:r>
      </w:hyperlink>
    </w:p>
    <w:p w14:paraId="3D7ECDE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60F887B9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78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97BA2D8" w14:textId="77777777" w:rsidR="008D5FA0" w:rsidRDefault="008D5FA0" w:rsidP="008D5FA0">
      <w:pPr>
        <w:pStyle w:val="TextI"/>
        <w:spacing w:before="0"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604"/>
        <w:gridCol w:w="2809"/>
        <w:gridCol w:w="1134"/>
        <w:gridCol w:w="708"/>
        <w:gridCol w:w="1238"/>
        <w:gridCol w:w="38"/>
        <w:gridCol w:w="996"/>
        <w:gridCol w:w="3703"/>
        <w:gridCol w:w="1134"/>
      </w:tblGrid>
      <w:tr w:rsidR="008D5FA0" w14:paraId="3A0CDA2D" w14:textId="77777777" w:rsidTr="00B177A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5722FBC1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t>Č. EU</w:t>
            </w:r>
          </w:p>
          <w:p w14:paraId="7420F94C" w14:textId="77777777" w:rsidR="008D5FA0" w:rsidRDefault="008D5FA0" w:rsidP="00B177A2">
            <w:pPr>
              <w:pStyle w:val="Tabulka"/>
              <w:keepNext w:val="0"/>
              <w:keepLines w:val="0"/>
            </w:pP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3008BED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A8D021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6E96D02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ABB414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6CC5138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5F8B9CE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A0F28D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029F125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703" w:type="dxa"/>
            <w:vMerge w:val="restart"/>
            <w:tcMar>
              <w:top w:w="57" w:type="dxa"/>
              <w:bottom w:w="57" w:type="dxa"/>
            </w:tcMar>
          </w:tcPr>
          <w:p w14:paraId="2B8FFAC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D93CC2E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27ACC54C" w14:textId="77777777" w:rsidTr="00B177A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A1AC58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10192D2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30E5175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FBD41F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A98870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48802F3E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  <w:proofErr w:type="spellStart"/>
            <w:r>
              <w:rPr>
                <w:sz w:val="20"/>
                <w:szCs w:val="20"/>
              </w:rPr>
              <w:t>účinné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chloridu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sodného</w:t>
            </w:r>
            <w:proofErr w:type="spellEnd"/>
          </w:p>
        </w:tc>
        <w:tc>
          <w:tcPr>
            <w:tcW w:w="3703" w:type="dxa"/>
            <w:vMerge/>
            <w:tcMar>
              <w:top w:w="57" w:type="dxa"/>
              <w:bottom w:w="57" w:type="dxa"/>
            </w:tcMar>
          </w:tcPr>
          <w:p w14:paraId="78A13D5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5CBBB21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2C0CED20" w14:textId="77777777" w:rsidTr="00B177A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2A19C86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3A290DE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54080B0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39BBB6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1871FA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Mar>
              <w:top w:w="0" w:type="dxa"/>
              <w:bottom w:w="0" w:type="dxa"/>
            </w:tcMar>
          </w:tcPr>
          <w:p w14:paraId="67AB5E0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3" w:type="dxa"/>
            <w:tcMar>
              <w:top w:w="0" w:type="dxa"/>
              <w:bottom w:w="0" w:type="dxa"/>
            </w:tcMar>
          </w:tcPr>
          <w:p w14:paraId="3443D4F7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294DE31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06ABA894" w14:textId="77777777" w:rsidTr="00B177A2">
        <w:tc>
          <w:tcPr>
            <w:tcW w:w="740" w:type="dxa"/>
            <w:tcMar>
              <w:top w:w="57" w:type="dxa"/>
              <w:bottom w:w="57" w:type="dxa"/>
            </w:tcMar>
          </w:tcPr>
          <w:p w14:paraId="06F1B853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1i534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238F783" w14:textId="77777777" w:rsidR="008D5FA0" w:rsidRPr="00D573CA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Vinany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sodno-železité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5E7C0846" w14:textId="77777777" w:rsidR="008D5FA0" w:rsidRPr="00460588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460588">
              <w:rPr>
                <w:b/>
                <w:sz w:val="20"/>
                <w:szCs w:val="20"/>
              </w:rPr>
              <w:t>Složení</w:t>
            </w:r>
            <w:proofErr w:type="spellEnd"/>
            <w:r w:rsidRPr="0046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588">
              <w:rPr>
                <w:b/>
                <w:sz w:val="20"/>
                <w:szCs w:val="20"/>
              </w:rPr>
              <w:t>doplňkové</w:t>
            </w:r>
            <w:proofErr w:type="spellEnd"/>
            <w:r w:rsidRPr="0046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588">
              <w:rPr>
                <w:b/>
                <w:sz w:val="20"/>
                <w:szCs w:val="20"/>
              </w:rPr>
              <w:t>látky</w:t>
            </w:r>
            <w:proofErr w:type="spellEnd"/>
            <w:r w:rsidRPr="00460588">
              <w:rPr>
                <w:b/>
                <w:sz w:val="20"/>
                <w:szCs w:val="20"/>
              </w:rPr>
              <w:t>:</w:t>
            </w:r>
          </w:p>
          <w:p w14:paraId="57563B4C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Přípravek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komplexů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vinanů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sodných</w:t>
            </w:r>
            <w:proofErr w:type="spellEnd"/>
            <w:r>
              <w:rPr>
                <w:sz w:val="20"/>
                <w:szCs w:val="20"/>
              </w:rPr>
              <w:t xml:space="preserve"> a chloride </w:t>
            </w:r>
            <w:proofErr w:type="spellStart"/>
            <w:r>
              <w:rPr>
                <w:sz w:val="20"/>
                <w:szCs w:val="20"/>
              </w:rPr>
              <w:t>železitého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vodném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roztoku</w:t>
            </w:r>
            <w:proofErr w:type="spellEnd"/>
            <w:r>
              <w:rPr>
                <w:sz w:val="20"/>
                <w:szCs w:val="20"/>
              </w:rPr>
              <w:t xml:space="preserve"> ≤ 35 % (</w:t>
            </w:r>
            <w:proofErr w:type="spellStart"/>
            <w:r>
              <w:rPr>
                <w:sz w:val="20"/>
                <w:szCs w:val="20"/>
              </w:rPr>
              <w:t>hmotnostních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22DC999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519BB724" w14:textId="77777777" w:rsidR="008D5FA0" w:rsidRPr="00460588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460588">
              <w:rPr>
                <w:b/>
                <w:sz w:val="20"/>
                <w:szCs w:val="20"/>
              </w:rPr>
              <w:t>Charakteristika</w:t>
            </w:r>
            <w:proofErr w:type="spellEnd"/>
            <w:r w:rsidRPr="0046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588">
              <w:rPr>
                <w:b/>
                <w:sz w:val="20"/>
                <w:szCs w:val="20"/>
              </w:rPr>
              <w:t>účinné</w:t>
            </w:r>
            <w:proofErr w:type="spellEnd"/>
            <w:r w:rsidRPr="0046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588">
              <w:rPr>
                <w:b/>
                <w:sz w:val="20"/>
                <w:szCs w:val="20"/>
              </w:rPr>
              <w:t>látky</w:t>
            </w:r>
            <w:proofErr w:type="spellEnd"/>
            <w:r w:rsidRPr="00460588">
              <w:rPr>
                <w:b/>
                <w:sz w:val="20"/>
                <w:szCs w:val="20"/>
              </w:rPr>
              <w:t>:</w:t>
            </w:r>
          </w:p>
          <w:p w14:paraId="5DCDC1A2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Železitý</w:t>
            </w:r>
            <w:proofErr w:type="spellEnd"/>
            <w:r>
              <w:rPr>
                <w:sz w:val="20"/>
                <w:szCs w:val="20"/>
              </w:rPr>
              <w:t xml:space="preserve"> complex </w:t>
            </w:r>
            <w:proofErr w:type="gramStart"/>
            <w:r>
              <w:rPr>
                <w:sz w:val="20"/>
                <w:szCs w:val="20"/>
              </w:rPr>
              <w:t>D(</w:t>
            </w:r>
            <w:proofErr w:type="gramEnd"/>
            <w:r>
              <w:rPr>
                <w:sz w:val="20"/>
                <w:szCs w:val="20"/>
              </w:rPr>
              <w:t xml:space="preserve">+)-, L(-)- a meso-2,3-dihydroxybutanových </w:t>
            </w:r>
            <w:proofErr w:type="spellStart"/>
            <w:r>
              <w:rPr>
                <w:sz w:val="20"/>
                <w:szCs w:val="20"/>
              </w:rPr>
              <w:t>kyselin</w:t>
            </w:r>
            <w:proofErr w:type="spellEnd"/>
          </w:p>
          <w:p w14:paraId="398A50B9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Poměr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železa</w:t>
            </w:r>
            <w:proofErr w:type="spellEnd"/>
            <w:r>
              <w:rPr>
                <w:sz w:val="20"/>
                <w:szCs w:val="20"/>
              </w:rPr>
              <w:t xml:space="preserve"> k meso-</w:t>
            </w:r>
            <w:proofErr w:type="spellStart"/>
            <w:r>
              <w:rPr>
                <w:sz w:val="20"/>
                <w:szCs w:val="20"/>
              </w:rPr>
              <w:t>vinanu</w:t>
            </w:r>
            <w:proofErr w:type="spellEnd"/>
            <w:r>
              <w:rPr>
                <w:sz w:val="20"/>
                <w:szCs w:val="20"/>
              </w:rPr>
              <w:t xml:space="preserve"> 1:1</w:t>
            </w:r>
          </w:p>
          <w:p w14:paraId="0A47A021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Poměr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železa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celkovým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vinanovým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izomerům</w:t>
            </w:r>
            <w:proofErr w:type="spellEnd"/>
            <w:r>
              <w:rPr>
                <w:sz w:val="20"/>
                <w:szCs w:val="20"/>
              </w:rPr>
              <w:t xml:space="preserve"> 1:1,5</w:t>
            </w:r>
          </w:p>
          <w:p w14:paraId="78D6BA12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CAS: 1280193-05-9</w:t>
            </w:r>
          </w:p>
          <w:p w14:paraId="60AD4B8F" w14:textId="77777777" w:rsidR="008D5FA0" w:rsidRDefault="008D5FA0" w:rsidP="00B177A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Fe(</w:t>
            </w:r>
            <w:proofErr w:type="gramEnd"/>
            <w:r>
              <w:rPr>
                <w:sz w:val="20"/>
                <w:szCs w:val="20"/>
              </w:rPr>
              <w:t>OH)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Na</w:t>
            </w:r>
          </w:p>
          <w:p w14:paraId="73389313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Chlorid</w:t>
            </w:r>
            <w:proofErr w:type="spellEnd"/>
            <w:r>
              <w:rPr>
                <w:sz w:val="20"/>
                <w:szCs w:val="20"/>
              </w:rPr>
              <w:t>: ≤ 25 %</w:t>
            </w:r>
          </w:p>
          <w:p w14:paraId="5C6F2FD8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Šťavelany</w:t>
            </w:r>
            <w:proofErr w:type="spellEnd"/>
            <w:r>
              <w:rPr>
                <w:sz w:val="20"/>
                <w:szCs w:val="20"/>
              </w:rPr>
              <w:t xml:space="preserve">: ≤ 1,5 % </w:t>
            </w:r>
            <w:proofErr w:type="spellStart"/>
            <w:r>
              <w:rPr>
                <w:sz w:val="20"/>
                <w:szCs w:val="20"/>
              </w:rPr>
              <w:t>vyjádřeno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kyselina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šťavelová</w:t>
            </w:r>
            <w:proofErr w:type="spellEnd"/>
          </w:p>
          <w:p w14:paraId="308B59B2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Železo</w:t>
            </w:r>
            <w:proofErr w:type="spellEnd"/>
            <w:r>
              <w:rPr>
                <w:sz w:val="20"/>
                <w:szCs w:val="20"/>
              </w:rPr>
              <w:t xml:space="preserve">: ≥ 8 % </w:t>
            </w:r>
            <w:proofErr w:type="spellStart"/>
            <w:r>
              <w:rPr>
                <w:sz w:val="20"/>
                <w:szCs w:val="20"/>
              </w:rPr>
              <w:t>železa</w:t>
            </w:r>
            <w:proofErr w:type="spellEnd"/>
            <w:r>
              <w:rPr>
                <w:sz w:val="20"/>
                <w:szCs w:val="20"/>
              </w:rPr>
              <w:t xml:space="preserve"> (III)</w:t>
            </w:r>
          </w:p>
          <w:p w14:paraId="6CFCCE8A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398C6BE9" w14:textId="77777777" w:rsidR="008D5FA0" w:rsidRPr="00460588" w:rsidRDefault="008D5FA0" w:rsidP="00B177A2">
            <w:pPr>
              <w:rPr>
                <w:b/>
                <w:sz w:val="20"/>
                <w:szCs w:val="20"/>
              </w:rPr>
            </w:pPr>
            <w:proofErr w:type="spellStart"/>
            <w:r w:rsidRPr="00460588">
              <w:rPr>
                <w:b/>
                <w:sz w:val="20"/>
                <w:szCs w:val="20"/>
              </w:rPr>
              <w:t>Analytická</w:t>
            </w:r>
            <w:proofErr w:type="spellEnd"/>
            <w:r w:rsidRPr="004605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0588">
              <w:rPr>
                <w:b/>
                <w:sz w:val="20"/>
                <w:szCs w:val="20"/>
              </w:rPr>
              <w:t>metoda</w:t>
            </w:r>
            <w:proofErr w:type="spellEnd"/>
            <w:r>
              <w:rPr>
                <w:b/>
                <w:sz w:val="20"/>
                <w:szCs w:val="20"/>
              </w:rPr>
              <w:t>**</w:t>
            </w:r>
            <w:r w:rsidRPr="00460588">
              <w:rPr>
                <w:b/>
                <w:sz w:val="20"/>
                <w:szCs w:val="20"/>
              </w:rPr>
              <w:t>:</w:t>
            </w:r>
          </w:p>
          <w:p w14:paraId="5B149326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Kvantifikace</w:t>
            </w:r>
            <w:proofErr w:type="spellEnd"/>
            <w:r>
              <w:rPr>
                <w:sz w:val="20"/>
                <w:szCs w:val="20"/>
              </w:rPr>
              <w:t xml:space="preserve"> meso-</w:t>
            </w:r>
            <w:proofErr w:type="spellStart"/>
            <w:r>
              <w:rPr>
                <w:sz w:val="20"/>
                <w:szCs w:val="20"/>
              </w:rPr>
              <w:t>vinanu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gramStart"/>
            <w:r>
              <w:rPr>
                <w:sz w:val="20"/>
                <w:szCs w:val="20"/>
              </w:rPr>
              <w:t>D(</w:t>
            </w:r>
            <w:proofErr w:type="gramEnd"/>
            <w:r>
              <w:rPr>
                <w:sz w:val="20"/>
                <w:szCs w:val="20"/>
              </w:rPr>
              <w:t>-), L(+)-</w:t>
            </w:r>
            <w:proofErr w:type="spellStart"/>
            <w:r>
              <w:rPr>
                <w:sz w:val="20"/>
                <w:szCs w:val="20"/>
              </w:rPr>
              <w:t>vinanů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3F5DF9E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Vysokoůčinná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kapalinová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chromatografie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detekcí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indexu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lomu</w:t>
            </w:r>
            <w:proofErr w:type="spellEnd"/>
            <w:r>
              <w:rPr>
                <w:sz w:val="20"/>
                <w:szCs w:val="20"/>
              </w:rPr>
              <w:t xml:space="preserve"> (HPLC-RI)</w:t>
            </w:r>
          </w:p>
          <w:p w14:paraId="13494912" w14:textId="77777777" w:rsidR="008D5FA0" w:rsidRDefault="008D5FA0" w:rsidP="00B177A2">
            <w:pPr>
              <w:rPr>
                <w:sz w:val="20"/>
                <w:szCs w:val="20"/>
              </w:rPr>
            </w:pPr>
          </w:p>
          <w:p w14:paraId="7D8500D1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celkového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železa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27D447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(ICP-AES) – EN 15510,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4AB9654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tlakovém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rozkladu</w:t>
            </w:r>
            <w:proofErr w:type="spellEnd"/>
            <w:r>
              <w:rPr>
                <w:sz w:val="20"/>
                <w:szCs w:val="20"/>
              </w:rPr>
              <w:t xml:space="preserve"> (ICP-AES) – EN 15621,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456EFDA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(ICP-AES) – EN ISO 11885,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4E04E31A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absropční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(AAS) – EN ISO 6869,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2C893F94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absorpční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(AAS) – </w:t>
            </w:r>
            <w:proofErr w:type="spellStart"/>
            <w:r>
              <w:rPr>
                <w:sz w:val="20"/>
                <w:szCs w:val="20"/>
              </w:rPr>
              <w:t>nařízení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Komise</w:t>
            </w:r>
            <w:proofErr w:type="spellEnd"/>
            <w:r>
              <w:rPr>
                <w:sz w:val="20"/>
                <w:szCs w:val="20"/>
              </w:rPr>
              <w:t xml:space="preserve"> (ES) č. 152/2009</w:t>
            </w:r>
            <w:r>
              <w:rPr>
                <w:sz w:val="20"/>
                <w:szCs w:val="20"/>
                <w:vertAlign w:val="superscript"/>
              </w:rPr>
              <w:t>#</w:t>
            </w:r>
          </w:p>
          <w:p w14:paraId="2858D028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Kvantifikace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celkového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sodíku</w:t>
            </w:r>
            <w:proofErr w:type="spellEnd"/>
            <w:r>
              <w:rPr>
                <w:sz w:val="20"/>
                <w:szCs w:val="20"/>
              </w:rPr>
              <w:t xml:space="preserve">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2365BA1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(ICP-AES) – EN 15510,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2A662C2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po </w:t>
            </w:r>
            <w:proofErr w:type="spellStart"/>
            <w:r>
              <w:rPr>
                <w:sz w:val="20"/>
                <w:szCs w:val="20"/>
              </w:rPr>
              <w:t>tlakovém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rozkladu</w:t>
            </w:r>
            <w:proofErr w:type="spellEnd"/>
            <w:r>
              <w:rPr>
                <w:sz w:val="20"/>
                <w:szCs w:val="20"/>
              </w:rPr>
              <w:t xml:space="preserve"> (ICP-AES) – EN 15621,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2CB9510D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emisní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s </w:t>
            </w:r>
            <w:proofErr w:type="spellStart"/>
            <w:r>
              <w:rPr>
                <w:sz w:val="20"/>
                <w:szCs w:val="20"/>
              </w:rPr>
              <w:t>indukčně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vázaným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plazmatem</w:t>
            </w:r>
            <w:proofErr w:type="spellEnd"/>
            <w:r>
              <w:rPr>
                <w:sz w:val="20"/>
                <w:szCs w:val="20"/>
              </w:rPr>
              <w:t xml:space="preserve"> (ICP-AES) – EN ISO 11885,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5C673AFC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absropční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(AAS) – EN ISO 6869,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</w:p>
          <w:p w14:paraId="7F4EB886" w14:textId="77777777" w:rsidR="008D5FA0" w:rsidRDefault="008D5FA0" w:rsidP="00B177A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atomová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absorpční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spektrometrie</w:t>
            </w:r>
            <w:proofErr w:type="spellEnd"/>
            <w:r>
              <w:rPr>
                <w:sz w:val="20"/>
                <w:szCs w:val="20"/>
              </w:rPr>
              <w:t xml:space="preserve"> (AAS) – </w:t>
            </w:r>
            <w:proofErr w:type="spellStart"/>
            <w:r>
              <w:rPr>
                <w:sz w:val="20"/>
                <w:szCs w:val="20"/>
              </w:rPr>
              <w:t>nařízení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Komise</w:t>
            </w:r>
            <w:proofErr w:type="spellEnd"/>
            <w:r>
              <w:rPr>
                <w:sz w:val="20"/>
                <w:szCs w:val="20"/>
              </w:rPr>
              <w:t xml:space="preserve"> (ES) č. 152/2009</w:t>
            </w:r>
            <w:r>
              <w:rPr>
                <w:sz w:val="20"/>
                <w:szCs w:val="20"/>
                <w:vertAlign w:val="superscript"/>
              </w:rPr>
              <w:t>#</w:t>
            </w:r>
          </w:p>
          <w:p w14:paraId="0A09EADD" w14:textId="77777777" w:rsidR="008D5FA0" w:rsidRDefault="008D5FA0" w:rsidP="00B177A2">
            <w:pPr>
              <w:rPr>
                <w:sz w:val="20"/>
                <w:szCs w:val="20"/>
                <w:vertAlign w:val="superscript"/>
              </w:rPr>
            </w:pPr>
          </w:p>
          <w:p w14:paraId="3983CF44" w14:textId="77777777" w:rsidR="008D5FA0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065FFF">
              <w:rPr>
                <w:sz w:val="20"/>
                <w:szCs w:val="20"/>
              </w:rPr>
              <w:t>Kvantifikace</w:t>
            </w:r>
            <w:proofErr w:type="spellEnd"/>
            <w:r w:rsidRPr="00065FF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celkového</w:t>
            </w:r>
            <w:proofErr w:type="spellEnd"/>
            <w:r>
              <w:rPr>
                <w:sz w:val="20"/>
                <w:szCs w:val="20"/>
              </w:rPr>
              <w:t xml:space="preserve"> chloride v 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10B3394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titrační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nařízení</w:t>
            </w:r>
            <w:proofErr w:type="spellEnd"/>
            <w:r>
              <w:rPr>
                <w:sz w:val="20"/>
                <w:szCs w:val="20"/>
              </w:rPr>
              <w:t xml:space="preserve"> (ES) č. 152/2009 </w:t>
            </w:r>
            <w:proofErr w:type="spellStart"/>
            <w:r>
              <w:rPr>
                <w:sz w:val="20"/>
                <w:szCs w:val="20"/>
              </w:rPr>
              <w:t>nebo</w:t>
            </w:r>
            <w:proofErr w:type="spellEnd"/>
            <w:r>
              <w:rPr>
                <w:sz w:val="20"/>
                <w:szCs w:val="20"/>
              </w:rPr>
              <w:t xml:space="preserve"> ISO 6495</w:t>
            </w:r>
          </w:p>
          <w:p w14:paraId="46A8F68A" w14:textId="77777777" w:rsidR="008D5FA0" w:rsidRPr="00065FFF" w:rsidRDefault="008D5FA0" w:rsidP="00B177A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06EA3E" w14:textId="77777777" w:rsidR="008D5FA0" w:rsidRPr="00346CAF" w:rsidRDefault="008D5FA0" w:rsidP="00B177A2">
            <w:pPr>
              <w:rPr>
                <w:sz w:val="20"/>
                <w:szCs w:val="20"/>
                <w:vertAlign w:val="superscript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lastRenderedPageBreak/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vertAlign w:val="superscript"/>
                <w:lang w:val="de-DE"/>
              </w:rPr>
              <w:t xml:space="preserve"> 2)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3552BC2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657C8625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75331D05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-</w:t>
            </w:r>
          </w:p>
        </w:tc>
        <w:tc>
          <w:tcPr>
            <w:tcW w:w="3703" w:type="dxa"/>
            <w:tcMar>
              <w:top w:w="57" w:type="dxa"/>
              <w:bottom w:w="57" w:type="dxa"/>
            </w:tcMar>
          </w:tcPr>
          <w:p w14:paraId="44ED3204" w14:textId="77777777" w:rsidR="008D5FA0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de-DE"/>
              </w:rPr>
              <w:t>Doplňková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látka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se </w:t>
            </w:r>
            <w:proofErr w:type="spellStart"/>
            <w:r>
              <w:rPr>
                <w:sz w:val="20"/>
                <w:szCs w:val="20"/>
                <w:lang w:val="de-DE"/>
              </w:rPr>
              <w:t>smí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použít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pouze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v NaCl (</w:t>
            </w:r>
            <w:proofErr w:type="spellStart"/>
            <w:r>
              <w:rPr>
                <w:sz w:val="20"/>
                <w:szCs w:val="20"/>
                <w:lang w:val="de-DE"/>
              </w:rPr>
              <w:t>chloridu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sodném</w:t>
            </w:r>
            <w:proofErr w:type="spellEnd"/>
            <w:r>
              <w:rPr>
                <w:sz w:val="20"/>
                <w:szCs w:val="20"/>
                <w:lang w:val="de-DE"/>
              </w:rPr>
              <w:t>)</w:t>
            </w:r>
          </w:p>
          <w:p w14:paraId="5AA49E31" w14:textId="77777777" w:rsidR="008D5FA0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de-DE"/>
              </w:rPr>
              <w:t>Minimální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doporučená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dávka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26 mg </w:t>
            </w:r>
            <w:proofErr w:type="spellStart"/>
            <w:r>
              <w:rPr>
                <w:sz w:val="20"/>
                <w:szCs w:val="20"/>
                <w:lang w:val="de-DE"/>
              </w:rPr>
              <w:t>vinanů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sodno-železitých</w:t>
            </w:r>
            <w:proofErr w:type="spellEnd"/>
            <w:r>
              <w:rPr>
                <w:sz w:val="20"/>
                <w:szCs w:val="20"/>
                <w:lang w:val="de-DE"/>
              </w:rPr>
              <w:t>/kg NaCl (</w:t>
            </w:r>
            <w:proofErr w:type="spellStart"/>
            <w:r>
              <w:rPr>
                <w:sz w:val="20"/>
                <w:szCs w:val="20"/>
                <w:lang w:val="de-DE"/>
              </w:rPr>
              <w:t>ekvivalent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3 mg </w:t>
            </w:r>
            <w:proofErr w:type="spellStart"/>
            <w:r>
              <w:rPr>
                <w:sz w:val="20"/>
                <w:szCs w:val="20"/>
                <w:lang w:val="de-DE"/>
              </w:rPr>
              <w:t>železa</w:t>
            </w:r>
            <w:proofErr w:type="spellEnd"/>
            <w:r>
              <w:rPr>
                <w:sz w:val="20"/>
                <w:szCs w:val="20"/>
                <w:lang w:val="de-DE"/>
              </w:rPr>
              <w:t>/kg NaCl)</w:t>
            </w:r>
          </w:p>
          <w:p w14:paraId="7855965D" w14:textId="77777777" w:rsidR="008D5FA0" w:rsidRPr="00D573CA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de-DE"/>
              </w:rPr>
              <w:t>Maximální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doporučená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dávka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106 mg </w:t>
            </w:r>
            <w:proofErr w:type="spellStart"/>
            <w:r>
              <w:rPr>
                <w:sz w:val="20"/>
                <w:szCs w:val="20"/>
                <w:lang w:val="de-DE"/>
              </w:rPr>
              <w:t>vinanů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sodno-železitých</w:t>
            </w:r>
            <w:proofErr w:type="spellEnd"/>
            <w:r>
              <w:rPr>
                <w:sz w:val="20"/>
                <w:szCs w:val="20"/>
                <w:lang w:val="de-DE"/>
              </w:rPr>
              <w:t>/kg NaCl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766274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29.6.2026</w:t>
            </w:r>
          </w:p>
        </w:tc>
      </w:tr>
    </w:tbl>
    <w:p w14:paraId="026EDE3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color w:val="000000"/>
          <w:sz w:val="14"/>
          <w:szCs w:val="14"/>
        </w:rPr>
        <w:lastRenderedPageBreak/>
        <w:t xml:space="preserve">**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79" w:history="1">
        <w:r w:rsidRPr="00593AD8">
          <w:rPr>
            <w:rStyle w:val="Hypertextovodkaz"/>
            <w:sz w:val="20"/>
            <w:szCs w:val="24"/>
          </w:rPr>
          <w:t>https://ec.europa.eu/jrc/en/eurl/feed_additives/evulation-reports</w:t>
        </w:r>
      </w:hyperlink>
    </w:p>
    <w:p w14:paraId="7250343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</w:rPr>
        <w:t># Nařízení Komise (ES) č. 152/2009 ze dne 27. ledna 2009, kterým se stanoví metody odběru vzorků a laboratorního zkoušení pro úřední kontrolu krmiv (</w:t>
      </w:r>
      <w:proofErr w:type="spellStart"/>
      <w:r>
        <w:rPr>
          <w:sz w:val="20"/>
          <w:szCs w:val="24"/>
        </w:rPr>
        <w:t>Úř</w:t>
      </w:r>
      <w:proofErr w:type="spellEnd"/>
      <w:r>
        <w:rPr>
          <w:sz w:val="20"/>
          <w:szCs w:val="24"/>
        </w:rPr>
        <w:t xml:space="preserve">. </w:t>
      </w:r>
      <w:proofErr w:type="spellStart"/>
      <w:r>
        <w:rPr>
          <w:sz w:val="20"/>
          <w:szCs w:val="24"/>
        </w:rPr>
        <w:t>Věst</w:t>
      </w:r>
      <w:proofErr w:type="spellEnd"/>
      <w:r>
        <w:rPr>
          <w:sz w:val="20"/>
          <w:szCs w:val="24"/>
        </w:rPr>
        <w:t>. L 54, 26.2.2009, s. 1)</w:t>
      </w:r>
    </w:p>
    <w:p w14:paraId="09EFA6A2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604"/>
        <w:gridCol w:w="2809"/>
        <w:gridCol w:w="1134"/>
        <w:gridCol w:w="708"/>
        <w:gridCol w:w="1238"/>
        <w:gridCol w:w="38"/>
        <w:gridCol w:w="996"/>
        <w:gridCol w:w="3703"/>
        <w:gridCol w:w="1134"/>
      </w:tblGrid>
      <w:tr w:rsidR="008D5FA0" w14:paraId="7FD766E5" w14:textId="77777777" w:rsidTr="00B177A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49D84315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Identifikační číslo DL</w:t>
            </w:r>
          </w:p>
          <w:p w14:paraId="0892593E" w14:textId="77777777" w:rsidR="008D5FA0" w:rsidRDefault="008D5FA0" w:rsidP="00B177A2">
            <w:pPr>
              <w:pStyle w:val="Tabulka"/>
              <w:keepNext w:val="0"/>
              <w:keepLines w:val="0"/>
            </w:pP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176667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6646570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3386439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40DC0F1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53AA16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454F601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1125FA2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78FA2239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3703" w:type="dxa"/>
            <w:vMerge w:val="restart"/>
            <w:tcMar>
              <w:top w:w="57" w:type="dxa"/>
              <w:bottom w:w="57" w:type="dxa"/>
            </w:tcMar>
          </w:tcPr>
          <w:p w14:paraId="2EFFDB2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2887E13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13E6DEB7" w14:textId="77777777" w:rsidTr="00B177A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05936BB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0396E23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4E71BA1D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7BFDCBB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527D1BDF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24A3258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  <w:proofErr w:type="spellStart"/>
            <w:r>
              <w:rPr>
                <w:sz w:val="20"/>
                <w:szCs w:val="20"/>
              </w:rPr>
              <w:t>účinné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3703" w:type="dxa"/>
            <w:vMerge/>
            <w:tcMar>
              <w:top w:w="57" w:type="dxa"/>
              <w:bottom w:w="57" w:type="dxa"/>
            </w:tcMar>
          </w:tcPr>
          <w:p w14:paraId="21E3C559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A16B33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74269EBD" w14:textId="77777777" w:rsidTr="00B177A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1AFAC4C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215B1BB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3F443CFD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37E47E2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3C808D0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Mar>
              <w:top w:w="0" w:type="dxa"/>
              <w:bottom w:w="0" w:type="dxa"/>
            </w:tcMar>
          </w:tcPr>
          <w:p w14:paraId="3C06F652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03" w:type="dxa"/>
            <w:tcMar>
              <w:top w:w="0" w:type="dxa"/>
              <w:bottom w:w="0" w:type="dxa"/>
            </w:tcMar>
          </w:tcPr>
          <w:p w14:paraId="72246AB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A1E36BB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2361ADE0" w14:textId="77777777" w:rsidTr="00B177A2">
        <w:tc>
          <w:tcPr>
            <w:tcW w:w="740" w:type="dxa"/>
            <w:tcMar>
              <w:top w:w="57" w:type="dxa"/>
              <w:bottom w:w="57" w:type="dxa"/>
            </w:tcMar>
          </w:tcPr>
          <w:p w14:paraId="08A4ADC7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1m558i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0AB5B2C" w14:textId="77777777" w:rsidR="008D5FA0" w:rsidRPr="00D573CA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D573CA">
              <w:rPr>
                <w:sz w:val="20"/>
                <w:szCs w:val="20"/>
              </w:rPr>
              <w:t>Bentonit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38D58372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72208BCC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659FF3B7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44558ED1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2154D1E0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4E045212" w14:textId="77777777" w:rsidR="008D5FA0" w:rsidRPr="00865309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16CD5243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5DD98006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rentgenová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difrakce</w:t>
            </w:r>
            <w:proofErr w:type="spellEnd"/>
            <w:r>
              <w:rPr>
                <w:sz w:val="20"/>
                <w:szCs w:val="20"/>
              </w:rPr>
              <w:t xml:space="preserve"> (XRD)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C113C0B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3C397858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3CA95AC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0DDCA8D3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20 000</w:t>
            </w:r>
          </w:p>
        </w:tc>
        <w:tc>
          <w:tcPr>
            <w:tcW w:w="3703" w:type="dxa"/>
            <w:tcMar>
              <w:top w:w="57" w:type="dxa"/>
              <w:bottom w:w="57" w:type="dxa"/>
            </w:tcMar>
          </w:tcPr>
          <w:p w14:paraId="6545691D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1. V návodu k použití musí být uvedeno:</w:t>
            </w:r>
          </w:p>
          <w:p w14:paraId="32DE5BCC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- „Je třeba zamezit souběžnému orálnímu podávání spolu s </w:t>
            </w:r>
            <w:proofErr w:type="spellStart"/>
            <w:r w:rsidRPr="00D573CA">
              <w:rPr>
                <w:color w:val="000000"/>
              </w:rPr>
              <w:t>makrolidy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177467EB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- u drůbeže: „Je třeba zamezit souběžnému podávání </w:t>
            </w:r>
            <w:proofErr w:type="spellStart"/>
            <w:r w:rsidRPr="00D573CA">
              <w:rPr>
                <w:color w:val="000000"/>
              </w:rPr>
              <w:t>robenidinu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67C36ECC" w14:textId="77777777" w:rsidR="008D5FA0" w:rsidRPr="00D573CA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4F7E6C70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2. U drůbeže: souběžné podávání </w:t>
            </w:r>
            <w:proofErr w:type="spellStart"/>
            <w:r w:rsidRPr="00D573CA">
              <w:rPr>
                <w:color w:val="000000"/>
              </w:rPr>
              <w:t>kokcidiostatik</w:t>
            </w:r>
            <w:proofErr w:type="spellEnd"/>
            <w:r w:rsidRPr="00D573CA">
              <w:rPr>
                <w:color w:val="000000"/>
              </w:rPr>
              <w:t xml:space="preserve"> </w:t>
            </w:r>
            <w:proofErr w:type="gramStart"/>
            <w:r w:rsidRPr="00D573CA">
              <w:rPr>
                <w:color w:val="000000"/>
              </w:rPr>
              <w:t>jiných</w:t>
            </w:r>
            <w:proofErr w:type="gramEnd"/>
            <w:r w:rsidRPr="00D573CA">
              <w:rPr>
                <w:color w:val="000000"/>
              </w:rPr>
              <w:t xml:space="preserve"> než </w:t>
            </w:r>
            <w:proofErr w:type="spellStart"/>
            <w:r w:rsidRPr="00D573CA">
              <w:rPr>
                <w:color w:val="000000"/>
              </w:rPr>
              <w:t>robenidin</w:t>
            </w:r>
            <w:proofErr w:type="spellEnd"/>
            <w:r w:rsidRPr="00D573CA">
              <w:rPr>
                <w:color w:val="000000"/>
              </w:rPr>
              <w:t xml:space="preserve"> je </w:t>
            </w:r>
            <w:proofErr w:type="spellStart"/>
            <w:r w:rsidRPr="00D573CA">
              <w:rPr>
                <w:color w:val="000000"/>
              </w:rPr>
              <w:t>kontraidnikováno</w:t>
            </w:r>
            <w:proofErr w:type="spellEnd"/>
            <w:r w:rsidRPr="00D573CA">
              <w:rPr>
                <w:color w:val="000000"/>
              </w:rPr>
              <w:t xml:space="preserve"> u množství bentonitu přesahujícího 5000 mg/kg kompletního krmiva</w:t>
            </w:r>
          </w:p>
          <w:p w14:paraId="4012E6D8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302EC45C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3. Celkové množství bentonitu nesmí v kompletním krmivu přesáhnout maximální povolené množství 20 000mg/kg kompletního krmiva.</w:t>
            </w:r>
          </w:p>
          <w:p w14:paraId="0D2FD9BD" w14:textId="77777777" w:rsidR="008D5FA0" w:rsidRPr="00D573CA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 w:rsidRPr="00D573CA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Bezpečnost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během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manipulace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používat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k 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ochraně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dýchacích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cest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brýle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rukavice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FC0D2BE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19.11.2023</w:t>
            </w:r>
          </w:p>
        </w:tc>
      </w:tr>
    </w:tbl>
    <w:p w14:paraId="75581EBF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vertAlign w:val="superscript"/>
        </w:rPr>
        <w:t>*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 Evropské unie pro doplňkové látky: </w:t>
      </w:r>
      <w:hyperlink r:id="rId180" w:history="1">
        <w:r w:rsidRPr="00B831C6">
          <w:rPr>
            <w:rStyle w:val="Hypertextovodkaz"/>
            <w:sz w:val="20"/>
            <w:szCs w:val="24"/>
          </w:rPr>
          <w:t>http://irmm.jrc.ec.europa.eu/EURLs/EURL_feed_additives/Pages/index.aspx</w:t>
        </w:r>
      </w:hyperlink>
    </w:p>
    <w:p w14:paraId="50A08451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3900E5E0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462EA2FF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81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62FF113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1060/2013 z 29. října 2013 (L 289 z 31.10.2013, s. 33)</w:t>
      </w:r>
    </w:p>
    <w:p w14:paraId="7840109C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82" w:history="1">
        <w:r w:rsidR="008D5FA0" w:rsidRPr="0068496A">
          <w:rPr>
            <w:rStyle w:val="Hypertextovodkaz"/>
            <w:sz w:val="20"/>
            <w:szCs w:val="24"/>
          </w:rPr>
          <w:t>http://eur-lex.europa.eu/LexUriServ/LexUriServ.do?uri=OJ:L:2013:289:0033:0037:CS:PDF</w:t>
        </w:r>
      </w:hyperlink>
    </w:p>
    <w:p w14:paraId="4CCA1F0A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2)</w:t>
      </w:r>
      <w:r>
        <w:rPr>
          <w:sz w:val="20"/>
          <w:szCs w:val="24"/>
        </w:rPr>
        <w:t xml:space="preserve"> Nařízení Komise 2016/896 z 8. června 2016 (L 152 z 9.6.2016, s. 3)</w:t>
      </w:r>
    </w:p>
    <w:p w14:paraId="0115B1E8" w14:textId="77777777" w:rsidR="008D5FA0" w:rsidRDefault="00255D5C" w:rsidP="008D5FA0">
      <w:pPr>
        <w:pStyle w:val="TextI"/>
        <w:spacing w:before="0" w:after="0"/>
        <w:rPr>
          <w:sz w:val="20"/>
          <w:szCs w:val="24"/>
        </w:rPr>
      </w:pPr>
      <w:hyperlink r:id="rId183" w:history="1">
        <w:r w:rsidR="008D5FA0" w:rsidRPr="00593AD8">
          <w:rPr>
            <w:rStyle w:val="Hypertextovodkaz"/>
            <w:sz w:val="20"/>
            <w:szCs w:val="24"/>
          </w:rPr>
          <w:t>http://eur-lex.europa.eu/legal-content/CS/TXT/PDF/?uri=CELEX:32016R0896&amp;rid=1</w:t>
        </w:r>
      </w:hyperlink>
    </w:p>
    <w:p w14:paraId="3856BAA4" w14:textId="77777777" w:rsidR="008D5FA0" w:rsidRPr="00346CAF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7243099B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10D4776C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74FFA526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84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580"/>
        <w:gridCol w:w="1604"/>
        <w:gridCol w:w="2809"/>
        <w:gridCol w:w="1134"/>
        <w:gridCol w:w="708"/>
        <w:gridCol w:w="1238"/>
        <w:gridCol w:w="38"/>
        <w:gridCol w:w="996"/>
        <w:gridCol w:w="2224"/>
        <w:gridCol w:w="1071"/>
      </w:tblGrid>
      <w:tr w:rsidR="008D5FA0" w14:paraId="710CBFE2" w14:textId="77777777" w:rsidTr="00B177A2">
        <w:trPr>
          <w:cantSplit/>
          <w:tblHeader/>
        </w:trPr>
        <w:tc>
          <w:tcPr>
            <w:tcW w:w="740" w:type="dxa"/>
            <w:vMerge w:val="restart"/>
            <w:tcMar>
              <w:top w:w="57" w:type="dxa"/>
              <w:bottom w:w="57" w:type="dxa"/>
            </w:tcMar>
          </w:tcPr>
          <w:p w14:paraId="0E6F9200" w14:textId="77777777" w:rsidR="008D5FA0" w:rsidRDefault="008D5FA0" w:rsidP="00B177A2">
            <w:pPr>
              <w:pStyle w:val="Tabulka"/>
              <w:keepNext w:val="0"/>
              <w:keepLines w:val="0"/>
            </w:pPr>
            <w:r>
              <w:lastRenderedPageBreak/>
              <w:t>Č. EU</w:t>
            </w:r>
          </w:p>
        </w:tc>
        <w:tc>
          <w:tcPr>
            <w:tcW w:w="1580" w:type="dxa"/>
            <w:vMerge w:val="restart"/>
            <w:tcMar>
              <w:top w:w="57" w:type="dxa"/>
              <w:bottom w:w="57" w:type="dxa"/>
            </w:tcMar>
          </w:tcPr>
          <w:p w14:paraId="6940D2C1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604" w:type="dxa"/>
            <w:vMerge w:val="restart"/>
            <w:tcMar>
              <w:top w:w="57" w:type="dxa"/>
              <w:bottom w:w="57" w:type="dxa"/>
            </w:tcMar>
          </w:tcPr>
          <w:p w14:paraId="76E21E4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Doplňková látka</w:t>
            </w:r>
          </w:p>
          <w:p w14:paraId="5BAFDC9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 w:val="restart"/>
            <w:tcMar>
              <w:top w:w="57" w:type="dxa"/>
              <w:bottom w:w="57" w:type="dxa"/>
            </w:tcMar>
          </w:tcPr>
          <w:p w14:paraId="04AF38A6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511CE1F7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708" w:type="dxa"/>
            <w:vMerge w:val="restart"/>
            <w:tcMar>
              <w:top w:w="57" w:type="dxa"/>
              <w:bottom w:w="57" w:type="dxa"/>
            </w:tcMar>
          </w:tcPr>
          <w:p w14:paraId="5C159A4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</w:t>
            </w:r>
          </w:p>
          <w:p w14:paraId="43CC253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238" w:type="dxa"/>
            <w:tcMar>
              <w:top w:w="57" w:type="dxa"/>
              <w:bottom w:w="57" w:type="dxa"/>
            </w:tcMar>
          </w:tcPr>
          <w:p w14:paraId="09BD0BF3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034" w:type="dxa"/>
            <w:gridSpan w:val="2"/>
            <w:tcMar>
              <w:top w:w="57" w:type="dxa"/>
              <w:bottom w:w="57" w:type="dxa"/>
            </w:tcMar>
          </w:tcPr>
          <w:p w14:paraId="34800FA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224" w:type="dxa"/>
            <w:vMerge w:val="restart"/>
            <w:tcMar>
              <w:top w:w="57" w:type="dxa"/>
              <w:bottom w:w="57" w:type="dxa"/>
            </w:tcMar>
          </w:tcPr>
          <w:p w14:paraId="2FE4E06B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7A823A8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Konec období povolení</w:t>
            </w:r>
          </w:p>
        </w:tc>
      </w:tr>
      <w:tr w:rsidR="008D5FA0" w14:paraId="0A33F905" w14:textId="77777777" w:rsidTr="00B177A2">
        <w:trPr>
          <w:cantSplit/>
          <w:tblHeader/>
        </w:trPr>
        <w:tc>
          <w:tcPr>
            <w:tcW w:w="740" w:type="dxa"/>
            <w:vMerge/>
            <w:tcMar>
              <w:top w:w="57" w:type="dxa"/>
              <w:bottom w:w="57" w:type="dxa"/>
            </w:tcMar>
          </w:tcPr>
          <w:p w14:paraId="112A35C5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580" w:type="dxa"/>
            <w:vMerge/>
            <w:tcMar>
              <w:top w:w="57" w:type="dxa"/>
              <w:bottom w:w="57" w:type="dxa"/>
            </w:tcMar>
          </w:tcPr>
          <w:p w14:paraId="1B5D7300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604" w:type="dxa"/>
            <w:vMerge/>
            <w:tcMar>
              <w:top w:w="57" w:type="dxa"/>
              <w:bottom w:w="57" w:type="dxa"/>
            </w:tcMar>
          </w:tcPr>
          <w:p w14:paraId="6B1195D2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809" w:type="dxa"/>
            <w:vMerge/>
            <w:tcMar>
              <w:top w:w="57" w:type="dxa"/>
              <w:bottom w:w="57" w:type="dxa"/>
            </w:tcMar>
          </w:tcPr>
          <w:p w14:paraId="1CAD9CCA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B64C2D4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708" w:type="dxa"/>
            <w:vMerge/>
            <w:tcMar>
              <w:top w:w="57" w:type="dxa"/>
              <w:bottom w:w="57" w:type="dxa"/>
            </w:tcMar>
          </w:tcPr>
          <w:p w14:paraId="739329DC" w14:textId="77777777" w:rsidR="008D5FA0" w:rsidRDefault="008D5FA0" w:rsidP="00B177A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272" w:type="dxa"/>
            <w:gridSpan w:val="3"/>
            <w:tcMar>
              <w:top w:w="57" w:type="dxa"/>
              <w:bottom w:w="57" w:type="dxa"/>
            </w:tcMar>
          </w:tcPr>
          <w:p w14:paraId="6FB9DDD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 </w:t>
            </w:r>
            <w:proofErr w:type="spellStart"/>
            <w:r>
              <w:rPr>
                <w:sz w:val="20"/>
                <w:szCs w:val="20"/>
              </w:rPr>
              <w:t>účinné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látky</w:t>
            </w:r>
            <w:proofErr w:type="spellEnd"/>
            <w:r>
              <w:rPr>
                <w:sz w:val="20"/>
                <w:szCs w:val="20"/>
              </w:rPr>
              <w:t xml:space="preserve">/kg </w:t>
            </w:r>
            <w:proofErr w:type="spellStart"/>
            <w:r>
              <w:rPr>
                <w:sz w:val="20"/>
                <w:szCs w:val="20"/>
              </w:rPr>
              <w:t>kompletního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krmiva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obsahu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vlhkosti</w:t>
            </w:r>
            <w:proofErr w:type="spellEnd"/>
            <w:r>
              <w:rPr>
                <w:sz w:val="20"/>
                <w:szCs w:val="20"/>
              </w:rPr>
              <w:t xml:space="preserve"> 12 %</w:t>
            </w:r>
          </w:p>
        </w:tc>
        <w:tc>
          <w:tcPr>
            <w:tcW w:w="2224" w:type="dxa"/>
            <w:vMerge/>
            <w:tcMar>
              <w:top w:w="57" w:type="dxa"/>
              <w:bottom w:w="57" w:type="dxa"/>
            </w:tcMar>
          </w:tcPr>
          <w:p w14:paraId="4881A514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0A6CDD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</w:tr>
      <w:tr w:rsidR="008D5FA0" w14:paraId="6E995C85" w14:textId="77777777" w:rsidTr="00B177A2">
        <w:trPr>
          <w:tblHeader/>
        </w:trPr>
        <w:tc>
          <w:tcPr>
            <w:tcW w:w="740" w:type="dxa"/>
            <w:tcMar>
              <w:top w:w="0" w:type="dxa"/>
              <w:bottom w:w="0" w:type="dxa"/>
            </w:tcMar>
          </w:tcPr>
          <w:p w14:paraId="06E4D99C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0" w:type="dxa"/>
            <w:tcMar>
              <w:top w:w="0" w:type="dxa"/>
              <w:bottom w:w="0" w:type="dxa"/>
            </w:tcMar>
          </w:tcPr>
          <w:p w14:paraId="147CF045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4" w:type="dxa"/>
            <w:tcMar>
              <w:top w:w="0" w:type="dxa"/>
              <w:bottom w:w="0" w:type="dxa"/>
            </w:tcMar>
          </w:tcPr>
          <w:p w14:paraId="181A3C31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09" w:type="dxa"/>
            <w:tcMar>
              <w:top w:w="0" w:type="dxa"/>
              <w:bottom w:w="0" w:type="dxa"/>
            </w:tcMar>
          </w:tcPr>
          <w:p w14:paraId="4183F55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7E673C9A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14:paraId="598CDCC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2" w:type="dxa"/>
            <w:gridSpan w:val="3"/>
            <w:tcMar>
              <w:top w:w="0" w:type="dxa"/>
              <w:bottom w:w="0" w:type="dxa"/>
            </w:tcMar>
          </w:tcPr>
          <w:p w14:paraId="0BFE8973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24" w:type="dxa"/>
            <w:tcMar>
              <w:top w:w="0" w:type="dxa"/>
              <w:bottom w:w="0" w:type="dxa"/>
            </w:tcMar>
          </w:tcPr>
          <w:p w14:paraId="3EEBBB5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748006FF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D5FA0" w14:paraId="28D57EAC" w14:textId="77777777" w:rsidTr="00B177A2">
        <w:tc>
          <w:tcPr>
            <w:tcW w:w="740" w:type="dxa"/>
            <w:tcMar>
              <w:top w:w="57" w:type="dxa"/>
              <w:bottom w:w="57" w:type="dxa"/>
            </w:tcMar>
          </w:tcPr>
          <w:p w14:paraId="0C7F4C23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1m558i</w:t>
            </w:r>
          </w:p>
        </w:tc>
        <w:tc>
          <w:tcPr>
            <w:tcW w:w="1580" w:type="dxa"/>
            <w:tcMar>
              <w:top w:w="57" w:type="dxa"/>
              <w:bottom w:w="57" w:type="dxa"/>
            </w:tcMar>
          </w:tcPr>
          <w:p w14:paraId="0A988AE6" w14:textId="77777777" w:rsidR="008D5FA0" w:rsidRDefault="008D5FA0" w:rsidP="00B177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915452A" w14:textId="77777777" w:rsidR="008D5FA0" w:rsidRPr="00D573CA" w:rsidRDefault="008D5FA0" w:rsidP="00B177A2">
            <w:pPr>
              <w:rPr>
                <w:sz w:val="20"/>
                <w:szCs w:val="20"/>
              </w:rPr>
            </w:pPr>
            <w:proofErr w:type="spellStart"/>
            <w:r w:rsidRPr="00D573CA">
              <w:rPr>
                <w:sz w:val="20"/>
                <w:szCs w:val="20"/>
              </w:rPr>
              <w:t>Bentonit</w:t>
            </w:r>
            <w:proofErr w:type="spellEnd"/>
          </w:p>
        </w:tc>
        <w:tc>
          <w:tcPr>
            <w:tcW w:w="2809" w:type="dxa"/>
            <w:tcMar>
              <w:top w:w="57" w:type="dxa"/>
              <w:bottom w:w="57" w:type="dxa"/>
            </w:tcMar>
          </w:tcPr>
          <w:p w14:paraId="600B2B28" w14:textId="77777777" w:rsidR="008D5FA0" w:rsidRPr="00351D08" w:rsidRDefault="008D5FA0" w:rsidP="00B177A2">
            <w:pPr>
              <w:pStyle w:val="CM4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351D08">
              <w:rPr>
                <w:rFonts w:ascii="Times New Roman" w:hAnsi="Times New Roman"/>
                <w:b/>
                <w:color w:val="000000"/>
                <w:szCs w:val="20"/>
              </w:rPr>
              <w:t>Složení doplňkové látky:</w:t>
            </w:r>
          </w:p>
          <w:p w14:paraId="278381A3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7B111776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9BE147C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Charakteristika účinné látky:</w:t>
            </w:r>
          </w:p>
          <w:p w14:paraId="6C24B462" w14:textId="77777777" w:rsidR="008D5FA0" w:rsidRDefault="008D5FA0" w:rsidP="00B177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Bentonit: ≥ 50 % </w:t>
            </w:r>
            <w:proofErr w:type="spellStart"/>
            <w:r>
              <w:rPr>
                <w:sz w:val="20"/>
                <w:szCs w:val="20"/>
              </w:rPr>
              <w:t>smektitu</w:t>
            </w:r>
            <w:proofErr w:type="spellEnd"/>
          </w:p>
          <w:p w14:paraId="5728FD8D" w14:textId="77777777" w:rsidR="008D5FA0" w:rsidRPr="00865309" w:rsidRDefault="008D5FA0" w:rsidP="00B177A2">
            <w:pPr>
              <w:pStyle w:val="Default"/>
              <w:rPr>
                <w:sz w:val="20"/>
                <w:szCs w:val="20"/>
              </w:rPr>
            </w:pPr>
          </w:p>
          <w:p w14:paraId="5A93DE11" w14:textId="77777777" w:rsidR="008D5FA0" w:rsidRPr="00351D08" w:rsidRDefault="008D5FA0" w:rsidP="00B177A2">
            <w:pPr>
              <w:pStyle w:val="Default"/>
              <w:rPr>
                <w:b/>
                <w:sz w:val="20"/>
                <w:szCs w:val="20"/>
              </w:rPr>
            </w:pPr>
            <w:r w:rsidRPr="00351D08">
              <w:rPr>
                <w:b/>
                <w:sz w:val="20"/>
                <w:szCs w:val="20"/>
              </w:rPr>
              <w:t>Analytická metoda</w:t>
            </w:r>
            <w:r>
              <w:rPr>
                <w:b/>
                <w:sz w:val="20"/>
                <w:szCs w:val="20"/>
              </w:rPr>
              <w:t>*</w:t>
            </w:r>
            <w:r w:rsidRPr="00351D08">
              <w:rPr>
                <w:b/>
                <w:sz w:val="20"/>
                <w:szCs w:val="20"/>
              </w:rPr>
              <w:t>:</w:t>
            </w:r>
          </w:p>
          <w:p w14:paraId="75BB15D4" w14:textId="77777777" w:rsidR="008D5FA0" w:rsidRDefault="008D5FA0" w:rsidP="00B17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 </w:t>
            </w:r>
            <w:proofErr w:type="spellStart"/>
            <w:r>
              <w:rPr>
                <w:sz w:val="20"/>
                <w:szCs w:val="20"/>
              </w:rPr>
              <w:t>stanovení</w:t>
            </w:r>
            <w:proofErr w:type="spellEnd"/>
            <w:r>
              <w:rPr>
                <w:sz w:val="20"/>
                <w:szCs w:val="20"/>
              </w:rPr>
              <w:t xml:space="preserve"> v </w:t>
            </w:r>
            <w:proofErr w:type="spellStart"/>
            <w:r>
              <w:rPr>
                <w:sz w:val="20"/>
                <w:szCs w:val="20"/>
              </w:rPr>
              <w:t>doplňkové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látce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rentgenová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difrakce</w:t>
            </w:r>
            <w:proofErr w:type="spellEnd"/>
            <w:r>
              <w:rPr>
                <w:sz w:val="20"/>
                <w:szCs w:val="20"/>
              </w:rPr>
              <w:t xml:space="preserve"> (XRD)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41562F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Všechny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druhy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zvířat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08" w:type="dxa"/>
            <w:tcMar>
              <w:top w:w="57" w:type="dxa"/>
              <w:bottom w:w="57" w:type="dxa"/>
            </w:tcMar>
          </w:tcPr>
          <w:p w14:paraId="56941FC4" w14:textId="77777777" w:rsidR="008D5FA0" w:rsidRDefault="008D5FA0" w:rsidP="00B177A2">
            <w:pPr>
              <w:jc w:val="center"/>
              <w:rPr>
                <w:strike/>
                <w:sz w:val="20"/>
                <w:szCs w:val="20"/>
                <w:lang w:val="de-DE"/>
              </w:rPr>
            </w:pPr>
            <w:r>
              <w:rPr>
                <w:strike/>
                <w:sz w:val="20"/>
                <w:szCs w:val="20"/>
                <w:lang w:val="de-DE"/>
              </w:rPr>
              <w:t>-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</w:tcPr>
          <w:p w14:paraId="0B93821D" w14:textId="77777777" w:rsidR="008D5FA0" w:rsidRDefault="008D5FA0" w:rsidP="00B177A2">
            <w:pPr>
              <w:jc w:val="center"/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-</w:t>
            </w:r>
          </w:p>
        </w:tc>
        <w:tc>
          <w:tcPr>
            <w:tcW w:w="996" w:type="dxa"/>
            <w:tcMar>
              <w:top w:w="57" w:type="dxa"/>
              <w:bottom w:w="57" w:type="dxa"/>
            </w:tcMar>
          </w:tcPr>
          <w:p w14:paraId="34F35932" w14:textId="77777777" w:rsidR="008D5FA0" w:rsidRDefault="008D5FA0" w:rsidP="00B177A2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  <w:sz w:val="20"/>
                <w:szCs w:val="20"/>
                <w:lang w:val="de-DE"/>
              </w:rPr>
              <w:t>20 000</w:t>
            </w:r>
          </w:p>
        </w:tc>
        <w:tc>
          <w:tcPr>
            <w:tcW w:w="2224" w:type="dxa"/>
            <w:tcMar>
              <w:top w:w="57" w:type="dxa"/>
              <w:bottom w:w="57" w:type="dxa"/>
            </w:tcMar>
          </w:tcPr>
          <w:p w14:paraId="76B191A7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1. V návodu k použití musí být uvedeno:</w:t>
            </w:r>
          </w:p>
          <w:p w14:paraId="152DA03E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>- „Je třeba zamezit souběžnému orálnímu podávání spolu s </w:t>
            </w:r>
            <w:proofErr w:type="spellStart"/>
            <w:r w:rsidRPr="00D573CA">
              <w:rPr>
                <w:color w:val="000000"/>
              </w:rPr>
              <w:t>makrolidy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126925A5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- u drůbeže: „Je třeba zamezit souběžnému podávání </w:t>
            </w:r>
            <w:proofErr w:type="spellStart"/>
            <w:r w:rsidRPr="00D573CA">
              <w:rPr>
                <w:color w:val="000000"/>
              </w:rPr>
              <w:t>robenidinu</w:t>
            </w:r>
            <w:proofErr w:type="spellEnd"/>
            <w:r w:rsidRPr="00D573CA">
              <w:rPr>
                <w:color w:val="000000"/>
              </w:rPr>
              <w:t>“</w:t>
            </w:r>
          </w:p>
          <w:p w14:paraId="66D5EA7B" w14:textId="77777777" w:rsidR="008D5FA0" w:rsidRPr="00D573CA" w:rsidRDefault="008D5FA0" w:rsidP="00B177A2">
            <w:pPr>
              <w:pStyle w:val="Tabulka"/>
              <w:jc w:val="left"/>
              <w:rPr>
                <w:color w:val="000000"/>
              </w:rPr>
            </w:pPr>
          </w:p>
          <w:p w14:paraId="37914BB9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2. U drůbeže: souběžné podávání </w:t>
            </w:r>
            <w:proofErr w:type="spellStart"/>
            <w:r w:rsidRPr="00D573CA">
              <w:rPr>
                <w:color w:val="000000"/>
              </w:rPr>
              <w:t>kokcidiostatik</w:t>
            </w:r>
            <w:proofErr w:type="spellEnd"/>
            <w:r w:rsidRPr="00D573CA">
              <w:rPr>
                <w:color w:val="000000"/>
              </w:rPr>
              <w:t xml:space="preserve"> </w:t>
            </w:r>
            <w:proofErr w:type="gramStart"/>
            <w:r w:rsidRPr="00D573CA">
              <w:rPr>
                <w:color w:val="000000"/>
              </w:rPr>
              <w:t>jiných</w:t>
            </w:r>
            <w:proofErr w:type="gramEnd"/>
            <w:r w:rsidRPr="00D573CA">
              <w:rPr>
                <w:color w:val="000000"/>
              </w:rPr>
              <w:t xml:space="preserve"> než </w:t>
            </w:r>
            <w:proofErr w:type="spellStart"/>
            <w:r w:rsidRPr="00D573CA">
              <w:rPr>
                <w:color w:val="000000"/>
              </w:rPr>
              <w:t>robenidin</w:t>
            </w:r>
            <w:proofErr w:type="spellEnd"/>
            <w:r w:rsidRPr="00D573CA">
              <w:rPr>
                <w:color w:val="000000"/>
              </w:rPr>
              <w:t xml:space="preserve"> je </w:t>
            </w:r>
            <w:proofErr w:type="spellStart"/>
            <w:r w:rsidRPr="00D573CA">
              <w:rPr>
                <w:color w:val="000000"/>
              </w:rPr>
              <w:t>kontraidnikováno</w:t>
            </w:r>
            <w:proofErr w:type="spellEnd"/>
            <w:r w:rsidRPr="00D573CA">
              <w:rPr>
                <w:color w:val="000000"/>
              </w:rPr>
              <w:t xml:space="preserve"> u množství bentonitu přesahujícího 5000 mg/kg kompletního krmiva</w:t>
            </w:r>
          </w:p>
          <w:p w14:paraId="5C12C648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574D9C5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 w:rsidRPr="00D573CA">
              <w:rPr>
                <w:color w:val="000000"/>
              </w:rPr>
              <w:t xml:space="preserve">3. </w:t>
            </w:r>
            <w:r>
              <w:rPr>
                <w:color w:val="000000"/>
              </w:rPr>
              <w:t>Směs různých druhů</w:t>
            </w:r>
            <w:r w:rsidRPr="00D573CA">
              <w:rPr>
                <w:color w:val="000000"/>
              </w:rPr>
              <w:t xml:space="preserve"> bentonitu nesmí v kompletním krmivu přesáhnout maximální povolené množství 20 000mg/kg kompletního krmiva.</w:t>
            </w:r>
          </w:p>
          <w:p w14:paraId="57736376" w14:textId="77777777" w:rsidR="008D5FA0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  <w:r>
              <w:rPr>
                <w:color w:val="000000"/>
              </w:rPr>
              <w:t>4. Doplňkovou látku lze použít v případě, kdy je krmivo kontaminováno radioaktivním cesiem, za účelem kontroly tohoto prvku ve zvířatech a živočišných produktech.</w:t>
            </w:r>
          </w:p>
          <w:p w14:paraId="00BB8601" w14:textId="77777777" w:rsidR="008D5FA0" w:rsidRPr="00D573CA" w:rsidRDefault="008D5FA0" w:rsidP="00B177A2">
            <w:pPr>
              <w:pStyle w:val="Tabulka"/>
              <w:ind w:left="224" w:hanging="224"/>
              <w:jc w:val="left"/>
              <w:rPr>
                <w:color w:val="000000"/>
              </w:rPr>
            </w:pPr>
          </w:p>
          <w:p w14:paraId="35108990" w14:textId="77777777" w:rsidR="008D5FA0" w:rsidRPr="00D573CA" w:rsidRDefault="008D5FA0" w:rsidP="00B177A2">
            <w:pPr>
              <w:ind w:left="430" w:hanging="430"/>
              <w:rPr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  <w:r w:rsidRPr="00D573C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Bezpečnost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během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manipulace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musí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používat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prostředky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k 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ochraně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dýchacích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cest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brýle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573CA">
              <w:rPr>
                <w:color w:val="000000"/>
                <w:sz w:val="20"/>
                <w:szCs w:val="20"/>
              </w:rPr>
              <w:t>rukavice</w:t>
            </w:r>
            <w:proofErr w:type="spellEnd"/>
            <w:r w:rsidRPr="00D573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567A31CE" w14:textId="77777777" w:rsidR="008D5FA0" w:rsidRDefault="008D5FA0" w:rsidP="00B177A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lastRenderedPageBreak/>
              <w:t>19.11.2023</w:t>
            </w:r>
          </w:p>
        </w:tc>
      </w:tr>
    </w:tbl>
    <w:p w14:paraId="21694B9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vertAlign w:val="superscript"/>
        </w:rPr>
        <w:t>*</w:t>
      </w:r>
      <w:r>
        <w:rPr>
          <w:color w:val="000000"/>
          <w:sz w:val="14"/>
          <w:szCs w:val="14"/>
        </w:rPr>
        <w:t xml:space="preserve"> </w:t>
      </w:r>
      <w:r>
        <w:rPr>
          <w:color w:val="000000"/>
          <w:sz w:val="20"/>
          <w:szCs w:val="14"/>
        </w:rPr>
        <w:t xml:space="preserve">Podrobné informace o analytických metodách lze získat na internetové stránce referenční laboratoře Evropské unie pro doplňkové látky: </w:t>
      </w:r>
      <w:hyperlink r:id="rId185" w:history="1">
        <w:r w:rsidRPr="004433B4">
          <w:rPr>
            <w:rStyle w:val="Hypertextovodkaz"/>
            <w:sz w:val="20"/>
            <w:szCs w:val="24"/>
          </w:rPr>
          <w:t>http://irmm.jrc.ec.europa.eu/EURLs/EURL_feed_additives/Pages/index.aspx</w:t>
        </w:r>
      </w:hyperlink>
    </w:p>
    <w:p w14:paraId="5F851DFE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10DC801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</w:p>
    <w:p w14:paraId="3B763EF4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  <w:sectPr w:rsidR="008D5FA0">
          <w:headerReference w:type="default" r:id="rId186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4259DD73" w14:textId="77777777" w:rsidR="008D5FA0" w:rsidRDefault="008D5FA0" w:rsidP="008D5FA0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lastRenderedPageBreak/>
        <w:t>1)</w:t>
      </w:r>
      <w:r>
        <w:rPr>
          <w:sz w:val="20"/>
          <w:szCs w:val="24"/>
        </w:rPr>
        <w:t xml:space="preserve"> Nařízení Komise 1060/2013 z 29. října 2013 (L 289 z 31.10.2013, s. 33)</w:t>
      </w:r>
    </w:p>
    <w:p w14:paraId="0C915135" w14:textId="77777777" w:rsidR="008D5FA0" w:rsidRDefault="00255D5C" w:rsidP="008D5FA0">
      <w:pPr>
        <w:pStyle w:val="TextI"/>
        <w:spacing w:before="0" w:after="0"/>
        <w:rPr>
          <w:rStyle w:val="Hypertextovodkaz"/>
          <w:sz w:val="20"/>
          <w:szCs w:val="24"/>
        </w:rPr>
      </w:pPr>
      <w:hyperlink r:id="rId187" w:history="1">
        <w:r w:rsidR="008D5FA0" w:rsidRPr="0068496A">
          <w:rPr>
            <w:rStyle w:val="Hypertextovodkaz"/>
            <w:sz w:val="20"/>
            <w:szCs w:val="24"/>
          </w:rPr>
          <w:t>http://eur-lex.europa.eu/LexUriServ/LexUriServ.do?uri=OJ:L:2013:289:0033:0037:CS:PDF</w:t>
        </w:r>
      </w:hyperlink>
    </w:p>
    <w:p w14:paraId="3DE51C38" w14:textId="77777777" w:rsidR="00A40C25" w:rsidRDefault="00A40C25" w:rsidP="008D5FA0">
      <w:pPr>
        <w:pStyle w:val="TextI"/>
        <w:spacing w:before="0" w:after="0"/>
        <w:rPr>
          <w:rStyle w:val="Hypertextovodkaz"/>
          <w:sz w:val="20"/>
          <w:szCs w:val="24"/>
        </w:rPr>
      </w:pPr>
    </w:p>
    <w:p w14:paraId="19787281" w14:textId="77777777" w:rsidR="00A40C25" w:rsidRDefault="00A40C25" w:rsidP="008D5FA0">
      <w:pPr>
        <w:pStyle w:val="TextI"/>
        <w:spacing w:before="0" w:after="0"/>
        <w:rPr>
          <w:sz w:val="20"/>
          <w:szCs w:val="24"/>
        </w:rPr>
      </w:pPr>
    </w:p>
    <w:p w14:paraId="0F4FCD07" w14:textId="77777777" w:rsidR="00A40C25" w:rsidRDefault="00A40C25">
      <w:pPr>
        <w:sectPr w:rsidR="00A40C25">
          <w:headerReference w:type="default" r:id="rId188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3794A08" w14:textId="77777777" w:rsidR="00995427" w:rsidRDefault="00995427" w:rsidP="000E5DF6">
      <w:pPr>
        <w:tabs>
          <w:tab w:val="left" w:pos="2190"/>
        </w:tabs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19"/>
        <w:gridCol w:w="2627"/>
        <w:gridCol w:w="992"/>
        <w:gridCol w:w="1134"/>
        <w:gridCol w:w="992"/>
        <w:gridCol w:w="1134"/>
        <w:gridCol w:w="2653"/>
        <w:gridCol w:w="1071"/>
      </w:tblGrid>
      <w:tr w:rsidR="000E5DF6" w:rsidRPr="00C2219F" w14:paraId="12A5D914" w14:textId="77777777" w:rsidTr="000E5DF6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5F19C921" w14:textId="77777777" w:rsidR="000E5DF6" w:rsidRPr="00C2219F" w:rsidRDefault="000E5DF6" w:rsidP="0019256C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7B45E7FA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tcMar>
              <w:top w:w="57" w:type="dxa"/>
              <w:bottom w:w="57" w:type="dxa"/>
            </w:tcMar>
          </w:tcPr>
          <w:p w14:paraId="43E15EBA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37FBD79E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 w:val="restart"/>
            <w:tcMar>
              <w:top w:w="57" w:type="dxa"/>
              <w:bottom w:w="57" w:type="dxa"/>
            </w:tcMar>
          </w:tcPr>
          <w:p w14:paraId="538B9E4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2E4376B0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6D2D0B90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7421740B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26DB70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612F963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20F5F1C8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16493C95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0E5DF6" w:rsidRPr="00C2219F" w14:paraId="1F4EF1C8" w14:textId="77777777" w:rsidTr="000E5DF6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7F858989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40FA5297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tcMar>
              <w:top w:w="57" w:type="dxa"/>
              <w:bottom w:w="57" w:type="dxa"/>
            </w:tcMar>
          </w:tcPr>
          <w:p w14:paraId="5E3F549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/>
            <w:tcMar>
              <w:top w:w="57" w:type="dxa"/>
              <w:bottom w:w="57" w:type="dxa"/>
            </w:tcMar>
          </w:tcPr>
          <w:p w14:paraId="3E9C96EB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856977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CFD0E10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23115C3F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lecitinů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6C0CADF5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3D7A7E60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0E5DF6" w:rsidRPr="00C2219F" w14:paraId="6B7DF2C1" w14:textId="77777777" w:rsidTr="000E5DF6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329E5562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0" w:type="dxa"/>
              <w:bottom w:w="0" w:type="dxa"/>
            </w:tcMar>
          </w:tcPr>
          <w:p w14:paraId="7F3E4E4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19" w:type="dxa"/>
            <w:tcMar>
              <w:top w:w="0" w:type="dxa"/>
              <w:bottom w:w="0" w:type="dxa"/>
            </w:tcMar>
          </w:tcPr>
          <w:p w14:paraId="144D735A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27" w:type="dxa"/>
            <w:tcMar>
              <w:top w:w="0" w:type="dxa"/>
              <w:bottom w:w="0" w:type="dxa"/>
            </w:tcMar>
          </w:tcPr>
          <w:p w14:paraId="7A4F05DB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4A08B4F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E0D2D2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3A8996F2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4B7085B9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36C6F2CF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095DB88F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0E5DF6" w:rsidRPr="00C2219F" w14:paraId="0E01FFED" w14:textId="77777777" w:rsidTr="000E5DF6">
        <w:tc>
          <w:tcPr>
            <w:tcW w:w="1204" w:type="dxa"/>
            <w:tcMar>
              <w:top w:w="57" w:type="dxa"/>
              <w:bottom w:w="57" w:type="dxa"/>
            </w:tcMar>
          </w:tcPr>
          <w:p w14:paraId="59D6C7C7" w14:textId="77777777" w:rsidR="000E5DF6" w:rsidRPr="00C2219F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1c322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1FBB0C44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9" w:type="dxa"/>
            <w:tcMar>
              <w:top w:w="57" w:type="dxa"/>
              <w:bottom w:w="57" w:type="dxa"/>
            </w:tcMar>
          </w:tcPr>
          <w:p w14:paraId="65D2408D" w14:textId="77777777" w:rsidR="000E5DF6" w:rsidRPr="00C2219F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Lecitiny</w:t>
            </w:r>
          </w:p>
        </w:tc>
        <w:tc>
          <w:tcPr>
            <w:tcW w:w="2627" w:type="dxa"/>
            <w:tcMar>
              <w:top w:w="57" w:type="dxa"/>
              <w:bottom w:w="57" w:type="dxa"/>
            </w:tcMar>
          </w:tcPr>
          <w:p w14:paraId="4E0355BC" w14:textId="77777777" w:rsidR="000E5DF6" w:rsidRPr="000E5DF6" w:rsidRDefault="000E5DF6" w:rsidP="0019256C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70FCF871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 lecitinů s minimálním složením:</w:t>
            </w:r>
          </w:p>
          <w:p w14:paraId="33D3FD83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fosfolipidy ≥ 18 %</w:t>
            </w:r>
          </w:p>
          <w:p w14:paraId="66B16B2C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cs-CZ"/>
              </w:rPr>
              <w:t>lysofosfolipidy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≥ 11 %</w:t>
            </w:r>
          </w:p>
          <w:p w14:paraId="3F6955FE" w14:textId="77777777" w:rsidR="000E5DF6" w:rsidRPr="00B0000E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Vlhkost ≤ 1 %</w:t>
            </w:r>
            <w:r w:rsidR="00B0000E">
              <w:rPr>
                <w:sz w:val="20"/>
                <w:szCs w:val="20"/>
                <w:lang w:val="cs-CZ"/>
              </w:rPr>
              <w:t xml:space="preserve"> </w:t>
            </w:r>
            <w:r w:rsidR="00B0000E"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  <w:p w14:paraId="4714D767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</w:p>
          <w:p w14:paraId="05985400" w14:textId="77777777" w:rsidR="000E5DF6" w:rsidRPr="000E5DF6" w:rsidRDefault="000E5DF6" w:rsidP="0019256C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3FDB45B6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Lecitiny (č. CAS 8002-43-5) extrahované ze </w:t>
            </w:r>
            <w:proofErr w:type="spellStart"/>
            <w:r>
              <w:rPr>
                <w:sz w:val="20"/>
                <w:szCs w:val="20"/>
                <w:lang w:val="cs-CZ"/>
              </w:rPr>
              <w:t>sojových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bobů</w:t>
            </w:r>
          </w:p>
          <w:p w14:paraId="5A0E3C6B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</w:p>
          <w:p w14:paraId="6F30C4E3" w14:textId="77777777" w:rsidR="000E5DF6" w:rsidRPr="000E5DF6" w:rsidRDefault="000E5DF6" w:rsidP="0019256C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3CFE2782" w14:textId="77777777" w:rsidR="000E5DF6" w:rsidRDefault="000E5DF6" w:rsidP="0019256C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charakterizaci doplňkové látky:</w:t>
            </w:r>
          </w:p>
          <w:p w14:paraId="7D3E878E" w14:textId="77777777" w:rsidR="000E5DF6" w:rsidRPr="000E5DF6" w:rsidRDefault="000E5DF6" w:rsidP="0019256C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Nařízení Komise (EU) č. 231/2012 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sz w:val="20"/>
                <w:szCs w:val="20"/>
                <w:lang w:val="cs-CZ"/>
              </w:rPr>
              <w:t xml:space="preserve"> a příslušné zkoušky v </w:t>
            </w:r>
            <w:proofErr w:type="spellStart"/>
            <w:r>
              <w:rPr>
                <w:sz w:val="20"/>
                <w:szCs w:val="20"/>
                <w:lang w:val="cs-CZ"/>
              </w:rPr>
              <w:t>monogragii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FAO JECFA „</w:t>
            </w:r>
            <w:proofErr w:type="spellStart"/>
            <w:r>
              <w:rPr>
                <w:sz w:val="20"/>
                <w:szCs w:val="20"/>
                <w:lang w:val="cs-CZ"/>
              </w:rPr>
              <w:t>Lecithin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“ </w:t>
            </w:r>
            <w:r>
              <w:rPr>
                <w:sz w:val="20"/>
                <w:szCs w:val="20"/>
                <w:vertAlign w:val="superscript"/>
                <w:lang w:val="cs-CZ"/>
              </w:rPr>
              <w:t>¥ $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62E350EA" w14:textId="77777777" w:rsidR="000E5DF6" w:rsidRPr="000E5DF6" w:rsidRDefault="000E5DF6" w:rsidP="0019256C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A40470" w14:textId="77777777" w:rsidR="000E5DF6" w:rsidRPr="00C2219F" w:rsidRDefault="000E5DF6" w:rsidP="0019256C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04B17F3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BE2A843" w14:textId="77777777" w:rsidR="000E5DF6" w:rsidRPr="00C2219F" w:rsidRDefault="000E5DF6" w:rsidP="0019256C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615DC3CA" w14:textId="77777777" w:rsidR="000E5DF6" w:rsidRPr="00C2219F" w:rsidRDefault="000E5DF6" w:rsidP="000E5DF6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Množství použití v kompletním krmivu: 100 – 1 500 mg doplňkové látky/kg kompletního krmiva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652D1816" w14:textId="77777777" w:rsidR="000E5DF6" w:rsidRPr="00C2219F" w:rsidRDefault="000E5DF6" w:rsidP="0019256C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6.7.2027</w:t>
            </w:r>
          </w:p>
        </w:tc>
      </w:tr>
    </w:tbl>
    <w:p w14:paraId="7DC3EB34" w14:textId="77777777" w:rsidR="00B0000E" w:rsidRDefault="00B0000E" w:rsidP="000E5DF6">
      <w:pPr>
        <w:tabs>
          <w:tab w:val="left" w:pos="2190"/>
        </w:tabs>
        <w:rPr>
          <w:rStyle w:val="Hypertextovodkaz"/>
          <w:sz w:val="20"/>
          <w:szCs w:val="20"/>
        </w:rPr>
      </w:pPr>
      <w:r>
        <w:rPr>
          <w:rStyle w:val="Hypertextovodkaz"/>
          <w:sz w:val="20"/>
          <w:szCs w:val="20"/>
        </w:rPr>
        <w:br w:type="page"/>
      </w:r>
    </w:p>
    <w:p w14:paraId="60232E5D" w14:textId="77777777" w:rsidR="00B0000E" w:rsidRDefault="00B0000E" w:rsidP="000E5DF6">
      <w:pPr>
        <w:tabs>
          <w:tab w:val="left" w:pos="2190"/>
        </w:tabs>
        <w:rPr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19"/>
        <w:gridCol w:w="2627"/>
        <w:gridCol w:w="992"/>
        <w:gridCol w:w="1134"/>
        <w:gridCol w:w="992"/>
        <w:gridCol w:w="1134"/>
        <w:gridCol w:w="2653"/>
        <w:gridCol w:w="1071"/>
      </w:tblGrid>
      <w:tr w:rsidR="00A02C41" w:rsidRPr="00C2219F" w14:paraId="0B118ABE" w14:textId="77777777" w:rsidTr="00D65B2E">
        <w:trPr>
          <w:cantSplit/>
          <w:tblHeader/>
        </w:trPr>
        <w:tc>
          <w:tcPr>
            <w:tcW w:w="12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0B68505" w14:textId="77777777" w:rsidR="00A02C41" w:rsidRPr="00C2219F" w:rsidRDefault="00A02C41" w:rsidP="00D65B2E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519E57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D85A9A1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BC9485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3E872E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78C6D6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314D89F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06B3A80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3540A97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CB3280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0138BE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18EB045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02C41" w:rsidRPr="00C2219F" w14:paraId="61E081D0" w14:textId="77777777" w:rsidTr="00D65B2E">
        <w:trPr>
          <w:cantSplit/>
          <w:tblHeader/>
        </w:trPr>
        <w:tc>
          <w:tcPr>
            <w:tcW w:w="12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B04636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266521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A6816DF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6422CA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3B89D2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6C718C6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5B241DD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lecitinů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3999374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5BA948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02C41" w:rsidRPr="00C2219F" w14:paraId="33501D26" w14:textId="77777777" w:rsidTr="00D65B2E">
        <w:trPr>
          <w:tblHeader/>
        </w:trPr>
        <w:tc>
          <w:tcPr>
            <w:tcW w:w="1204" w:type="dxa"/>
            <w:shd w:val="clear" w:color="auto" w:fill="FF0000"/>
            <w:tcMar>
              <w:top w:w="0" w:type="dxa"/>
              <w:bottom w:w="0" w:type="dxa"/>
            </w:tcMar>
          </w:tcPr>
          <w:p w14:paraId="7CE0FE0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shd w:val="clear" w:color="auto" w:fill="FF0000"/>
            <w:tcMar>
              <w:top w:w="0" w:type="dxa"/>
              <w:bottom w:w="0" w:type="dxa"/>
            </w:tcMar>
          </w:tcPr>
          <w:p w14:paraId="5E7F0B5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19" w:type="dxa"/>
            <w:shd w:val="clear" w:color="auto" w:fill="FF0000"/>
            <w:tcMar>
              <w:top w:w="0" w:type="dxa"/>
              <w:bottom w:w="0" w:type="dxa"/>
            </w:tcMar>
          </w:tcPr>
          <w:p w14:paraId="4AE3FC7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27" w:type="dxa"/>
            <w:shd w:val="clear" w:color="auto" w:fill="FF0000"/>
            <w:tcMar>
              <w:top w:w="0" w:type="dxa"/>
              <w:bottom w:w="0" w:type="dxa"/>
            </w:tcMar>
          </w:tcPr>
          <w:p w14:paraId="27599A4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33816ED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shd w:val="clear" w:color="auto" w:fill="FF0000"/>
            <w:tcMar>
              <w:top w:w="0" w:type="dxa"/>
              <w:bottom w:w="0" w:type="dxa"/>
            </w:tcMar>
          </w:tcPr>
          <w:p w14:paraId="0785F30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38C9A4A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  <w:shd w:val="clear" w:color="auto" w:fill="FF0000"/>
          </w:tcPr>
          <w:p w14:paraId="2ABF0C6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shd w:val="clear" w:color="auto" w:fill="FF0000"/>
            <w:tcMar>
              <w:top w:w="0" w:type="dxa"/>
              <w:bottom w:w="0" w:type="dxa"/>
            </w:tcMar>
          </w:tcPr>
          <w:p w14:paraId="7E4B0AC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shd w:val="clear" w:color="auto" w:fill="FF0000"/>
            <w:tcMar>
              <w:top w:w="0" w:type="dxa"/>
              <w:bottom w:w="0" w:type="dxa"/>
            </w:tcMar>
          </w:tcPr>
          <w:p w14:paraId="1FE8715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A02C41" w:rsidRPr="00C2219F" w14:paraId="69441991" w14:textId="77777777" w:rsidTr="00D65B2E">
        <w:tc>
          <w:tcPr>
            <w:tcW w:w="1204" w:type="dxa"/>
            <w:shd w:val="clear" w:color="auto" w:fill="FF0000"/>
            <w:tcMar>
              <w:top w:w="57" w:type="dxa"/>
              <w:bottom w:w="57" w:type="dxa"/>
            </w:tcMar>
          </w:tcPr>
          <w:p w14:paraId="237B03C9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1c322i</w:t>
            </w:r>
          </w:p>
        </w:tc>
        <w:tc>
          <w:tcPr>
            <w:tcW w:w="1116" w:type="dxa"/>
            <w:shd w:val="clear" w:color="auto" w:fill="FF0000"/>
            <w:tcMar>
              <w:top w:w="57" w:type="dxa"/>
              <w:bottom w:w="57" w:type="dxa"/>
            </w:tcMar>
          </w:tcPr>
          <w:p w14:paraId="414D0CB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9" w:type="dxa"/>
            <w:shd w:val="clear" w:color="auto" w:fill="FF0000"/>
            <w:tcMar>
              <w:top w:w="57" w:type="dxa"/>
              <w:bottom w:w="57" w:type="dxa"/>
            </w:tcMar>
          </w:tcPr>
          <w:p w14:paraId="43ED8207" w14:textId="77777777" w:rsidR="00A02C41" w:rsidRPr="00B0000E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Tekuté lecitiny</w:t>
            </w:r>
          </w:p>
        </w:tc>
        <w:tc>
          <w:tcPr>
            <w:tcW w:w="2627" w:type="dxa"/>
            <w:shd w:val="clear" w:color="auto" w:fill="FF0000"/>
            <w:tcMar>
              <w:top w:w="57" w:type="dxa"/>
              <w:bottom w:w="57" w:type="dxa"/>
            </w:tcMar>
          </w:tcPr>
          <w:p w14:paraId="09A20D34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28E14262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 lecitinů:</w:t>
            </w:r>
          </w:p>
          <w:p w14:paraId="64BC6FCF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fosfolipidy ≥ 48 %</w:t>
            </w:r>
          </w:p>
          <w:p w14:paraId="2C1A399C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Vlhkost ≤ 1 %</w:t>
            </w:r>
          </w:p>
          <w:p w14:paraId="0520CE3F" w14:textId="77777777" w:rsidR="00A02C41" w:rsidRPr="00B0000E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5694FFAE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2D21AA47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F8E2720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Tekuté lecitiny (č. CAS 8002-43-5) extrahované z řepkových semen, slunečnice a/nebo sóji</w:t>
            </w:r>
          </w:p>
          <w:p w14:paraId="0B8005D1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496BDAE6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49B97754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charakterizaci doplňkové látky:</w:t>
            </w:r>
          </w:p>
          <w:p w14:paraId="6B23C02F" w14:textId="77777777" w:rsidR="00A02C41" w:rsidRPr="000E5DF6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Nařízení Komise (EU) č. 231/2012 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sz w:val="20"/>
                <w:szCs w:val="20"/>
                <w:lang w:val="cs-CZ"/>
              </w:rPr>
              <w:t xml:space="preserve"> a příslušné zkoušky v </w:t>
            </w:r>
            <w:proofErr w:type="spellStart"/>
            <w:r>
              <w:rPr>
                <w:sz w:val="20"/>
                <w:szCs w:val="20"/>
                <w:lang w:val="cs-CZ"/>
              </w:rPr>
              <w:t>monogragii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FAO JECFA „</w:t>
            </w:r>
            <w:proofErr w:type="spellStart"/>
            <w:r>
              <w:rPr>
                <w:sz w:val="20"/>
                <w:szCs w:val="20"/>
                <w:lang w:val="cs-CZ"/>
              </w:rPr>
              <w:t>Lecithin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“ </w:t>
            </w:r>
            <w:r>
              <w:rPr>
                <w:sz w:val="20"/>
                <w:szCs w:val="20"/>
                <w:vertAlign w:val="superscript"/>
                <w:lang w:val="cs-CZ"/>
              </w:rPr>
              <w:t>¥ $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5590AFC7" w14:textId="77777777" w:rsidR="00A02C41" w:rsidRPr="000E5DF6" w:rsidRDefault="00A02C41" w:rsidP="00D65B2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AB443EE" w14:textId="77777777" w:rsidR="00A02C41" w:rsidRPr="00C2219F" w:rsidRDefault="00A02C41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609EC4BF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5EEB19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shd w:val="clear" w:color="auto" w:fill="FF0000"/>
            <w:tcMar>
              <w:top w:w="57" w:type="dxa"/>
              <w:bottom w:w="57" w:type="dxa"/>
            </w:tcMar>
          </w:tcPr>
          <w:p w14:paraId="711F143D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50585F12" w14:textId="77777777" w:rsidR="00A02C41" w:rsidRPr="00C2219F" w:rsidRDefault="00A02C41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4.1.2028</w:t>
            </w:r>
          </w:p>
        </w:tc>
      </w:tr>
    </w:tbl>
    <w:p w14:paraId="7495BC52" w14:textId="77777777" w:rsidR="00A02C41" w:rsidRDefault="00A02C41" w:rsidP="00A02C41">
      <w:pPr>
        <w:pStyle w:val="TextI"/>
        <w:spacing w:before="0" w:after="0"/>
        <w:rPr>
          <w:color w:val="000000"/>
          <w:sz w:val="20"/>
        </w:rPr>
      </w:pPr>
    </w:p>
    <w:p w14:paraId="2F667E2A" w14:textId="77777777" w:rsidR="00A02C41" w:rsidRDefault="00A02C41" w:rsidP="00A02C41">
      <w:pPr>
        <w:spacing w:after="160" w:line="259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</w:rPr>
        <w:br w:type="page"/>
      </w:r>
    </w:p>
    <w:p w14:paraId="0A02EC26" w14:textId="77777777" w:rsidR="00A02C41" w:rsidRDefault="00A02C41" w:rsidP="00A02C41">
      <w:pPr>
        <w:pStyle w:val="TextI"/>
        <w:spacing w:before="0" w:after="0"/>
        <w:rPr>
          <w:color w:val="000000"/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18"/>
        <w:gridCol w:w="1417"/>
        <w:gridCol w:w="2627"/>
        <w:gridCol w:w="992"/>
        <w:gridCol w:w="1134"/>
        <w:gridCol w:w="992"/>
        <w:gridCol w:w="1134"/>
        <w:gridCol w:w="2653"/>
        <w:gridCol w:w="1071"/>
      </w:tblGrid>
      <w:tr w:rsidR="00A02C41" w:rsidRPr="00C2219F" w14:paraId="05164A70" w14:textId="77777777" w:rsidTr="00D65B2E">
        <w:trPr>
          <w:cantSplit/>
          <w:tblHeader/>
        </w:trPr>
        <w:tc>
          <w:tcPr>
            <w:tcW w:w="12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D2A2DF2" w14:textId="77777777" w:rsidR="00A02C41" w:rsidRPr="00C2219F" w:rsidRDefault="00A02C41" w:rsidP="00D65B2E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918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63162F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417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FAEBDE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DB9144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04B9FE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042AFB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95C0C4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4B4F988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479AFDE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200B941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73CCB8F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725A164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02C41" w:rsidRPr="00C2219F" w14:paraId="4D85EBDD" w14:textId="77777777" w:rsidTr="00D65B2E">
        <w:trPr>
          <w:cantSplit/>
          <w:tblHeader/>
        </w:trPr>
        <w:tc>
          <w:tcPr>
            <w:tcW w:w="12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33262A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18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EFFBB2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417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33BC4F4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A3AAEA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84B6F0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0EE122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683BB3D1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lecitinů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556E3B9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0F18B9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02C41" w:rsidRPr="00C2219F" w14:paraId="280BD63A" w14:textId="77777777" w:rsidTr="00D65B2E">
        <w:trPr>
          <w:tblHeader/>
        </w:trPr>
        <w:tc>
          <w:tcPr>
            <w:tcW w:w="1204" w:type="dxa"/>
            <w:shd w:val="clear" w:color="auto" w:fill="FF0000"/>
            <w:tcMar>
              <w:top w:w="0" w:type="dxa"/>
              <w:bottom w:w="0" w:type="dxa"/>
            </w:tcMar>
          </w:tcPr>
          <w:p w14:paraId="25B6515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918" w:type="dxa"/>
            <w:shd w:val="clear" w:color="auto" w:fill="FF0000"/>
            <w:tcMar>
              <w:top w:w="0" w:type="dxa"/>
              <w:bottom w:w="0" w:type="dxa"/>
            </w:tcMar>
          </w:tcPr>
          <w:p w14:paraId="5E5BEDB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417" w:type="dxa"/>
            <w:shd w:val="clear" w:color="auto" w:fill="FF0000"/>
            <w:tcMar>
              <w:top w:w="0" w:type="dxa"/>
              <w:bottom w:w="0" w:type="dxa"/>
            </w:tcMar>
          </w:tcPr>
          <w:p w14:paraId="07BB87A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27" w:type="dxa"/>
            <w:shd w:val="clear" w:color="auto" w:fill="FF0000"/>
            <w:tcMar>
              <w:top w:w="0" w:type="dxa"/>
              <w:bottom w:w="0" w:type="dxa"/>
            </w:tcMar>
          </w:tcPr>
          <w:p w14:paraId="404F18E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357A776F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shd w:val="clear" w:color="auto" w:fill="FF0000"/>
            <w:tcMar>
              <w:top w:w="0" w:type="dxa"/>
              <w:bottom w:w="0" w:type="dxa"/>
            </w:tcMar>
          </w:tcPr>
          <w:p w14:paraId="3644B54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04EBBB2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  <w:shd w:val="clear" w:color="auto" w:fill="FF0000"/>
          </w:tcPr>
          <w:p w14:paraId="6278079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shd w:val="clear" w:color="auto" w:fill="FF0000"/>
            <w:tcMar>
              <w:top w:w="0" w:type="dxa"/>
              <w:bottom w:w="0" w:type="dxa"/>
            </w:tcMar>
          </w:tcPr>
          <w:p w14:paraId="31C7CA5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shd w:val="clear" w:color="auto" w:fill="FF0000"/>
            <w:tcMar>
              <w:top w:w="0" w:type="dxa"/>
              <w:bottom w:w="0" w:type="dxa"/>
            </w:tcMar>
          </w:tcPr>
          <w:p w14:paraId="58AAB5C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A02C41" w:rsidRPr="00C2219F" w14:paraId="3D3A5240" w14:textId="77777777" w:rsidTr="00D65B2E">
        <w:tc>
          <w:tcPr>
            <w:tcW w:w="1204" w:type="dxa"/>
            <w:shd w:val="clear" w:color="auto" w:fill="FF0000"/>
            <w:tcMar>
              <w:top w:w="57" w:type="dxa"/>
              <w:bottom w:w="57" w:type="dxa"/>
            </w:tcMar>
          </w:tcPr>
          <w:p w14:paraId="6926477C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1c322ii</w:t>
            </w:r>
          </w:p>
        </w:tc>
        <w:tc>
          <w:tcPr>
            <w:tcW w:w="918" w:type="dxa"/>
            <w:shd w:val="clear" w:color="auto" w:fill="FF0000"/>
            <w:tcMar>
              <w:top w:w="57" w:type="dxa"/>
              <w:bottom w:w="57" w:type="dxa"/>
            </w:tcMar>
          </w:tcPr>
          <w:p w14:paraId="7C9146C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417" w:type="dxa"/>
            <w:shd w:val="clear" w:color="auto" w:fill="FF0000"/>
            <w:tcMar>
              <w:top w:w="57" w:type="dxa"/>
              <w:bottom w:w="57" w:type="dxa"/>
            </w:tcMar>
          </w:tcPr>
          <w:p w14:paraId="6C54F4E4" w14:textId="77777777" w:rsidR="00A02C41" w:rsidRPr="00B0000E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Hydrolyzované lecitiny</w:t>
            </w:r>
          </w:p>
        </w:tc>
        <w:tc>
          <w:tcPr>
            <w:tcW w:w="2627" w:type="dxa"/>
            <w:shd w:val="clear" w:color="auto" w:fill="FF0000"/>
            <w:tcMar>
              <w:top w:w="57" w:type="dxa"/>
              <w:bottom w:w="57" w:type="dxa"/>
            </w:tcMar>
          </w:tcPr>
          <w:p w14:paraId="1243BC74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BA157BA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 lecitinů:</w:t>
            </w:r>
          </w:p>
          <w:p w14:paraId="07AF4D25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fosfolipidy ≥ 44 %</w:t>
            </w:r>
          </w:p>
          <w:p w14:paraId="6B2F3E5C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Vlhkost ≤ 1 %</w:t>
            </w:r>
          </w:p>
          <w:p w14:paraId="0E7838ED" w14:textId="77777777" w:rsidR="00A02C41" w:rsidRPr="00B0000E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352C85FC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081CDCA2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5648DC49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Tekuté hydrolyzované lecitiny (č. CAS 8002-43-5) extrahované ze slunečnice a/nebo sóji</w:t>
            </w:r>
          </w:p>
          <w:p w14:paraId="4437C784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2AEDFB7B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06D56013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charakterizaci doplňkové látky:</w:t>
            </w:r>
          </w:p>
          <w:p w14:paraId="42D369D5" w14:textId="77777777" w:rsidR="00A02C41" w:rsidRPr="000E5DF6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Nařízení Komise (EU) č. 231/2012 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sz w:val="20"/>
                <w:szCs w:val="20"/>
                <w:lang w:val="cs-CZ"/>
              </w:rPr>
              <w:t xml:space="preserve"> a příslušné zkoušky v </w:t>
            </w:r>
            <w:proofErr w:type="spellStart"/>
            <w:r>
              <w:rPr>
                <w:sz w:val="20"/>
                <w:szCs w:val="20"/>
                <w:lang w:val="cs-CZ"/>
              </w:rPr>
              <w:t>monogragii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FAO JECFA „</w:t>
            </w:r>
            <w:proofErr w:type="spellStart"/>
            <w:r>
              <w:rPr>
                <w:sz w:val="20"/>
                <w:szCs w:val="20"/>
                <w:lang w:val="cs-CZ"/>
              </w:rPr>
              <w:t>Lecithin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“ </w:t>
            </w:r>
            <w:r>
              <w:rPr>
                <w:sz w:val="20"/>
                <w:szCs w:val="20"/>
                <w:vertAlign w:val="superscript"/>
                <w:lang w:val="cs-CZ"/>
              </w:rPr>
              <w:t>¥ $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438FDB4F" w14:textId="77777777" w:rsidR="00A02C41" w:rsidRPr="000E5DF6" w:rsidRDefault="00A02C41" w:rsidP="00D65B2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00DD31C1" w14:textId="77777777" w:rsidR="00A02C41" w:rsidRPr="00C2219F" w:rsidRDefault="00A02C41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40CA7A9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32CE365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shd w:val="clear" w:color="auto" w:fill="FF0000"/>
            <w:tcMar>
              <w:top w:w="57" w:type="dxa"/>
              <w:bottom w:w="57" w:type="dxa"/>
            </w:tcMar>
          </w:tcPr>
          <w:p w14:paraId="2C07AF74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3DE2B4AE" w14:textId="77777777" w:rsidR="00A02C41" w:rsidRPr="00C2219F" w:rsidRDefault="00A02C41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4.1.2028</w:t>
            </w:r>
          </w:p>
        </w:tc>
      </w:tr>
    </w:tbl>
    <w:p w14:paraId="01722F54" w14:textId="77777777" w:rsidR="00A02C41" w:rsidRDefault="00A02C41" w:rsidP="00A02C41">
      <w:pPr>
        <w:pStyle w:val="TextI"/>
        <w:spacing w:before="0" w:after="0"/>
        <w:rPr>
          <w:color w:val="000000"/>
          <w:sz w:val="20"/>
        </w:rPr>
      </w:pPr>
    </w:p>
    <w:p w14:paraId="148E6756" w14:textId="77777777" w:rsidR="00A02C41" w:rsidRDefault="00A02C41" w:rsidP="00A02C41">
      <w:pPr>
        <w:spacing w:after="160" w:line="259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</w:rPr>
        <w:br w:type="page"/>
      </w:r>
    </w:p>
    <w:p w14:paraId="361EFC1A" w14:textId="77777777" w:rsidR="00A02C41" w:rsidRDefault="00A02C41" w:rsidP="00A02C41">
      <w:pPr>
        <w:pStyle w:val="TextI"/>
        <w:spacing w:before="0" w:after="0"/>
        <w:rPr>
          <w:color w:val="000000"/>
          <w:sz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219"/>
        <w:gridCol w:w="2627"/>
        <w:gridCol w:w="992"/>
        <w:gridCol w:w="1134"/>
        <w:gridCol w:w="992"/>
        <w:gridCol w:w="1134"/>
        <w:gridCol w:w="2653"/>
        <w:gridCol w:w="1071"/>
      </w:tblGrid>
      <w:tr w:rsidR="00A02C41" w:rsidRPr="00C2219F" w14:paraId="490D19AF" w14:textId="77777777" w:rsidTr="00D65B2E">
        <w:trPr>
          <w:cantSplit/>
          <w:tblHeader/>
        </w:trPr>
        <w:tc>
          <w:tcPr>
            <w:tcW w:w="120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DBA36B7" w14:textId="77777777" w:rsidR="00A02C41" w:rsidRPr="00C2219F" w:rsidRDefault="00A02C41" w:rsidP="00D65B2E">
            <w:pPr>
              <w:pStyle w:val="Tabulka"/>
              <w:keepNext w:val="0"/>
              <w:keepLines w:val="0"/>
            </w:pPr>
            <w:r w:rsidRPr="00C2219F">
              <w:t>Identifikační číslo DL</w:t>
            </w:r>
          </w:p>
        </w:tc>
        <w:tc>
          <w:tcPr>
            <w:tcW w:w="1116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BD1F4B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219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50A6732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1C9BF15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5855D9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0864F17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238FC96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5E2F5614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5906244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5BAB21B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4F396CD4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shd w:val="clear" w:color="auto" w:fill="FF0000"/>
            <w:tcMar>
              <w:top w:w="57" w:type="dxa"/>
              <w:bottom w:w="57" w:type="dxa"/>
            </w:tcMar>
          </w:tcPr>
          <w:p w14:paraId="6910EAD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02C41" w:rsidRPr="00C2219F" w14:paraId="141AEE96" w14:textId="77777777" w:rsidTr="00D65B2E">
        <w:trPr>
          <w:cantSplit/>
          <w:tblHeader/>
        </w:trPr>
        <w:tc>
          <w:tcPr>
            <w:tcW w:w="120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69F2C8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737C551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19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03D84A1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7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B9F10D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4055388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06696F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shd w:val="clear" w:color="auto" w:fill="FF0000"/>
            <w:tcMar>
              <w:top w:w="57" w:type="dxa"/>
              <w:bottom w:w="57" w:type="dxa"/>
            </w:tcMar>
          </w:tcPr>
          <w:p w14:paraId="1ABB631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lecitinů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21D55AE0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shd w:val="clear" w:color="auto" w:fill="FF0000"/>
            <w:tcMar>
              <w:top w:w="57" w:type="dxa"/>
              <w:bottom w:w="57" w:type="dxa"/>
            </w:tcMar>
          </w:tcPr>
          <w:p w14:paraId="110BFDF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02C41" w:rsidRPr="00C2219F" w14:paraId="58E2DBF0" w14:textId="77777777" w:rsidTr="00D65B2E">
        <w:trPr>
          <w:tblHeader/>
        </w:trPr>
        <w:tc>
          <w:tcPr>
            <w:tcW w:w="1204" w:type="dxa"/>
            <w:shd w:val="clear" w:color="auto" w:fill="FF0000"/>
            <w:tcMar>
              <w:top w:w="0" w:type="dxa"/>
              <w:bottom w:w="0" w:type="dxa"/>
            </w:tcMar>
          </w:tcPr>
          <w:p w14:paraId="683F9BA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shd w:val="clear" w:color="auto" w:fill="FF0000"/>
            <w:tcMar>
              <w:top w:w="0" w:type="dxa"/>
              <w:bottom w:w="0" w:type="dxa"/>
            </w:tcMar>
          </w:tcPr>
          <w:p w14:paraId="6B43211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219" w:type="dxa"/>
            <w:shd w:val="clear" w:color="auto" w:fill="FF0000"/>
            <w:tcMar>
              <w:top w:w="0" w:type="dxa"/>
              <w:bottom w:w="0" w:type="dxa"/>
            </w:tcMar>
          </w:tcPr>
          <w:p w14:paraId="095A78B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627" w:type="dxa"/>
            <w:shd w:val="clear" w:color="auto" w:fill="FF0000"/>
            <w:tcMar>
              <w:top w:w="0" w:type="dxa"/>
              <w:bottom w:w="0" w:type="dxa"/>
            </w:tcMar>
          </w:tcPr>
          <w:p w14:paraId="6ED6691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328A51F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shd w:val="clear" w:color="auto" w:fill="FF0000"/>
            <w:tcMar>
              <w:top w:w="0" w:type="dxa"/>
              <w:bottom w:w="0" w:type="dxa"/>
            </w:tcMar>
          </w:tcPr>
          <w:p w14:paraId="7F76B2E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shd w:val="clear" w:color="auto" w:fill="FF0000"/>
            <w:tcMar>
              <w:top w:w="0" w:type="dxa"/>
              <w:bottom w:w="0" w:type="dxa"/>
            </w:tcMar>
          </w:tcPr>
          <w:p w14:paraId="07BA9A7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  <w:shd w:val="clear" w:color="auto" w:fill="FF0000"/>
          </w:tcPr>
          <w:p w14:paraId="1CC4B0F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shd w:val="clear" w:color="auto" w:fill="FF0000"/>
            <w:tcMar>
              <w:top w:w="0" w:type="dxa"/>
              <w:bottom w:w="0" w:type="dxa"/>
            </w:tcMar>
          </w:tcPr>
          <w:p w14:paraId="40C565C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shd w:val="clear" w:color="auto" w:fill="FF0000"/>
            <w:tcMar>
              <w:top w:w="0" w:type="dxa"/>
              <w:bottom w:w="0" w:type="dxa"/>
            </w:tcMar>
          </w:tcPr>
          <w:p w14:paraId="6FDEFED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A02C41" w:rsidRPr="00C2219F" w14:paraId="685340F8" w14:textId="77777777" w:rsidTr="00D65B2E">
        <w:tc>
          <w:tcPr>
            <w:tcW w:w="1204" w:type="dxa"/>
            <w:shd w:val="clear" w:color="auto" w:fill="FF0000"/>
            <w:tcMar>
              <w:top w:w="57" w:type="dxa"/>
              <w:bottom w:w="57" w:type="dxa"/>
            </w:tcMar>
          </w:tcPr>
          <w:p w14:paraId="121C66A0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1c322iii</w:t>
            </w:r>
          </w:p>
        </w:tc>
        <w:tc>
          <w:tcPr>
            <w:tcW w:w="1116" w:type="dxa"/>
            <w:shd w:val="clear" w:color="auto" w:fill="FF0000"/>
            <w:tcMar>
              <w:top w:w="57" w:type="dxa"/>
              <w:bottom w:w="57" w:type="dxa"/>
            </w:tcMar>
          </w:tcPr>
          <w:p w14:paraId="6699B2D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219" w:type="dxa"/>
            <w:shd w:val="clear" w:color="auto" w:fill="FF0000"/>
            <w:tcMar>
              <w:top w:w="57" w:type="dxa"/>
              <w:bottom w:w="57" w:type="dxa"/>
            </w:tcMar>
          </w:tcPr>
          <w:p w14:paraId="316E83C0" w14:textId="77777777" w:rsidR="00A02C41" w:rsidRPr="00B0000E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Lecitiny zbavené oleje</w:t>
            </w:r>
          </w:p>
        </w:tc>
        <w:tc>
          <w:tcPr>
            <w:tcW w:w="2627" w:type="dxa"/>
            <w:shd w:val="clear" w:color="auto" w:fill="FF0000"/>
            <w:tcMar>
              <w:top w:w="57" w:type="dxa"/>
              <w:bottom w:w="57" w:type="dxa"/>
            </w:tcMar>
          </w:tcPr>
          <w:p w14:paraId="77C12594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7CB8DE2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Přípravek z lecitinů zbavených oleje s minimálním složením:</w:t>
            </w:r>
          </w:p>
          <w:p w14:paraId="670EFF53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fosfolipidy ≥ 75 %</w:t>
            </w:r>
          </w:p>
          <w:p w14:paraId="45660664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Vlhkost ≤ 2 %</w:t>
            </w:r>
          </w:p>
          <w:p w14:paraId="7610121A" w14:textId="77777777" w:rsidR="00A02C41" w:rsidRPr="00B0000E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pevná forma</w:t>
            </w:r>
          </w:p>
          <w:p w14:paraId="61935F3D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6DB9814C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0A22E29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Tuhé lecitiny zbavené oleje (č. CAS 8002-43-5) extrahované ze slunečnice a/nebo sóji a odtučněné prostřednictvím extrakce rozpouštědlem</w:t>
            </w:r>
          </w:p>
          <w:p w14:paraId="68D17D96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47CBC127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6EBDDC6B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 charakterizaci doplňkové látky:</w:t>
            </w:r>
          </w:p>
          <w:p w14:paraId="04BDDA41" w14:textId="77777777" w:rsidR="00A02C41" w:rsidRPr="000E5DF6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Nařízení Komise (EU) č. 231/2012 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sz w:val="20"/>
                <w:szCs w:val="20"/>
                <w:lang w:val="cs-CZ"/>
              </w:rPr>
              <w:t xml:space="preserve"> a příslušné zkoušky v </w:t>
            </w:r>
            <w:proofErr w:type="spellStart"/>
            <w:r>
              <w:rPr>
                <w:sz w:val="20"/>
                <w:szCs w:val="20"/>
                <w:lang w:val="cs-CZ"/>
              </w:rPr>
              <w:t>monogragii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FAO JECFA „</w:t>
            </w:r>
            <w:proofErr w:type="spellStart"/>
            <w:r>
              <w:rPr>
                <w:sz w:val="20"/>
                <w:szCs w:val="20"/>
                <w:lang w:val="cs-CZ"/>
              </w:rPr>
              <w:t>Lecithin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“ </w:t>
            </w:r>
            <w:r>
              <w:rPr>
                <w:sz w:val="20"/>
                <w:szCs w:val="20"/>
                <w:vertAlign w:val="superscript"/>
                <w:lang w:val="cs-CZ"/>
              </w:rPr>
              <w:t>¥ $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026A99F4" w14:textId="77777777" w:rsidR="00A02C41" w:rsidRPr="000E5DF6" w:rsidRDefault="00A02C41" w:rsidP="00D65B2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2)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4EA0CACE" w14:textId="77777777" w:rsidR="00A02C41" w:rsidRPr="00C2219F" w:rsidRDefault="00A02C41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shd w:val="clear" w:color="auto" w:fill="FF0000"/>
            <w:tcMar>
              <w:top w:w="57" w:type="dxa"/>
              <w:bottom w:w="57" w:type="dxa"/>
            </w:tcMar>
          </w:tcPr>
          <w:p w14:paraId="09911E4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shd w:val="clear" w:color="auto" w:fill="FF0000"/>
            <w:tcMar>
              <w:top w:w="57" w:type="dxa"/>
              <w:bottom w:w="57" w:type="dxa"/>
            </w:tcMar>
          </w:tcPr>
          <w:p w14:paraId="1F434151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shd w:val="clear" w:color="auto" w:fill="FF0000"/>
            <w:tcMar>
              <w:top w:w="57" w:type="dxa"/>
              <w:bottom w:w="57" w:type="dxa"/>
            </w:tcMar>
          </w:tcPr>
          <w:p w14:paraId="722D8AC0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shd w:val="clear" w:color="auto" w:fill="FF0000"/>
            <w:tcMar>
              <w:top w:w="57" w:type="dxa"/>
              <w:bottom w:w="57" w:type="dxa"/>
            </w:tcMar>
          </w:tcPr>
          <w:p w14:paraId="5830EF25" w14:textId="77777777" w:rsidR="00A02C41" w:rsidRPr="00C2219F" w:rsidRDefault="00A02C41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4.1.2028</w:t>
            </w:r>
          </w:p>
        </w:tc>
      </w:tr>
      <w:tr w:rsidR="00A02C41" w:rsidRPr="00C2219F" w14:paraId="670240CE" w14:textId="77777777" w:rsidTr="00D65B2E">
        <w:tc>
          <w:tcPr>
            <w:tcW w:w="14142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CF064D3" w14:textId="77777777" w:rsidR="00A02C41" w:rsidRDefault="00A02C41" w:rsidP="00A02C41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 w:rsidRPr="003C4E12">
              <w:rPr>
                <w:color w:val="FF0000"/>
                <w:lang w:val="cs-CZ"/>
              </w:rPr>
              <w:t xml:space="preserve">Dle nařízení Komise (EU) 2018/1980, článek 1 se mění příloha I z nařízené Komise 2017/2325 </w:t>
            </w:r>
          </w:p>
          <w:p w14:paraId="0D58E0BA" w14:textId="77777777" w:rsidR="00A02C41" w:rsidRPr="003C4E12" w:rsidRDefault="00A02C41" w:rsidP="00A02C41">
            <w:pPr>
              <w:numPr>
                <w:ilvl w:val="0"/>
                <w:numId w:val="11"/>
              </w:num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D</w:t>
            </w:r>
            <w:r w:rsidRPr="003C4E12">
              <w:rPr>
                <w:color w:val="FF0000"/>
                <w:lang w:val="cs-CZ"/>
              </w:rPr>
              <w:t xml:space="preserve">oplňkové látky </w:t>
            </w:r>
            <w:r>
              <w:rPr>
                <w:color w:val="FF0000"/>
                <w:lang w:val="cs-CZ"/>
              </w:rPr>
              <w:t xml:space="preserve">1c322i, 1c322ii a 1c322iii a </w:t>
            </w:r>
            <w:proofErr w:type="spellStart"/>
            <w:r>
              <w:rPr>
                <w:color w:val="FF0000"/>
                <w:lang w:val="cs-CZ"/>
              </w:rPr>
              <w:t>premixy</w:t>
            </w:r>
            <w:proofErr w:type="spellEnd"/>
            <w:r>
              <w:rPr>
                <w:color w:val="FF0000"/>
                <w:lang w:val="cs-CZ"/>
              </w:rPr>
              <w:t xml:space="preserve"> obsahující tyto doplňkové látky, vyrobené a označené před dnem 2.července 2019 v souladu s pravidly platnými před dnem 2.ledna 2019, </w:t>
            </w:r>
            <w:r w:rsidRPr="003C4E12">
              <w:rPr>
                <w:color w:val="FF0000"/>
                <w:lang w:val="cs-CZ"/>
              </w:rPr>
              <w:t xml:space="preserve">mohou být uváděny na trh a používány až do </w:t>
            </w:r>
            <w:r>
              <w:rPr>
                <w:color w:val="FF0000"/>
                <w:lang w:val="cs-CZ"/>
              </w:rPr>
              <w:t>vyčerpání stávajících zásob.</w:t>
            </w:r>
          </w:p>
          <w:p w14:paraId="25B1EC87" w14:textId="77777777" w:rsidR="00A02C41" w:rsidRPr="00D86032" w:rsidRDefault="00A02C41" w:rsidP="00A02C41">
            <w:pPr>
              <w:pStyle w:val="HeaderLandscape"/>
              <w:numPr>
                <w:ilvl w:val="0"/>
                <w:numId w:val="11"/>
              </w:numPr>
              <w:spacing w:before="0" w:after="0"/>
              <w:rPr>
                <w:color w:val="FF0000"/>
                <w:sz w:val="20"/>
              </w:rPr>
            </w:pPr>
            <w:r w:rsidRPr="00233746">
              <w:rPr>
                <w:color w:val="FF0000"/>
              </w:rPr>
              <w:t xml:space="preserve">Krmné směsi a krmné suroviny </w:t>
            </w:r>
            <w:r>
              <w:rPr>
                <w:color w:val="FF0000"/>
              </w:rPr>
              <w:t>obsahující</w:t>
            </w:r>
            <w:r w:rsidRPr="00233746">
              <w:rPr>
                <w:color w:val="FF0000"/>
              </w:rPr>
              <w:t xml:space="preserve"> doplňkové látky </w:t>
            </w:r>
            <w:r>
              <w:rPr>
                <w:color w:val="FF0000"/>
              </w:rPr>
              <w:t xml:space="preserve">uvedené v příloze I, vyrobené a označené před dnem 2.ledna 2020 v souladu s pravidly platnými před dnem 2.ledna 2019, </w:t>
            </w:r>
            <w:r w:rsidRPr="003C4E12">
              <w:rPr>
                <w:color w:val="FF0000"/>
              </w:rPr>
              <w:t xml:space="preserve">mohou být uváděny na trh a používány až do </w:t>
            </w:r>
            <w:r>
              <w:rPr>
                <w:color w:val="FF0000"/>
              </w:rPr>
              <w:t>vyčerpání stávajících zásob, jestliže jsou určeny pro zvířata určená k produkci potravin.</w:t>
            </w:r>
          </w:p>
          <w:p w14:paraId="35CBD049" w14:textId="77777777" w:rsidR="00A02C41" w:rsidRPr="003C4E12" w:rsidRDefault="00A02C41" w:rsidP="00A02C41">
            <w:pPr>
              <w:pStyle w:val="HeaderLandscape"/>
              <w:numPr>
                <w:ilvl w:val="0"/>
                <w:numId w:val="11"/>
              </w:numPr>
              <w:spacing w:before="0" w:after="0"/>
              <w:rPr>
                <w:color w:val="FF0000"/>
                <w:sz w:val="20"/>
              </w:rPr>
            </w:pPr>
            <w:r w:rsidRPr="00233746">
              <w:rPr>
                <w:color w:val="FF0000"/>
              </w:rPr>
              <w:lastRenderedPageBreak/>
              <w:t xml:space="preserve">Krmné směsi a krmné suroviny </w:t>
            </w:r>
            <w:r>
              <w:rPr>
                <w:color w:val="FF0000"/>
              </w:rPr>
              <w:t>obsahující</w:t>
            </w:r>
            <w:r w:rsidRPr="00233746">
              <w:rPr>
                <w:color w:val="FF0000"/>
              </w:rPr>
              <w:t xml:space="preserve"> doplňkové látky </w:t>
            </w:r>
            <w:r>
              <w:rPr>
                <w:color w:val="FF0000"/>
              </w:rPr>
              <w:t xml:space="preserve">uvedené v příloze I, vyrobené a označené před dnem 2.ledna 2021 v souladu s pravidly platnými před dnem 2.ledna 2019, </w:t>
            </w:r>
            <w:r w:rsidRPr="003C4E12">
              <w:rPr>
                <w:color w:val="FF0000"/>
              </w:rPr>
              <w:t xml:space="preserve">mohou být uváděny na trh a používány až do </w:t>
            </w:r>
            <w:r>
              <w:rPr>
                <w:color w:val="FF0000"/>
              </w:rPr>
              <w:t>vyčerpání stávajících zásob, jestliže jsou určeny pro zvířata neurčená k produkci potravin.</w:t>
            </w:r>
          </w:p>
        </w:tc>
      </w:tr>
    </w:tbl>
    <w:p w14:paraId="5C7D1931" w14:textId="77777777" w:rsidR="00A02C41" w:rsidRPr="00233746" w:rsidRDefault="00A02C41" w:rsidP="00A02C41">
      <w:pPr>
        <w:pStyle w:val="TextI"/>
        <w:spacing w:before="0" w:after="0"/>
        <w:rPr>
          <w:sz w:val="20"/>
          <w:szCs w:val="24"/>
        </w:rPr>
      </w:pPr>
      <w:r w:rsidRPr="00233746">
        <w:rPr>
          <w:color w:val="000000"/>
          <w:sz w:val="20"/>
        </w:rPr>
        <w:lastRenderedPageBreak/>
        <w:t>*</w:t>
      </w:r>
      <w:r w:rsidRPr="00233746">
        <w:rPr>
          <w:color w:val="000000"/>
          <w:sz w:val="14"/>
          <w:szCs w:val="14"/>
        </w:rPr>
        <w:t xml:space="preserve"> </w:t>
      </w:r>
      <w:r w:rsidRPr="00233746"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89" w:history="1">
        <w:r w:rsidRPr="00233746">
          <w:rPr>
            <w:rStyle w:val="Hypertextovodkaz"/>
            <w:sz w:val="20"/>
            <w:szCs w:val="24"/>
          </w:rPr>
          <w:t>https://ec.europa.eu/jrc/en/eurl/feed_additives/evulation-reports</w:t>
        </w:r>
      </w:hyperlink>
    </w:p>
    <w:p w14:paraId="463C5E64" w14:textId="77777777" w:rsidR="00A02C41" w:rsidRPr="00233746" w:rsidRDefault="00A02C41" w:rsidP="00A02C41">
      <w:pPr>
        <w:tabs>
          <w:tab w:val="left" w:pos="2190"/>
        </w:tabs>
        <w:rPr>
          <w:lang w:val="cs-CZ"/>
        </w:rPr>
      </w:pPr>
    </w:p>
    <w:p w14:paraId="14FE0A42" w14:textId="77777777" w:rsidR="00A02C41" w:rsidRPr="00233746" w:rsidRDefault="00A02C41" w:rsidP="00A02C41">
      <w:pPr>
        <w:tabs>
          <w:tab w:val="left" w:pos="2190"/>
        </w:tabs>
        <w:rPr>
          <w:sz w:val="20"/>
          <w:szCs w:val="20"/>
          <w:lang w:val="cs-CZ"/>
        </w:rPr>
      </w:pPr>
      <w:proofErr w:type="gramStart"/>
      <w:r w:rsidRPr="00233746">
        <w:rPr>
          <w:sz w:val="20"/>
          <w:szCs w:val="20"/>
          <w:lang w:val="cs-CZ"/>
        </w:rPr>
        <w:t>Σ - Nařízení</w:t>
      </w:r>
      <w:proofErr w:type="gramEnd"/>
      <w:r w:rsidRPr="00233746">
        <w:rPr>
          <w:sz w:val="20"/>
          <w:szCs w:val="20"/>
          <w:lang w:val="cs-CZ"/>
        </w:rPr>
        <w:t xml:space="preserve"> Komise (EU) č. 231/2012 ze dne 9. Března 2012, kterým se stanoví specifikace pro potravinářské přídatné látky uvedené v přílohách II a III nařízení Evropského parlamentu a </w:t>
      </w:r>
      <w:proofErr w:type="spellStart"/>
      <w:r w:rsidRPr="00233746">
        <w:rPr>
          <w:sz w:val="20"/>
          <w:szCs w:val="20"/>
          <w:lang w:val="cs-CZ"/>
        </w:rPr>
        <w:t>RAdy</w:t>
      </w:r>
      <w:proofErr w:type="spellEnd"/>
      <w:r w:rsidRPr="00233746">
        <w:rPr>
          <w:sz w:val="20"/>
          <w:szCs w:val="20"/>
          <w:lang w:val="cs-CZ"/>
        </w:rPr>
        <w:t xml:space="preserve"> (ES) č. 1333/2008 (</w:t>
      </w:r>
      <w:proofErr w:type="spellStart"/>
      <w:r w:rsidRPr="00233746">
        <w:rPr>
          <w:sz w:val="20"/>
          <w:szCs w:val="20"/>
          <w:lang w:val="cs-CZ"/>
        </w:rPr>
        <w:t>Úř</w:t>
      </w:r>
      <w:proofErr w:type="spellEnd"/>
      <w:r w:rsidRPr="00233746">
        <w:rPr>
          <w:sz w:val="20"/>
          <w:szCs w:val="20"/>
          <w:lang w:val="cs-CZ"/>
        </w:rPr>
        <w:t>. Vest. L 83, 22.3.2012, s. 1)</w:t>
      </w:r>
    </w:p>
    <w:p w14:paraId="70DC36FA" w14:textId="77777777" w:rsidR="00A02C41" w:rsidRPr="00233746" w:rsidRDefault="00A02C41" w:rsidP="00A02C41">
      <w:pPr>
        <w:tabs>
          <w:tab w:val="left" w:pos="2190"/>
        </w:tabs>
        <w:rPr>
          <w:sz w:val="20"/>
          <w:szCs w:val="20"/>
          <w:lang w:val="cs-CZ"/>
        </w:rPr>
      </w:pPr>
      <w:r w:rsidRPr="00233746">
        <w:rPr>
          <w:sz w:val="20"/>
          <w:szCs w:val="20"/>
          <w:lang w:val="cs-CZ"/>
        </w:rPr>
        <w:t xml:space="preserve">¥ - FAO JECFA </w:t>
      </w:r>
      <w:proofErr w:type="spellStart"/>
      <w:r w:rsidRPr="00233746">
        <w:rPr>
          <w:sz w:val="20"/>
          <w:szCs w:val="20"/>
          <w:lang w:val="cs-CZ"/>
        </w:rPr>
        <w:t>Combined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Compedium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of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>, “</w:t>
      </w:r>
      <w:proofErr w:type="spellStart"/>
      <w:r w:rsidRPr="00233746">
        <w:rPr>
          <w:sz w:val="20"/>
          <w:szCs w:val="20"/>
          <w:lang w:val="cs-CZ"/>
        </w:rPr>
        <w:t>Lecithin</w:t>
      </w:r>
      <w:proofErr w:type="spellEnd"/>
      <w:r w:rsidRPr="00233746">
        <w:rPr>
          <w:sz w:val="20"/>
          <w:szCs w:val="20"/>
          <w:lang w:val="cs-CZ"/>
        </w:rPr>
        <w:t xml:space="preserve">”, monografie č. 4 (2007), </w:t>
      </w:r>
      <w:hyperlink r:id="rId190" w:history="1">
        <w:r w:rsidRPr="00233746">
          <w:rPr>
            <w:rStyle w:val="Hypertextovodkaz"/>
            <w:sz w:val="20"/>
            <w:szCs w:val="20"/>
            <w:lang w:val="cs-CZ"/>
          </w:rPr>
          <w:t>http://www.fao.org/food/food-safety-quality/scientific-advice/jecfa/jecfa-additives/detail/en/c/260/</w:t>
        </w:r>
      </w:hyperlink>
    </w:p>
    <w:p w14:paraId="4B360D14" w14:textId="77777777" w:rsidR="00A02C41" w:rsidRDefault="00A02C41" w:rsidP="00A02C41">
      <w:pPr>
        <w:tabs>
          <w:tab w:val="left" w:pos="2190"/>
        </w:tabs>
        <w:rPr>
          <w:rStyle w:val="Hypertextovodkaz"/>
          <w:sz w:val="20"/>
          <w:szCs w:val="20"/>
          <w:lang w:val="cs-CZ"/>
        </w:rPr>
      </w:pPr>
      <w:r w:rsidRPr="00233746">
        <w:rPr>
          <w:sz w:val="20"/>
          <w:szCs w:val="20"/>
          <w:lang w:val="cs-CZ"/>
        </w:rPr>
        <w:t>$</w:t>
      </w:r>
      <w:r w:rsidRPr="00233746">
        <w:rPr>
          <w:lang w:val="cs-CZ"/>
        </w:rPr>
        <w:t xml:space="preserve"> - </w:t>
      </w:r>
      <w:r w:rsidRPr="00233746">
        <w:rPr>
          <w:sz w:val="20"/>
          <w:szCs w:val="20"/>
          <w:lang w:val="cs-CZ"/>
        </w:rPr>
        <w:t xml:space="preserve">FAO JECFA </w:t>
      </w:r>
      <w:proofErr w:type="spellStart"/>
      <w:r w:rsidRPr="00233746">
        <w:rPr>
          <w:sz w:val="20"/>
          <w:szCs w:val="20"/>
          <w:lang w:val="cs-CZ"/>
        </w:rPr>
        <w:t>Combined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Compedium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of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 xml:space="preserve"> – </w:t>
      </w:r>
      <w:proofErr w:type="spellStart"/>
      <w:r w:rsidRPr="00233746">
        <w:rPr>
          <w:sz w:val="20"/>
          <w:szCs w:val="20"/>
          <w:lang w:val="cs-CZ"/>
        </w:rPr>
        <w:t>Analytical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methods</w:t>
      </w:r>
      <w:proofErr w:type="spellEnd"/>
      <w:r w:rsidRPr="00233746">
        <w:rPr>
          <w:sz w:val="20"/>
          <w:szCs w:val="20"/>
          <w:lang w:val="cs-CZ"/>
        </w:rPr>
        <w:t xml:space="preserve">, test </w:t>
      </w:r>
      <w:proofErr w:type="spellStart"/>
      <w:r w:rsidRPr="00233746">
        <w:rPr>
          <w:sz w:val="20"/>
          <w:szCs w:val="20"/>
          <w:lang w:val="cs-CZ"/>
        </w:rPr>
        <w:t>procedures</w:t>
      </w:r>
      <w:proofErr w:type="spellEnd"/>
      <w:r w:rsidRPr="00233746">
        <w:rPr>
          <w:sz w:val="20"/>
          <w:szCs w:val="20"/>
          <w:lang w:val="cs-CZ"/>
        </w:rPr>
        <w:t xml:space="preserve"> and </w:t>
      </w:r>
      <w:proofErr w:type="spellStart"/>
      <w:r w:rsidRPr="00233746">
        <w:rPr>
          <w:sz w:val="20"/>
          <w:szCs w:val="20"/>
          <w:lang w:val="cs-CZ"/>
        </w:rPr>
        <w:t>laboratory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solutions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used</w:t>
      </w:r>
      <w:proofErr w:type="spellEnd"/>
      <w:r w:rsidRPr="00233746">
        <w:rPr>
          <w:sz w:val="20"/>
          <w:szCs w:val="20"/>
          <w:lang w:val="cs-CZ"/>
        </w:rPr>
        <w:t xml:space="preserve"> by and </w:t>
      </w:r>
      <w:proofErr w:type="spellStart"/>
      <w:r w:rsidRPr="00233746">
        <w:rPr>
          <w:sz w:val="20"/>
          <w:szCs w:val="20"/>
          <w:lang w:val="cs-CZ"/>
        </w:rPr>
        <w:t>referenced</w:t>
      </w:r>
      <w:proofErr w:type="spellEnd"/>
      <w:r w:rsidRPr="00233746">
        <w:rPr>
          <w:sz w:val="20"/>
          <w:szCs w:val="20"/>
          <w:lang w:val="cs-CZ"/>
        </w:rPr>
        <w:t xml:space="preserve"> in </w:t>
      </w:r>
      <w:proofErr w:type="spellStart"/>
      <w:r w:rsidRPr="00233746">
        <w:rPr>
          <w:sz w:val="20"/>
          <w:szCs w:val="20"/>
          <w:lang w:val="cs-CZ"/>
        </w:rPr>
        <w:t>the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 xml:space="preserve">, svazek 4, </w:t>
      </w:r>
      <w:hyperlink r:id="rId191" w:history="1">
        <w:r w:rsidRPr="00233746">
          <w:rPr>
            <w:rStyle w:val="Hypertextovodkaz"/>
            <w:sz w:val="20"/>
            <w:szCs w:val="20"/>
            <w:lang w:val="cs-CZ"/>
          </w:rPr>
          <w:t>http://www.fao.org/docrep/009/a0691e/a069e00.htm</w:t>
        </w:r>
      </w:hyperlink>
      <w:r>
        <w:rPr>
          <w:rStyle w:val="Hypertextovodkaz"/>
          <w:sz w:val="20"/>
          <w:szCs w:val="20"/>
          <w:lang w:val="cs-CZ"/>
        </w:rPr>
        <w:br w:type="page"/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16"/>
        <w:gridCol w:w="1077"/>
        <w:gridCol w:w="2769"/>
        <w:gridCol w:w="992"/>
        <w:gridCol w:w="1134"/>
        <w:gridCol w:w="992"/>
        <w:gridCol w:w="1134"/>
        <w:gridCol w:w="2653"/>
        <w:gridCol w:w="1071"/>
      </w:tblGrid>
      <w:tr w:rsidR="00A02C41" w:rsidRPr="00C2219F" w14:paraId="61C879D4" w14:textId="77777777" w:rsidTr="00D65B2E">
        <w:trPr>
          <w:cantSplit/>
          <w:tblHeader/>
        </w:trPr>
        <w:tc>
          <w:tcPr>
            <w:tcW w:w="1204" w:type="dxa"/>
            <w:vMerge w:val="restart"/>
            <w:tcMar>
              <w:top w:w="57" w:type="dxa"/>
              <w:bottom w:w="57" w:type="dxa"/>
            </w:tcMar>
          </w:tcPr>
          <w:p w14:paraId="73A0A6A2" w14:textId="77777777" w:rsidR="00A02C41" w:rsidRPr="00C2219F" w:rsidRDefault="00A02C41" w:rsidP="00D65B2E">
            <w:pPr>
              <w:pStyle w:val="Tabulka"/>
              <w:keepNext w:val="0"/>
              <w:keepLines w:val="0"/>
            </w:pPr>
            <w:r w:rsidRPr="00C2219F">
              <w:lastRenderedPageBreak/>
              <w:t>Identifikační číslo DL</w:t>
            </w:r>
          </w:p>
        </w:tc>
        <w:tc>
          <w:tcPr>
            <w:tcW w:w="1116" w:type="dxa"/>
            <w:vMerge w:val="restart"/>
            <w:tcMar>
              <w:top w:w="57" w:type="dxa"/>
              <w:bottom w:w="57" w:type="dxa"/>
            </w:tcMar>
          </w:tcPr>
          <w:p w14:paraId="7525840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Jméno držitele povolení</w:t>
            </w: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14:paraId="3B47891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426405C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9" w:type="dxa"/>
            <w:vMerge w:val="restart"/>
            <w:tcMar>
              <w:top w:w="57" w:type="dxa"/>
              <w:bottom w:w="57" w:type="dxa"/>
            </w:tcMar>
          </w:tcPr>
          <w:p w14:paraId="123DD6B8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Složení, chemický vzorec, popis, analytická metoda</w:t>
            </w:r>
          </w:p>
        </w:tc>
        <w:tc>
          <w:tcPr>
            <w:tcW w:w="992" w:type="dxa"/>
            <w:vMerge w:val="restart"/>
            <w:tcMar>
              <w:top w:w="57" w:type="dxa"/>
              <w:bottom w:w="57" w:type="dxa"/>
            </w:tcMar>
          </w:tcPr>
          <w:p w14:paraId="69631241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18C0376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211A6AE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0D84A6E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5044E4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653" w:type="dxa"/>
            <w:vMerge w:val="restart"/>
            <w:tcMar>
              <w:top w:w="57" w:type="dxa"/>
              <w:bottom w:w="57" w:type="dxa"/>
            </w:tcMar>
          </w:tcPr>
          <w:p w14:paraId="013BC985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071" w:type="dxa"/>
            <w:vMerge w:val="restart"/>
            <w:tcMar>
              <w:top w:w="57" w:type="dxa"/>
              <w:bottom w:w="57" w:type="dxa"/>
            </w:tcMar>
          </w:tcPr>
          <w:p w14:paraId="6DAEB0FB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A02C41" w:rsidRPr="00C2219F" w14:paraId="28C1840E" w14:textId="77777777" w:rsidTr="00D65B2E">
        <w:trPr>
          <w:cantSplit/>
          <w:tblHeader/>
        </w:trPr>
        <w:tc>
          <w:tcPr>
            <w:tcW w:w="1204" w:type="dxa"/>
            <w:vMerge/>
            <w:tcMar>
              <w:top w:w="57" w:type="dxa"/>
              <w:bottom w:w="57" w:type="dxa"/>
            </w:tcMar>
          </w:tcPr>
          <w:p w14:paraId="62F6ADE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16" w:type="dxa"/>
            <w:vMerge/>
            <w:tcMar>
              <w:top w:w="57" w:type="dxa"/>
              <w:bottom w:w="57" w:type="dxa"/>
            </w:tcMar>
          </w:tcPr>
          <w:p w14:paraId="2C7B5D3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14:paraId="13B444C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769" w:type="dxa"/>
            <w:vMerge/>
            <w:tcMar>
              <w:top w:w="57" w:type="dxa"/>
              <w:bottom w:w="57" w:type="dxa"/>
            </w:tcMar>
          </w:tcPr>
          <w:p w14:paraId="05BF3D7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vMerge/>
            <w:tcMar>
              <w:top w:w="57" w:type="dxa"/>
              <w:bottom w:w="57" w:type="dxa"/>
            </w:tcMar>
          </w:tcPr>
          <w:p w14:paraId="14A4E5E7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15149E3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14:paraId="53059E6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 lecitinů</w:t>
            </w:r>
            <w:r w:rsidRPr="00C2219F">
              <w:rPr>
                <w:sz w:val="20"/>
                <w:szCs w:val="20"/>
                <w:lang w:val="cs-CZ"/>
              </w:rPr>
              <w:t>/kg kompletního krmiva o obsahu vlhkosti 12 %</w:t>
            </w:r>
          </w:p>
        </w:tc>
        <w:tc>
          <w:tcPr>
            <w:tcW w:w="2653" w:type="dxa"/>
            <w:vMerge/>
            <w:tcMar>
              <w:top w:w="57" w:type="dxa"/>
              <w:bottom w:w="57" w:type="dxa"/>
            </w:tcMar>
          </w:tcPr>
          <w:p w14:paraId="1999F49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071" w:type="dxa"/>
            <w:vMerge/>
            <w:tcMar>
              <w:top w:w="57" w:type="dxa"/>
              <w:bottom w:w="57" w:type="dxa"/>
            </w:tcMar>
          </w:tcPr>
          <w:p w14:paraId="4249EAC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A02C41" w:rsidRPr="00C2219F" w14:paraId="33ADA103" w14:textId="77777777" w:rsidTr="00D65B2E">
        <w:trPr>
          <w:tblHeader/>
        </w:trPr>
        <w:tc>
          <w:tcPr>
            <w:tcW w:w="1204" w:type="dxa"/>
            <w:tcMar>
              <w:top w:w="0" w:type="dxa"/>
              <w:bottom w:w="0" w:type="dxa"/>
            </w:tcMar>
          </w:tcPr>
          <w:p w14:paraId="22F3CEC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</w:t>
            </w:r>
          </w:p>
        </w:tc>
        <w:tc>
          <w:tcPr>
            <w:tcW w:w="1116" w:type="dxa"/>
            <w:tcMar>
              <w:top w:w="0" w:type="dxa"/>
              <w:bottom w:w="0" w:type="dxa"/>
            </w:tcMar>
          </w:tcPr>
          <w:p w14:paraId="7E514D69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2</w:t>
            </w:r>
          </w:p>
        </w:tc>
        <w:tc>
          <w:tcPr>
            <w:tcW w:w="1077" w:type="dxa"/>
            <w:tcMar>
              <w:top w:w="0" w:type="dxa"/>
              <w:bottom w:w="0" w:type="dxa"/>
            </w:tcMar>
          </w:tcPr>
          <w:p w14:paraId="1013A52A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3</w:t>
            </w:r>
          </w:p>
        </w:tc>
        <w:tc>
          <w:tcPr>
            <w:tcW w:w="2769" w:type="dxa"/>
            <w:tcMar>
              <w:top w:w="0" w:type="dxa"/>
              <w:bottom w:w="0" w:type="dxa"/>
            </w:tcMar>
          </w:tcPr>
          <w:p w14:paraId="5CB40503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4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01312C3F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14:paraId="567B0C6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6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14:paraId="4998C3D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7</w:t>
            </w:r>
          </w:p>
        </w:tc>
        <w:tc>
          <w:tcPr>
            <w:tcW w:w="1134" w:type="dxa"/>
          </w:tcPr>
          <w:p w14:paraId="049EA372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8</w:t>
            </w:r>
          </w:p>
        </w:tc>
        <w:tc>
          <w:tcPr>
            <w:tcW w:w="2653" w:type="dxa"/>
            <w:tcMar>
              <w:top w:w="0" w:type="dxa"/>
              <w:bottom w:w="0" w:type="dxa"/>
            </w:tcMar>
          </w:tcPr>
          <w:p w14:paraId="54F0FBB1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9</w:t>
            </w:r>
          </w:p>
        </w:tc>
        <w:tc>
          <w:tcPr>
            <w:tcW w:w="1071" w:type="dxa"/>
            <w:tcMar>
              <w:top w:w="0" w:type="dxa"/>
              <w:bottom w:w="0" w:type="dxa"/>
            </w:tcMar>
          </w:tcPr>
          <w:p w14:paraId="3BF4A6BE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10</w:t>
            </w:r>
          </w:p>
        </w:tc>
      </w:tr>
      <w:tr w:rsidR="00A02C41" w:rsidRPr="00C2219F" w14:paraId="5785AD5C" w14:textId="77777777" w:rsidTr="00D65B2E">
        <w:tc>
          <w:tcPr>
            <w:tcW w:w="1204" w:type="dxa"/>
            <w:tcMar>
              <w:top w:w="57" w:type="dxa"/>
              <w:bottom w:w="57" w:type="dxa"/>
            </w:tcMar>
          </w:tcPr>
          <w:p w14:paraId="2706CFB3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1c322i</w:t>
            </w:r>
          </w:p>
        </w:tc>
        <w:tc>
          <w:tcPr>
            <w:tcW w:w="1116" w:type="dxa"/>
            <w:tcMar>
              <w:top w:w="57" w:type="dxa"/>
              <w:bottom w:w="57" w:type="dxa"/>
            </w:tcMar>
          </w:tcPr>
          <w:p w14:paraId="4B5AD72D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77" w:type="dxa"/>
            <w:tcMar>
              <w:top w:w="57" w:type="dxa"/>
              <w:bottom w:w="57" w:type="dxa"/>
            </w:tcMar>
          </w:tcPr>
          <w:p w14:paraId="76FDA852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Lecitiny</w:t>
            </w:r>
          </w:p>
        </w:tc>
        <w:tc>
          <w:tcPr>
            <w:tcW w:w="2769" w:type="dxa"/>
            <w:tcMar>
              <w:top w:w="57" w:type="dxa"/>
              <w:bottom w:w="57" w:type="dxa"/>
            </w:tcMar>
          </w:tcPr>
          <w:p w14:paraId="7C2F3CDC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3B3EB37E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Přípravky z:</w:t>
            </w:r>
          </w:p>
          <w:p w14:paraId="6F78AE14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 w:rsidRPr="001009BD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lecitinů a hydrolyzovaných lecitinů v tekuté formě (plastické až tekuté); </w:t>
            </w:r>
          </w:p>
          <w:p w14:paraId="03BB3625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 w:rsidRPr="001009BD">
              <w:rPr>
                <w:sz w:val="20"/>
                <w:szCs w:val="20"/>
                <w:lang w:val="cs-CZ"/>
              </w:rPr>
              <w:t>- lecitinů zbavených oleje a hydrolyzovaných lecitinů zbavených oleje v pevné formě</w:t>
            </w:r>
            <w:r>
              <w:rPr>
                <w:sz w:val="20"/>
                <w:szCs w:val="20"/>
                <w:lang w:val="cs-CZ"/>
              </w:rPr>
              <w:t>.</w:t>
            </w:r>
          </w:p>
          <w:p w14:paraId="4018ED1A" w14:textId="77777777" w:rsidR="00A02C41" w:rsidRPr="001009BD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174CD91D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7A31D8C4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Lecitiny, hydrolyzované lecitiny, lecitiny zbavené oleje a hydrolyzované lecitiny zbavené oleje získané ze sóji, slunečnice nebo řepky olejky;</w:t>
            </w:r>
          </w:p>
          <w:p w14:paraId="6555CFFC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2818EF42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Č. CAS 8002-43-5;</w:t>
            </w:r>
          </w:p>
          <w:p w14:paraId="5F9F825A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0558AC90" w14:textId="77777777" w:rsidR="00A02C41" w:rsidRPr="009A5F42" w:rsidRDefault="00A02C41" w:rsidP="00D65B2E">
            <w:pPr>
              <w:rPr>
                <w:sz w:val="20"/>
                <w:szCs w:val="20"/>
                <w:u w:val="single"/>
                <w:lang w:val="cs-CZ"/>
              </w:rPr>
            </w:pPr>
            <w:r w:rsidRPr="009A5F42">
              <w:rPr>
                <w:sz w:val="20"/>
                <w:szCs w:val="20"/>
                <w:u w:val="single"/>
                <w:lang w:val="cs-CZ"/>
              </w:rPr>
              <w:t>Obsah:</w:t>
            </w:r>
          </w:p>
          <w:p w14:paraId="35E0B913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 w:rsidRPr="001009BD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lecitiny, lecitiny zbavené oleje: nejméně 60,0 % látek nerozpustných v acetonu;</w:t>
            </w:r>
          </w:p>
          <w:p w14:paraId="0928E08D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hydrolyzované lecitiny a hydrolyzované lecitiny zbavené oleje: nejméně 56,0 % látek nerozpustných v acetonu</w:t>
            </w:r>
          </w:p>
          <w:p w14:paraId="003B421D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7C64118C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Úbytek hmotnosti sušením: nejvýše </w:t>
            </w:r>
            <w:proofErr w:type="gramStart"/>
            <w:r>
              <w:rPr>
                <w:sz w:val="20"/>
                <w:szCs w:val="20"/>
                <w:lang w:val="cs-CZ"/>
              </w:rPr>
              <w:t>2%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(105°C, 1 hodina)</w:t>
            </w:r>
          </w:p>
          <w:p w14:paraId="26021ED9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Látky nerozpustné v toluenu: nejvýše 0,3%</w:t>
            </w:r>
          </w:p>
          <w:p w14:paraId="3A663DC7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 w:rsidRPr="009A5F42">
              <w:rPr>
                <w:sz w:val="20"/>
                <w:szCs w:val="20"/>
                <w:u w:val="single"/>
                <w:lang w:val="cs-CZ"/>
              </w:rPr>
              <w:lastRenderedPageBreak/>
              <w:t>Číslo kyselosti:</w:t>
            </w:r>
          </w:p>
          <w:p w14:paraId="7F5CD80D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 w:rsidRPr="009A5F42">
              <w:rPr>
                <w:sz w:val="20"/>
                <w:szCs w:val="20"/>
                <w:lang w:val="cs-CZ"/>
              </w:rPr>
              <w:t>-</w:t>
            </w:r>
            <w:r>
              <w:rPr>
                <w:sz w:val="20"/>
                <w:szCs w:val="20"/>
                <w:lang w:val="cs-CZ"/>
              </w:rPr>
              <w:t xml:space="preserve"> lecitiny a lecitiny zbavené oleje: nejvýše 35 mg hydroxidu draselného na gram;</w:t>
            </w:r>
          </w:p>
          <w:p w14:paraId="27D965FB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hydrolyzované lecitiny a hydrolyzované lecitiny zbavené oleje: nejvýše 45 mg hydroxidu draselného na gram.</w:t>
            </w:r>
          </w:p>
          <w:p w14:paraId="5A2A2061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1D290D0C" w14:textId="77777777" w:rsidR="00A02C41" w:rsidRPr="009A5F42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Peroxidové číslo: rovno nebo menší než 10.</w:t>
            </w:r>
          </w:p>
          <w:p w14:paraId="4AE636BD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</w:p>
          <w:p w14:paraId="7CCEBF08" w14:textId="77777777" w:rsidR="00A02C41" w:rsidRPr="000E5DF6" w:rsidRDefault="00A02C41" w:rsidP="00D65B2E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228395F6" w14:textId="77777777" w:rsidR="00A02C41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Charakterizace doplňkové látky:</w:t>
            </w:r>
          </w:p>
          <w:p w14:paraId="2D1CC22E" w14:textId="77777777" w:rsidR="00A02C41" w:rsidRPr="000E5DF6" w:rsidRDefault="00A02C41" w:rsidP="00D65B2E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Nařízení Komise (EU) č. 231/2012 </w:t>
            </w:r>
            <w:r>
              <w:rPr>
                <w:rFonts w:ascii="Calibri" w:hAnsi="Calibri"/>
                <w:sz w:val="20"/>
                <w:szCs w:val="20"/>
                <w:vertAlign w:val="superscript"/>
                <w:lang w:val="cs-CZ"/>
              </w:rPr>
              <w:t>Σ</w:t>
            </w:r>
            <w:r>
              <w:rPr>
                <w:sz w:val="20"/>
                <w:szCs w:val="20"/>
                <w:lang w:val="cs-CZ"/>
              </w:rPr>
              <w:t xml:space="preserve"> a příslušné zkoušky v </w:t>
            </w:r>
            <w:proofErr w:type="spellStart"/>
            <w:r>
              <w:rPr>
                <w:sz w:val="20"/>
                <w:szCs w:val="20"/>
                <w:lang w:val="cs-CZ"/>
              </w:rPr>
              <w:t>monogragii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FAO JECFA „</w:t>
            </w:r>
            <w:proofErr w:type="spellStart"/>
            <w:r>
              <w:rPr>
                <w:sz w:val="20"/>
                <w:szCs w:val="20"/>
                <w:lang w:val="cs-CZ"/>
              </w:rPr>
              <w:t>Lecithin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“ </w:t>
            </w:r>
            <w:r>
              <w:rPr>
                <w:sz w:val="20"/>
                <w:szCs w:val="20"/>
                <w:vertAlign w:val="superscript"/>
                <w:lang w:val="cs-CZ"/>
              </w:rPr>
              <w:t>¥ $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435220F3" w14:textId="77777777" w:rsidR="00A02C41" w:rsidRPr="000E5DF6" w:rsidRDefault="00A02C41" w:rsidP="00D65B2E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3)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0C6D3A2" w14:textId="77777777" w:rsidR="00A02C41" w:rsidRPr="00C2219F" w:rsidRDefault="00A02C41" w:rsidP="00D65B2E">
            <w:pPr>
              <w:jc w:val="center"/>
              <w:rPr>
                <w:strike/>
                <w:sz w:val="20"/>
                <w:szCs w:val="20"/>
                <w:lang w:val="cs-CZ"/>
              </w:rPr>
            </w:pPr>
            <w:r>
              <w:rPr>
                <w:strike/>
                <w:sz w:val="20"/>
                <w:szCs w:val="20"/>
                <w:lang w:val="cs-CZ"/>
              </w:rPr>
              <w:t>-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6B1C106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46CE7C" w14:textId="77777777" w:rsidR="00A02C41" w:rsidRPr="00C2219F" w:rsidRDefault="00A02C41" w:rsidP="00D65B2E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653" w:type="dxa"/>
            <w:tcMar>
              <w:top w:w="57" w:type="dxa"/>
              <w:bottom w:w="57" w:type="dxa"/>
            </w:tcMar>
          </w:tcPr>
          <w:p w14:paraId="136C3395" w14:textId="77777777" w:rsidR="00A02C41" w:rsidRPr="00C2219F" w:rsidRDefault="00A02C41" w:rsidP="00D65B2E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 štítku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premixu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být uvedena použitá forma (použité formy).</w:t>
            </w:r>
          </w:p>
        </w:tc>
        <w:tc>
          <w:tcPr>
            <w:tcW w:w="1071" w:type="dxa"/>
            <w:tcMar>
              <w:top w:w="57" w:type="dxa"/>
              <w:bottom w:w="57" w:type="dxa"/>
            </w:tcMar>
          </w:tcPr>
          <w:p w14:paraId="39038803" w14:textId="77777777" w:rsidR="00A02C41" w:rsidRPr="00C2219F" w:rsidRDefault="00A02C41" w:rsidP="00D65B2E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6.7.2027</w:t>
            </w:r>
          </w:p>
        </w:tc>
      </w:tr>
    </w:tbl>
    <w:p w14:paraId="3E588D32" w14:textId="77777777" w:rsidR="00A02C41" w:rsidRPr="00233746" w:rsidRDefault="00A02C41" w:rsidP="00A02C41">
      <w:pPr>
        <w:pStyle w:val="TextI"/>
        <w:spacing w:before="0" w:after="0"/>
        <w:rPr>
          <w:sz w:val="20"/>
          <w:szCs w:val="24"/>
        </w:rPr>
      </w:pPr>
      <w:r w:rsidRPr="00233746">
        <w:rPr>
          <w:color w:val="000000"/>
          <w:sz w:val="20"/>
        </w:rPr>
        <w:t>*</w:t>
      </w:r>
      <w:r w:rsidRPr="00233746">
        <w:rPr>
          <w:color w:val="000000"/>
          <w:sz w:val="14"/>
          <w:szCs w:val="14"/>
        </w:rPr>
        <w:t xml:space="preserve"> </w:t>
      </w:r>
      <w:r w:rsidRPr="00233746"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92" w:history="1">
        <w:r w:rsidRPr="00233746">
          <w:rPr>
            <w:rStyle w:val="Hypertextovodkaz"/>
            <w:sz w:val="20"/>
            <w:szCs w:val="24"/>
          </w:rPr>
          <w:t>https://ec.europa.eu/jrc/en/eurl/feed_additives/evulation-reports</w:t>
        </w:r>
      </w:hyperlink>
    </w:p>
    <w:p w14:paraId="662D8AC8" w14:textId="77777777" w:rsidR="00A02C41" w:rsidRDefault="00A02C41" w:rsidP="00A02C41">
      <w:pPr>
        <w:tabs>
          <w:tab w:val="left" w:pos="2190"/>
        </w:tabs>
        <w:rPr>
          <w:sz w:val="20"/>
          <w:szCs w:val="20"/>
          <w:lang w:val="cs-CZ"/>
        </w:rPr>
      </w:pPr>
    </w:p>
    <w:p w14:paraId="7C320FC4" w14:textId="77777777" w:rsidR="00A02C41" w:rsidRPr="00233746" w:rsidRDefault="00A02C41" w:rsidP="00A02C41">
      <w:pPr>
        <w:tabs>
          <w:tab w:val="left" w:pos="2190"/>
        </w:tabs>
        <w:rPr>
          <w:sz w:val="20"/>
          <w:szCs w:val="20"/>
          <w:lang w:val="cs-CZ"/>
        </w:rPr>
      </w:pPr>
      <w:proofErr w:type="gramStart"/>
      <w:r w:rsidRPr="00233746">
        <w:rPr>
          <w:sz w:val="20"/>
          <w:szCs w:val="20"/>
          <w:lang w:val="cs-CZ"/>
        </w:rPr>
        <w:t>Σ - Nařízení</w:t>
      </w:r>
      <w:proofErr w:type="gramEnd"/>
      <w:r w:rsidRPr="00233746">
        <w:rPr>
          <w:sz w:val="20"/>
          <w:szCs w:val="20"/>
          <w:lang w:val="cs-CZ"/>
        </w:rPr>
        <w:t xml:space="preserve"> Komise (EU) č. 231/2012 ze dne 9. Března 2012, kterým se stanoví specifikace pro potravinářské přídatné látky uvedené v přílohách II a III nařízení Evropského parlamentu a </w:t>
      </w:r>
      <w:proofErr w:type="spellStart"/>
      <w:r w:rsidRPr="00233746">
        <w:rPr>
          <w:sz w:val="20"/>
          <w:szCs w:val="20"/>
          <w:lang w:val="cs-CZ"/>
        </w:rPr>
        <w:t>RAdy</w:t>
      </w:r>
      <w:proofErr w:type="spellEnd"/>
      <w:r w:rsidRPr="00233746">
        <w:rPr>
          <w:sz w:val="20"/>
          <w:szCs w:val="20"/>
          <w:lang w:val="cs-CZ"/>
        </w:rPr>
        <w:t xml:space="preserve"> (ES) č. 1333/2008 (</w:t>
      </w:r>
      <w:proofErr w:type="spellStart"/>
      <w:r w:rsidRPr="00233746">
        <w:rPr>
          <w:sz w:val="20"/>
          <w:szCs w:val="20"/>
          <w:lang w:val="cs-CZ"/>
        </w:rPr>
        <w:t>Úř</w:t>
      </w:r>
      <w:proofErr w:type="spellEnd"/>
      <w:r w:rsidRPr="00233746">
        <w:rPr>
          <w:sz w:val="20"/>
          <w:szCs w:val="20"/>
          <w:lang w:val="cs-CZ"/>
        </w:rPr>
        <w:t>. Vest. L 83, 22.3.2012, s. 1)</w:t>
      </w:r>
    </w:p>
    <w:p w14:paraId="2793CEBC" w14:textId="77777777" w:rsidR="00A02C41" w:rsidRDefault="00A02C41" w:rsidP="00A02C41">
      <w:pPr>
        <w:tabs>
          <w:tab w:val="left" w:pos="2190"/>
        </w:tabs>
        <w:rPr>
          <w:rStyle w:val="Hypertextovodkaz"/>
          <w:sz w:val="20"/>
          <w:szCs w:val="20"/>
          <w:lang w:val="cs-CZ"/>
        </w:rPr>
      </w:pPr>
      <w:r w:rsidRPr="00233746">
        <w:rPr>
          <w:sz w:val="20"/>
          <w:szCs w:val="20"/>
          <w:lang w:val="cs-CZ"/>
        </w:rPr>
        <w:t xml:space="preserve">¥ - FAO JECFA </w:t>
      </w:r>
      <w:proofErr w:type="spellStart"/>
      <w:r w:rsidRPr="00233746">
        <w:rPr>
          <w:sz w:val="20"/>
          <w:szCs w:val="20"/>
          <w:lang w:val="cs-CZ"/>
        </w:rPr>
        <w:t>Combined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Compedium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of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>, “</w:t>
      </w:r>
      <w:proofErr w:type="spellStart"/>
      <w:r w:rsidRPr="00233746">
        <w:rPr>
          <w:sz w:val="20"/>
          <w:szCs w:val="20"/>
          <w:lang w:val="cs-CZ"/>
        </w:rPr>
        <w:t>Lecithin</w:t>
      </w:r>
      <w:proofErr w:type="spellEnd"/>
      <w:r w:rsidRPr="00233746">
        <w:rPr>
          <w:sz w:val="20"/>
          <w:szCs w:val="20"/>
          <w:lang w:val="cs-CZ"/>
        </w:rPr>
        <w:t xml:space="preserve">”, monografie č. 4 (2007), </w:t>
      </w:r>
      <w:hyperlink r:id="rId193" w:history="1">
        <w:r w:rsidRPr="00270CA6">
          <w:rPr>
            <w:rStyle w:val="Hypertextovodkaz"/>
            <w:sz w:val="20"/>
            <w:szCs w:val="20"/>
            <w:lang w:val="cs-CZ"/>
          </w:rPr>
          <w:t>www.fao.org/fileadmin/user_upload/jecfa_additives/docs/monograph4/additive-250-m4.pdf</w:t>
        </w:r>
      </w:hyperlink>
      <w:r>
        <w:rPr>
          <w:rStyle w:val="Hypertextovodkaz"/>
          <w:sz w:val="20"/>
          <w:szCs w:val="20"/>
          <w:lang w:val="cs-CZ"/>
        </w:rPr>
        <w:t>.</w:t>
      </w:r>
    </w:p>
    <w:p w14:paraId="6C6ED7F0" w14:textId="77777777" w:rsidR="00A02C41" w:rsidRPr="001C3F2B" w:rsidRDefault="00A02C41" w:rsidP="00A02C41">
      <w:pPr>
        <w:tabs>
          <w:tab w:val="left" w:pos="2190"/>
        </w:tabs>
        <w:rPr>
          <w:color w:val="0000FF"/>
          <w:sz w:val="20"/>
          <w:szCs w:val="20"/>
          <w:u w:val="single"/>
          <w:lang w:val="cs-CZ"/>
        </w:rPr>
      </w:pPr>
      <w:r w:rsidRPr="00233746">
        <w:rPr>
          <w:sz w:val="20"/>
          <w:szCs w:val="20"/>
          <w:lang w:val="cs-CZ"/>
        </w:rPr>
        <w:t>$</w:t>
      </w:r>
      <w:r w:rsidRPr="00233746">
        <w:rPr>
          <w:lang w:val="cs-CZ"/>
        </w:rPr>
        <w:t xml:space="preserve"> - </w:t>
      </w:r>
      <w:r w:rsidRPr="00233746">
        <w:rPr>
          <w:sz w:val="20"/>
          <w:szCs w:val="20"/>
          <w:lang w:val="cs-CZ"/>
        </w:rPr>
        <w:t xml:space="preserve">FAO JECFA </w:t>
      </w:r>
      <w:proofErr w:type="spellStart"/>
      <w:r w:rsidRPr="00233746">
        <w:rPr>
          <w:sz w:val="20"/>
          <w:szCs w:val="20"/>
          <w:lang w:val="cs-CZ"/>
        </w:rPr>
        <w:t>Combined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Compedium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of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 xml:space="preserve"> – </w:t>
      </w:r>
      <w:proofErr w:type="spellStart"/>
      <w:r w:rsidRPr="00233746">
        <w:rPr>
          <w:sz w:val="20"/>
          <w:szCs w:val="20"/>
          <w:lang w:val="cs-CZ"/>
        </w:rPr>
        <w:t>Analytical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methods</w:t>
      </w:r>
      <w:proofErr w:type="spellEnd"/>
      <w:r w:rsidRPr="00233746">
        <w:rPr>
          <w:sz w:val="20"/>
          <w:szCs w:val="20"/>
          <w:lang w:val="cs-CZ"/>
        </w:rPr>
        <w:t xml:space="preserve">, test </w:t>
      </w:r>
      <w:proofErr w:type="spellStart"/>
      <w:r w:rsidRPr="00233746">
        <w:rPr>
          <w:sz w:val="20"/>
          <w:szCs w:val="20"/>
          <w:lang w:val="cs-CZ"/>
        </w:rPr>
        <w:t>procedures</w:t>
      </w:r>
      <w:proofErr w:type="spellEnd"/>
      <w:r w:rsidRPr="00233746">
        <w:rPr>
          <w:sz w:val="20"/>
          <w:szCs w:val="20"/>
          <w:lang w:val="cs-CZ"/>
        </w:rPr>
        <w:t xml:space="preserve"> and </w:t>
      </w:r>
      <w:proofErr w:type="spellStart"/>
      <w:r w:rsidRPr="00233746">
        <w:rPr>
          <w:sz w:val="20"/>
          <w:szCs w:val="20"/>
          <w:lang w:val="cs-CZ"/>
        </w:rPr>
        <w:t>laboratory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solutions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used</w:t>
      </w:r>
      <w:proofErr w:type="spellEnd"/>
      <w:r w:rsidRPr="00233746">
        <w:rPr>
          <w:sz w:val="20"/>
          <w:szCs w:val="20"/>
          <w:lang w:val="cs-CZ"/>
        </w:rPr>
        <w:t xml:space="preserve"> by and </w:t>
      </w:r>
      <w:proofErr w:type="spellStart"/>
      <w:r w:rsidRPr="00233746">
        <w:rPr>
          <w:sz w:val="20"/>
          <w:szCs w:val="20"/>
          <w:lang w:val="cs-CZ"/>
        </w:rPr>
        <w:t>referenced</w:t>
      </w:r>
      <w:proofErr w:type="spellEnd"/>
      <w:r w:rsidRPr="00233746">
        <w:rPr>
          <w:sz w:val="20"/>
          <w:szCs w:val="20"/>
          <w:lang w:val="cs-CZ"/>
        </w:rPr>
        <w:t xml:space="preserve"> in </w:t>
      </w:r>
      <w:proofErr w:type="spellStart"/>
      <w:r w:rsidRPr="00233746">
        <w:rPr>
          <w:sz w:val="20"/>
          <w:szCs w:val="20"/>
          <w:lang w:val="cs-CZ"/>
        </w:rPr>
        <w:t>the</w:t>
      </w:r>
      <w:proofErr w:type="spellEnd"/>
      <w:r w:rsidRPr="00233746">
        <w:rPr>
          <w:sz w:val="20"/>
          <w:szCs w:val="20"/>
          <w:lang w:val="cs-CZ"/>
        </w:rPr>
        <w:t xml:space="preserve"> food </w:t>
      </w:r>
      <w:proofErr w:type="spellStart"/>
      <w:r w:rsidRPr="00233746">
        <w:rPr>
          <w:sz w:val="20"/>
          <w:szCs w:val="20"/>
          <w:lang w:val="cs-CZ"/>
        </w:rPr>
        <w:t>additive</w:t>
      </w:r>
      <w:proofErr w:type="spellEnd"/>
      <w:r w:rsidRPr="00233746">
        <w:rPr>
          <w:sz w:val="20"/>
          <w:szCs w:val="20"/>
          <w:lang w:val="cs-CZ"/>
        </w:rPr>
        <w:t xml:space="preserve"> </w:t>
      </w:r>
      <w:proofErr w:type="spellStart"/>
      <w:r w:rsidRPr="00233746">
        <w:rPr>
          <w:sz w:val="20"/>
          <w:szCs w:val="20"/>
          <w:lang w:val="cs-CZ"/>
        </w:rPr>
        <w:t>specifications</w:t>
      </w:r>
      <w:proofErr w:type="spellEnd"/>
      <w:r w:rsidRPr="00233746">
        <w:rPr>
          <w:sz w:val="20"/>
          <w:szCs w:val="20"/>
          <w:lang w:val="cs-CZ"/>
        </w:rPr>
        <w:t xml:space="preserve">, svazek 4, </w:t>
      </w:r>
      <w:hyperlink r:id="rId194" w:history="1">
        <w:r w:rsidRPr="00233746">
          <w:rPr>
            <w:rStyle w:val="Hypertextovodkaz"/>
            <w:sz w:val="20"/>
            <w:szCs w:val="20"/>
            <w:lang w:val="cs-CZ"/>
          </w:rPr>
          <w:t>http://www.fao.org/docrep/009/a0691e/a069e00.htm</w:t>
        </w:r>
      </w:hyperlink>
    </w:p>
    <w:p w14:paraId="735F03A0" w14:textId="77777777" w:rsidR="00A02C41" w:rsidRDefault="00A02C41" w:rsidP="00A02C41">
      <w:pPr>
        <w:pStyle w:val="TextI"/>
        <w:spacing w:before="0" w:after="0"/>
        <w:rPr>
          <w:sz w:val="20"/>
          <w:szCs w:val="24"/>
        </w:rPr>
      </w:pPr>
    </w:p>
    <w:p w14:paraId="1F1B11A1" w14:textId="77777777" w:rsidR="00B0000E" w:rsidRDefault="00B0000E" w:rsidP="00B0000E">
      <w:pPr>
        <w:tabs>
          <w:tab w:val="left" w:pos="2190"/>
        </w:tabs>
      </w:pPr>
    </w:p>
    <w:p w14:paraId="3BBBADB2" w14:textId="19D76062" w:rsidR="00DA23D7" w:rsidRDefault="00DA23D7">
      <w:pPr>
        <w:spacing w:after="160" w:line="259" w:lineRule="auto"/>
      </w:pPr>
      <w:r>
        <w:br w:type="page"/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776"/>
        <w:gridCol w:w="2551"/>
        <w:gridCol w:w="1276"/>
        <w:gridCol w:w="1134"/>
        <w:gridCol w:w="992"/>
        <w:gridCol w:w="67"/>
        <w:gridCol w:w="1067"/>
        <w:gridCol w:w="2977"/>
        <w:gridCol w:w="1276"/>
      </w:tblGrid>
      <w:tr w:rsidR="00C96A23" w:rsidRPr="00C2219F" w14:paraId="2476DD38" w14:textId="77777777" w:rsidTr="00DF456C">
        <w:trPr>
          <w:cantSplit/>
          <w:tblHeader/>
        </w:trPr>
        <w:tc>
          <w:tcPr>
            <w:tcW w:w="988" w:type="dxa"/>
            <w:vMerge w:val="restart"/>
            <w:tcMar>
              <w:top w:w="57" w:type="dxa"/>
              <w:bottom w:w="57" w:type="dxa"/>
            </w:tcMar>
          </w:tcPr>
          <w:p w14:paraId="575CE9B4" w14:textId="77777777" w:rsidR="00C96A23" w:rsidRPr="00C2219F" w:rsidRDefault="00C96A23" w:rsidP="006D451A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776" w:type="dxa"/>
            <w:vMerge w:val="restart"/>
            <w:tcMar>
              <w:top w:w="57" w:type="dxa"/>
              <w:bottom w:w="57" w:type="dxa"/>
            </w:tcMar>
          </w:tcPr>
          <w:p w14:paraId="227E91EF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6CB134BF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654162B2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874224E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</w:tcPr>
          <w:p w14:paraId="3A54C36F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60DA3C89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2F512AFD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57EAEFDE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6B010E2F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228A088D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C96A23" w:rsidRPr="00C2219F" w14:paraId="3EC92690" w14:textId="77777777" w:rsidTr="00DF456C">
        <w:trPr>
          <w:cantSplit/>
          <w:tblHeader/>
        </w:trPr>
        <w:tc>
          <w:tcPr>
            <w:tcW w:w="988" w:type="dxa"/>
            <w:vMerge/>
            <w:tcMar>
              <w:top w:w="57" w:type="dxa"/>
              <w:bottom w:w="57" w:type="dxa"/>
            </w:tcMar>
          </w:tcPr>
          <w:p w14:paraId="7F117891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76" w:type="dxa"/>
            <w:vMerge/>
            <w:tcMar>
              <w:top w:w="57" w:type="dxa"/>
              <w:bottom w:w="57" w:type="dxa"/>
            </w:tcMar>
          </w:tcPr>
          <w:p w14:paraId="5C4B60F7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52D3BB2C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1FC05FDA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3229F202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gridSpan w:val="3"/>
            <w:tcMar>
              <w:top w:w="57" w:type="dxa"/>
              <w:bottom w:w="57" w:type="dxa"/>
            </w:tcMar>
          </w:tcPr>
          <w:p w14:paraId="0E35F8F7" w14:textId="2603F770" w:rsidR="00C96A23" w:rsidRPr="00C2219F" w:rsidRDefault="00DF456C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mg</w:t>
            </w:r>
            <w:r w:rsidR="00C96A23" w:rsidRPr="00C2219F">
              <w:rPr>
                <w:sz w:val="20"/>
                <w:szCs w:val="20"/>
                <w:lang w:val="cs-CZ"/>
              </w:rPr>
              <w:t xml:space="preserve"> doplňkové látky/kg </w:t>
            </w:r>
            <w:r w:rsidR="00B92D9A">
              <w:rPr>
                <w:sz w:val="20"/>
                <w:szCs w:val="20"/>
                <w:lang w:val="cs-CZ"/>
              </w:rPr>
              <w:t xml:space="preserve">kompletního krmiva o obsahu vlhkosti </w:t>
            </w:r>
            <w:proofErr w:type="gramStart"/>
            <w:r w:rsidR="00B92D9A">
              <w:rPr>
                <w:sz w:val="20"/>
                <w:szCs w:val="20"/>
                <w:lang w:val="cs-CZ"/>
              </w:rPr>
              <w:t>12%</w:t>
            </w:r>
            <w:proofErr w:type="gramEnd"/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479CE516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690D5029" w14:textId="77777777" w:rsidR="00C96A23" w:rsidRPr="00C2219F" w:rsidRDefault="00C96A23" w:rsidP="006D451A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C96A23" w:rsidRPr="00C2219F" w14:paraId="4B7F59E6" w14:textId="77777777" w:rsidTr="00DF456C">
        <w:tc>
          <w:tcPr>
            <w:tcW w:w="988" w:type="dxa"/>
            <w:tcMar>
              <w:top w:w="57" w:type="dxa"/>
              <w:bottom w:w="57" w:type="dxa"/>
            </w:tcMar>
          </w:tcPr>
          <w:p w14:paraId="45D92AD8" w14:textId="460579D4" w:rsidR="00C96A23" w:rsidRPr="00C2219F" w:rsidRDefault="00C96A23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1c493</w:t>
            </w:r>
          </w:p>
        </w:tc>
        <w:tc>
          <w:tcPr>
            <w:tcW w:w="1776" w:type="dxa"/>
            <w:tcMar>
              <w:top w:w="57" w:type="dxa"/>
              <w:bottom w:w="57" w:type="dxa"/>
            </w:tcMar>
          </w:tcPr>
          <w:p w14:paraId="374D73B7" w14:textId="4760F2E0" w:rsidR="00C96A23" w:rsidRPr="00C2219F" w:rsidRDefault="00DF456C" w:rsidP="006D451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Sorbitanmonolaurát</w:t>
            </w:r>
            <w:proofErr w:type="spellEnd"/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3010BB71" w14:textId="77777777" w:rsidR="003C119A" w:rsidRPr="000E5DF6" w:rsidRDefault="003C119A" w:rsidP="003C119A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Složení doplňkové látky:</w:t>
            </w:r>
          </w:p>
          <w:p w14:paraId="46CC275A" w14:textId="77777777" w:rsidR="00C96A23" w:rsidRDefault="003C119A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ze </w:t>
            </w:r>
            <w:proofErr w:type="spellStart"/>
            <w:r>
              <w:rPr>
                <w:sz w:val="20"/>
                <w:szCs w:val="20"/>
                <w:lang w:val="cs-CZ"/>
              </w:rPr>
              <w:t>sorbitanmonolaurátu</w:t>
            </w:r>
            <w:proofErr w:type="spellEnd"/>
            <w:r w:rsidR="009878FF">
              <w:rPr>
                <w:sz w:val="20"/>
                <w:szCs w:val="20"/>
                <w:lang w:val="cs-CZ"/>
              </w:rPr>
              <w:t xml:space="preserve"> obsahující ˃ 95% směsi esterů sorbitolu, </w:t>
            </w:r>
            <w:proofErr w:type="spellStart"/>
            <w:r w:rsidR="009878FF">
              <w:rPr>
                <w:sz w:val="20"/>
                <w:szCs w:val="20"/>
                <w:lang w:val="cs-CZ"/>
              </w:rPr>
              <w:t>sorbitanu</w:t>
            </w:r>
            <w:proofErr w:type="spellEnd"/>
            <w:r w:rsidR="009878FF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9878FF">
              <w:rPr>
                <w:sz w:val="20"/>
                <w:szCs w:val="20"/>
                <w:lang w:val="cs-CZ"/>
              </w:rPr>
              <w:t>isosorbidu</w:t>
            </w:r>
            <w:proofErr w:type="spellEnd"/>
            <w:r w:rsidR="00E76206">
              <w:rPr>
                <w:sz w:val="20"/>
                <w:szCs w:val="20"/>
                <w:lang w:val="cs-CZ"/>
              </w:rPr>
              <w:t xml:space="preserve"> esterifikovaných mastnými kyselinami získanými z kokosového oleje.</w:t>
            </w:r>
          </w:p>
          <w:p w14:paraId="35520E37" w14:textId="77777777" w:rsidR="003110B7" w:rsidRDefault="003110B7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Kapalná forma</w:t>
            </w:r>
          </w:p>
          <w:p w14:paraId="73B868DA" w14:textId="77777777" w:rsidR="003110B7" w:rsidRDefault="003110B7" w:rsidP="006D451A">
            <w:pPr>
              <w:rPr>
                <w:sz w:val="20"/>
                <w:szCs w:val="20"/>
                <w:lang w:val="cs-CZ"/>
              </w:rPr>
            </w:pPr>
          </w:p>
          <w:p w14:paraId="5790654A" w14:textId="77777777" w:rsidR="003110B7" w:rsidRPr="000E5DF6" w:rsidRDefault="003110B7" w:rsidP="003110B7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Charakteristika účinné látky:</w:t>
            </w:r>
          </w:p>
          <w:p w14:paraId="02EC4A54" w14:textId="77777777" w:rsidR="003110B7" w:rsidRDefault="003110B7" w:rsidP="006D451A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sz w:val="20"/>
                <w:szCs w:val="20"/>
                <w:lang w:val="cs-CZ"/>
              </w:rPr>
              <w:t>Sorbitanmonolaurát</w:t>
            </w:r>
            <w:proofErr w:type="spellEnd"/>
          </w:p>
          <w:p w14:paraId="17CB7C71" w14:textId="77777777" w:rsidR="0081637C" w:rsidRDefault="0081637C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Číslo CAS: 1338-</w:t>
            </w:r>
            <w:r w:rsidR="00332180">
              <w:rPr>
                <w:sz w:val="20"/>
                <w:szCs w:val="20"/>
                <w:lang w:val="cs-CZ"/>
              </w:rPr>
              <w:t>39-2</w:t>
            </w:r>
          </w:p>
          <w:p w14:paraId="1103E41C" w14:textId="77777777" w:rsidR="00332180" w:rsidRDefault="00332180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</w:t>
            </w:r>
            <w:r>
              <w:rPr>
                <w:sz w:val="20"/>
                <w:szCs w:val="20"/>
                <w:vertAlign w:val="subscript"/>
                <w:lang w:val="cs-CZ"/>
              </w:rPr>
              <w:t>18</w:t>
            </w:r>
            <w:r>
              <w:rPr>
                <w:sz w:val="20"/>
                <w:szCs w:val="20"/>
                <w:lang w:val="cs-CZ"/>
              </w:rPr>
              <w:t>H</w:t>
            </w:r>
            <w:r>
              <w:rPr>
                <w:sz w:val="20"/>
                <w:szCs w:val="20"/>
                <w:vertAlign w:val="subscript"/>
                <w:lang w:val="cs-CZ"/>
              </w:rPr>
              <w:t>34</w:t>
            </w:r>
            <w:r>
              <w:rPr>
                <w:sz w:val="20"/>
                <w:szCs w:val="20"/>
                <w:lang w:val="cs-CZ"/>
              </w:rPr>
              <w:t>O</w:t>
            </w:r>
            <w:r>
              <w:rPr>
                <w:sz w:val="20"/>
                <w:szCs w:val="20"/>
                <w:vertAlign w:val="subscript"/>
                <w:lang w:val="cs-CZ"/>
              </w:rPr>
              <w:t>6</w:t>
            </w:r>
          </w:p>
          <w:p w14:paraId="4A4F9F7A" w14:textId="77777777" w:rsidR="00332180" w:rsidRDefault="00332180" w:rsidP="006D451A">
            <w:pPr>
              <w:rPr>
                <w:sz w:val="20"/>
                <w:szCs w:val="20"/>
                <w:lang w:val="cs-CZ"/>
              </w:rPr>
            </w:pPr>
          </w:p>
          <w:p w14:paraId="54F0B79A" w14:textId="77777777" w:rsidR="00332180" w:rsidRPr="000E5DF6" w:rsidRDefault="00332180" w:rsidP="00332180">
            <w:pPr>
              <w:rPr>
                <w:b/>
                <w:sz w:val="20"/>
                <w:szCs w:val="20"/>
                <w:lang w:val="cs-CZ"/>
              </w:rPr>
            </w:pPr>
            <w:r w:rsidRPr="000E5DF6">
              <w:rPr>
                <w:b/>
                <w:sz w:val="20"/>
                <w:szCs w:val="20"/>
                <w:lang w:val="cs-CZ"/>
              </w:rPr>
              <w:t>Analytická metoda:</w:t>
            </w:r>
            <w:r>
              <w:rPr>
                <w:b/>
                <w:sz w:val="20"/>
                <w:szCs w:val="20"/>
                <w:lang w:val="cs-CZ"/>
              </w:rPr>
              <w:t xml:space="preserve"> *</w:t>
            </w:r>
          </w:p>
          <w:p w14:paraId="1B7F35FF" w14:textId="77777777" w:rsidR="00332180" w:rsidRDefault="00332180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Pro stanovení charakteristiky </w:t>
            </w:r>
            <w:proofErr w:type="spellStart"/>
            <w:r>
              <w:rPr>
                <w:sz w:val="20"/>
                <w:szCs w:val="20"/>
                <w:lang w:val="cs-CZ"/>
              </w:rPr>
              <w:t>sorbitan</w:t>
            </w:r>
            <w:r w:rsidR="00831E06">
              <w:rPr>
                <w:sz w:val="20"/>
                <w:szCs w:val="20"/>
                <w:lang w:val="cs-CZ"/>
              </w:rPr>
              <w:t>monolaurátu</w:t>
            </w:r>
            <w:proofErr w:type="spellEnd"/>
            <w:r w:rsidR="00831E06">
              <w:rPr>
                <w:sz w:val="20"/>
                <w:szCs w:val="20"/>
                <w:lang w:val="cs-CZ"/>
              </w:rPr>
              <w:t xml:space="preserve"> v doplňkové látce:</w:t>
            </w:r>
          </w:p>
          <w:p w14:paraId="315D05C1" w14:textId="691A92EF" w:rsidR="00831E06" w:rsidRPr="00332180" w:rsidRDefault="00831E06" w:rsidP="006D451A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 monografie FAO JECFA</w:t>
            </w:r>
            <w:r w:rsidR="009313B9">
              <w:rPr>
                <w:sz w:val="20"/>
                <w:szCs w:val="20"/>
                <w:lang w:val="cs-CZ"/>
              </w:rPr>
              <w:t xml:space="preserve"> „</w:t>
            </w:r>
            <w:proofErr w:type="spellStart"/>
            <w:r w:rsidR="009313B9">
              <w:rPr>
                <w:sz w:val="20"/>
                <w:szCs w:val="20"/>
                <w:lang w:val="cs-CZ"/>
              </w:rPr>
              <w:t>Sorbitan</w:t>
            </w:r>
            <w:proofErr w:type="spellEnd"/>
            <w:r w:rsidR="009313B9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9313B9">
              <w:rPr>
                <w:sz w:val="20"/>
                <w:szCs w:val="20"/>
                <w:lang w:val="cs-CZ"/>
              </w:rPr>
              <w:t>Monolaurate</w:t>
            </w:r>
            <w:proofErr w:type="spellEnd"/>
            <w:r w:rsidR="009313B9">
              <w:rPr>
                <w:sz w:val="20"/>
                <w:szCs w:val="20"/>
                <w:lang w:val="cs-CZ"/>
              </w:rPr>
              <w:t>“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8B28186" w14:textId="30713EE3" w:rsidR="00C96A23" w:rsidRPr="00B453A3" w:rsidRDefault="00B453A3" w:rsidP="006D451A">
            <w:pPr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Všechny druhy zvířat</w:t>
            </w:r>
            <w:r>
              <w:rPr>
                <w:sz w:val="20"/>
                <w:szCs w:val="20"/>
                <w:vertAlign w:val="superscript"/>
                <w:lang w:val="cs-CZ"/>
              </w:rPr>
              <w:t>4)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1FC54C" w14:textId="74E20E45" w:rsidR="00C96A23" w:rsidRPr="00C2219F" w:rsidRDefault="00B453A3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59" w:type="dxa"/>
            <w:gridSpan w:val="2"/>
            <w:tcMar>
              <w:top w:w="57" w:type="dxa"/>
              <w:bottom w:w="57" w:type="dxa"/>
            </w:tcMar>
          </w:tcPr>
          <w:p w14:paraId="04E0E9BA" w14:textId="579B1E30" w:rsidR="00C96A23" w:rsidRPr="00C2219F" w:rsidRDefault="00B453A3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43733460" w14:textId="68BF68DA" w:rsidR="00C96A23" w:rsidRPr="00C2219F" w:rsidRDefault="00B92D9A" w:rsidP="006D451A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85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6240580F" w14:textId="77777777" w:rsidR="00C96A23" w:rsidRDefault="00AA2FAD" w:rsidP="006D451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 V návodu pro použití doplňkové</w:t>
            </w:r>
            <w:r w:rsidR="00461AE0">
              <w:rPr>
                <w:sz w:val="20"/>
                <w:szCs w:val="20"/>
                <w:lang w:val="cs-CZ"/>
              </w:rPr>
              <w:t xml:space="preserve"> látky a </w:t>
            </w:r>
            <w:proofErr w:type="spellStart"/>
            <w:r w:rsidR="00461AE0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461AE0">
              <w:rPr>
                <w:sz w:val="20"/>
                <w:szCs w:val="20"/>
                <w:lang w:val="cs-CZ"/>
              </w:rPr>
              <w:t xml:space="preserve"> musí být uvedeny podmínky skladování a stabilita při tepelném </w:t>
            </w:r>
            <w:r w:rsidR="00E122C0">
              <w:rPr>
                <w:sz w:val="20"/>
                <w:szCs w:val="20"/>
                <w:lang w:val="cs-CZ"/>
              </w:rPr>
              <w:t>ošetření.</w:t>
            </w:r>
          </w:p>
          <w:p w14:paraId="7C090711" w14:textId="77777777" w:rsidR="00E122C0" w:rsidRDefault="00E122C0" w:rsidP="006D451A">
            <w:pPr>
              <w:ind w:left="430" w:hanging="430"/>
              <w:rPr>
                <w:sz w:val="20"/>
                <w:szCs w:val="20"/>
                <w:lang w:val="cs-CZ"/>
              </w:rPr>
            </w:pPr>
          </w:p>
          <w:p w14:paraId="35AD1C5E" w14:textId="3F8AA5A6" w:rsidR="00E122C0" w:rsidRPr="00C2219F" w:rsidRDefault="00E122C0" w:rsidP="006D451A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2. Pro uživatele doplňkové látky a </w:t>
            </w:r>
            <w:proofErr w:type="spellStart"/>
            <w:r>
              <w:rPr>
                <w:sz w:val="20"/>
                <w:szCs w:val="20"/>
                <w:lang w:val="cs-CZ"/>
              </w:rPr>
              <w:t>premixů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 musí provozovatelé</w:t>
            </w:r>
            <w:r w:rsidR="00AF5FA1">
              <w:rPr>
                <w:sz w:val="20"/>
                <w:szCs w:val="20"/>
                <w:lang w:val="cs-CZ"/>
              </w:rPr>
              <w:t xml:space="preserve"> krmivářských podniků stanovit provozní postupy a organizační opatření, která budou řešit případná rizika vyplývající z jejich použití. Pokud uvedená rizika </w:t>
            </w:r>
            <w:r w:rsidR="00F06D3F">
              <w:rPr>
                <w:sz w:val="20"/>
                <w:szCs w:val="20"/>
                <w:lang w:val="cs-CZ"/>
              </w:rPr>
              <w:t>nelze těmito postupy a opatřeními vyloučit nebo snížit na minimum, musí se doplňková látka</w:t>
            </w:r>
            <w:r w:rsidR="00B50E45">
              <w:rPr>
                <w:sz w:val="20"/>
                <w:szCs w:val="20"/>
                <w:lang w:val="cs-CZ"/>
              </w:rPr>
              <w:t xml:space="preserve"> a </w:t>
            </w:r>
            <w:proofErr w:type="spellStart"/>
            <w:r w:rsidR="00B50E45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B50E45">
              <w:rPr>
                <w:sz w:val="20"/>
                <w:szCs w:val="20"/>
                <w:lang w:val="cs-CZ"/>
              </w:rPr>
              <w:t xml:space="preserve"> používat s osobními ochrannými prostředky.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4D2625A7" w14:textId="4A821FF8" w:rsidR="00C96A23" w:rsidRPr="00C2219F" w:rsidRDefault="00B453A3" w:rsidP="006D451A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18.3.2031</w:t>
            </w:r>
          </w:p>
        </w:tc>
      </w:tr>
    </w:tbl>
    <w:p w14:paraId="6A96ED0D" w14:textId="77777777" w:rsidR="00B50E45" w:rsidRPr="00233746" w:rsidRDefault="00B50E45" w:rsidP="00B50E45">
      <w:pPr>
        <w:pStyle w:val="TextI"/>
        <w:spacing w:before="0" w:after="0"/>
        <w:rPr>
          <w:sz w:val="20"/>
          <w:szCs w:val="24"/>
        </w:rPr>
      </w:pPr>
      <w:r w:rsidRPr="00233746">
        <w:rPr>
          <w:color w:val="000000"/>
          <w:sz w:val="20"/>
        </w:rPr>
        <w:t>*</w:t>
      </w:r>
      <w:r w:rsidRPr="00233746">
        <w:rPr>
          <w:color w:val="000000"/>
          <w:sz w:val="14"/>
          <w:szCs w:val="14"/>
        </w:rPr>
        <w:t xml:space="preserve"> </w:t>
      </w:r>
      <w:r w:rsidRPr="00233746"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195" w:history="1">
        <w:r w:rsidRPr="00233746">
          <w:rPr>
            <w:rStyle w:val="Hypertextovodkaz"/>
            <w:sz w:val="20"/>
            <w:szCs w:val="24"/>
          </w:rPr>
          <w:t>https://ec.europa.eu/jrc/en/eurl/feed_additives/evulation-reports</w:t>
        </w:r>
      </w:hyperlink>
    </w:p>
    <w:p w14:paraId="76995788" w14:textId="09BB3116" w:rsidR="00704A9F" w:rsidRDefault="00704A9F">
      <w:pPr>
        <w:spacing w:after="160" w:line="259" w:lineRule="auto"/>
      </w:pPr>
      <w:r>
        <w:br w:type="page"/>
      </w:r>
    </w:p>
    <w:p w14:paraId="6D56CDE4" w14:textId="77777777" w:rsidR="000E5DF6" w:rsidRDefault="000E5DF6">
      <w:pPr>
        <w:sectPr w:rsidR="000E5DF6">
          <w:headerReference w:type="default" r:id="rId196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2A03668C" w14:textId="77777777" w:rsidR="000E5DF6" w:rsidRDefault="002A148F">
      <w:pPr>
        <w:rPr>
          <w:sz w:val="20"/>
          <w:szCs w:val="20"/>
        </w:rPr>
      </w:pPr>
      <w:r w:rsidRPr="002A148F">
        <w:rPr>
          <w:sz w:val="20"/>
          <w:szCs w:val="20"/>
          <w:vertAlign w:val="superscript"/>
        </w:rPr>
        <w:lastRenderedPageBreak/>
        <w:t>1)</w:t>
      </w:r>
      <w:r w:rsidRPr="002A148F">
        <w:rPr>
          <w:sz w:val="20"/>
          <w:szCs w:val="20"/>
        </w:rPr>
        <w:t xml:space="preserve"> </w:t>
      </w:r>
      <w:proofErr w:type="spellStart"/>
      <w:r w:rsidRPr="002A148F">
        <w:rPr>
          <w:sz w:val="20"/>
          <w:szCs w:val="20"/>
        </w:rPr>
        <w:t>Nařízení</w:t>
      </w:r>
      <w:proofErr w:type="spellEnd"/>
      <w:r w:rsidRPr="002A148F">
        <w:rPr>
          <w:sz w:val="20"/>
          <w:szCs w:val="20"/>
        </w:rPr>
        <w:t xml:space="preserve"> </w:t>
      </w:r>
      <w:proofErr w:type="spellStart"/>
      <w:r w:rsidRPr="002A148F">
        <w:rPr>
          <w:sz w:val="20"/>
          <w:szCs w:val="20"/>
        </w:rPr>
        <w:t>Komise</w:t>
      </w:r>
      <w:proofErr w:type="spellEnd"/>
      <w:r w:rsidRPr="002A14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2017/1007 z 15. </w:t>
      </w:r>
      <w:proofErr w:type="spellStart"/>
      <w:r>
        <w:rPr>
          <w:sz w:val="20"/>
          <w:szCs w:val="20"/>
        </w:rPr>
        <w:t>Června</w:t>
      </w:r>
      <w:proofErr w:type="spellEnd"/>
      <w:r>
        <w:rPr>
          <w:sz w:val="20"/>
          <w:szCs w:val="20"/>
        </w:rPr>
        <w:t xml:space="preserve"> 2017 (L 153 z 16.6.2017, s. 13)</w:t>
      </w:r>
    </w:p>
    <w:p w14:paraId="5F81DD60" w14:textId="77777777" w:rsidR="002A148F" w:rsidRDefault="00255D5C">
      <w:pPr>
        <w:rPr>
          <w:sz w:val="20"/>
          <w:szCs w:val="20"/>
        </w:rPr>
      </w:pPr>
      <w:hyperlink r:id="rId197" w:history="1">
        <w:r w:rsidR="002A148F" w:rsidRPr="00D5451C">
          <w:rPr>
            <w:rStyle w:val="Hypertextovodkaz"/>
            <w:sz w:val="20"/>
            <w:szCs w:val="20"/>
          </w:rPr>
          <w:t>http://eur-lex.europa.eu/legal-content/CS/TXT/PDF/?uri=CELEX:32017R1007&amp;rid=1</w:t>
        </w:r>
      </w:hyperlink>
    </w:p>
    <w:p w14:paraId="1416A7E2" w14:textId="77777777" w:rsidR="002A148F" w:rsidRDefault="00B0000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Nařízení</w:t>
      </w:r>
      <w:proofErr w:type="spellEnd"/>
      <w:r>
        <w:rPr>
          <w:sz w:val="20"/>
          <w:szCs w:val="20"/>
        </w:rPr>
        <w:t xml:space="preserve"> Komise2017/2325 z 14. </w:t>
      </w:r>
      <w:proofErr w:type="spellStart"/>
      <w:r>
        <w:rPr>
          <w:sz w:val="20"/>
          <w:szCs w:val="20"/>
        </w:rPr>
        <w:t>Prosince</w:t>
      </w:r>
      <w:proofErr w:type="spellEnd"/>
      <w:r>
        <w:rPr>
          <w:sz w:val="20"/>
          <w:szCs w:val="20"/>
        </w:rPr>
        <w:t xml:space="preserve"> 2017 (L 333 z 15.12.2017, s. 17)</w:t>
      </w:r>
    </w:p>
    <w:p w14:paraId="4433542E" w14:textId="77777777" w:rsidR="00B0000E" w:rsidRDefault="00255D5C">
      <w:pPr>
        <w:rPr>
          <w:sz w:val="20"/>
          <w:szCs w:val="20"/>
        </w:rPr>
      </w:pPr>
      <w:hyperlink r:id="rId198" w:history="1">
        <w:r w:rsidR="00B0000E" w:rsidRPr="00C544C3">
          <w:rPr>
            <w:rStyle w:val="Hypertextovodkaz"/>
            <w:sz w:val="20"/>
            <w:szCs w:val="20"/>
          </w:rPr>
          <w:t>http://eur-lex.europa.eu/legal-content/CS/TXT/PDF/?uri=CELEX:32017R2325&amp;rid=1</w:t>
        </w:r>
      </w:hyperlink>
    </w:p>
    <w:p w14:paraId="003142B4" w14:textId="41C6714A" w:rsidR="00A02C41" w:rsidRDefault="00A02C41" w:rsidP="00A02C41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3)</w:t>
      </w:r>
      <w:r>
        <w:rPr>
          <w:sz w:val="20"/>
          <w:szCs w:val="24"/>
        </w:rPr>
        <w:t xml:space="preserve"> Nařízení Komise 2018/1980 z 13. prosince </w:t>
      </w:r>
      <w:r w:rsidR="008210B6">
        <w:rPr>
          <w:sz w:val="20"/>
          <w:szCs w:val="24"/>
        </w:rPr>
        <w:t xml:space="preserve">2018 </w:t>
      </w:r>
      <w:r>
        <w:rPr>
          <w:sz w:val="20"/>
          <w:szCs w:val="24"/>
        </w:rPr>
        <w:t>(L 317 z 14.12.2018, s. 12)</w:t>
      </w:r>
    </w:p>
    <w:p w14:paraId="2CFBFB68" w14:textId="77777777" w:rsidR="003B3F23" w:rsidRDefault="00255D5C" w:rsidP="003B3F23">
      <w:pPr>
        <w:pStyle w:val="TextI"/>
        <w:spacing w:before="0" w:after="0"/>
        <w:rPr>
          <w:rStyle w:val="Hypertextovodkaz"/>
          <w:sz w:val="20"/>
          <w:szCs w:val="24"/>
        </w:rPr>
      </w:pPr>
      <w:hyperlink r:id="rId199" w:history="1">
        <w:r w:rsidR="00A02C41" w:rsidRPr="00270CA6">
          <w:rPr>
            <w:rStyle w:val="Hypertextovodkaz"/>
            <w:sz w:val="20"/>
            <w:szCs w:val="24"/>
          </w:rPr>
          <w:t>https://eur-lex.europa.eu/legal-content/CS/TXT/PDF/?uri=CELEX:32018R1980&amp;qid=1548081778536&amp;from=CS</w:t>
        </w:r>
      </w:hyperlink>
    </w:p>
    <w:p w14:paraId="50DE2E73" w14:textId="7690F66C" w:rsidR="00B87D22" w:rsidRDefault="00B87D22" w:rsidP="00B87D22">
      <w:pPr>
        <w:pStyle w:val="TextI"/>
        <w:spacing w:before="0" w:after="0"/>
        <w:rPr>
          <w:sz w:val="20"/>
          <w:szCs w:val="24"/>
        </w:rPr>
      </w:pPr>
      <w:r>
        <w:rPr>
          <w:sz w:val="20"/>
          <w:szCs w:val="24"/>
          <w:vertAlign w:val="superscript"/>
        </w:rPr>
        <w:t>4)</w:t>
      </w:r>
      <w:r>
        <w:rPr>
          <w:sz w:val="20"/>
          <w:szCs w:val="24"/>
        </w:rPr>
        <w:t xml:space="preserve"> Nařízení Komise 2021/344 z </w:t>
      </w:r>
      <w:r w:rsidR="008210B6">
        <w:rPr>
          <w:sz w:val="20"/>
          <w:szCs w:val="24"/>
        </w:rPr>
        <w:t>25</w:t>
      </w:r>
      <w:r>
        <w:rPr>
          <w:sz w:val="20"/>
          <w:szCs w:val="24"/>
        </w:rPr>
        <w:t xml:space="preserve">. </w:t>
      </w:r>
      <w:r w:rsidR="008210B6">
        <w:rPr>
          <w:sz w:val="20"/>
          <w:szCs w:val="24"/>
        </w:rPr>
        <w:t>února 2021</w:t>
      </w:r>
      <w:r>
        <w:rPr>
          <w:sz w:val="20"/>
          <w:szCs w:val="24"/>
        </w:rPr>
        <w:t xml:space="preserve"> (L </w:t>
      </w:r>
      <w:r w:rsidR="000B087B">
        <w:rPr>
          <w:sz w:val="20"/>
          <w:szCs w:val="24"/>
        </w:rPr>
        <w:t>68</w:t>
      </w:r>
      <w:r>
        <w:rPr>
          <w:sz w:val="20"/>
          <w:szCs w:val="24"/>
        </w:rPr>
        <w:t xml:space="preserve"> z </w:t>
      </w:r>
      <w:r w:rsidR="000B087B">
        <w:rPr>
          <w:sz w:val="20"/>
          <w:szCs w:val="24"/>
        </w:rPr>
        <w:t>26</w:t>
      </w:r>
      <w:r>
        <w:rPr>
          <w:sz w:val="20"/>
          <w:szCs w:val="24"/>
        </w:rPr>
        <w:t>.</w:t>
      </w:r>
      <w:r w:rsidR="000B087B">
        <w:rPr>
          <w:sz w:val="20"/>
          <w:szCs w:val="24"/>
        </w:rPr>
        <w:t>2</w:t>
      </w:r>
      <w:r>
        <w:rPr>
          <w:sz w:val="20"/>
          <w:szCs w:val="24"/>
        </w:rPr>
        <w:t>.20</w:t>
      </w:r>
      <w:r w:rsidR="000B087B">
        <w:rPr>
          <w:sz w:val="20"/>
          <w:szCs w:val="24"/>
        </w:rPr>
        <w:t>21</w:t>
      </w:r>
      <w:r>
        <w:rPr>
          <w:sz w:val="20"/>
          <w:szCs w:val="24"/>
        </w:rPr>
        <w:t>, s. 1</w:t>
      </w:r>
      <w:r w:rsidR="000B087B">
        <w:rPr>
          <w:sz w:val="20"/>
          <w:szCs w:val="24"/>
        </w:rPr>
        <w:t>60</w:t>
      </w:r>
      <w:r>
        <w:rPr>
          <w:sz w:val="20"/>
          <w:szCs w:val="24"/>
        </w:rPr>
        <w:t>)</w:t>
      </w:r>
    </w:p>
    <w:p w14:paraId="4C144BB1" w14:textId="29CA43CB" w:rsidR="003B3F23" w:rsidRPr="0093381F" w:rsidRDefault="0093381F" w:rsidP="003B3F23">
      <w:pPr>
        <w:pStyle w:val="TextI"/>
        <w:spacing w:before="0" w:after="0"/>
        <w:rPr>
          <w:rStyle w:val="Hypertextovodkaz"/>
          <w:sz w:val="20"/>
        </w:rPr>
      </w:pPr>
      <w:r w:rsidRPr="0093381F">
        <w:rPr>
          <w:rStyle w:val="Hypertextovodkaz"/>
          <w:sz w:val="20"/>
        </w:rPr>
        <w:t>https://eur-lex.europa.eu/legal-content/CS/TXT/PDF/?uri=CELEX:32021R0344&amp;qid=1621260478242&amp;from=CS</w:t>
      </w:r>
    </w:p>
    <w:p w14:paraId="7E18EC4C" w14:textId="77777777" w:rsidR="003B3F23" w:rsidRDefault="003B3F23" w:rsidP="003B3F23">
      <w:pPr>
        <w:pStyle w:val="TextI"/>
        <w:spacing w:before="0" w:after="0"/>
        <w:rPr>
          <w:rStyle w:val="Hypertextovodkaz"/>
        </w:rPr>
      </w:pPr>
    </w:p>
    <w:p w14:paraId="0C790C78" w14:textId="77777777" w:rsidR="003B3F23" w:rsidRDefault="003B3F23" w:rsidP="003B3F23">
      <w:pPr>
        <w:pStyle w:val="TextI"/>
        <w:spacing w:before="0" w:after="0"/>
        <w:rPr>
          <w:rStyle w:val="Hypertextovodkaz"/>
        </w:rPr>
      </w:pPr>
    </w:p>
    <w:p w14:paraId="219F517F" w14:textId="77777777" w:rsidR="003B3F23" w:rsidRDefault="003B3F23" w:rsidP="003B3F23">
      <w:pPr>
        <w:pStyle w:val="TextI"/>
        <w:spacing w:before="0" w:after="0"/>
        <w:rPr>
          <w:rStyle w:val="Hypertextovodkaz"/>
        </w:rPr>
      </w:pPr>
    </w:p>
    <w:p w14:paraId="20E06EBC" w14:textId="77777777" w:rsidR="003B3F23" w:rsidRDefault="003B3F23" w:rsidP="003B3F23">
      <w:pPr>
        <w:pStyle w:val="TextI"/>
        <w:spacing w:before="0" w:after="0"/>
        <w:rPr>
          <w:rStyle w:val="Hypertextovodkaz"/>
        </w:rPr>
      </w:pPr>
    </w:p>
    <w:p w14:paraId="4E9E7398" w14:textId="78063306" w:rsidR="003B3F23" w:rsidRPr="003B3F23" w:rsidRDefault="003B3F23" w:rsidP="003B3F23">
      <w:pPr>
        <w:pStyle w:val="TextI"/>
        <w:spacing w:before="0" w:after="0"/>
        <w:rPr>
          <w:color w:val="0000FF"/>
          <w:sz w:val="20"/>
          <w:szCs w:val="24"/>
          <w:u w:val="single"/>
        </w:rPr>
        <w:sectPr w:rsidR="003B3F23" w:rsidRPr="003B3F23">
          <w:headerReference w:type="default" r:id="rId200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276"/>
        <w:gridCol w:w="634"/>
        <w:gridCol w:w="1492"/>
        <w:gridCol w:w="67"/>
        <w:gridCol w:w="1067"/>
        <w:gridCol w:w="2977"/>
        <w:gridCol w:w="1276"/>
      </w:tblGrid>
      <w:tr w:rsidR="00BB4042" w:rsidRPr="00C2219F" w14:paraId="791564A0" w14:textId="77777777" w:rsidTr="00A512A6">
        <w:trPr>
          <w:cantSplit/>
          <w:tblHeader/>
        </w:trPr>
        <w:tc>
          <w:tcPr>
            <w:tcW w:w="1063" w:type="dxa"/>
            <w:vMerge w:val="restart"/>
            <w:tcMar>
              <w:top w:w="57" w:type="dxa"/>
              <w:bottom w:w="57" w:type="dxa"/>
            </w:tcMar>
          </w:tcPr>
          <w:p w14:paraId="6B470AFC" w14:textId="77777777" w:rsidR="00BB4042" w:rsidRPr="00C2219F" w:rsidRDefault="00BB4042" w:rsidP="00BB4042">
            <w:pPr>
              <w:pStyle w:val="Tabulka"/>
              <w:keepNext w:val="0"/>
              <w:keepLines w:val="0"/>
            </w:pPr>
            <w:r w:rsidRPr="00C2219F">
              <w:lastRenderedPageBreak/>
              <w:t>IČ doplňkové látky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</w:tcPr>
          <w:p w14:paraId="1F7D4814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Doplňková látka</w:t>
            </w:r>
          </w:p>
          <w:p w14:paraId="2442FBB6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 w:val="restart"/>
            <w:tcMar>
              <w:top w:w="57" w:type="dxa"/>
              <w:bottom w:w="57" w:type="dxa"/>
            </w:tcMar>
          </w:tcPr>
          <w:p w14:paraId="38BF43CB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Chemický vzorec, popis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C9891F3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Druh nebo kategorie zvířat</w:t>
            </w:r>
          </w:p>
        </w:tc>
        <w:tc>
          <w:tcPr>
            <w:tcW w:w="634" w:type="dxa"/>
            <w:vMerge w:val="restart"/>
            <w:tcMar>
              <w:top w:w="57" w:type="dxa"/>
              <w:bottom w:w="57" w:type="dxa"/>
            </w:tcMar>
          </w:tcPr>
          <w:p w14:paraId="2423CA88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</w:t>
            </w:r>
          </w:p>
          <w:p w14:paraId="0C1D802D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stáří</w:t>
            </w:r>
          </w:p>
        </w:tc>
        <w:tc>
          <w:tcPr>
            <w:tcW w:w="1492" w:type="dxa"/>
            <w:tcMar>
              <w:top w:w="57" w:type="dxa"/>
              <w:bottom w:w="57" w:type="dxa"/>
            </w:tcMar>
          </w:tcPr>
          <w:p w14:paraId="62CAFDBC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Minimální obsah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</w:tcPr>
          <w:p w14:paraId="207508C3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Maximální obsah</w:t>
            </w:r>
          </w:p>
        </w:tc>
        <w:tc>
          <w:tcPr>
            <w:tcW w:w="2977" w:type="dxa"/>
            <w:vMerge w:val="restart"/>
            <w:tcMar>
              <w:top w:w="57" w:type="dxa"/>
              <w:bottom w:w="57" w:type="dxa"/>
            </w:tcMar>
          </w:tcPr>
          <w:p w14:paraId="44DDF728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Jiná ustanovení</w:t>
            </w:r>
          </w:p>
        </w:tc>
        <w:tc>
          <w:tcPr>
            <w:tcW w:w="1276" w:type="dxa"/>
            <w:vMerge w:val="restart"/>
            <w:tcMar>
              <w:top w:w="57" w:type="dxa"/>
              <w:bottom w:w="57" w:type="dxa"/>
            </w:tcMar>
          </w:tcPr>
          <w:p w14:paraId="125F9CF7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>Konec platnosti povolení</w:t>
            </w:r>
          </w:p>
        </w:tc>
      </w:tr>
      <w:tr w:rsidR="00BB4042" w:rsidRPr="00C2219F" w14:paraId="61BD21CE" w14:textId="77777777" w:rsidTr="00A512A6">
        <w:trPr>
          <w:cantSplit/>
          <w:tblHeader/>
        </w:trPr>
        <w:tc>
          <w:tcPr>
            <w:tcW w:w="1063" w:type="dxa"/>
            <w:vMerge/>
            <w:tcMar>
              <w:top w:w="57" w:type="dxa"/>
              <w:bottom w:w="57" w:type="dxa"/>
            </w:tcMar>
          </w:tcPr>
          <w:p w14:paraId="44C25778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</w:tcPr>
          <w:p w14:paraId="6EA26E7B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  <w:tcMar>
              <w:top w:w="57" w:type="dxa"/>
              <w:bottom w:w="57" w:type="dxa"/>
            </w:tcMar>
          </w:tcPr>
          <w:p w14:paraId="6875675B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7B0B05DE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634" w:type="dxa"/>
            <w:vMerge/>
            <w:tcMar>
              <w:top w:w="57" w:type="dxa"/>
              <w:bottom w:w="57" w:type="dxa"/>
            </w:tcMar>
          </w:tcPr>
          <w:p w14:paraId="70ED007E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2626" w:type="dxa"/>
            <w:gridSpan w:val="3"/>
            <w:tcMar>
              <w:top w:w="57" w:type="dxa"/>
              <w:bottom w:w="57" w:type="dxa"/>
            </w:tcMar>
          </w:tcPr>
          <w:p w14:paraId="4F38E2E0" w14:textId="60C77042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  <w:r w:rsidRPr="00C2219F">
              <w:rPr>
                <w:sz w:val="20"/>
                <w:szCs w:val="20"/>
                <w:lang w:val="cs-CZ"/>
              </w:rPr>
              <w:t xml:space="preserve">CFU doplňkové látky/kg </w:t>
            </w:r>
            <w:r>
              <w:rPr>
                <w:sz w:val="20"/>
                <w:szCs w:val="20"/>
                <w:lang w:val="cs-CZ"/>
              </w:rPr>
              <w:t>sójových bobů</w:t>
            </w:r>
          </w:p>
        </w:tc>
        <w:tc>
          <w:tcPr>
            <w:tcW w:w="2977" w:type="dxa"/>
            <w:vMerge/>
            <w:tcMar>
              <w:top w:w="57" w:type="dxa"/>
              <w:bottom w:w="57" w:type="dxa"/>
            </w:tcMar>
          </w:tcPr>
          <w:p w14:paraId="54648404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  <w:tc>
          <w:tcPr>
            <w:tcW w:w="1276" w:type="dxa"/>
            <w:vMerge/>
            <w:tcMar>
              <w:top w:w="57" w:type="dxa"/>
              <w:bottom w:w="57" w:type="dxa"/>
            </w:tcMar>
          </w:tcPr>
          <w:p w14:paraId="2F2962B9" w14:textId="77777777" w:rsidR="00BB4042" w:rsidRPr="00C2219F" w:rsidRDefault="00BB4042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</w:tc>
      </w:tr>
      <w:tr w:rsidR="00BB4042" w:rsidRPr="00C2219F" w14:paraId="637230E2" w14:textId="77777777" w:rsidTr="00A512A6">
        <w:tc>
          <w:tcPr>
            <w:tcW w:w="1063" w:type="dxa"/>
            <w:tcMar>
              <w:top w:w="57" w:type="dxa"/>
              <w:bottom w:w="57" w:type="dxa"/>
            </w:tcMar>
          </w:tcPr>
          <w:p w14:paraId="2FC6CA6E" w14:textId="24908851" w:rsidR="00BB4042" w:rsidRPr="00C2219F" w:rsidRDefault="00BB4042" w:rsidP="00BB404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1o01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E960606" w14:textId="77777777" w:rsidR="00BB4042" w:rsidRDefault="00BB4042" w:rsidP="00BB404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KCCM 10673P</w:t>
            </w:r>
          </w:p>
          <w:p w14:paraId="7850BBB1" w14:textId="34F6E8D4" w:rsidR="00BB4042" w:rsidRPr="00BB4042" w:rsidRDefault="00BB4042" w:rsidP="00BB4042">
            <w:pPr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KCTC 10258BP</w:t>
            </w:r>
          </w:p>
        </w:tc>
        <w:tc>
          <w:tcPr>
            <w:tcW w:w="2551" w:type="dxa"/>
            <w:tcMar>
              <w:top w:w="57" w:type="dxa"/>
              <w:bottom w:w="57" w:type="dxa"/>
            </w:tcMar>
          </w:tcPr>
          <w:p w14:paraId="6E9AA118" w14:textId="77777777" w:rsidR="00BB4042" w:rsidRDefault="00D12CA5" w:rsidP="00BB4042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Složení doplňkové látky:</w:t>
            </w:r>
          </w:p>
          <w:p w14:paraId="315EB4E2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Přípravek z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KCCM 10673P 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KCTC 10258BP s obsahem nejméně 1,2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 xml:space="preserve"> CFU/g doplňkové látky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KCCM 10673P a 2,0 x 10</w:t>
            </w:r>
            <w:r>
              <w:rPr>
                <w:sz w:val="20"/>
                <w:szCs w:val="20"/>
                <w:vertAlign w:val="superscript"/>
                <w:lang w:val="cs-CZ"/>
              </w:rPr>
              <w:t>8</w:t>
            </w:r>
            <w:r>
              <w:rPr>
                <w:sz w:val="20"/>
                <w:szCs w:val="20"/>
                <w:lang w:val="cs-CZ"/>
              </w:rPr>
              <w:t xml:space="preserve"> CFU/g doplňkové látky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KCTC 10258BP</w:t>
            </w:r>
          </w:p>
          <w:p w14:paraId="60C16A31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</w:p>
          <w:p w14:paraId="17216634" w14:textId="77777777" w:rsidR="00D12CA5" w:rsidRDefault="00D12CA5" w:rsidP="00D12CA5">
            <w:pPr>
              <w:rPr>
                <w:b/>
                <w:bCs/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Charakteristika účinné látky:</w:t>
            </w:r>
          </w:p>
          <w:p w14:paraId="5584FDF2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Životaschopné buňky</w:t>
            </w:r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KCCM 10673P a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KCTC 10258BP</w:t>
            </w:r>
          </w:p>
          <w:p w14:paraId="5CD0B3CD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</w:p>
          <w:p w14:paraId="3BED5E4C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  <w:r>
              <w:rPr>
                <w:b/>
                <w:bCs/>
                <w:sz w:val="20"/>
                <w:szCs w:val="20"/>
                <w:lang w:val="cs-CZ"/>
              </w:rPr>
              <w:t>Analytická metoda *:</w:t>
            </w:r>
          </w:p>
          <w:p w14:paraId="2C03607D" w14:textId="77777777" w:rsidR="00D12CA5" w:rsidRDefault="00D12CA5" w:rsidP="00D12CA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Stanovení počtu mikroorganismů</w:t>
            </w:r>
            <w:r w:rsidR="00807BED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807BED"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 w:rsidR="00807BED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 w:rsidR="00807BED"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 w:rsidR="00807BED"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 w:rsidR="00807BED">
              <w:rPr>
                <w:sz w:val="20"/>
                <w:szCs w:val="20"/>
                <w:lang w:val="cs-CZ"/>
              </w:rPr>
              <w:t xml:space="preserve">KCCM 10673P v doplňkové látce, </w:t>
            </w:r>
            <w:proofErr w:type="spellStart"/>
            <w:r w:rsidR="00807BED">
              <w:rPr>
                <w:sz w:val="20"/>
                <w:szCs w:val="20"/>
                <w:lang w:val="cs-CZ"/>
              </w:rPr>
              <w:t>premixech</w:t>
            </w:r>
            <w:proofErr w:type="spellEnd"/>
            <w:r w:rsidR="00807BED">
              <w:rPr>
                <w:sz w:val="20"/>
                <w:szCs w:val="20"/>
                <w:lang w:val="cs-CZ"/>
              </w:rPr>
              <w:t xml:space="preserve"> a krmivech: kultivace na </w:t>
            </w:r>
            <w:proofErr w:type="spellStart"/>
            <w:r w:rsidR="00807BED">
              <w:rPr>
                <w:sz w:val="20"/>
                <w:szCs w:val="20"/>
                <w:lang w:val="cs-CZ"/>
              </w:rPr>
              <w:t>trypton</w:t>
            </w:r>
            <w:proofErr w:type="spellEnd"/>
            <w:r w:rsidR="00807BED">
              <w:rPr>
                <w:sz w:val="20"/>
                <w:szCs w:val="20"/>
                <w:lang w:val="cs-CZ"/>
              </w:rPr>
              <w:t>-sójovém agaru (EN 15784)</w:t>
            </w:r>
          </w:p>
          <w:p w14:paraId="261F29B8" w14:textId="77777777" w:rsidR="00807BED" w:rsidRDefault="00807BED" w:rsidP="00D12CA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KCCM 10673P v doplňkové látce: gelová elektroforéza s pulzním polem (PFGE)</w:t>
            </w:r>
          </w:p>
          <w:p w14:paraId="4C3D7E6B" w14:textId="0CABEBFC" w:rsidR="00807BED" w:rsidRPr="00D12CA5" w:rsidRDefault="00807BED" w:rsidP="00D12CA5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Stanovení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KCTC 10258BP v doplňkové </w:t>
            </w:r>
            <w:r>
              <w:rPr>
                <w:sz w:val="20"/>
                <w:szCs w:val="20"/>
                <w:lang w:val="cs-CZ"/>
              </w:rPr>
              <w:lastRenderedPageBreak/>
              <w:t>látce: polymerázová řetězová reakce (PCR)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E27B84B" w14:textId="7D18C507" w:rsidR="00BB4042" w:rsidRPr="00A512A6" w:rsidRDefault="00A512A6" w:rsidP="00BB4042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 xml:space="preserve">Všechny druhy zvířat </w:t>
            </w:r>
            <w:r>
              <w:rPr>
                <w:sz w:val="20"/>
                <w:szCs w:val="20"/>
                <w:vertAlign w:val="superscript"/>
                <w:lang w:val="cs-CZ"/>
              </w:rPr>
              <w:t>1)</w:t>
            </w:r>
          </w:p>
        </w:tc>
        <w:tc>
          <w:tcPr>
            <w:tcW w:w="634" w:type="dxa"/>
            <w:tcMar>
              <w:top w:w="57" w:type="dxa"/>
              <w:bottom w:w="57" w:type="dxa"/>
            </w:tcMar>
          </w:tcPr>
          <w:p w14:paraId="04D604E5" w14:textId="3A4B9BF3" w:rsidR="00BB4042" w:rsidRPr="00C2219F" w:rsidRDefault="00A512A6" w:rsidP="00BB404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1559" w:type="dxa"/>
            <w:gridSpan w:val="2"/>
            <w:tcMar>
              <w:top w:w="57" w:type="dxa"/>
              <w:bottom w:w="57" w:type="dxa"/>
            </w:tcMar>
          </w:tcPr>
          <w:p w14:paraId="56D4F650" w14:textId="77777777" w:rsidR="00BB4042" w:rsidRDefault="00A512A6" w:rsidP="00BB4042">
            <w:pPr>
              <w:jc w:val="center"/>
              <w:rPr>
                <w:i/>
                <w:iCs/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Bacillus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subtilis</w:t>
            </w:r>
            <w:proofErr w:type="spellEnd"/>
          </w:p>
          <w:p w14:paraId="0C7B09DD" w14:textId="77777777" w:rsidR="00A512A6" w:rsidRDefault="00A512A6" w:rsidP="00BB404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1,2 x 10</w:t>
            </w:r>
            <w:r>
              <w:rPr>
                <w:sz w:val="20"/>
                <w:szCs w:val="20"/>
                <w:vertAlign w:val="superscript"/>
                <w:lang w:val="cs-CZ"/>
              </w:rPr>
              <w:t>6</w:t>
            </w:r>
          </w:p>
          <w:p w14:paraId="241C2599" w14:textId="77777777" w:rsidR="00A512A6" w:rsidRDefault="00A512A6" w:rsidP="00BB4042">
            <w:pPr>
              <w:jc w:val="center"/>
              <w:rPr>
                <w:sz w:val="20"/>
                <w:szCs w:val="20"/>
                <w:lang w:val="cs-CZ"/>
              </w:rPr>
            </w:pPr>
          </w:p>
          <w:p w14:paraId="37120163" w14:textId="77777777" w:rsidR="00A512A6" w:rsidRDefault="00A512A6" w:rsidP="00BB4042">
            <w:pPr>
              <w:jc w:val="center"/>
              <w:rPr>
                <w:sz w:val="20"/>
                <w:szCs w:val="20"/>
                <w:lang w:val="cs-CZ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Aspergillus</w:t>
            </w:r>
            <w:proofErr w:type="spellEnd"/>
            <w:r>
              <w:rPr>
                <w:i/>
                <w:iCs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cs-CZ"/>
              </w:rPr>
              <w:t>oryzae</w:t>
            </w:r>
            <w:proofErr w:type="spellEnd"/>
          </w:p>
          <w:p w14:paraId="21866B2F" w14:textId="58DAE5AF" w:rsidR="00A512A6" w:rsidRPr="00A512A6" w:rsidRDefault="00A512A6" w:rsidP="00BB4042">
            <w:pPr>
              <w:jc w:val="center"/>
              <w:rPr>
                <w:sz w:val="20"/>
                <w:szCs w:val="20"/>
                <w:vertAlign w:val="superscript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2,0 x 10</w:t>
            </w:r>
            <w:r>
              <w:rPr>
                <w:sz w:val="20"/>
                <w:szCs w:val="20"/>
                <w:vertAlign w:val="superscript"/>
                <w:lang w:val="cs-CZ"/>
              </w:rPr>
              <w:t>6</w:t>
            </w:r>
          </w:p>
        </w:tc>
        <w:tc>
          <w:tcPr>
            <w:tcW w:w="1067" w:type="dxa"/>
            <w:tcMar>
              <w:top w:w="57" w:type="dxa"/>
              <w:bottom w:w="57" w:type="dxa"/>
            </w:tcMar>
          </w:tcPr>
          <w:p w14:paraId="3CCAA112" w14:textId="60AA4EC0" w:rsidR="00BB4042" w:rsidRPr="00C2219F" w:rsidRDefault="00A512A6" w:rsidP="00BB4042">
            <w:pPr>
              <w:jc w:val="center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-</w:t>
            </w:r>
          </w:p>
        </w:tc>
        <w:tc>
          <w:tcPr>
            <w:tcW w:w="2977" w:type="dxa"/>
            <w:tcMar>
              <w:top w:w="57" w:type="dxa"/>
              <w:bottom w:w="57" w:type="dxa"/>
            </w:tcMar>
          </w:tcPr>
          <w:p w14:paraId="24ABD761" w14:textId="77777777" w:rsidR="00BB4042" w:rsidRDefault="00DB0626" w:rsidP="00BB404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1.</w:t>
            </w:r>
            <w:r w:rsidR="0057529A">
              <w:rPr>
                <w:sz w:val="20"/>
                <w:szCs w:val="20"/>
                <w:lang w:val="cs-CZ"/>
              </w:rPr>
              <w:t xml:space="preserve"> V návodu pro použití doplňkové látky a </w:t>
            </w:r>
            <w:proofErr w:type="spellStart"/>
            <w:r w:rsidR="0057529A">
              <w:rPr>
                <w:sz w:val="20"/>
                <w:szCs w:val="20"/>
                <w:lang w:val="cs-CZ"/>
              </w:rPr>
              <w:t>premixu</w:t>
            </w:r>
            <w:proofErr w:type="spellEnd"/>
            <w:r w:rsidR="0057529A">
              <w:rPr>
                <w:sz w:val="20"/>
                <w:szCs w:val="20"/>
                <w:lang w:val="cs-CZ"/>
              </w:rPr>
              <w:t xml:space="preserve"> musí být uvedeny podmínky skladování.</w:t>
            </w:r>
          </w:p>
          <w:p w14:paraId="44004F97" w14:textId="77777777" w:rsidR="0057529A" w:rsidRDefault="0057529A" w:rsidP="00BB404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2. Doplňková látka se použije pouze v sójových bobech.</w:t>
            </w:r>
          </w:p>
          <w:p w14:paraId="449215D1" w14:textId="1749D2B6" w:rsidR="0057529A" w:rsidRPr="00C2219F" w:rsidRDefault="0057529A" w:rsidP="00BB4042">
            <w:pPr>
              <w:ind w:left="430" w:hanging="43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3.</w:t>
            </w:r>
            <w:r w:rsidR="0015739B">
              <w:rPr>
                <w:sz w:val="20"/>
                <w:szCs w:val="20"/>
                <w:lang w:val="cs-CZ"/>
              </w:rPr>
              <w:t xml:space="preserve"> </w:t>
            </w:r>
            <w:r w:rsidR="00837877">
              <w:rPr>
                <w:sz w:val="20"/>
                <w:szCs w:val="20"/>
                <w:lang w:val="cs-CZ"/>
              </w:rPr>
              <w:t xml:space="preserve">Pro uživatele doplňkové látky a </w:t>
            </w:r>
            <w:proofErr w:type="spellStart"/>
            <w:r w:rsidR="00837877">
              <w:rPr>
                <w:sz w:val="20"/>
                <w:szCs w:val="20"/>
                <w:lang w:val="cs-CZ"/>
              </w:rPr>
              <w:t>premixů</w:t>
            </w:r>
            <w:proofErr w:type="spellEnd"/>
            <w:r w:rsidR="00837877">
              <w:rPr>
                <w:sz w:val="20"/>
                <w:szCs w:val="20"/>
                <w:lang w:val="cs-CZ"/>
              </w:rPr>
              <w:t xml:space="preserve"> musí provozovatelé krmivářských podniků stanovit provozní postupy a organizační opatření, která budou řešit případná rizika vyplývající z jejich použití. Pokud rizika nelze těmito postupy a opatřeními vyloučit nebo snížit na minimum, musí se doplňková látka a </w:t>
            </w:r>
            <w:proofErr w:type="spellStart"/>
            <w:r w:rsidR="00837877">
              <w:rPr>
                <w:sz w:val="20"/>
                <w:szCs w:val="20"/>
                <w:lang w:val="cs-CZ"/>
              </w:rPr>
              <w:t>premixy</w:t>
            </w:r>
            <w:proofErr w:type="spellEnd"/>
            <w:r w:rsidR="00837877">
              <w:rPr>
                <w:sz w:val="20"/>
                <w:szCs w:val="20"/>
                <w:lang w:val="cs-CZ"/>
              </w:rPr>
              <w:t xml:space="preserve"> používat s vhodnými osobními ochrannými prostředky, včetně ochrany pokožky, očí a dýchacích cest.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5BCA71" w14:textId="2088AA04" w:rsidR="00BB4042" w:rsidRPr="00C2219F" w:rsidRDefault="00A512A6" w:rsidP="00BB4042">
            <w:pPr>
              <w:pStyle w:val="HeaderLandscape"/>
              <w:spacing w:before="0" w:after="0"/>
              <w:rPr>
                <w:sz w:val="20"/>
              </w:rPr>
            </w:pPr>
            <w:r>
              <w:rPr>
                <w:sz w:val="20"/>
              </w:rPr>
              <w:t>1.3.2030</w:t>
            </w:r>
          </w:p>
        </w:tc>
      </w:tr>
    </w:tbl>
    <w:p w14:paraId="0C09D6E0" w14:textId="77777777" w:rsidR="00D12CA5" w:rsidRPr="00233746" w:rsidRDefault="00D12CA5" w:rsidP="00D12CA5">
      <w:pPr>
        <w:pStyle w:val="TextI"/>
        <w:spacing w:before="0" w:after="0"/>
        <w:rPr>
          <w:sz w:val="20"/>
          <w:szCs w:val="24"/>
        </w:rPr>
      </w:pPr>
      <w:r w:rsidRPr="00233746">
        <w:rPr>
          <w:color w:val="000000"/>
          <w:sz w:val="20"/>
        </w:rPr>
        <w:t>*</w:t>
      </w:r>
      <w:r w:rsidRPr="00233746">
        <w:rPr>
          <w:color w:val="000000"/>
          <w:sz w:val="14"/>
          <w:szCs w:val="14"/>
        </w:rPr>
        <w:t xml:space="preserve"> </w:t>
      </w:r>
      <w:r w:rsidRPr="00233746">
        <w:rPr>
          <w:color w:val="000000"/>
          <w:sz w:val="20"/>
          <w:szCs w:val="14"/>
        </w:rPr>
        <w:t xml:space="preserve">Podrobné informace o analytických metodách lze získat na internetové stránce referenční laboratoře: </w:t>
      </w:r>
      <w:hyperlink r:id="rId201" w:history="1">
        <w:r w:rsidRPr="00233746">
          <w:rPr>
            <w:rStyle w:val="Hypertextovodkaz"/>
            <w:sz w:val="20"/>
            <w:szCs w:val="24"/>
          </w:rPr>
          <w:t>https://ec.europa.eu/jrc/en/eurl/feed_additives/evulation-reports</w:t>
        </w:r>
      </w:hyperlink>
    </w:p>
    <w:p w14:paraId="312DD755" w14:textId="77777777" w:rsidR="00807BED" w:rsidRDefault="00807BED">
      <w:pPr>
        <w:rPr>
          <w:sz w:val="20"/>
          <w:szCs w:val="20"/>
        </w:rPr>
        <w:sectPr w:rsidR="00807BED">
          <w:headerReference w:type="default" r:id="rId202"/>
          <w:pgSz w:w="16840" w:h="11907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F61897" w14:textId="21B89074" w:rsidR="00807BED" w:rsidRDefault="00807BED" w:rsidP="00807BED">
      <w:pPr>
        <w:rPr>
          <w:sz w:val="20"/>
          <w:szCs w:val="20"/>
        </w:rPr>
      </w:pPr>
      <w:r w:rsidRPr="002A148F">
        <w:rPr>
          <w:sz w:val="20"/>
          <w:szCs w:val="20"/>
          <w:vertAlign w:val="superscript"/>
        </w:rPr>
        <w:lastRenderedPageBreak/>
        <w:t>1)</w:t>
      </w:r>
      <w:r w:rsidRPr="002A148F">
        <w:rPr>
          <w:sz w:val="20"/>
          <w:szCs w:val="20"/>
        </w:rPr>
        <w:t xml:space="preserve"> </w:t>
      </w:r>
      <w:proofErr w:type="spellStart"/>
      <w:r w:rsidRPr="002A148F">
        <w:rPr>
          <w:sz w:val="20"/>
          <w:szCs w:val="20"/>
        </w:rPr>
        <w:t>Nařízení</w:t>
      </w:r>
      <w:proofErr w:type="spellEnd"/>
      <w:r w:rsidRPr="002A148F">
        <w:rPr>
          <w:sz w:val="20"/>
          <w:szCs w:val="20"/>
        </w:rPr>
        <w:t xml:space="preserve"> </w:t>
      </w:r>
      <w:proofErr w:type="spellStart"/>
      <w:r w:rsidRPr="002A148F">
        <w:rPr>
          <w:sz w:val="20"/>
          <w:szCs w:val="20"/>
        </w:rPr>
        <w:t>Komise</w:t>
      </w:r>
      <w:proofErr w:type="spellEnd"/>
      <w:r w:rsidRPr="002A14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2020/180 z 7. </w:t>
      </w:r>
      <w:proofErr w:type="spellStart"/>
      <w:r>
        <w:rPr>
          <w:sz w:val="20"/>
          <w:szCs w:val="20"/>
        </w:rPr>
        <w:t>února</w:t>
      </w:r>
      <w:proofErr w:type="spellEnd"/>
      <w:r>
        <w:rPr>
          <w:sz w:val="20"/>
          <w:szCs w:val="20"/>
        </w:rPr>
        <w:t xml:space="preserve"> 2020 (L 37 z 10.2.2020, s. 5)</w:t>
      </w:r>
    </w:p>
    <w:p w14:paraId="1F63BA5E" w14:textId="6F53B256" w:rsidR="00B0000E" w:rsidRPr="00807BED" w:rsidRDefault="00255D5C">
      <w:pPr>
        <w:rPr>
          <w:sz w:val="20"/>
          <w:szCs w:val="20"/>
        </w:rPr>
      </w:pPr>
      <w:hyperlink r:id="rId203" w:history="1">
        <w:r w:rsidR="00807BED" w:rsidRPr="00807BED">
          <w:rPr>
            <w:rStyle w:val="Hypertextovodkaz"/>
            <w:sz w:val="20"/>
            <w:szCs w:val="20"/>
          </w:rPr>
          <w:t>https://eur-lex.europa.eu/legal-content/CS/TXT/PDF/?uri=CELEX:32020R0180&amp;qid=1596030017049&amp;from=CS</w:t>
        </w:r>
      </w:hyperlink>
    </w:p>
    <w:sectPr w:rsidR="00B0000E" w:rsidRPr="00807BED">
      <w:headerReference w:type="default" r:id="rId204"/>
      <w:pgSz w:w="16840" w:h="11907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3ED6" w14:textId="77777777" w:rsidR="00255D5C" w:rsidRDefault="00255D5C">
      <w:r>
        <w:separator/>
      </w:r>
    </w:p>
  </w:endnote>
  <w:endnote w:type="continuationSeparator" w:id="0">
    <w:p w14:paraId="15993B15" w14:textId="77777777" w:rsidR="00255D5C" w:rsidRDefault="002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0B45" w14:textId="77777777" w:rsidR="00976A0F" w:rsidRDefault="00976A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4144" w14:textId="77777777" w:rsidR="00976A0F" w:rsidRDefault="00976A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F644" w14:textId="77777777" w:rsidR="00976A0F" w:rsidRDefault="00976A0F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CECE" w14:textId="77777777" w:rsidR="00BB4042" w:rsidRDefault="00BB40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5263" w14:textId="77777777" w:rsidR="00255D5C" w:rsidRDefault="00255D5C">
      <w:r>
        <w:separator/>
      </w:r>
    </w:p>
  </w:footnote>
  <w:footnote w:type="continuationSeparator" w:id="0">
    <w:p w14:paraId="24D92E4E" w14:textId="77777777" w:rsidR="00255D5C" w:rsidRDefault="0025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B9D7F" w14:textId="77777777" w:rsidR="00976A0F" w:rsidRDefault="00976A0F">
    <w:pPr>
      <w:pStyle w:val="Zhlav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1EC0" w14:textId="77777777" w:rsidR="00BB4042" w:rsidRPr="005E0101" w:rsidRDefault="00BB4042" w:rsidP="00B177A2">
    <w:pPr>
      <w:pStyle w:val="Zhlav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58ADF" w14:textId="77777777" w:rsidR="00BB4042" w:rsidRDefault="00BB4042" w:rsidP="001C5750">
    <w:pPr>
      <w:pStyle w:val="Zhlav"/>
    </w:pPr>
    <w:r>
      <w:t>Kategorie: Technologické doplňkové látky</w:t>
    </w:r>
  </w:p>
  <w:p w14:paraId="072D8893" w14:textId="77777777" w:rsidR="00BB4042" w:rsidRDefault="00BB4042" w:rsidP="001C5750">
    <w:pPr>
      <w:pStyle w:val="Zhlav"/>
    </w:pPr>
    <w:r>
      <w:t>Funkční skupina: Stabilizátory</w:t>
    </w:r>
  </w:p>
  <w:p w14:paraId="78DD10BE" w14:textId="77777777" w:rsidR="00BB4042" w:rsidRPr="005E0101" w:rsidRDefault="00BB4042" w:rsidP="00B177A2">
    <w:pPr>
      <w:pStyle w:val="Zhlav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AAE8" w14:textId="77777777" w:rsidR="00BB4042" w:rsidRDefault="00BB4042" w:rsidP="001C5750">
    <w:pPr>
      <w:pStyle w:val="Zhlav"/>
    </w:pPr>
    <w:r>
      <w:t>Kategorie: Technologické doplňkové látky</w:t>
    </w:r>
  </w:p>
  <w:p w14:paraId="0E4F375D" w14:textId="77777777" w:rsidR="00BB4042" w:rsidRDefault="00BB4042" w:rsidP="001C5750">
    <w:pPr>
      <w:pStyle w:val="Zhlav"/>
    </w:pPr>
    <w:r>
      <w:t>Funkční skupina: Zahušťující látky</w:t>
    </w:r>
  </w:p>
  <w:p w14:paraId="100BB44B" w14:textId="77777777" w:rsidR="00BB4042" w:rsidRPr="005E0101" w:rsidRDefault="00BB4042" w:rsidP="00B177A2">
    <w:pPr>
      <w:pStyle w:val="Zhlav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D626" w14:textId="77777777" w:rsidR="00BB4042" w:rsidRDefault="00BB4042" w:rsidP="001C5750">
    <w:pPr>
      <w:pStyle w:val="Zhlav"/>
    </w:pPr>
    <w:r>
      <w:t>Kategorie: Technologické doplňkové látky</w:t>
    </w:r>
  </w:p>
  <w:p w14:paraId="5D151D5C" w14:textId="77777777" w:rsidR="00BB4042" w:rsidRDefault="00BB4042" w:rsidP="001C5750">
    <w:pPr>
      <w:pStyle w:val="Zhlav"/>
    </w:pPr>
    <w:r>
      <w:t>Funkční skupina: Želírující látky</w:t>
    </w:r>
  </w:p>
  <w:p w14:paraId="0E143D0C" w14:textId="77777777" w:rsidR="00BB4042" w:rsidRPr="005E0101" w:rsidRDefault="00BB4042" w:rsidP="00B177A2">
    <w:pPr>
      <w:pStyle w:val="Zhlav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C86D" w14:textId="77777777" w:rsidR="00BB4042" w:rsidRDefault="00BB4042" w:rsidP="00B177A2">
    <w:pPr>
      <w:pStyle w:val="Zhlav"/>
    </w:pPr>
    <w:r>
      <w:t>Kategorie: Technologické doplňkové látky</w:t>
    </w:r>
  </w:p>
  <w:p w14:paraId="10DEBE0A" w14:textId="77777777" w:rsidR="00BB4042" w:rsidRDefault="00BB4042">
    <w:pPr>
      <w:pStyle w:val="Zhlav"/>
    </w:pPr>
    <w:r>
      <w:t>Funkční skupina: Pojiva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CDBA" w14:textId="77777777" w:rsidR="00BB4042" w:rsidRDefault="00BB4042" w:rsidP="00B177A2">
    <w:pPr>
      <w:pStyle w:val="Zhlav"/>
    </w:pPr>
    <w:r>
      <w:t>Kategorie: Technologické doplňkové látky</w:t>
    </w:r>
  </w:p>
  <w:p w14:paraId="269714E4" w14:textId="77777777" w:rsidR="00BB4042" w:rsidRDefault="00BB4042">
    <w:pPr>
      <w:pStyle w:val="Zhlav"/>
    </w:pPr>
    <w:r>
      <w:t>Funkční skupina: Protispékavé látky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52AC" w14:textId="77777777" w:rsidR="00BB4042" w:rsidRDefault="00BB4042" w:rsidP="00B177A2">
    <w:pPr>
      <w:pStyle w:val="Zhlav"/>
    </w:pPr>
    <w:r>
      <w:t>Kategorie: Technologické doplňkové látky</w:t>
    </w:r>
  </w:p>
  <w:p w14:paraId="430C612F" w14:textId="77777777" w:rsidR="00BB4042" w:rsidRDefault="00BB4042">
    <w:pPr>
      <w:pStyle w:val="Zhlav"/>
    </w:pPr>
    <w:r>
      <w:t>Funkční skupina: Regulátory kyselosti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C6D7" w14:textId="77777777" w:rsidR="00BB4042" w:rsidRPr="003A692D" w:rsidRDefault="00BB4042" w:rsidP="00B177A2">
    <w:pPr>
      <w:pStyle w:val="Zhlav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469B" w14:textId="77777777" w:rsidR="00BB4042" w:rsidRDefault="00BB4042">
    <w:pPr>
      <w:pStyle w:val="Zhlav"/>
    </w:pPr>
    <w:r>
      <w:t>Kategorie: Technologické doplňkové látky</w:t>
    </w:r>
  </w:p>
  <w:p w14:paraId="5BDE6034" w14:textId="77777777" w:rsidR="00BB4042" w:rsidRDefault="00BB4042">
    <w:pPr>
      <w:pStyle w:val="Zhlav"/>
    </w:pPr>
    <w:r>
      <w:t>Funkční skupina: Doplňkové látky k silážování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7943" w14:textId="77777777" w:rsidR="00BB4042" w:rsidRPr="005E0101" w:rsidRDefault="00BB4042" w:rsidP="00B177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2E5" w14:textId="77777777" w:rsidR="00BB4042" w:rsidRDefault="00BB4042" w:rsidP="00B177A2">
    <w:pPr>
      <w:pStyle w:val="Zhlav"/>
    </w:pPr>
    <w:r>
      <w:t>Kategorie: Technologické doplňkové látky</w:t>
    </w:r>
  </w:p>
  <w:p w14:paraId="702142D2" w14:textId="77777777" w:rsidR="00BB4042" w:rsidRDefault="00BB4042">
    <w:pPr>
      <w:pStyle w:val="Zhlav"/>
      <w:rPr>
        <w:bCs/>
      </w:rPr>
    </w:pPr>
    <w:r>
      <w:t xml:space="preserve">Funkční skupina: </w:t>
    </w:r>
    <w:r>
      <w:rPr>
        <w:bCs/>
      </w:rPr>
      <w:t>Antioxidanty, emulgátory, stabilizátory, zahušťující a želírující látky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CA4" w14:textId="77777777" w:rsidR="00BB4042" w:rsidRDefault="00BB4042" w:rsidP="00B15114">
    <w:pPr>
      <w:pStyle w:val="Zhlav"/>
    </w:pPr>
    <w:r>
      <w:t>Kategorie: Technologické doplňkové látky</w:t>
    </w:r>
  </w:p>
  <w:p w14:paraId="6F980DAF" w14:textId="77777777" w:rsidR="00BB4042" w:rsidRPr="005E0101" w:rsidRDefault="00BB4042" w:rsidP="00B15114">
    <w:pPr>
      <w:pStyle w:val="Zhlav"/>
    </w:pPr>
    <w:r>
      <w:t xml:space="preserve">Funkční skupina: Látky ke snižování kontaminace krmiva mykotoxiny: </w:t>
    </w:r>
    <w:proofErr w:type="spellStart"/>
    <w:r>
      <w:t>trichotheceny</w:t>
    </w:r>
    <w:proofErr w:type="spellEnd"/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A9F3" w14:textId="77777777" w:rsidR="00BB4042" w:rsidRPr="005E0101" w:rsidRDefault="00BB4042" w:rsidP="00B177A2">
    <w:pPr>
      <w:pStyle w:val="Zhlav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450" w14:textId="77777777" w:rsidR="00BB4042" w:rsidRDefault="00BB4042">
    <w:pPr>
      <w:pStyle w:val="Zhlav"/>
    </w:pPr>
    <w:r>
      <w:t>Kategorie: Technologické doplňkové látky</w:t>
    </w:r>
  </w:p>
  <w:p w14:paraId="4BB06A3B" w14:textId="77777777" w:rsidR="00BB4042" w:rsidRDefault="00BB4042">
    <w:pPr>
      <w:pStyle w:val="Zhlav"/>
    </w:pPr>
    <w:r>
      <w:t xml:space="preserve">Funkční skupina: Látky ke snižování kontaminace krmiva mykotoxiny: </w:t>
    </w:r>
    <w:proofErr w:type="spellStart"/>
    <w:r>
      <w:t>Fumonisiny</w:t>
    </w:r>
    <w:proofErr w:type="spellEnd"/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DDB6" w14:textId="77777777" w:rsidR="00BB4042" w:rsidRPr="005E0101" w:rsidRDefault="00BB4042" w:rsidP="00B177A2">
    <w:pPr>
      <w:pStyle w:val="Zhlav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0174" w14:textId="77777777" w:rsidR="00BB4042" w:rsidRDefault="00BB4042">
    <w:pPr>
      <w:pStyle w:val="Zhlav"/>
    </w:pPr>
    <w:r>
      <w:t>Kategorie: Technologické doplňkové látky</w:t>
    </w:r>
  </w:p>
  <w:p w14:paraId="095F9264" w14:textId="77777777" w:rsidR="00BB4042" w:rsidRPr="00296484" w:rsidRDefault="00BB4042">
    <w:pPr>
      <w:pStyle w:val="Zhlav"/>
    </w:pPr>
    <w:r>
      <w:t xml:space="preserve">Funkční skupina: Látky ke snižování kontaminace krmiva mykotoxiny: </w:t>
    </w:r>
    <w:r w:rsidRPr="00296484">
      <w:t>Aflatoxin</w:t>
    </w:r>
    <w:r>
      <w:rPr>
        <w:i/>
      </w:rPr>
      <w:t xml:space="preserve"> </w:t>
    </w:r>
    <w:r w:rsidRPr="00D320E0">
      <w:t>B</w:t>
    </w:r>
    <w:r w:rsidRPr="00D320E0">
      <w:rPr>
        <w:vertAlign w:val="subscript"/>
      </w:rPr>
      <w:t>1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BB08" w14:textId="77777777" w:rsidR="00BB4042" w:rsidRPr="00296484" w:rsidRDefault="00BB4042">
    <w:pPr>
      <w:pStyle w:val="Zhlav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6D1A" w14:textId="77777777" w:rsidR="00BB4042" w:rsidRDefault="00BB4042" w:rsidP="005370C3">
    <w:pPr>
      <w:pStyle w:val="Zhlav"/>
    </w:pPr>
    <w:r>
      <w:t>Kategorie: Technologické doplňkové látky</w:t>
    </w:r>
  </w:p>
  <w:p w14:paraId="16D44D59" w14:textId="77777777" w:rsidR="00BB4042" w:rsidRPr="00296484" w:rsidRDefault="00BB4042">
    <w:pPr>
      <w:pStyle w:val="Zhlav"/>
    </w:pPr>
    <w:r>
      <w:t>Funkční skupina: Látky zlepšující hygienické podmínky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3CB0" w14:textId="77777777" w:rsidR="00BB4042" w:rsidRPr="00296484" w:rsidRDefault="00BB4042">
    <w:pPr>
      <w:pStyle w:val="Zhlav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A28E" w14:textId="77777777" w:rsidR="00BB4042" w:rsidRDefault="00BB4042">
    <w:pPr>
      <w:pStyle w:val="Zhlav"/>
    </w:pPr>
    <w:r>
      <w:t>Kategorie: Technologické doplňkové látky</w:t>
    </w:r>
  </w:p>
  <w:p w14:paraId="244AE2B3" w14:textId="77777777" w:rsidR="00BB4042" w:rsidRPr="00296484" w:rsidRDefault="00BB4042">
    <w:pPr>
      <w:pStyle w:val="Zhlav"/>
    </w:pPr>
    <w:r>
      <w:t>Funkční skupina: Pojiva</w: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72EB" w14:textId="77777777" w:rsidR="00BB4042" w:rsidRPr="00296484" w:rsidRDefault="00BB404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516" w14:textId="77777777" w:rsidR="00976A0F" w:rsidRDefault="00976A0F">
    <w:pPr>
      <w:pStyle w:val="Zhlav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4FE3" w14:textId="77777777" w:rsidR="00BB4042" w:rsidRDefault="00BB4042">
    <w:pPr>
      <w:pStyle w:val="Zhlav"/>
    </w:pPr>
    <w:r>
      <w:t>Kategorie: Technologické doplňkové látky</w:t>
    </w:r>
  </w:p>
  <w:p w14:paraId="456B732F" w14:textId="77777777" w:rsidR="00BB4042" w:rsidRPr="00296484" w:rsidRDefault="00BB4042">
    <w:pPr>
      <w:pStyle w:val="Zhlav"/>
    </w:pPr>
    <w:r>
      <w:t>Funkční skupina: Protispékavé látky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9569" w14:textId="77777777" w:rsidR="00BB4042" w:rsidRPr="00296484" w:rsidRDefault="00BB4042">
    <w:pPr>
      <w:pStyle w:val="Zhlav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E6BA" w14:textId="77777777" w:rsidR="00BB4042" w:rsidRDefault="00BB4042">
    <w:pPr>
      <w:pStyle w:val="Zhlav"/>
    </w:pPr>
    <w:r>
      <w:t>Kategorie: Technologické doplňkové látky</w:t>
    </w:r>
  </w:p>
  <w:p w14:paraId="5BE35665" w14:textId="77777777" w:rsidR="00BB4042" w:rsidRPr="005E6253" w:rsidRDefault="00BB4042">
    <w:pPr>
      <w:pStyle w:val="Zhlav"/>
    </w:pPr>
    <w:r>
      <w:t>Funkční skupina: Látky pro kontrolu kontaminace radionuklidy (</w:t>
    </w:r>
    <w:r>
      <w:rPr>
        <w:vertAlign w:val="superscript"/>
      </w:rPr>
      <w:t>134/137</w:t>
    </w:r>
    <w:r>
      <w:t>Cs)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88A4" w14:textId="77777777" w:rsidR="00BB4042" w:rsidRPr="005E6253" w:rsidRDefault="00BB4042">
    <w:pPr>
      <w:pStyle w:val="Zhlav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B344" w14:textId="77777777" w:rsidR="00BB4042" w:rsidRDefault="00BB4042" w:rsidP="000E5DF6">
    <w:pPr>
      <w:pStyle w:val="Zhlav"/>
    </w:pPr>
    <w:r>
      <w:t>Kategorie: Technologické doplňkové látky</w:t>
    </w:r>
  </w:p>
  <w:p w14:paraId="4AF1DD18" w14:textId="77777777" w:rsidR="00BB4042" w:rsidRPr="005E6253" w:rsidRDefault="00BB4042" w:rsidP="000E5DF6">
    <w:pPr>
      <w:pStyle w:val="Zhlav"/>
    </w:pPr>
    <w:r>
      <w:t>Funkční skupina: Emulgátory</w: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D496" w14:textId="77777777" w:rsidR="00BB4042" w:rsidRPr="005E6253" w:rsidRDefault="00BB4042">
    <w:pPr>
      <w:pStyle w:val="Zhlav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3D80" w14:textId="77777777" w:rsidR="00BB4042" w:rsidRDefault="00BB4042" w:rsidP="000A093A">
    <w:pPr>
      <w:pStyle w:val="Zhlav"/>
    </w:pPr>
    <w:r>
      <w:t>Kategorie: Technologické doplňkové látky</w:t>
    </w:r>
  </w:p>
  <w:p w14:paraId="79C3457E" w14:textId="34635751" w:rsidR="00BB4042" w:rsidRPr="005E6253" w:rsidRDefault="00BB4042" w:rsidP="000A093A">
    <w:pPr>
      <w:pStyle w:val="Zhlav"/>
    </w:pPr>
    <w:r>
      <w:t xml:space="preserve">Funkční skupina: Jiné technologické doplňkové látky (snížení </w:t>
    </w:r>
    <w:proofErr w:type="spellStart"/>
    <w:r>
      <w:t>antinutričních</w:t>
    </w:r>
    <w:proofErr w:type="spellEnd"/>
    <w:r>
      <w:t xml:space="preserve"> faktorů v sójových bobech)</w:t>
    </w:r>
  </w:p>
  <w:p w14:paraId="4A80884C" w14:textId="77777777" w:rsidR="00BB4042" w:rsidRPr="005E6253" w:rsidRDefault="00BB4042">
    <w:pPr>
      <w:pStyle w:val="Zhlav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DD20" w14:textId="77777777" w:rsidR="00807BED" w:rsidRPr="005E6253" w:rsidRDefault="00807BE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BEB3" w14:textId="77777777" w:rsidR="00BB4042" w:rsidRDefault="00BB404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B3E7" w14:textId="77777777" w:rsidR="00BB4042" w:rsidRDefault="00BB4042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0B94" w14:textId="77777777" w:rsidR="00BB4042" w:rsidRDefault="00BB4042" w:rsidP="00B177A2">
    <w:pPr>
      <w:pStyle w:val="Zhlav"/>
    </w:pPr>
    <w:r>
      <w:t>Kategorie: Technologické doplňkové látky</w:t>
    </w:r>
  </w:p>
  <w:p w14:paraId="3A94F153" w14:textId="77777777" w:rsidR="00BB4042" w:rsidRPr="005E0101" w:rsidRDefault="00BB4042" w:rsidP="00B177A2">
    <w:pPr>
      <w:pStyle w:val="Zhlav"/>
    </w:pPr>
    <w:r>
      <w:t xml:space="preserve">Funkční skupina: </w:t>
    </w:r>
    <w:r>
      <w:rPr>
        <w:bCs/>
      </w:rPr>
      <w:t>Konzervanty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364" w14:textId="77777777" w:rsidR="00BB4042" w:rsidRPr="009C3E52" w:rsidRDefault="00BB4042" w:rsidP="00B177A2">
    <w:pPr>
      <w:pStyle w:val="Zhlav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7AB7F" w14:textId="77777777" w:rsidR="00BB4042" w:rsidRDefault="00BB4042">
    <w:pPr>
      <w:pStyle w:val="Zhlav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2AE6" w14:textId="77777777" w:rsidR="00BB4042" w:rsidRDefault="00BB4042" w:rsidP="00B177A2">
    <w:pPr>
      <w:pStyle w:val="Zhlav"/>
    </w:pPr>
    <w:r>
      <w:t>Kategorie: Technologické doplňkové látky</w:t>
    </w:r>
  </w:p>
  <w:p w14:paraId="23D765D7" w14:textId="77777777" w:rsidR="00BB4042" w:rsidRDefault="00BB4042" w:rsidP="00B177A2">
    <w:pPr>
      <w:pStyle w:val="Zhlav"/>
    </w:pPr>
    <w:r>
      <w:t>Funkční skupina: Antioxidanty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F4F"/>
    <w:multiLevelType w:val="hybridMultilevel"/>
    <w:tmpl w:val="4FE09ECC"/>
    <w:lvl w:ilvl="0" w:tplc="F334B96A">
      <w:start w:val="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B3B72"/>
    <w:multiLevelType w:val="hybridMultilevel"/>
    <w:tmpl w:val="7EB0C506"/>
    <w:lvl w:ilvl="0" w:tplc="28661D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B54E6"/>
    <w:multiLevelType w:val="hybridMultilevel"/>
    <w:tmpl w:val="72D866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D72AD"/>
    <w:multiLevelType w:val="hybridMultilevel"/>
    <w:tmpl w:val="521E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3658B"/>
    <w:multiLevelType w:val="hybridMultilevel"/>
    <w:tmpl w:val="8806D182"/>
    <w:lvl w:ilvl="0" w:tplc="C76ABE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AFD"/>
    <w:multiLevelType w:val="hybridMultilevel"/>
    <w:tmpl w:val="68CA9504"/>
    <w:lvl w:ilvl="0" w:tplc="E9AE3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2A9B"/>
    <w:multiLevelType w:val="hybridMultilevel"/>
    <w:tmpl w:val="7C703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93C09"/>
    <w:multiLevelType w:val="hybridMultilevel"/>
    <w:tmpl w:val="3490E1DC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24402"/>
    <w:multiLevelType w:val="hybridMultilevel"/>
    <w:tmpl w:val="44500FFC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63AB3"/>
    <w:multiLevelType w:val="hybridMultilevel"/>
    <w:tmpl w:val="47C6E45C"/>
    <w:lvl w:ilvl="0" w:tplc="040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D0ADD"/>
    <w:multiLevelType w:val="multilevel"/>
    <w:tmpl w:val="806AEE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D0E3D"/>
    <w:multiLevelType w:val="hybridMultilevel"/>
    <w:tmpl w:val="D1261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73B5E"/>
    <w:multiLevelType w:val="hybridMultilevel"/>
    <w:tmpl w:val="E40AF8FA"/>
    <w:lvl w:ilvl="0" w:tplc="8E1E90E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B6FDF"/>
    <w:multiLevelType w:val="multilevel"/>
    <w:tmpl w:val="3ACC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27095"/>
    <w:multiLevelType w:val="hybridMultilevel"/>
    <w:tmpl w:val="08F285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F3452"/>
    <w:multiLevelType w:val="hybridMultilevel"/>
    <w:tmpl w:val="23141912"/>
    <w:lvl w:ilvl="0" w:tplc="CDEA4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30B45"/>
    <w:multiLevelType w:val="hybridMultilevel"/>
    <w:tmpl w:val="4AD06AD4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E1BF1"/>
    <w:multiLevelType w:val="hybridMultilevel"/>
    <w:tmpl w:val="BEE4C134"/>
    <w:lvl w:ilvl="0" w:tplc="040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7"/>
  </w:num>
  <w:num w:numId="5">
    <w:abstractNumId w:val="12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0"/>
  </w:num>
  <w:num w:numId="11">
    <w:abstractNumId w:val="4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A0"/>
    <w:rsid w:val="00001906"/>
    <w:rsid w:val="00002911"/>
    <w:rsid w:val="00002EB4"/>
    <w:rsid w:val="00003DD1"/>
    <w:rsid w:val="000135F7"/>
    <w:rsid w:val="00014EE9"/>
    <w:rsid w:val="00016188"/>
    <w:rsid w:val="00022834"/>
    <w:rsid w:val="00030EF6"/>
    <w:rsid w:val="00031985"/>
    <w:rsid w:val="0003493A"/>
    <w:rsid w:val="000355F8"/>
    <w:rsid w:val="00042617"/>
    <w:rsid w:val="0004426E"/>
    <w:rsid w:val="00045ECB"/>
    <w:rsid w:val="00046B82"/>
    <w:rsid w:val="00050319"/>
    <w:rsid w:val="00053A0A"/>
    <w:rsid w:val="00053B64"/>
    <w:rsid w:val="00053F94"/>
    <w:rsid w:val="00056297"/>
    <w:rsid w:val="00056DD1"/>
    <w:rsid w:val="000577D5"/>
    <w:rsid w:val="00062141"/>
    <w:rsid w:val="0006347A"/>
    <w:rsid w:val="000637C0"/>
    <w:rsid w:val="00064142"/>
    <w:rsid w:val="0006465C"/>
    <w:rsid w:val="00064FD9"/>
    <w:rsid w:val="000701BE"/>
    <w:rsid w:val="00072BC6"/>
    <w:rsid w:val="00073E3C"/>
    <w:rsid w:val="000742B0"/>
    <w:rsid w:val="00074D79"/>
    <w:rsid w:val="00075F5F"/>
    <w:rsid w:val="00077A6B"/>
    <w:rsid w:val="00077CAA"/>
    <w:rsid w:val="00080B6E"/>
    <w:rsid w:val="00082930"/>
    <w:rsid w:val="00082F93"/>
    <w:rsid w:val="0008560B"/>
    <w:rsid w:val="000950B7"/>
    <w:rsid w:val="000A093A"/>
    <w:rsid w:val="000A5827"/>
    <w:rsid w:val="000A5E90"/>
    <w:rsid w:val="000A6DA6"/>
    <w:rsid w:val="000A77CB"/>
    <w:rsid w:val="000A7F2D"/>
    <w:rsid w:val="000B0801"/>
    <w:rsid w:val="000B087B"/>
    <w:rsid w:val="000B209A"/>
    <w:rsid w:val="000B275F"/>
    <w:rsid w:val="000B5BCE"/>
    <w:rsid w:val="000C189C"/>
    <w:rsid w:val="000C1CC1"/>
    <w:rsid w:val="000C3375"/>
    <w:rsid w:val="000C3EAB"/>
    <w:rsid w:val="000C4EC6"/>
    <w:rsid w:val="000C5EEA"/>
    <w:rsid w:val="000C7AB0"/>
    <w:rsid w:val="000D0E39"/>
    <w:rsid w:val="000E0787"/>
    <w:rsid w:val="000E14B9"/>
    <w:rsid w:val="000E28B8"/>
    <w:rsid w:val="000E4027"/>
    <w:rsid w:val="000E43CD"/>
    <w:rsid w:val="000E5DF6"/>
    <w:rsid w:val="000F0687"/>
    <w:rsid w:val="000F0FB7"/>
    <w:rsid w:val="000F5146"/>
    <w:rsid w:val="000F55FA"/>
    <w:rsid w:val="000F6423"/>
    <w:rsid w:val="000F6AA3"/>
    <w:rsid w:val="000F6E4F"/>
    <w:rsid w:val="000F7F96"/>
    <w:rsid w:val="00100AB9"/>
    <w:rsid w:val="001041F6"/>
    <w:rsid w:val="00104E91"/>
    <w:rsid w:val="00105F13"/>
    <w:rsid w:val="00107098"/>
    <w:rsid w:val="00107A77"/>
    <w:rsid w:val="00112948"/>
    <w:rsid w:val="001142C0"/>
    <w:rsid w:val="00114540"/>
    <w:rsid w:val="00116D95"/>
    <w:rsid w:val="00124944"/>
    <w:rsid w:val="00126712"/>
    <w:rsid w:val="001310DA"/>
    <w:rsid w:val="00131969"/>
    <w:rsid w:val="0013316C"/>
    <w:rsid w:val="00137FBD"/>
    <w:rsid w:val="00145246"/>
    <w:rsid w:val="001466D6"/>
    <w:rsid w:val="00146E5F"/>
    <w:rsid w:val="00150A52"/>
    <w:rsid w:val="00150ED8"/>
    <w:rsid w:val="001554DB"/>
    <w:rsid w:val="0015555E"/>
    <w:rsid w:val="001558CA"/>
    <w:rsid w:val="00155FF8"/>
    <w:rsid w:val="0015739B"/>
    <w:rsid w:val="00161846"/>
    <w:rsid w:val="0016499D"/>
    <w:rsid w:val="00164CDE"/>
    <w:rsid w:val="001717C0"/>
    <w:rsid w:val="00172C1E"/>
    <w:rsid w:val="00173073"/>
    <w:rsid w:val="00174465"/>
    <w:rsid w:val="00174FF0"/>
    <w:rsid w:val="00176041"/>
    <w:rsid w:val="00180F1C"/>
    <w:rsid w:val="00181D94"/>
    <w:rsid w:val="0018329D"/>
    <w:rsid w:val="00185034"/>
    <w:rsid w:val="001864D4"/>
    <w:rsid w:val="00190FC9"/>
    <w:rsid w:val="0019102A"/>
    <w:rsid w:val="0019256C"/>
    <w:rsid w:val="001A0598"/>
    <w:rsid w:val="001A2E5E"/>
    <w:rsid w:val="001A375D"/>
    <w:rsid w:val="001A50A9"/>
    <w:rsid w:val="001A72A2"/>
    <w:rsid w:val="001B258F"/>
    <w:rsid w:val="001B4E21"/>
    <w:rsid w:val="001B5AF7"/>
    <w:rsid w:val="001B6274"/>
    <w:rsid w:val="001B7AA8"/>
    <w:rsid w:val="001C0CBF"/>
    <w:rsid w:val="001C2B21"/>
    <w:rsid w:val="001C3310"/>
    <w:rsid w:val="001C5750"/>
    <w:rsid w:val="001C6CBF"/>
    <w:rsid w:val="001C7322"/>
    <w:rsid w:val="001D0D52"/>
    <w:rsid w:val="001D243E"/>
    <w:rsid w:val="001D5181"/>
    <w:rsid w:val="001D657E"/>
    <w:rsid w:val="001E0F44"/>
    <w:rsid w:val="001E0F82"/>
    <w:rsid w:val="001E2EA8"/>
    <w:rsid w:val="001E459B"/>
    <w:rsid w:val="001E5CBB"/>
    <w:rsid w:val="001E6570"/>
    <w:rsid w:val="001F0E36"/>
    <w:rsid w:val="001F155C"/>
    <w:rsid w:val="001F22A3"/>
    <w:rsid w:val="001F5DEE"/>
    <w:rsid w:val="001F6981"/>
    <w:rsid w:val="001F6A23"/>
    <w:rsid w:val="002032AA"/>
    <w:rsid w:val="0020754C"/>
    <w:rsid w:val="00207E89"/>
    <w:rsid w:val="002133FF"/>
    <w:rsid w:val="002147A6"/>
    <w:rsid w:val="00215961"/>
    <w:rsid w:val="0022194A"/>
    <w:rsid w:val="00225792"/>
    <w:rsid w:val="00226D92"/>
    <w:rsid w:val="00226F69"/>
    <w:rsid w:val="00230AF0"/>
    <w:rsid w:val="00232F27"/>
    <w:rsid w:val="00236E27"/>
    <w:rsid w:val="00240007"/>
    <w:rsid w:val="002400E4"/>
    <w:rsid w:val="0024535C"/>
    <w:rsid w:val="002530C3"/>
    <w:rsid w:val="00254C82"/>
    <w:rsid w:val="00254DD7"/>
    <w:rsid w:val="00255D5C"/>
    <w:rsid w:val="0025798D"/>
    <w:rsid w:val="00262A0F"/>
    <w:rsid w:val="00263D35"/>
    <w:rsid w:val="0026642F"/>
    <w:rsid w:val="0027293E"/>
    <w:rsid w:val="00273E64"/>
    <w:rsid w:val="002745E9"/>
    <w:rsid w:val="00277B2B"/>
    <w:rsid w:val="00281ACF"/>
    <w:rsid w:val="00283653"/>
    <w:rsid w:val="00287F63"/>
    <w:rsid w:val="002911CF"/>
    <w:rsid w:val="00293A1A"/>
    <w:rsid w:val="00293AA8"/>
    <w:rsid w:val="00295F25"/>
    <w:rsid w:val="00296161"/>
    <w:rsid w:val="002A148F"/>
    <w:rsid w:val="002A2BC1"/>
    <w:rsid w:val="002A3C93"/>
    <w:rsid w:val="002A49AA"/>
    <w:rsid w:val="002A750C"/>
    <w:rsid w:val="002B145B"/>
    <w:rsid w:val="002B1AFC"/>
    <w:rsid w:val="002B4821"/>
    <w:rsid w:val="002B6824"/>
    <w:rsid w:val="002B6F80"/>
    <w:rsid w:val="002B7A5E"/>
    <w:rsid w:val="002B7EF1"/>
    <w:rsid w:val="002C3FAF"/>
    <w:rsid w:val="002C418C"/>
    <w:rsid w:val="002C78D8"/>
    <w:rsid w:val="002C7BC3"/>
    <w:rsid w:val="002C7EF5"/>
    <w:rsid w:val="002D00A3"/>
    <w:rsid w:val="002D7FD2"/>
    <w:rsid w:val="002E0DE6"/>
    <w:rsid w:val="002E1931"/>
    <w:rsid w:val="002E1EE8"/>
    <w:rsid w:val="002E36AF"/>
    <w:rsid w:val="002E46AA"/>
    <w:rsid w:val="002E5A14"/>
    <w:rsid w:val="002E5C10"/>
    <w:rsid w:val="002E66C4"/>
    <w:rsid w:val="002E72DB"/>
    <w:rsid w:val="002E75D4"/>
    <w:rsid w:val="002F0154"/>
    <w:rsid w:val="002F1533"/>
    <w:rsid w:val="002F2755"/>
    <w:rsid w:val="002F3459"/>
    <w:rsid w:val="002F4885"/>
    <w:rsid w:val="002F5525"/>
    <w:rsid w:val="00301417"/>
    <w:rsid w:val="00301FF2"/>
    <w:rsid w:val="003066A1"/>
    <w:rsid w:val="003069FA"/>
    <w:rsid w:val="00307AC3"/>
    <w:rsid w:val="00310D45"/>
    <w:rsid w:val="00310E22"/>
    <w:rsid w:val="003110B7"/>
    <w:rsid w:val="00311AB1"/>
    <w:rsid w:val="00312CF4"/>
    <w:rsid w:val="00313D35"/>
    <w:rsid w:val="0031650E"/>
    <w:rsid w:val="00320AA8"/>
    <w:rsid w:val="00321CAF"/>
    <w:rsid w:val="00324617"/>
    <w:rsid w:val="003269D8"/>
    <w:rsid w:val="00332180"/>
    <w:rsid w:val="003333E0"/>
    <w:rsid w:val="003341C9"/>
    <w:rsid w:val="00334E26"/>
    <w:rsid w:val="00335AF1"/>
    <w:rsid w:val="00336124"/>
    <w:rsid w:val="00336A76"/>
    <w:rsid w:val="00337626"/>
    <w:rsid w:val="0034005A"/>
    <w:rsid w:val="00343A1B"/>
    <w:rsid w:val="00344E04"/>
    <w:rsid w:val="00346F58"/>
    <w:rsid w:val="0034766D"/>
    <w:rsid w:val="00364A88"/>
    <w:rsid w:val="00367AB5"/>
    <w:rsid w:val="00370A5A"/>
    <w:rsid w:val="003728AD"/>
    <w:rsid w:val="003734D9"/>
    <w:rsid w:val="00381437"/>
    <w:rsid w:val="00381441"/>
    <w:rsid w:val="0038194F"/>
    <w:rsid w:val="003847A3"/>
    <w:rsid w:val="00385709"/>
    <w:rsid w:val="003928DE"/>
    <w:rsid w:val="003939FF"/>
    <w:rsid w:val="003A2FF1"/>
    <w:rsid w:val="003A643D"/>
    <w:rsid w:val="003B09C0"/>
    <w:rsid w:val="003B2123"/>
    <w:rsid w:val="003B3F23"/>
    <w:rsid w:val="003B4670"/>
    <w:rsid w:val="003B53D8"/>
    <w:rsid w:val="003C115F"/>
    <w:rsid w:val="003C119A"/>
    <w:rsid w:val="003C1F4B"/>
    <w:rsid w:val="003D2EF0"/>
    <w:rsid w:val="003E247B"/>
    <w:rsid w:val="003E4691"/>
    <w:rsid w:val="003E668D"/>
    <w:rsid w:val="003E716C"/>
    <w:rsid w:val="003E7B7F"/>
    <w:rsid w:val="00402431"/>
    <w:rsid w:val="0040497A"/>
    <w:rsid w:val="004073F0"/>
    <w:rsid w:val="00411B48"/>
    <w:rsid w:val="00412020"/>
    <w:rsid w:val="00416B39"/>
    <w:rsid w:val="004211BB"/>
    <w:rsid w:val="0042313E"/>
    <w:rsid w:val="00427667"/>
    <w:rsid w:val="004311D0"/>
    <w:rsid w:val="004361A5"/>
    <w:rsid w:val="00437715"/>
    <w:rsid w:val="00441448"/>
    <w:rsid w:val="00443F46"/>
    <w:rsid w:val="004447DC"/>
    <w:rsid w:val="00451007"/>
    <w:rsid w:val="0045297E"/>
    <w:rsid w:val="00453BA8"/>
    <w:rsid w:val="004545E2"/>
    <w:rsid w:val="00454F0C"/>
    <w:rsid w:val="00455BF8"/>
    <w:rsid w:val="004606D2"/>
    <w:rsid w:val="00460BF4"/>
    <w:rsid w:val="00461AE0"/>
    <w:rsid w:val="00472990"/>
    <w:rsid w:val="004745E9"/>
    <w:rsid w:val="00475468"/>
    <w:rsid w:val="004761AA"/>
    <w:rsid w:val="0048401C"/>
    <w:rsid w:val="00485913"/>
    <w:rsid w:val="00485A52"/>
    <w:rsid w:val="00485FCA"/>
    <w:rsid w:val="00486519"/>
    <w:rsid w:val="00490578"/>
    <w:rsid w:val="00491A90"/>
    <w:rsid w:val="00496151"/>
    <w:rsid w:val="00496BCC"/>
    <w:rsid w:val="004A2C17"/>
    <w:rsid w:val="004A54C9"/>
    <w:rsid w:val="004A56B1"/>
    <w:rsid w:val="004A6093"/>
    <w:rsid w:val="004B039B"/>
    <w:rsid w:val="004B31F7"/>
    <w:rsid w:val="004B5647"/>
    <w:rsid w:val="004B603E"/>
    <w:rsid w:val="004C062C"/>
    <w:rsid w:val="004C42CC"/>
    <w:rsid w:val="004C5B8A"/>
    <w:rsid w:val="004C63C9"/>
    <w:rsid w:val="004D1C7B"/>
    <w:rsid w:val="004D1C85"/>
    <w:rsid w:val="004D6D26"/>
    <w:rsid w:val="004D7AB8"/>
    <w:rsid w:val="004E252A"/>
    <w:rsid w:val="004E4799"/>
    <w:rsid w:val="004E4CBC"/>
    <w:rsid w:val="004E7573"/>
    <w:rsid w:val="004F07C9"/>
    <w:rsid w:val="004F3689"/>
    <w:rsid w:val="004F4F45"/>
    <w:rsid w:val="004F668A"/>
    <w:rsid w:val="004F690A"/>
    <w:rsid w:val="004F7C5D"/>
    <w:rsid w:val="00503D2A"/>
    <w:rsid w:val="005050AD"/>
    <w:rsid w:val="00505D88"/>
    <w:rsid w:val="00507181"/>
    <w:rsid w:val="005109B7"/>
    <w:rsid w:val="00512F03"/>
    <w:rsid w:val="005137ED"/>
    <w:rsid w:val="00516D4C"/>
    <w:rsid w:val="00520136"/>
    <w:rsid w:val="00524946"/>
    <w:rsid w:val="00526082"/>
    <w:rsid w:val="005267B6"/>
    <w:rsid w:val="00526A0D"/>
    <w:rsid w:val="00530FB9"/>
    <w:rsid w:val="00531D61"/>
    <w:rsid w:val="005336D9"/>
    <w:rsid w:val="00535EC4"/>
    <w:rsid w:val="005370C3"/>
    <w:rsid w:val="00537BAE"/>
    <w:rsid w:val="0054161B"/>
    <w:rsid w:val="00541BDC"/>
    <w:rsid w:val="005454C5"/>
    <w:rsid w:val="00546C56"/>
    <w:rsid w:val="005537D0"/>
    <w:rsid w:val="005545A3"/>
    <w:rsid w:val="00554D23"/>
    <w:rsid w:val="00566D34"/>
    <w:rsid w:val="005670D0"/>
    <w:rsid w:val="00567CF5"/>
    <w:rsid w:val="00570B74"/>
    <w:rsid w:val="0057529A"/>
    <w:rsid w:val="00576A43"/>
    <w:rsid w:val="005835A9"/>
    <w:rsid w:val="00585AF0"/>
    <w:rsid w:val="00586D74"/>
    <w:rsid w:val="00590583"/>
    <w:rsid w:val="005911D9"/>
    <w:rsid w:val="00593366"/>
    <w:rsid w:val="00593EA3"/>
    <w:rsid w:val="00594689"/>
    <w:rsid w:val="00595668"/>
    <w:rsid w:val="00595D2F"/>
    <w:rsid w:val="00596B2A"/>
    <w:rsid w:val="005A0E5D"/>
    <w:rsid w:val="005A380D"/>
    <w:rsid w:val="005A6C56"/>
    <w:rsid w:val="005B05B7"/>
    <w:rsid w:val="005B0A77"/>
    <w:rsid w:val="005B418A"/>
    <w:rsid w:val="005B4762"/>
    <w:rsid w:val="005B4B50"/>
    <w:rsid w:val="005B4BAF"/>
    <w:rsid w:val="005B4BC5"/>
    <w:rsid w:val="005B5B0A"/>
    <w:rsid w:val="005C1DC0"/>
    <w:rsid w:val="005C25C0"/>
    <w:rsid w:val="005C35EA"/>
    <w:rsid w:val="005C39D4"/>
    <w:rsid w:val="005C74AF"/>
    <w:rsid w:val="005C78AF"/>
    <w:rsid w:val="005D33C0"/>
    <w:rsid w:val="005E3D4A"/>
    <w:rsid w:val="005E4798"/>
    <w:rsid w:val="005E4FA7"/>
    <w:rsid w:val="005E61BA"/>
    <w:rsid w:val="005F06CC"/>
    <w:rsid w:val="005F622E"/>
    <w:rsid w:val="00600945"/>
    <w:rsid w:val="0060143C"/>
    <w:rsid w:val="00601C1B"/>
    <w:rsid w:val="00605460"/>
    <w:rsid w:val="0060561E"/>
    <w:rsid w:val="0061177C"/>
    <w:rsid w:val="006149C6"/>
    <w:rsid w:val="006179F2"/>
    <w:rsid w:val="00617EED"/>
    <w:rsid w:val="00620B03"/>
    <w:rsid w:val="0062523E"/>
    <w:rsid w:val="00626305"/>
    <w:rsid w:val="0062786E"/>
    <w:rsid w:val="0063115C"/>
    <w:rsid w:val="00632E70"/>
    <w:rsid w:val="006330D6"/>
    <w:rsid w:val="006345BE"/>
    <w:rsid w:val="00635584"/>
    <w:rsid w:val="00643721"/>
    <w:rsid w:val="006449F2"/>
    <w:rsid w:val="00645042"/>
    <w:rsid w:val="006454B8"/>
    <w:rsid w:val="0064762D"/>
    <w:rsid w:val="00647757"/>
    <w:rsid w:val="0065161F"/>
    <w:rsid w:val="0065353B"/>
    <w:rsid w:val="0065354D"/>
    <w:rsid w:val="00657B56"/>
    <w:rsid w:val="00660576"/>
    <w:rsid w:val="00661640"/>
    <w:rsid w:val="00663978"/>
    <w:rsid w:val="00667BE1"/>
    <w:rsid w:val="00670528"/>
    <w:rsid w:val="00671892"/>
    <w:rsid w:val="006722DE"/>
    <w:rsid w:val="00673A99"/>
    <w:rsid w:val="00682647"/>
    <w:rsid w:val="00690E37"/>
    <w:rsid w:val="00690FA7"/>
    <w:rsid w:val="0069106C"/>
    <w:rsid w:val="00691291"/>
    <w:rsid w:val="00693FFC"/>
    <w:rsid w:val="00696EA2"/>
    <w:rsid w:val="00697486"/>
    <w:rsid w:val="006A0CB3"/>
    <w:rsid w:val="006A2792"/>
    <w:rsid w:val="006A54DE"/>
    <w:rsid w:val="006A61BD"/>
    <w:rsid w:val="006C5304"/>
    <w:rsid w:val="006C5491"/>
    <w:rsid w:val="006C721B"/>
    <w:rsid w:val="006C7668"/>
    <w:rsid w:val="006D2F4B"/>
    <w:rsid w:val="006D564B"/>
    <w:rsid w:val="006D696C"/>
    <w:rsid w:val="006D6F93"/>
    <w:rsid w:val="006D70DF"/>
    <w:rsid w:val="006D77F8"/>
    <w:rsid w:val="006E0A86"/>
    <w:rsid w:val="006E26E0"/>
    <w:rsid w:val="006E3176"/>
    <w:rsid w:val="006E55EF"/>
    <w:rsid w:val="006F0950"/>
    <w:rsid w:val="006F201F"/>
    <w:rsid w:val="006F35DD"/>
    <w:rsid w:val="006F4180"/>
    <w:rsid w:val="006F4A8D"/>
    <w:rsid w:val="006F4EE7"/>
    <w:rsid w:val="0070246C"/>
    <w:rsid w:val="00702AF4"/>
    <w:rsid w:val="007030E9"/>
    <w:rsid w:val="00703202"/>
    <w:rsid w:val="00704A9F"/>
    <w:rsid w:val="007065E1"/>
    <w:rsid w:val="007070CA"/>
    <w:rsid w:val="00707988"/>
    <w:rsid w:val="00710AC5"/>
    <w:rsid w:val="0071363C"/>
    <w:rsid w:val="007144E9"/>
    <w:rsid w:val="00715D40"/>
    <w:rsid w:val="00717918"/>
    <w:rsid w:val="007205FE"/>
    <w:rsid w:val="00720E8D"/>
    <w:rsid w:val="00720EF1"/>
    <w:rsid w:val="0072230D"/>
    <w:rsid w:val="0072439E"/>
    <w:rsid w:val="007248F6"/>
    <w:rsid w:val="00724DC2"/>
    <w:rsid w:val="00725212"/>
    <w:rsid w:val="00725942"/>
    <w:rsid w:val="007345FE"/>
    <w:rsid w:val="007355CD"/>
    <w:rsid w:val="007359B3"/>
    <w:rsid w:val="00737B11"/>
    <w:rsid w:val="00746A1F"/>
    <w:rsid w:val="0074703E"/>
    <w:rsid w:val="00747776"/>
    <w:rsid w:val="007515ED"/>
    <w:rsid w:val="007545A3"/>
    <w:rsid w:val="00755E9E"/>
    <w:rsid w:val="007641C2"/>
    <w:rsid w:val="0076694D"/>
    <w:rsid w:val="00767991"/>
    <w:rsid w:val="00767A4A"/>
    <w:rsid w:val="00771436"/>
    <w:rsid w:val="00776D7A"/>
    <w:rsid w:val="0077754A"/>
    <w:rsid w:val="007801D8"/>
    <w:rsid w:val="00780B28"/>
    <w:rsid w:val="00781B06"/>
    <w:rsid w:val="00784B75"/>
    <w:rsid w:val="007873F3"/>
    <w:rsid w:val="00787E4D"/>
    <w:rsid w:val="00791F5A"/>
    <w:rsid w:val="00794033"/>
    <w:rsid w:val="007943F1"/>
    <w:rsid w:val="00797322"/>
    <w:rsid w:val="007A0774"/>
    <w:rsid w:val="007A2256"/>
    <w:rsid w:val="007A6926"/>
    <w:rsid w:val="007B1F8B"/>
    <w:rsid w:val="007B3E31"/>
    <w:rsid w:val="007B5539"/>
    <w:rsid w:val="007B5B3C"/>
    <w:rsid w:val="007B6A6E"/>
    <w:rsid w:val="007C142C"/>
    <w:rsid w:val="007C283B"/>
    <w:rsid w:val="007C3484"/>
    <w:rsid w:val="007C3759"/>
    <w:rsid w:val="007C5776"/>
    <w:rsid w:val="007C6FAC"/>
    <w:rsid w:val="007D0D01"/>
    <w:rsid w:val="007D2A32"/>
    <w:rsid w:val="007D39B9"/>
    <w:rsid w:val="007D40B4"/>
    <w:rsid w:val="007E0FE5"/>
    <w:rsid w:val="007E2439"/>
    <w:rsid w:val="007E27BF"/>
    <w:rsid w:val="007E3279"/>
    <w:rsid w:val="007E4857"/>
    <w:rsid w:val="007E49EE"/>
    <w:rsid w:val="007E5499"/>
    <w:rsid w:val="007E5CDC"/>
    <w:rsid w:val="007E7E79"/>
    <w:rsid w:val="007F207C"/>
    <w:rsid w:val="007F5480"/>
    <w:rsid w:val="007F6D6F"/>
    <w:rsid w:val="008014A9"/>
    <w:rsid w:val="00805312"/>
    <w:rsid w:val="00807BED"/>
    <w:rsid w:val="008111AF"/>
    <w:rsid w:val="00812F45"/>
    <w:rsid w:val="008132D1"/>
    <w:rsid w:val="0081398E"/>
    <w:rsid w:val="00814AE4"/>
    <w:rsid w:val="00815F71"/>
    <w:rsid w:val="0081617E"/>
    <w:rsid w:val="0081637C"/>
    <w:rsid w:val="00817382"/>
    <w:rsid w:val="00820BB3"/>
    <w:rsid w:val="008210B6"/>
    <w:rsid w:val="008213D2"/>
    <w:rsid w:val="00821A90"/>
    <w:rsid w:val="008258D1"/>
    <w:rsid w:val="00825C45"/>
    <w:rsid w:val="00826862"/>
    <w:rsid w:val="00826A7E"/>
    <w:rsid w:val="00826F68"/>
    <w:rsid w:val="008271A9"/>
    <w:rsid w:val="00827A3F"/>
    <w:rsid w:val="00831E06"/>
    <w:rsid w:val="0083489B"/>
    <w:rsid w:val="00837129"/>
    <w:rsid w:val="00837877"/>
    <w:rsid w:val="0083796E"/>
    <w:rsid w:val="00841F2E"/>
    <w:rsid w:val="008446C3"/>
    <w:rsid w:val="00850CC5"/>
    <w:rsid w:val="0085191D"/>
    <w:rsid w:val="008534AA"/>
    <w:rsid w:val="00863625"/>
    <w:rsid w:val="00863E6A"/>
    <w:rsid w:val="008654B8"/>
    <w:rsid w:val="00867B67"/>
    <w:rsid w:val="008756B0"/>
    <w:rsid w:val="00876005"/>
    <w:rsid w:val="008807D9"/>
    <w:rsid w:val="00881268"/>
    <w:rsid w:val="008817A0"/>
    <w:rsid w:val="00887513"/>
    <w:rsid w:val="008921A0"/>
    <w:rsid w:val="008949D9"/>
    <w:rsid w:val="00895864"/>
    <w:rsid w:val="00896A3B"/>
    <w:rsid w:val="008A0935"/>
    <w:rsid w:val="008A3AAC"/>
    <w:rsid w:val="008A6138"/>
    <w:rsid w:val="008A7C6C"/>
    <w:rsid w:val="008B0A06"/>
    <w:rsid w:val="008B398B"/>
    <w:rsid w:val="008B3C08"/>
    <w:rsid w:val="008B7C85"/>
    <w:rsid w:val="008C0371"/>
    <w:rsid w:val="008C2065"/>
    <w:rsid w:val="008C21C1"/>
    <w:rsid w:val="008C5E42"/>
    <w:rsid w:val="008C7190"/>
    <w:rsid w:val="008C7AE1"/>
    <w:rsid w:val="008D21ED"/>
    <w:rsid w:val="008D248B"/>
    <w:rsid w:val="008D4DC2"/>
    <w:rsid w:val="008D5477"/>
    <w:rsid w:val="008D5FA0"/>
    <w:rsid w:val="008E0E84"/>
    <w:rsid w:val="008E1C05"/>
    <w:rsid w:val="008E1CAB"/>
    <w:rsid w:val="008E7DE3"/>
    <w:rsid w:val="008F030A"/>
    <w:rsid w:val="008F1B2D"/>
    <w:rsid w:val="008F2A1C"/>
    <w:rsid w:val="008F2A66"/>
    <w:rsid w:val="008F4B5B"/>
    <w:rsid w:val="00902CD8"/>
    <w:rsid w:val="00902F37"/>
    <w:rsid w:val="00903004"/>
    <w:rsid w:val="0090333B"/>
    <w:rsid w:val="00904144"/>
    <w:rsid w:val="00904197"/>
    <w:rsid w:val="009068EB"/>
    <w:rsid w:val="00907064"/>
    <w:rsid w:val="009124BD"/>
    <w:rsid w:val="00914505"/>
    <w:rsid w:val="009168A5"/>
    <w:rsid w:val="00917C4C"/>
    <w:rsid w:val="009208D4"/>
    <w:rsid w:val="00920C1B"/>
    <w:rsid w:val="00922004"/>
    <w:rsid w:val="0092487B"/>
    <w:rsid w:val="00924F65"/>
    <w:rsid w:val="00925AC0"/>
    <w:rsid w:val="00926195"/>
    <w:rsid w:val="009313B9"/>
    <w:rsid w:val="0093308C"/>
    <w:rsid w:val="0093331F"/>
    <w:rsid w:val="0093381F"/>
    <w:rsid w:val="00934B18"/>
    <w:rsid w:val="00940EAE"/>
    <w:rsid w:val="00941466"/>
    <w:rsid w:val="00941789"/>
    <w:rsid w:val="009425CA"/>
    <w:rsid w:val="00944B1F"/>
    <w:rsid w:val="00945C49"/>
    <w:rsid w:val="0094797F"/>
    <w:rsid w:val="00950079"/>
    <w:rsid w:val="0095033D"/>
    <w:rsid w:val="0095207B"/>
    <w:rsid w:val="00953163"/>
    <w:rsid w:val="00953ACC"/>
    <w:rsid w:val="00954C35"/>
    <w:rsid w:val="0095553D"/>
    <w:rsid w:val="0096060B"/>
    <w:rsid w:val="0096363D"/>
    <w:rsid w:val="00964AC4"/>
    <w:rsid w:val="00971FDF"/>
    <w:rsid w:val="00976A0F"/>
    <w:rsid w:val="00981B03"/>
    <w:rsid w:val="00982C72"/>
    <w:rsid w:val="0098456E"/>
    <w:rsid w:val="00985135"/>
    <w:rsid w:val="00985562"/>
    <w:rsid w:val="00985969"/>
    <w:rsid w:val="009865BB"/>
    <w:rsid w:val="00987012"/>
    <w:rsid w:val="009878FF"/>
    <w:rsid w:val="00987A1B"/>
    <w:rsid w:val="00991202"/>
    <w:rsid w:val="00995427"/>
    <w:rsid w:val="00995B2F"/>
    <w:rsid w:val="00996284"/>
    <w:rsid w:val="009A0348"/>
    <w:rsid w:val="009A111C"/>
    <w:rsid w:val="009A29C2"/>
    <w:rsid w:val="009A3168"/>
    <w:rsid w:val="009A48F3"/>
    <w:rsid w:val="009A58F1"/>
    <w:rsid w:val="009A7F0A"/>
    <w:rsid w:val="009B058C"/>
    <w:rsid w:val="009B662F"/>
    <w:rsid w:val="009B76BC"/>
    <w:rsid w:val="009C0A52"/>
    <w:rsid w:val="009C26E2"/>
    <w:rsid w:val="009C5B7D"/>
    <w:rsid w:val="009D1451"/>
    <w:rsid w:val="009D1B36"/>
    <w:rsid w:val="009D3970"/>
    <w:rsid w:val="009D73DD"/>
    <w:rsid w:val="009E02AA"/>
    <w:rsid w:val="009E172C"/>
    <w:rsid w:val="009E4584"/>
    <w:rsid w:val="009E592F"/>
    <w:rsid w:val="009F2FD1"/>
    <w:rsid w:val="009F42A1"/>
    <w:rsid w:val="009F5CA2"/>
    <w:rsid w:val="009F70DD"/>
    <w:rsid w:val="009F7ED6"/>
    <w:rsid w:val="009F7FC0"/>
    <w:rsid w:val="00A02A59"/>
    <w:rsid w:val="00A02C41"/>
    <w:rsid w:val="00A07765"/>
    <w:rsid w:val="00A11B0F"/>
    <w:rsid w:val="00A1508F"/>
    <w:rsid w:val="00A178FA"/>
    <w:rsid w:val="00A20BB0"/>
    <w:rsid w:val="00A2354C"/>
    <w:rsid w:val="00A2446C"/>
    <w:rsid w:val="00A24CE9"/>
    <w:rsid w:val="00A255CF"/>
    <w:rsid w:val="00A33A30"/>
    <w:rsid w:val="00A34618"/>
    <w:rsid w:val="00A36301"/>
    <w:rsid w:val="00A3679D"/>
    <w:rsid w:val="00A375E7"/>
    <w:rsid w:val="00A401B4"/>
    <w:rsid w:val="00A40C25"/>
    <w:rsid w:val="00A41A61"/>
    <w:rsid w:val="00A4387A"/>
    <w:rsid w:val="00A44560"/>
    <w:rsid w:val="00A45C82"/>
    <w:rsid w:val="00A4773E"/>
    <w:rsid w:val="00A512A6"/>
    <w:rsid w:val="00A52BBF"/>
    <w:rsid w:val="00A54D19"/>
    <w:rsid w:val="00A558CF"/>
    <w:rsid w:val="00A55F87"/>
    <w:rsid w:val="00A5647B"/>
    <w:rsid w:val="00A56FD8"/>
    <w:rsid w:val="00A5766E"/>
    <w:rsid w:val="00A646D2"/>
    <w:rsid w:val="00A65328"/>
    <w:rsid w:val="00A663A2"/>
    <w:rsid w:val="00A66D34"/>
    <w:rsid w:val="00A66E94"/>
    <w:rsid w:val="00A772A8"/>
    <w:rsid w:val="00A77C20"/>
    <w:rsid w:val="00A80049"/>
    <w:rsid w:val="00A82559"/>
    <w:rsid w:val="00A83425"/>
    <w:rsid w:val="00A84A94"/>
    <w:rsid w:val="00A86A3B"/>
    <w:rsid w:val="00A9135F"/>
    <w:rsid w:val="00A93FBE"/>
    <w:rsid w:val="00A9660D"/>
    <w:rsid w:val="00AA0088"/>
    <w:rsid w:val="00AA0139"/>
    <w:rsid w:val="00AA08EB"/>
    <w:rsid w:val="00AA2FAD"/>
    <w:rsid w:val="00AB05AD"/>
    <w:rsid w:val="00AB1722"/>
    <w:rsid w:val="00AB3B35"/>
    <w:rsid w:val="00AB42D3"/>
    <w:rsid w:val="00AB72DB"/>
    <w:rsid w:val="00AC02FC"/>
    <w:rsid w:val="00AD2FAF"/>
    <w:rsid w:val="00AD40ED"/>
    <w:rsid w:val="00AD6901"/>
    <w:rsid w:val="00AD7050"/>
    <w:rsid w:val="00AE50B5"/>
    <w:rsid w:val="00AE66DB"/>
    <w:rsid w:val="00AF1A60"/>
    <w:rsid w:val="00AF5189"/>
    <w:rsid w:val="00AF5FA1"/>
    <w:rsid w:val="00AF6C90"/>
    <w:rsid w:val="00AF7ACC"/>
    <w:rsid w:val="00B0000E"/>
    <w:rsid w:val="00B03941"/>
    <w:rsid w:val="00B10FE5"/>
    <w:rsid w:val="00B15114"/>
    <w:rsid w:val="00B1777E"/>
    <w:rsid w:val="00B177A2"/>
    <w:rsid w:val="00B226C9"/>
    <w:rsid w:val="00B257C9"/>
    <w:rsid w:val="00B310B6"/>
    <w:rsid w:val="00B32445"/>
    <w:rsid w:val="00B453A3"/>
    <w:rsid w:val="00B47EDE"/>
    <w:rsid w:val="00B50E45"/>
    <w:rsid w:val="00B5118A"/>
    <w:rsid w:val="00B61CC6"/>
    <w:rsid w:val="00B622E9"/>
    <w:rsid w:val="00B623AE"/>
    <w:rsid w:val="00B6329C"/>
    <w:rsid w:val="00B64C7D"/>
    <w:rsid w:val="00B65340"/>
    <w:rsid w:val="00B661AD"/>
    <w:rsid w:val="00B70808"/>
    <w:rsid w:val="00B714B0"/>
    <w:rsid w:val="00B71D22"/>
    <w:rsid w:val="00B7219F"/>
    <w:rsid w:val="00B82D42"/>
    <w:rsid w:val="00B851BF"/>
    <w:rsid w:val="00B87D22"/>
    <w:rsid w:val="00B91144"/>
    <w:rsid w:val="00B914A3"/>
    <w:rsid w:val="00B92D9A"/>
    <w:rsid w:val="00B93AAE"/>
    <w:rsid w:val="00B96031"/>
    <w:rsid w:val="00B9667E"/>
    <w:rsid w:val="00BA0559"/>
    <w:rsid w:val="00BA0CEA"/>
    <w:rsid w:val="00BB0E5F"/>
    <w:rsid w:val="00BB4042"/>
    <w:rsid w:val="00BB70EF"/>
    <w:rsid w:val="00BC1F76"/>
    <w:rsid w:val="00BC260A"/>
    <w:rsid w:val="00BC51F5"/>
    <w:rsid w:val="00BC57B9"/>
    <w:rsid w:val="00BC58A9"/>
    <w:rsid w:val="00BD08CE"/>
    <w:rsid w:val="00BD1FFA"/>
    <w:rsid w:val="00BD2952"/>
    <w:rsid w:val="00BD4616"/>
    <w:rsid w:val="00BD6463"/>
    <w:rsid w:val="00BD6FB9"/>
    <w:rsid w:val="00BD7FFA"/>
    <w:rsid w:val="00BE0D1D"/>
    <w:rsid w:val="00BE3561"/>
    <w:rsid w:val="00BE4D15"/>
    <w:rsid w:val="00BE5750"/>
    <w:rsid w:val="00BE5BA9"/>
    <w:rsid w:val="00BE75DB"/>
    <w:rsid w:val="00BF2CB3"/>
    <w:rsid w:val="00BF6B69"/>
    <w:rsid w:val="00BF6BA0"/>
    <w:rsid w:val="00C02025"/>
    <w:rsid w:val="00C02C36"/>
    <w:rsid w:val="00C156CC"/>
    <w:rsid w:val="00C176A8"/>
    <w:rsid w:val="00C202E3"/>
    <w:rsid w:val="00C245BB"/>
    <w:rsid w:val="00C301AF"/>
    <w:rsid w:val="00C30D74"/>
    <w:rsid w:val="00C31BEB"/>
    <w:rsid w:val="00C345B9"/>
    <w:rsid w:val="00C4128E"/>
    <w:rsid w:val="00C4134E"/>
    <w:rsid w:val="00C453B1"/>
    <w:rsid w:val="00C4575B"/>
    <w:rsid w:val="00C46924"/>
    <w:rsid w:val="00C53520"/>
    <w:rsid w:val="00C544D5"/>
    <w:rsid w:val="00C56330"/>
    <w:rsid w:val="00C56E3D"/>
    <w:rsid w:val="00C57087"/>
    <w:rsid w:val="00C57B8D"/>
    <w:rsid w:val="00C57D2C"/>
    <w:rsid w:val="00C66C7B"/>
    <w:rsid w:val="00C67910"/>
    <w:rsid w:val="00C67F3C"/>
    <w:rsid w:val="00C71122"/>
    <w:rsid w:val="00C72D6B"/>
    <w:rsid w:val="00C72EE5"/>
    <w:rsid w:val="00C73A0B"/>
    <w:rsid w:val="00C74C1E"/>
    <w:rsid w:val="00C769F3"/>
    <w:rsid w:val="00C82FD3"/>
    <w:rsid w:val="00C83740"/>
    <w:rsid w:val="00C84835"/>
    <w:rsid w:val="00C86E3B"/>
    <w:rsid w:val="00C914BF"/>
    <w:rsid w:val="00C927E2"/>
    <w:rsid w:val="00C945B5"/>
    <w:rsid w:val="00C94A41"/>
    <w:rsid w:val="00C95BB1"/>
    <w:rsid w:val="00C96A23"/>
    <w:rsid w:val="00C97AED"/>
    <w:rsid w:val="00CA03C1"/>
    <w:rsid w:val="00CA3A42"/>
    <w:rsid w:val="00CA408C"/>
    <w:rsid w:val="00CA60BA"/>
    <w:rsid w:val="00CB0D7B"/>
    <w:rsid w:val="00CB1A6A"/>
    <w:rsid w:val="00CB2747"/>
    <w:rsid w:val="00CB6127"/>
    <w:rsid w:val="00CC530F"/>
    <w:rsid w:val="00CD0063"/>
    <w:rsid w:val="00CD6585"/>
    <w:rsid w:val="00CD7EE7"/>
    <w:rsid w:val="00CE18A6"/>
    <w:rsid w:val="00CE402E"/>
    <w:rsid w:val="00CE6082"/>
    <w:rsid w:val="00CE6A7B"/>
    <w:rsid w:val="00CF025A"/>
    <w:rsid w:val="00CF0466"/>
    <w:rsid w:val="00CF2068"/>
    <w:rsid w:val="00CF3BA5"/>
    <w:rsid w:val="00CF5643"/>
    <w:rsid w:val="00CF63DA"/>
    <w:rsid w:val="00CF68BE"/>
    <w:rsid w:val="00D00F7B"/>
    <w:rsid w:val="00D01FA7"/>
    <w:rsid w:val="00D0241F"/>
    <w:rsid w:val="00D02464"/>
    <w:rsid w:val="00D030CA"/>
    <w:rsid w:val="00D105AC"/>
    <w:rsid w:val="00D12252"/>
    <w:rsid w:val="00D12CA5"/>
    <w:rsid w:val="00D12CF8"/>
    <w:rsid w:val="00D133A7"/>
    <w:rsid w:val="00D1593F"/>
    <w:rsid w:val="00D20E2E"/>
    <w:rsid w:val="00D226B7"/>
    <w:rsid w:val="00D23DC5"/>
    <w:rsid w:val="00D27C45"/>
    <w:rsid w:val="00D31DF8"/>
    <w:rsid w:val="00D32825"/>
    <w:rsid w:val="00D32CF5"/>
    <w:rsid w:val="00D337F0"/>
    <w:rsid w:val="00D338AA"/>
    <w:rsid w:val="00D34164"/>
    <w:rsid w:val="00D350C0"/>
    <w:rsid w:val="00D35120"/>
    <w:rsid w:val="00D35FDB"/>
    <w:rsid w:val="00D363BD"/>
    <w:rsid w:val="00D375FD"/>
    <w:rsid w:val="00D40C43"/>
    <w:rsid w:val="00D4537D"/>
    <w:rsid w:val="00D5130D"/>
    <w:rsid w:val="00D52DC3"/>
    <w:rsid w:val="00D54413"/>
    <w:rsid w:val="00D55989"/>
    <w:rsid w:val="00D56E0C"/>
    <w:rsid w:val="00D60C8E"/>
    <w:rsid w:val="00D626F1"/>
    <w:rsid w:val="00D627E7"/>
    <w:rsid w:val="00D63283"/>
    <w:rsid w:val="00D64978"/>
    <w:rsid w:val="00D65B2E"/>
    <w:rsid w:val="00D66324"/>
    <w:rsid w:val="00D67C3F"/>
    <w:rsid w:val="00D67C91"/>
    <w:rsid w:val="00D705B5"/>
    <w:rsid w:val="00D73A49"/>
    <w:rsid w:val="00D80BA6"/>
    <w:rsid w:val="00D81E90"/>
    <w:rsid w:val="00D8412F"/>
    <w:rsid w:val="00D87BC5"/>
    <w:rsid w:val="00D90111"/>
    <w:rsid w:val="00D91091"/>
    <w:rsid w:val="00D91930"/>
    <w:rsid w:val="00D93E77"/>
    <w:rsid w:val="00D96B68"/>
    <w:rsid w:val="00DA1961"/>
    <w:rsid w:val="00DA1ED9"/>
    <w:rsid w:val="00DA23D7"/>
    <w:rsid w:val="00DA2603"/>
    <w:rsid w:val="00DA464C"/>
    <w:rsid w:val="00DA74B4"/>
    <w:rsid w:val="00DB0626"/>
    <w:rsid w:val="00DB1BE0"/>
    <w:rsid w:val="00DB3DE6"/>
    <w:rsid w:val="00DB4F29"/>
    <w:rsid w:val="00DC06B2"/>
    <w:rsid w:val="00DC33E1"/>
    <w:rsid w:val="00DC5873"/>
    <w:rsid w:val="00DD01FF"/>
    <w:rsid w:val="00DD0CBB"/>
    <w:rsid w:val="00DD13BE"/>
    <w:rsid w:val="00DD2C85"/>
    <w:rsid w:val="00DD34E3"/>
    <w:rsid w:val="00DD45E2"/>
    <w:rsid w:val="00DD5F87"/>
    <w:rsid w:val="00DD6A66"/>
    <w:rsid w:val="00DE0F3C"/>
    <w:rsid w:val="00DE4F4D"/>
    <w:rsid w:val="00DE5DA6"/>
    <w:rsid w:val="00DE77F3"/>
    <w:rsid w:val="00DF039E"/>
    <w:rsid w:val="00DF1179"/>
    <w:rsid w:val="00DF3641"/>
    <w:rsid w:val="00DF456C"/>
    <w:rsid w:val="00E01DD2"/>
    <w:rsid w:val="00E028E7"/>
    <w:rsid w:val="00E04810"/>
    <w:rsid w:val="00E0660D"/>
    <w:rsid w:val="00E11102"/>
    <w:rsid w:val="00E122C0"/>
    <w:rsid w:val="00E124D8"/>
    <w:rsid w:val="00E165E1"/>
    <w:rsid w:val="00E16C9D"/>
    <w:rsid w:val="00E17611"/>
    <w:rsid w:val="00E17EF2"/>
    <w:rsid w:val="00E318D3"/>
    <w:rsid w:val="00E31BAA"/>
    <w:rsid w:val="00E33BD7"/>
    <w:rsid w:val="00E41087"/>
    <w:rsid w:val="00E437A9"/>
    <w:rsid w:val="00E43A86"/>
    <w:rsid w:val="00E463A8"/>
    <w:rsid w:val="00E506EC"/>
    <w:rsid w:val="00E5666C"/>
    <w:rsid w:val="00E600F7"/>
    <w:rsid w:val="00E6155C"/>
    <w:rsid w:val="00E618ED"/>
    <w:rsid w:val="00E63C8A"/>
    <w:rsid w:val="00E6451E"/>
    <w:rsid w:val="00E71320"/>
    <w:rsid w:val="00E72A43"/>
    <w:rsid w:val="00E76206"/>
    <w:rsid w:val="00E76B65"/>
    <w:rsid w:val="00E77867"/>
    <w:rsid w:val="00E77A07"/>
    <w:rsid w:val="00E77FA9"/>
    <w:rsid w:val="00E77FC0"/>
    <w:rsid w:val="00E81AA5"/>
    <w:rsid w:val="00E81BDC"/>
    <w:rsid w:val="00E82808"/>
    <w:rsid w:val="00E84614"/>
    <w:rsid w:val="00E85DE4"/>
    <w:rsid w:val="00E869A8"/>
    <w:rsid w:val="00E956D0"/>
    <w:rsid w:val="00E96A78"/>
    <w:rsid w:val="00EA14AF"/>
    <w:rsid w:val="00EA2316"/>
    <w:rsid w:val="00EA23E1"/>
    <w:rsid w:val="00EA3D94"/>
    <w:rsid w:val="00EA5819"/>
    <w:rsid w:val="00EA6AC8"/>
    <w:rsid w:val="00EA7E10"/>
    <w:rsid w:val="00EA7E5F"/>
    <w:rsid w:val="00EB0381"/>
    <w:rsid w:val="00EB1606"/>
    <w:rsid w:val="00EB209D"/>
    <w:rsid w:val="00EB3390"/>
    <w:rsid w:val="00EB442F"/>
    <w:rsid w:val="00EB5AC7"/>
    <w:rsid w:val="00EC07F0"/>
    <w:rsid w:val="00EC2166"/>
    <w:rsid w:val="00EC2F65"/>
    <w:rsid w:val="00EC48AE"/>
    <w:rsid w:val="00EC69B5"/>
    <w:rsid w:val="00EC78DA"/>
    <w:rsid w:val="00ED0438"/>
    <w:rsid w:val="00ED3484"/>
    <w:rsid w:val="00ED5F2D"/>
    <w:rsid w:val="00ED615C"/>
    <w:rsid w:val="00ED757F"/>
    <w:rsid w:val="00ED7E6A"/>
    <w:rsid w:val="00EE037A"/>
    <w:rsid w:val="00EE12D0"/>
    <w:rsid w:val="00EE255F"/>
    <w:rsid w:val="00EE27E5"/>
    <w:rsid w:val="00EE2EA3"/>
    <w:rsid w:val="00EE3617"/>
    <w:rsid w:val="00EE4390"/>
    <w:rsid w:val="00EE5482"/>
    <w:rsid w:val="00EE746A"/>
    <w:rsid w:val="00EF0DE3"/>
    <w:rsid w:val="00EF17DB"/>
    <w:rsid w:val="00EF5647"/>
    <w:rsid w:val="00EF60F7"/>
    <w:rsid w:val="00EF7771"/>
    <w:rsid w:val="00F01464"/>
    <w:rsid w:val="00F03445"/>
    <w:rsid w:val="00F037B8"/>
    <w:rsid w:val="00F0398D"/>
    <w:rsid w:val="00F06D3F"/>
    <w:rsid w:val="00F132E9"/>
    <w:rsid w:val="00F21501"/>
    <w:rsid w:val="00F217D7"/>
    <w:rsid w:val="00F22CA7"/>
    <w:rsid w:val="00F24BC8"/>
    <w:rsid w:val="00F2588A"/>
    <w:rsid w:val="00F277B0"/>
    <w:rsid w:val="00F37E38"/>
    <w:rsid w:val="00F404EF"/>
    <w:rsid w:val="00F40BB3"/>
    <w:rsid w:val="00F40F20"/>
    <w:rsid w:val="00F41444"/>
    <w:rsid w:val="00F41A8F"/>
    <w:rsid w:val="00F42893"/>
    <w:rsid w:val="00F43062"/>
    <w:rsid w:val="00F43D5A"/>
    <w:rsid w:val="00F446A7"/>
    <w:rsid w:val="00F472C8"/>
    <w:rsid w:val="00F57979"/>
    <w:rsid w:val="00F57C98"/>
    <w:rsid w:val="00F60D59"/>
    <w:rsid w:val="00F60D88"/>
    <w:rsid w:val="00F61672"/>
    <w:rsid w:val="00F62BF5"/>
    <w:rsid w:val="00F6537A"/>
    <w:rsid w:val="00F6573E"/>
    <w:rsid w:val="00F664D6"/>
    <w:rsid w:val="00F66A9D"/>
    <w:rsid w:val="00F66E3C"/>
    <w:rsid w:val="00F66FF5"/>
    <w:rsid w:val="00F678A7"/>
    <w:rsid w:val="00F71700"/>
    <w:rsid w:val="00F7287B"/>
    <w:rsid w:val="00F72948"/>
    <w:rsid w:val="00F741AE"/>
    <w:rsid w:val="00F7607E"/>
    <w:rsid w:val="00F80C4F"/>
    <w:rsid w:val="00F83361"/>
    <w:rsid w:val="00F90BB9"/>
    <w:rsid w:val="00F91670"/>
    <w:rsid w:val="00F91895"/>
    <w:rsid w:val="00F93354"/>
    <w:rsid w:val="00F94A11"/>
    <w:rsid w:val="00F95551"/>
    <w:rsid w:val="00F96CF0"/>
    <w:rsid w:val="00F96E50"/>
    <w:rsid w:val="00FA0DC8"/>
    <w:rsid w:val="00FA2198"/>
    <w:rsid w:val="00FA24C0"/>
    <w:rsid w:val="00FA2820"/>
    <w:rsid w:val="00FA3091"/>
    <w:rsid w:val="00FA4C25"/>
    <w:rsid w:val="00FA53B8"/>
    <w:rsid w:val="00FA7C12"/>
    <w:rsid w:val="00FB00D5"/>
    <w:rsid w:val="00FB2C9C"/>
    <w:rsid w:val="00FB2E80"/>
    <w:rsid w:val="00FB44EF"/>
    <w:rsid w:val="00FB4D2B"/>
    <w:rsid w:val="00FB7F32"/>
    <w:rsid w:val="00FC1D3C"/>
    <w:rsid w:val="00FC1D9E"/>
    <w:rsid w:val="00FC25BB"/>
    <w:rsid w:val="00FD02D0"/>
    <w:rsid w:val="00FD186B"/>
    <w:rsid w:val="00FD4951"/>
    <w:rsid w:val="00FD556E"/>
    <w:rsid w:val="00FE0D6C"/>
    <w:rsid w:val="00FE5856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61DBCD2"/>
  <w15:chartTrackingRefBased/>
  <w15:docId w15:val="{52289ED5-08D2-42B3-B424-DAD8B94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paragraph" w:styleId="Nadpis1">
    <w:name w:val="heading 1"/>
    <w:basedOn w:val="Normln"/>
    <w:next w:val="Normln"/>
    <w:link w:val="Nadpis1Char"/>
    <w:qFormat/>
    <w:rsid w:val="008D5FA0"/>
    <w:pPr>
      <w:keepNext/>
      <w:outlineLvl w:val="0"/>
    </w:pPr>
    <w:rPr>
      <w:b/>
      <w:bCs/>
      <w:sz w:val="28"/>
      <w:lang w:val="cs-CZ"/>
    </w:rPr>
  </w:style>
  <w:style w:type="paragraph" w:styleId="Nadpis2">
    <w:name w:val="heading 2"/>
    <w:basedOn w:val="Normln"/>
    <w:next w:val="Normln"/>
    <w:link w:val="Nadpis2Char"/>
    <w:qFormat/>
    <w:rsid w:val="008D5FA0"/>
    <w:pPr>
      <w:keepNext/>
      <w:outlineLvl w:val="1"/>
    </w:pPr>
    <w:rPr>
      <w:b/>
      <w:bCs/>
      <w:sz w:val="20"/>
      <w:lang w:val="cs-CZ"/>
    </w:rPr>
  </w:style>
  <w:style w:type="paragraph" w:styleId="Nadpis3">
    <w:name w:val="heading 3"/>
    <w:basedOn w:val="Normln"/>
    <w:next w:val="Normln"/>
    <w:link w:val="Nadpis3Char"/>
    <w:qFormat/>
    <w:rsid w:val="008D5FA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szCs w:val="20"/>
      <w:lang w:val="cs-CZ"/>
    </w:rPr>
  </w:style>
  <w:style w:type="paragraph" w:styleId="Nadpis4">
    <w:name w:val="heading 4"/>
    <w:basedOn w:val="Normln"/>
    <w:next w:val="Text4"/>
    <w:link w:val="Nadpis4Char"/>
    <w:qFormat/>
    <w:rsid w:val="008D5FA0"/>
    <w:pPr>
      <w:keepNext/>
      <w:spacing w:before="120" w:after="120"/>
      <w:jc w:val="both"/>
      <w:outlineLvl w:val="3"/>
    </w:pPr>
    <w:rPr>
      <w:szCs w:val="20"/>
      <w:lang w:val="cs-CZ" w:eastAsia="zh-CN"/>
    </w:rPr>
  </w:style>
  <w:style w:type="paragraph" w:styleId="Nadpis5">
    <w:name w:val="heading 5"/>
    <w:basedOn w:val="Normln"/>
    <w:next w:val="Normln"/>
    <w:link w:val="Nadpis5Char"/>
    <w:qFormat/>
    <w:rsid w:val="008D5FA0"/>
    <w:pPr>
      <w:keepNext/>
      <w:outlineLvl w:val="4"/>
    </w:pPr>
    <w:rPr>
      <w:i/>
      <w:iCs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F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D5FA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D5F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8D5FA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5Char">
    <w:name w:val="Nadpis 5 Char"/>
    <w:basedOn w:val="Standardnpsmoodstavce"/>
    <w:link w:val="Nadpis5"/>
    <w:rsid w:val="008D5FA0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paragraph" w:customStyle="1" w:styleId="Text4">
    <w:name w:val="Text 4"/>
    <w:basedOn w:val="Normln"/>
    <w:rsid w:val="008D5FA0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Tabulka">
    <w:name w:val="Tabulka"/>
    <w:basedOn w:val="Normln"/>
    <w:rsid w:val="008D5FA0"/>
    <w:pPr>
      <w:keepNext/>
      <w:keepLines/>
      <w:jc w:val="center"/>
    </w:pPr>
    <w:rPr>
      <w:sz w:val="20"/>
      <w:szCs w:val="20"/>
      <w:lang w:val="cs-CZ"/>
    </w:rPr>
  </w:style>
  <w:style w:type="paragraph" w:customStyle="1" w:styleId="NumPar1">
    <w:name w:val="NumPar 1"/>
    <w:basedOn w:val="Normln"/>
    <w:next w:val="Text1"/>
    <w:rsid w:val="008D5FA0"/>
    <w:pPr>
      <w:tabs>
        <w:tab w:val="num" w:pos="851"/>
      </w:tabs>
      <w:spacing w:before="120" w:after="120"/>
      <w:ind w:left="851" w:hanging="851"/>
      <w:jc w:val="both"/>
    </w:pPr>
    <w:rPr>
      <w:szCs w:val="20"/>
      <w:lang w:val="cs-CZ"/>
    </w:rPr>
  </w:style>
  <w:style w:type="paragraph" w:customStyle="1" w:styleId="Text1">
    <w:name w:val="Text 1"/>
    <w:basedOn w:val="Normln"/>
    <w:rsid w:val="008D5FA0"/>
    <w:pPr>
      <w:spacing w:before="120" w:after="120"/>
      <w:ind w:left="851"/>
      <w:jc w:val="both"/>
    </w:pPr>
    <w:rPr>
      <w:szCs w:val="20"/>
      <w:lang w:val="cs-CZ"/>
    </w:rPr>
  </w:style>
  <w:style w:type="paragraph" w:customStyle="1" w:styleId="abc">
    <w:name w:val="abc"/>
    <w:basedOn w:val="Normln"/>
    <w:rsid w:val="008D5FA0"/>
    <w:pPr>
      <w:tabs>
        <w:tab w:val="num" w:pos="360"/>
      </w:tabs>
      <w:spacing w:before="60"/>
      <w:ind w:left="357" w:hanging="357"/>
    </w:pPr>
    <w:rPr>
      <w:szCs w:val="20"/>
      <w:lang w:val="cs-CZ"/>
    </w:rPr>
  </w:style>
  <w:style w:type="paragraph" w:customStyle="1" w:styleId="TextI">
    <w:name w:val="Text I"/>
    <w:basedOn w:val="Text1"/>
    <w:rsid w:val="008D5FA0"/>
    <w:pPr>
      <w:ind w:left="0"/>
      <w:jc w:val="left"/>
    </w:pPr>
  </w:style>
  <w:style w:type="paragraph" w:styleId="Zpat">
    <w:name w:val="footer"/>
    <w:basedOn w:val="Normln"/>
    <w:link w:val="ZpatChar"/>
    <w:rsid w:val="008D5FA0"/>
    <w:pPr>
      <w:tabs>
        <w:tab w:val="center" w:pos="4536"/>
        <w:tab w:val="right" w:pos="9072"/>
      </w:tabs>
    </w:pPr>
    <w:rPr>
      <w:lang w:val="cs-CZ"/>
    </w:rPr>
  </w:style>
  <w:style w:type="character" w:customStyle="1" w:styleId="ZpatChar">
    <w:name w:val="Zápatí Char"/>
    <w:basedOn w:val="Standardnpsmoodstavce"/>
    <w:link w:val="Zpat"/>
    <w:rsid w:val="008D5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D5FA0"/>
    <w:pPr>
      <w:spacing w:before="120" w:line="240" w:lineRule="atLeast"/>
      <w:jc w:val="right"/>
    </w:pPr>
    <w:rPr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D5F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8D5FA0"/>
    <w:rPr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D5FA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8D5FA0"/>
    <w:pPr>
      <w:spacing w:before="120"/>
      <w:jc w:val="both"/>
    </w:pPr>
    <w:rPr>
      <w:snapToGrid w:val="0"/>
      <w:szCs w:val="20"/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8D5FA0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odkaz">
    <w:name w:val="Hyperlink"/>
    <w:rsid w:val="008D5FA0"/>
    <w:rPr>
      <w:color w:val="0000FF"/>
      <w:u w:val="single"/>
    </w:rPr>
  </w:style>
  <w:style w:type="paragraph" w:styleId="Textpoznpodarou">
    <w:name w:val="footnote text"/>
    <w:aliases w:val=" Char,Char"/>
    <w:basedOn w:val="Normln"/>
    <w:link w:val="TextpoznpodarouChar"/>
    <w:semiHidden/>
    <w:rsid w:val="008D5FA0"/>
    <w:rPr>
      <w:sz w:val="20"/>
      <w:lang w:val="cs-CZ"/>
    </w:rPr>
  </w:style>
  <w:style w:type="character" w:customStyle="1" w:styleId="TextpoznpodarouChar">
    <w:name w:val="Text pozn. pod čarou Char"/>
    <w:aliases w:val=" Char Char,Char Char"/>
    <w:basedOn w:val="Standardnpsmoodstavce"/>
    <w:link w:val="Textpoznpodarou"/>
    <w:semiHidden/>
    <w:rsid w:val="008D5FA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8D5FA0"/>
    <w:pPr>
      <w:ind w:left="360" w:hanging="360"/>
      <w:jc w:val="both"/>
    </w:pPr>
    <w:rPr>
      <w:sz w:val="20"/>
      <w:lang w:val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D5FA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D5FA0"/>
    <w:pPr>
      <w:ind w:left="159"/>
    </w:pPr>
    <w:rPr>
      <w:szCs w:val="20"/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D5F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D5FA0"/>
    <w:pPr>
      <w:spacing w:before="120" w:line="240" w:lineRule="atLeast"/>
      <w:ind w:left="284" w:hanging="284"/>
    </w:pPr>
    <w:rPr>
      <w:szCs w:val="20"/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D5FA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D5FA0"/>
    <w:pPr>
      <w:tabs>
        <w:tab w:val="center" w:pos="4536"/>
        <w:tab w:val="right" w:pos="9072"/>
      </w:tabs>
    </w:pPr>
    <w:rPr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8D5F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int0">
    <w:name w:val="Point 0"/>
    <w:basedOn w:val="Normln"/>
    <w:rsid w:val="008D5FA0"/>
    <w:pPr>
      <w:spacing w:before="120" w:after="120"/>
      <w:ind w:left="850" w:hanging="850"/>
      <w:jc w:val="both"/>
    </w:pPr>
    <w:rPr>
      <w:szCs w:val="20"/>
      <w:lang w:val="cs-CZ" w:eastAsia="zh-CN"/>
    </w:rPr>
  </w:style>
  <w:style w:type="character" w:styleId="Sledovanodkaz">
    <w:name w:val="FollowedHyperlink"/>
    <w:semiHidden/>
    <w:rsid w:val="008D5FA0"/>
    <w:rPr>
      <w:color w:val="800080"/>
      <w:u w:val="single"/>
    </w:rPr>
  </w:style>
  <w:style w:type="character" w:styleId="Znakapoznpodarou">
    <w:name w:val="footnote reference"/>
    <w:semiHidden/>
    <w:rsid w:val="008D5FA0"/>
    <w:rPr>
      <w:vertAlign w:val="superscript"/>
    </w:rPr>
  </w:style>
  <w:style w:type="paragraph" w:customStyle="1" w:styleId="Tiret1">
    <w:name w:val="Tiret 1"/>
    <w:basedOn w:val="Normln"/>
    <w:rsid w:val="008D5FA0"/>
    <w:pPr>
      <w:tabs>
        <w:tab w:val="num" w:pos="1417"/>
      </w:tabs>
      <w:spacing w:before="120" w:after="120"/>
      <w:ind w:left="1417" w:hanging="567"/>
      <w:jc w:val="both"/>
    </w:pPr>
    <w:rPr>
      <w:snapToGrid w:val="0"/>
      <w:lang w:val="cs-CZ" w:eastAsia="en-GB"/>
    </w:rPr>
  </w:style>
  <w:style w:type="paragraph" w:styleId="Seznamsodrkami2">
    <w:name w:val="List Bullet 2"/>
    <w:basedOn w:val="Normln"/>
    <w:autoRedefine/>
    <w:semiHidden/>
    <w:rsid w:val="008D5FA0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Seznamsodrkami3">
    <w:name w:val="List Bullet 3"/>
    <w:basedOn w:val="Normln"/>
    <w:autoRedefine/>
    <w:semiHidden/>
    <w:rsid w:val="008D5FA0"/>
    <w:pPr>
      <w:tabs>
        <w:tab w:val="num" w:pos="1134"/>
      </w:tabs>
      <w:spacing w:before="120" w:after="120"/>
      <w:ind w:left="1134" w:hanging="283"/>
      <w:jc w:val="both"/>
    </w:pPr>
    <w:rPr>
      <w:snapToGrid w:val="0"/>
      <w:lang w:val="cs-CZ" w:eastAsia="en-GB"/>
    </w:rPr>
  </w:style>
  <w:style w:type="paragraph" w:styleId="Obsah4">
    <w:name w:val="toc 4"/>
    <w:basedOn w:val="Normln"/>
    <w:next w:val="Normln"/>
    <w:autoRedefine/>
    <w:semiHidden/>
    <w:rsid w:val="008D5FA0"/>
    <w:pPr>
      <w:tabs>
        <w:tab w:val="right" w:leader="dot" w:pos="9071"/>
      </w:tabs>
      <w:spacing w:before="60" w:after="120"/>
      <w:ind w:left="850" w:hanging="850"/>
    </w:pPr>
    <w:rPr>
      <w:snapToGrid w:val="0"/>
      <w:lang w:val="cs-CZ" w:eastAsia="en-GB"/>
    </w:rPr>
  </w:style>
  <w:style w:type="paragraph" w:styleId="slovanseznam4">
    <w:name w:val="List Number 4"/>
    <w:basedOn w:val="Normln"/>
    <w:semiHidden/>
    <w:rsid w:val="008D5FA0"/>
    <w:pPr>
      <w:tabs>
        <w:tab w:val="num" w:pos="1560"/>
      </w:tabs>
      <w:spacing w:before="120" w:after="120"/>
      <w:ind w:left="1560" w:hanging="709"/>
      <w:jc w:val="both"/>
    </w:pPr>
    <w:rPr>
      <w:snapToGrid w:val="0"/>
      <w:lang w:val="cs-CZ" w:eastAsia="en-GB"/>
    </w:rPr>
  </w:style>
  <w:style w:type="paragraph" w:customStyle="1" w:styleId="FooterLandscape">
    <w:name w:val="FooterLandscape"/>
    <w:basedOn w:val="Normln"/>
    <w:rsid w:val="008D5FA0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snapToGrid w:val="0"/>
      <w:lang w:val="cs-CZ" w:eastAsia="en-GB"/>
    </w:rPr>
  </w:style>
  <w:style w:type="paragraph" w:customStyle="1" w:styleId="ListNumber4Level2">
    <w:name w:val="List Number 4 (Level 2)"/>
    <w:basedOn w:val="Normln"/>
    <w:rsid w:val="008D5FA0"/>
    <w:pPr>
      <w:tabs>
        <w:tab w:val="num" w:pos="2268"/>
      </w:tabs>
      <w:spacing w:before="120" w:after="120"/>
      <w:ind w:left="2268" w:hanging="708"/>
      <w:jc w:val="both"/>
    </w:pPr>
    <w:rPr>
      <w:snapToGrid w:val="0"/>
      <w:lang w:val="cs-CZ" w:eastAsia="en-GB"/>
    </w:rPr>
  </w:style>
  <w:style w:type="paragraph" w:customStyle="1" w:styleId="ListNumber4Level3">
    <w:name w:val="List Number 4 (Level 3)"/>
    <w:basedOn w:val="Normln"/>
    <w:rsid w:val="008D5FA0"/>
    <w:pPr>
      <w:tabs>
        <w:tab w:val="num" w:pos="2977"/>
      </w:tabs>
      <w:spacing w:before="120" w:after="120"/>
      <w:ind w:left="2977" w:hanging="709"/>
      <w:jc w:val="both"/>
    </w:pPr>
    <w:rPr>
      <w:snapToGrid w:val="0"/>
      <w:lang w:val="cs-CZ" w:eastAsia="en-GB"/>
    </w:rPr>
  </w:style>
  <w:style w:type="paragraph" w:customStyle="1" w:styleId="ListNumber4Level4">
    <w:name w:val="List Number 4 (Level 4)"/>
    <w:basedOn w:val="Normln"/>
    <w:rsid w:val="008D5FA0"/>
    <w:pPr>
      <w:tabs>
        <w:tab w:val="num" w:pos="3686"/>
      </w:tabs>
      <w:spacing w:before="120" w:after="120"/>
      <w:ind w:left="3686" w:hanging="709"/>
      <w:jc w:val="both"/>
    </w:pPr>
    <w:rPr>
      <w:snapToGrid w:val="0"/>
      <w:lang w:val="cs-CZ" w:eastAsia="en-GB"/>
    </w:rPr>
  </w:style>
  <w:style w:type="paragraph" w:customStyle="1" w:styleId="Tiret0">
    <w:name w:val="Tiret 0"/>
    <w:basedOn w:val="Point0"/>
    <w:rsid w:val="008D5FA0"/>
    <w:pPr>
      <w:tabs>
        <w:tab w:val="num" w:pos="850"/>
      </w:tabs>
    </w:pPr>
  </w:style>
  <w:style w:type="paragraph" w:customStyle="1" w:styleId="Tiret2">
    <w:name w:val="Tiret 2"/>
    <w:basedOn w:val="Point2"/>
    <w:rsid w:val="008D5FA0"/>
    <w:pPr>
      <w:tabs>
        <w:tab w:val="num" w:pos="1984"/>
      </w:tabs>
    </w:pPr>
  </w:style>
  <w:style w:type="paragraph" w:customStyle="1" w:styleId="Point2">
    <w:name w:val="Point 2"/>
    <w:basedOn w:val="Normln"/>
    <w:rsid w:val="008D5FA0"/>
    <w:pPr>
      <w:spacing w:before="120" w:after="120"/>
      <w:ind w:left="1984" w:hanging="567"/>
      <w:jc w:val="both"/>
    </w:pPr>
    <w:rPr>
      <w:szCs w:val="20"/>
      <w:lang w:val="cs-CZ" w:eastAsia="zh-CN"/>
    </w:rPr>
  </w:style>
  <w:style w:type="paragraph" w:customStyle="1" w:styleId="Tiret3">
    <w:name w:val="Tiret 3"/>
    <w:basedOn w:val="Point3"/>
    <w:rsid w:val="008D5FA0"/>
    <w:pPr>
      <w:tabs>
        <w:tab w:val="num" w:pos="2551"/>
      </w:tabs>
    </w:pPr>
  </w:style>
  <w:style w:type="paragraph" w:customStyle="1" w:styleId="Point3">
    <w:name w:val="Point 3"/>
    <w:basedOn w:val="Normln"/>
    <w:rsid w:val="008D5FA0"/>
    <w:pPr>
      <w:spacing w:before="120" w:after="120"/>
      <w:ind w:left="2551" w:hanging="567"/>
      <w:jc w:val="both"/>
    </w:pPr>
    <w:rPr>
      <w:szCs w:val="20"/>
      <w:lang w:val="cs-CZ" w:eastAsia="zh-CN"/>
    </w:rPr>
  </w:style>
  <w:style w:type="paragraph" w:customStyle="1" w:styleId="Tiret4">
    <w:name w:val="Tiret 4"/>
    <w:basedOn w:val="Point4"/>
    <w:rsid w:val="008D5FA0"/>
    <w:pPr>
      <w:tabs>
        <w:tab w:val="num" w:pos="3118"/>
      </w:tabs>
    </w:pPr>
  </w:style>
  <w:style w:type="paragraph" w:customStyle="1" w:styleId="Point4">
    <w:name w:val="Point 4"/>
    <w:basedOn w:val="Normln"/>
    <w:rsid w:val="008D5FA0"/>
    <w:pPr>
      <w:spacing w:before="120" w:after="120"/>
      <w:ind w:left="3118" w:hanging="567"/>
      <w:jc w:val="both"/>
    </w:pPr>
    <w:rPr>
      <w:szCs w:val="20"/>
      <w:lang w:val="cs-CZ" w:eastAsia="zh-CN"/>
    </w:rPr>
  </w:style>
  <w:style w:type="paragraph" w:customStyle="1" w:styleId="NumPar2">
    <w:name w:val="NumPar 2"/>
    <w:basedOn w:val="Normln"/>
    <w:next w:val="Text2"/>
    <w:rsid w:val="008D5FA0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2">
    <w:name w:val="Text 2"/>
    <w:basedOn w:val="Normln"/>
    <w:rsid w:val="008D5FA0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3">
    <w:name w:val="NumPar 3"/>
    <w:basedOn w:val="Normln"/>
    <w:next w:val="Text3"/>
    <w:rsid w:val="008D5FA0"/>
    <w:pPr>
      <w:spacing w:before="120" w:after="120"/>
      <w:jc w:val="both"/>
    </w:pPr>
    <w:rPr>
      <w:szCs w:val="20"/>
      <w:lang w:val="cs-CZ" w:eastAsia="zh-CN"/>
    </w:rPr>
  </w:style>
  <w:style w:type="paragraph" w:customStyle="1" w:styleId="Text3">
    <w:name w:val="Text 3"/>
    <w:basedOn w:val="Normln"/>
    <w:rsid w:val="008D5FA0"/>
    <w:pPr>
      <w:spacing w:before="120" w:after="120"/>
      <w:ind w:left="850"/>
      <w:jc w:val="both"/>
    </w:pPr>
    <w:rPr>
      <w:szCs w:val="20"/>
      <w:lang w:val="cs-CZ" w:eastAsia="zh-CN"/>
    </w:rPr>
  </w:style>
  <w:style w:type="paragraph" w:customStyle="1" w:styleId="NumPar4">
    <w:name w:val="NumPar 4"/>
    <w:basedOn w:val="Normln"/>
    <w:next w:val="Text4"/>
    <w:rsid w:val="008D5FA0"/>
    <w:pPr>
      <w:spacing w:before="120" w:after="120"/>
      <w:jc w:val="both"/>
    </w:pPr>
    <w:rPr>
      <w:szCs w:val="20"/>
      <w:lang w:val="cs-CZ" w:eastAsia="zh-CN"/>
    </w:rPr>
  </w:style>
  <w:style w:type="paragraph" w:styleId="Seznamsodrkami">
    <w:name w:val="List Bullet"/>
    <w:basedOn w:val="Normln"/>
    <w:autoRedefine/>
    <w:semiHidden/>
    <w:rsid w:val="008D5FA0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Bullet1">
    <w:name w:val="List Bullet 1"/>
    <w:basedOn w:val="Normln"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eznamsodrkami4">
    <w:name w:val="List Bullet 4"/>
    <w:basedOn w:val="Normln"/>
    <w:autoRedefine/>
    <w:semiHidden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">
    <w:name w:val="List Dash"/>
    <w:basedOn w:val="Normln"/>
    <w:rsid w:val="008D5FA0"/>
    <w:pPr>
      <w:tabs>
        <w:tab w:val="num" w:pos="283"/>
      </w:tabs>
      <w:spacing w:before="120" w:after="120"/>
      <w:ind w:left="283" w:hanging="283"/>
      <w:jc w:val="both"/>
    </w:pPr>
    <w:rPr>
      <w:szCs w:val="20"/>
      <w:lang w:val="cs-CZ" w:eastAsia="zh-CN"/>
    </w:rPr>
  </w:style>
  <w:style w:type="paragraph" w:customStyle="1" w:styleId="ListDash1">
    <w:name w:val="List Dash 1"/>
    <w:basedOn w:val="Normln"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2">
    <w:name w:val="List Dash 2"/>
    <w:basedOn w:val="Normln"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3">
    <w:name w:val="List Dash 3"/>
    <w:basedOn w:val="Normln"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customStyle="1" w:styleId="ListDash4">
    <w:name w:val="List Dash 4"/>
    <w:basedOn w:val="Normln"/>
    <w:rsid w:val="008D5FA0"/>
    <w:pPr>
      <w:tabs>
        <w:tab w:val="num" w:pos="1134"/>
      </w:tabs>
      <w:spacing w:before="120" w:after="120"/>
      <w:ind w:left="1134" w:hanging="283"/>
      <w:jc w:val="both"/>
    </w:pPr>
    <w:rPr>
      <w:szCs w:val="20"/>
      <w:lang w:val="cs-CZ" w:eastAsia="zh-CN"/>
    </w:rPr>
  </w:style>
  <w:style w:type="paragraph" w:styleId="slovanseznam">
    <w:name w:val="List Number"/>
    <w:basedOn w:val="Normln"/>
    <w:semiHidden/>
    <w:rsid w:val="008D5FA0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customStyle="1" w:styleId="ListNumber1">
    <w:name w:val="List Number 1"/>
    <w:basedOn w:val="Text1"/>
    <w:rsid w:val="008D5FA0"/>
    <w:pPr>
      <w:tabs>
        <w:tab w:val="num" w:pos="1560"/>
      </w:tabs>
      <w:ind w:left="1560" w:hanging="709"/>
    </w:pPr>
    <w:rPr>
      <w:lang w:eastAsia="zh-CN"/>
    </w:rPr>
  </w:style>
  <w:style w:type="paragraph" w:styleId="slovanseznam2">
    <w:name w:val="List Number 2"/>
    <w:basedOn w:val="Normln"/>
    <w:semiHidden/>
    <w:rsid w:val="008D5FA0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styleId="slovanseznam3">
    <w:name w:val="List Number 3"/>
    <w:basedOn w:val="Normln"/>
    <w:semiHidden/>
    <w:rsid w:val="008D5FA0"/>
    <w:pPr>
      <w:tabs>
        <w:tab w:val="num" w:pos="1560"/>
      </w:tabs>
      <w:spacing w:before="120" w:after="120"/>
      <w:ind w:left="1560" w:hanging="709"/>
      <w:jc w:val="both"/>
    </w:pPr>
    <w:rPr>
      <w:szCs w:val="20"/>
      <w:lang w:val="cs-CZ" w:eastAsia="zh-CN"/>
    </w:rPr>
  </w:style>
  <w:style w:type="paragraph" w:customStyle="1" w:styleId="ListNumberLevel2">
    <w:name w:val="List Number (Level 2)"/>
    <w:basedOn w:val="Normln"/>
    <w:rsid w:val="008D5FA0"/>
    <w:pPr>
      <w:tabs>
        <w:tab w:val="num" w:pos="1417"/>
      </w:tabs>
      <w:spacing w:before="120" w:after="120"/>
      <w:ind w:left="1417" w:hanging="708"/>
      <w:jc w:val="both"/>
    </w:pPr>
    <w:rPr>
      <w:szCs w:val="20"/>
      <w:lang w:val="cs-CZ" w:eastAsia="zh-CN"/>
    </w:rPr>
  </w:style>
  <w:style w:type="paragraph" w:customStyle="1" w:styleId="ListNumber1Level2">
    <w:name w:val="List Number 1 (Level 2)"/>
    <w:basedOn w:val="Text1"/>
    <w:rsid w:val="008D5FA0"/>
    <w:pPr>
      <w:tabs>
        <w:tab w:val="num" w:pos="2268"/>
      </w:tabs>
      <w:ind w:left="2268" w:hanging="708"/>
    </w:pPr>
    <w:rPr>
      <w:lang w:eastAsia="zh-CN"/>
    </w:rPr>
  </w:style>
  <w:style w:type="paragraph" w:customStyle="1" w:styleId="ListNumber2Level2">
    <w:name w:val="List Number 2 (Level 2)"/>
    <w:basedOn w:val="Text2"/>
    <w:rsid w:val="008D5FA0"/>
    <w:pPr>
      <w:tabs>
        <w:tab w:val="num" w:pos="2268"/>
      </w:tabs>
      <w:ind w:left="2268" w:hanging="708"/>
    </w:pPr>
  </w:style>
  <w:style w:type="paragraph" w:customStyle="1" w:styleId="ListNumber3Level2">
    <w:name w:val="List Number 3 (Level 2)"/>
    <w:basedOn w:val="Text3"/>
    <w:rsid w:val="008D5FA0"/>
    <w:pPr>
      <w:tabs>
        <w:tab w:val="num" w:pos="2268"/>
      </w:tabs>
      <w:ind w:left="2268" w:hanging="708"/>
    </w:pPr>
  </w:style>
  <w:style w:type="paragraph" w:customStyle="1" w:styleId="ListNumberLevel3">
    <w:name w:val="List Number (Level 3)"/>
    <w:basedOn w:val="Normln"/>
    <w:rsid w:val="008D5FA0"/>
    <w:pPr>
      <w:tabs>
        <w:tab w:val="num" w:pos="2126"/>
      </w:tabs>
      <w:spacing w:before="120" w:after="120"/>
      <w:ind w:left="2126" w:hanging="709"/>
      <w:jc w:val="both"/>
    </w:pPr>
    <w:rPr>
      <w:szCs w:val="20"/>
      <w:lang w:val="cs-CZ" w:eastAsia="zh-CN"/>
    </w:rPr>
  </w:style>
  <w:style w:type="paragraph" w:customStyle="1" w:styleId="ListNumber1Level3">
    <w:name w:val="List Number 1 (Level 3)"/>
    <w:basedOn w:val="Text1"/>
    <w:rsid w:val="008D5FA0"/>
    <w:pPr>
      <w:tabs>
        <w:tab w:val="num" w:pos="2977"/>
      </w:tabs>
      <w:ind w:left="2977" w:hanging="709"/>
    </w:pPr>
    <w:rPr>
      <w:lang w:eastAsia="zh-CN"/>
    </w:rPr>
  </w:style>
  <w:style w:type="paragraph" w:customStyle="1" w:styleId="ListNumber2Level3">
    <w:name w:val="List Number 2 (Level 3)"/>
    <w:basedOn w:val="Text2"/>
    <w:rsid w:val="008D5FA0"/>
    <w:pPr>
      <w:tabs>
        <w:tab w:val="num" w:pos="2977"/>
      </w:tabs>
      <w:ind w:left="2977" w:hanging="709"/>
    </w:pPr>
  </w:style>
  <w:style w:type="paragraph" w:customStyle="1" w:styleId="ListNumber3Level3">
    <w:name w:val="List Number 3 (Level 3)"/>
    <w:basedOn w:val="Text3"/>
    <w:rsid w:val="008D5FA0"/>
    <w:pPr>
      <w:tabs>
        <w:tab w:val="num" w:pos="2977"/>
      </w:tabs>
      <w:ind w:left="2977" w:hanging="709"/>
    </w:pPr>
  </w:style>
  <w:style w:type="paragraph" w:customStyle="1" w:styleId="ListNumberLevel4">
    <w:name w:val="List Number (Level 4)"/>
    <w:basedOn w:val="Normln"/>
    <w:rsid w:val="008D5FA0"/>
    <w:pPr>
      <w:tabs>
        <w:tab w:val="num" w:pos="2835"/>
      </w:tabs>
      <w:spacing w:before="120" w:after="120"/>
      <w:ind w:left="2835" w:hanging="709"/>
      <w:jc w:val="both"/>
    </w:pPr>
    <w:rPr>
      <w:szCs w:val="20"/>
      <w:lang w:val="cs-CZ" w:eastAsia="zh-CN"/>
    </w:rPr>
  </w:style>
  <w:style w:type="paragraph" w:customStyle="1" w:styleId="ListNumber1Level4">
    <w:name w:val="List Number 1 (Level 4)"/>
    <w:basedOn w:val="Text1"/>
    <w:rsid w:val="008D5FA0"/>
    <w:pPr>
      <w:tabs>
        <w:tab w:val="num" w:pos="3686"/>
      </w:tabs>
      <w:ind w:left="3686" w:hanging="709"/>
    </w:pPr>
    <w:rPr>
      <w:lang w:eastAsia="zh-CN"/>
    </w:rPr>
  </w:style>
  <w:style w:type="paragraph" w:customStyle="1" w:styleId="ListNumber2Level4">
    <w:name w:val="List Number 2 (Level 4)"/>
    <w:basedOn w:val="Text2"/>
    <w:rsid w:val="008D5FA0"/>
    <w:pPr>
      <w:tabs>
        <w:tab w:val="num" w:pos="3686"/>
      </w:tabs>
      <w:ind w:left="3686" w:hanging="709"/>
    </w:pPr>
  </w:style>
  <w:style w:type="paragraph" w:customStyle="1" w:styleId="ListNumber3Level4">
    <w:name w:val="List Number 3 (Level 4)"/>
    <w:basedOn w:val="Text3"/>
    <w:rsid w:val="008D5FA0"/>
    <w:pPr>
      <w:tabs>
        <w:tab w:val="num" w:pos="3686"/>
      </w:tabs>
      <w:ind w:left="3686" w:hanging="709"/>
    </w:pPr>
  </w:style>
  <w:style w:type="paragraph" w:customStyle="1" w:styleId="Considrant">
    <w:name w:val="Considérant"/>
    <w:basedOn w:val="Normln"/>
    <w:rsid w:val="008D5FA0"/>
    <w:pPr>
      <w:tabs>
        <w:tab w:val="num" w:pos="709"/>
      </w:tabs>
      <w:spacing w:before="120" w:after="120"/>
      <w:ind w:left="709" w:hanging="709"/>
      <w:jc w:val="both"/>
    </w:pPr>
    <w:rPr>
      <w:szCs w:val="20"/>
      <w:lang w:val="cs-CZ" w:eastAsia="zh-CN"/>
    </w:rPr>
  </w:style>
  <w:style w:type="paragraph" w:styleId="Textbubliny">
    <w:name w:val="Balloon Text"/>
    <w:basedOn w:val="Normln"/>
    <w:link w:val="TextbublinyChar"/>
    <w:semiHidden/>
    <w:rsid w:val="008D5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D5FA0"/>
    <w:rPr>
      <w:rFonts w:ascii="Tahoma" w:eastAsia="Times New Roman" w:hAnsi="Tahoma" w:cs="Tahoma"/>
      <w:sz w:val="16"/>
      <w:szCs w:val="16"/>
      <w:lang w:val="en-GB" w:eastAsia="cs-CZ"/>
    </w:rPr>
  </w:style>
  <w:style w:type="paragraph" w:styleId="Obsah5">
    <w:name w:val="toc 5"/>
    <w:basedOn w:val="Normln"/>
    <w:next w:val="Normln"/>
    <w:semiHidden/>
    <w:rsid w:val="008D5FA0"/>
    <w:pPr>
      <w:tabs>
        <w:tab w:val="right" w:leader="dot" w:pos="9071"/>
      </w:tabs>
      <w:spacing w:before="300" w:after="120"/>
    </w:pPr>
    <w:rPr>
      <w:szCs w:val="20"/>
      <w:lang w:val="cs-CZ" w:eastAsia="en-US"/>
    </w:rPr>
  </w:style>
  <w:style w:type="paragraph" w:customStyle="1" w:styleId="HeaderLandscape">
    <w:name w:val="HeaderLandscape"/>
    <w:basedOn w:val="Normln"/>
    <w:rsid w:val="008D5FA0"/>
    <w:pPr>
      <w:tabs>
        <w:tab w:val="right" w:pos="14003"/>
      </w:tabs>
      <w:spacing w:before="120" w:after="120"/>
      <w:jc w:val="both"/>
    </w:pPr>
    <w:rPr>
      <w:snapToGrid w:val="0"/>
      <w:szCs w:val="20"/>
      <w:lang w:val="cs-CZ" w:eastAsia="en-GB"/>
    </w:rPr>
  </w:style>
  <w:style w:type="paragraph" w:customStyle="1" w:styleId="Default">
    <w:name w:val="Default"/>
    <w:rsid w:val="008D5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CM4">
    <w:name w:val="CM4"/>
    <w:basedOn w:val="Default"/>
    <w:next w:val="Default"/>
    <w:rsid w:val="008D5FA0"/>
    <w:rPr>
      <w:rFonts w:ascii="EUAlbertina" w:hAnsi="EUAlbertina"/>
      <w:color w:val="auto"/>
      <w:sz w:val="20"/>
    </w:rPr>
  </w:style>
  <w:style w:type="paragraph" w:styleId="Titulek">
    <w:name w:val="caption"/>
    <w:basedOn w:val="Normln"/>
    <w:next w:val="Normln"/>
    <w:uiPriority w:val="35"/>
    <w:unhideWhenUsed/>
    <w:qFormat/>
    <w:rsid w:val="008D5FA0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772A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6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ur-lex.europa.eu/LexUriServ/LexUriServ.do?uri=OJ:L:2012:077:0008:0009:CS:PDF" TargetMode="External"/><Relationship Id="rId21" Type="http://schemas.openxmlformats.org/officeDocument/2006/relationships/hyperlink" Target="http://irmm.jrc.ec.europa.eu/EURLs/EURL_feed_additives/Pages/index.aspx" TargetMode="External"/><Relationship Id="rId42" Type="http://schemas.openxmlformats.org/officeDocument/2006/relationships/hyperlink" Target="https://eur-lex.europa.eu/legal-content/CS/TXT/PDF/?uri=CELEX:32022R1374&amp;qid=1665662952162&amp;from=CS" TargetMode="External"/><Relationship Id="rId63" Type="http://schemas.openxmlformats.org/officeDocument/2006/relationships/hyperlink" Target="https://ec.europa.eu/jrc/en/eurl/feed-additives/evaluation-reports" TargetMode="External"/><Relationship Id="rId84" Type="http://schemas.openxmlformats.org/officeDocument/2006/relationships/hyperlink" Target="http://eur-lex.europa.eu/legal-content/CS/TXT/PDF/?uri=CELEX:32015R1414&amp;rid=1" TargetMode="External"/><Relationship Id="rId138" Type="http://schemas.openxmlformats.org/officeDocument/2006/relationships/hyperlink" Target="http://eur-lex.europa.eu/legal-content/CS/TXT/PDF/?uri=CELEX:32017R0912&amp;rid=1" TargetMode="External"/><Relationship Id="rId159" Type="http://schemas.openxmlformats.org/officeDocument/2006/relationships/hyperlink" Target="http://irmm.jrc.ec.europa.eu/EURLs/EURL_feed_additives/Pages/index.aspx" TargetMode="External"/><Relationship Id="rId170" Type="http://schemas.openxmlformats.org/officeDocument/2006/relationships/hyperlink" Target="https://ec.europa.eu/jrc/en/eurl/feed-additives/evaluation-reports" TargetMode="External"/><Relationship Id="rId191" Type="http://schemas.openxmlformats.org/officeDocument/2006/relationships/hyperlink" Target="http://www.fao.org/docrep/009/a0691e/a069e00.htm" TargetMode="External"/><Relationship Id="rId205" Type="http://schemas.openxmlformats.org/officeDocument/2006/relationships/fontTable" Target="fontTable.xml"/><Relationship Id="rId16" Type="http://schemas.openxmlformats.org/officeDocument/2006/relationships/header" Target="header4.xml"/><Relationship Id="rId107" Type="http://schemas.openxmlformats.org/officeDocument/2006/relationships/hyperlink" Target="http://irmm.jrc.ec.europa.eu/EURLs/EURL_feed_additives/Pages/index.aspx" TargetMode="External"/><Relationship Id="rId11" Type="http://schemas.openxmlformats.org/officeDocument/2006/relationships/footer" Target="footer2.xml"/><Relationship Id="rId32" Type="http://schemas.openxmlformats.org/officeDocument/2006/relationships/hyperlink" Target="http://europa.eu.int/eur-lex/lex/LexUriServ/site/cs/oj/2006/l_089/l_08920060328cs00580061.pdf" TargetMode="External"/><Relationship Id="rId37" Type="http://schemas.openxmlformats.org/officeDocument/2006/relationships/hyperlink" Target="http://eur-lex.europa.eu/LexUriServ/LexUriServ.do?uri=OJ:L:2013:288:0057:0059:CS:PDF" TargetMode="External"/><Relationship Id="rId53" Type="http://schemas.openxmlformats.org/officeDocument/2006/relationships/header" Target="header11.xml"/><Relationship Id="rId58" Type="http://schemas.openxmlformats.org/officeDocument/2006/relationships/header" Target="header13.xml"/><Relationship Id="rId74" Type="http://schemas.openxmlformats.org/officeDocument/2006/relationships/hyperlink" Target="http://europa.eu.int/eur-lex/lex/LexUriServ/site/en/oj/2004/l_370/l_37020041217en00240033.pdf" TargetMode="External"/><Relationship Id="rId79" Type="http://schemas.openxmlformats.org/officeDocument/2006/relationships/hyperlink" Target="http://eur-lex.europa.eu/LexUriServ/site/cs/oj/2005/l_318/l_31820051206cs00030003.pdf" TargetMode="External"/><Relationship Id="rId102" Type="http://schemas.openxmlformats.org/officeDocument/2006/relationships/hyperlink" Target="https://ec.europa.eu/jrc/en/eurl/feed-additives/evaluation-reports" TargetMode="External"/><Relationship Id="rId123" Type="http://schemas.openxmlformats.org/officeDocument/2006/relationships/hyperlink" Target="http://eur-lex.europa.eu/LexUriServ/LexUriServ.do?uri=OJ:L:2013:033:0021:0023:CS:PDF" TargetMode="External"/><Relationship Id="rId128" Type="http://schemas.openxmlformats.org/officeDocument/2006/relationships/hyperlink" Target="http://eur-lex.europa.eu/legal-content/CS/TXT/PDF/?uri=CELEX:32013R0774&amp;rid=3" TargetMode="External"/><Relationship Id="rId144" Type="http://schemas.openxmlformats.org/officeDocument/2006/relationships/hyperlink" Target="https://eur-lex.europa.eu/legal-content/CS/TXT/PDF/?uri=CELEX:32019R0764&amp;qid=1558353296356&amp;from=CS" TargetMode="External"/><Relationship Id="rId149" Type="http://schemas.openxmlformats.org/officeDocument/2006/relationships/hyperlink" Target="https://eur-lex.europa.eu/legal-content/CS/TXT/PDF/?uri=CELEX:32021R0426&amp;qid=1624443559156&amp;from=C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ur-lex.europa.eu/legal-content/CS/TXT/PDF/?uri=CELEX:32019R1947&amp;qid=1575032255562&amp;from=CS" TargetMode="External"/><Relationship Id="rId95" Type="http://schemas.openxmlformats.org/officeDocument/2006/relationships/hyperlink" Target="https://ec.europa.eu/jrc/en/eurl/feed-additives/evaluation-reports" TargetMode="External"/><Relationship Id="rId160" Type="http://schemas.openxmlformats.org/officeDocument/2006/relationships/header" Target="header22.xml"/><Relationship Id="rId165" Type="http://schemas.openxmlformats.org/officeDocument/2006/relationships/header" Target="header23.xml"/><Relationship Id="rId181" Type="http://schemas.openxmlformats.org/officeDocument/2006/relationships/header" Target="header30.xml"/><Relationship Id="rId186" Type="http://schemas.openxmlformats.org/officeDocument/2006/relationships/header" Target="header32.xml"/><Relationship Id="rId22" Type="http://schemas.openxmlformats.org/officeDocument/2006/relationships/hyperlink" Target="https://ec.europa.eu/jrc/en/eurl/feed-additives/evaluation-reports" TargetMode="External"/><Relationship Id="rId27" Type="http://schemas.openxmlformats.org/officeDocument/2006/relationships/hyperlink" Target="https://joint-research-centre.ec.europa.eu/eurl-fa-eurl-feed-additives/eurl-fa-authorisation/eurl-fa-evaluation-reports_en" TargetMode="External"/><Relationship Id="rId43" Type="http://schemas.openxmlformats.org/officeDocument/2006/relationships/hyperlink" Target="https://eur-lex.europa.eu/legal-content/CS/TXT/PDF/?uri=CELEX:32022R0415&amp;qid=1673517027715&amp;from=CS" TargetMode="External"/><Relationship Id="rId48" Type="http://schemas.openxmlformats.org/officeDocument/2006/relationships/hyperlink" Target="http://eur-lex.europa.eu/legal-content/CS/TXT/PDF/?uri=CELEX:32015R1152&amp;rid=1" TargetMode="External"/><Relationship Id="rId64" Type="http://schemas.openxmlformats.org/officeDocument/2006/relationships/hyperlink" Target="https://ec.europa.eu/jrc/en/eurl/feed-additives/evaluation-reports" TargetMode="External"/><Relationship Id="rId69" Type="http://schemas.openxmlformats.org/officeDocument/2006/relationships/hyperlink" Target="http://www.fao.org/ag/jecfa-additives/details.html?id=400" TargetMode="External"/><Relationship Id="rId113" Type="http://schemas.openxmlformats.org/officeDocument/2006/relationships/hyperlink" Target="http://eur-lex.europa.eu/LexUriServ/LexUriServ.do?uri=OJ:L:2010:150:0042:0043:CS:PDF" TargetMode="External"/><Relationship Id="rId118" Type="http://schemas.openxmlformats.org/officeDocument/2006/relationships/hyperlink" Target="http://eur-lex.europa.eu/LexUriServ/LexUriServ.do?uri=OJ:L:2012:252:0009:0010:CS:PDF" TargetMode="External"/><Relationship Id="rId134" Type="http://schemas.openxmlformats.org/officeDocument/2006/relationships/hyperlink" Target="http://eur-lex.europa.eu/legal-content/CS/TXT/PDF/?uri=CELEX:32015R1489&amp;rid=1" TargetMode="External"/><Relationship Id="rId139" Type="http://schemas.openxmlformats.org/officeDocument/2006/relationships/hyperlink" Target="http://eur-lex.europa.eu/legal-content/CS/TXT/PDF/?uri=CELEX:32017R1903&amp;rid=1" TargetMode="External"/><Relationship Id="rId80" Type="http://schemas.openxmlformats.org/officeDocument/2006/relationships/hyperlink" Target="http://eur-lex.europa.eu/LexUriServ/site/cs/oj/2007/l_172/l_17220070630cs00430046.pdf" TargetMode="External"/><Relationship Id="rId85" Type="http://schemas.openxmlformats.org/officeDocument/2006/relationships/hyperlink" Target="http://eur-lex.europa.eu/legal-content/CS/TXT/PDF/?uri=CELEX:32015R1416&amp;rid=1" TargetMode="External"/><Relationship Id="rId150" Type="http://schemas.openxmlformats.org/officeDocument/2006/relationships/hyperlink" Target="https://eur-lex.europa.eu/legal-content/CS/TXT/PDF/?uri=CELEX:32022R0273&amp;qid=1649688748838&amp;from=CS" TargetMode="External"/><Relationship Id="rId155" Type="http://schemas.openxmlformats.org/officeDocument/2006/relationships/header" Target="header20.xml"/><Relationship Id="rId171" Type="http://schemas.openxmlformats.org/officeDocument/2006/relationships/header" Target="header26.xml"/><Relationship Id="rId176" Type="http://schemas.openxmlformats.org/officeDocument/2006/relationships/header" Target="header28.xml"/><Relationship Id="rId192" Type="http://schemas.openxmlformats.org/officeDocument/2006/relationships/hyperlink" Target="https://ec.europa.eu/jrc/en/eurl/feed_additives/evulation-reports" TargetMode="External"/><Relationship Id="rId197" Type="http://schemas.openxmlformats.org/officeDocument/2006/relationships/hyperlink" Target="http://eur-lex.europa.eu/legal-content/CS/TXT/PDF/?uri=CELEX:32017R1007&amp;rid=1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s://ec.europa.eu/jrc/en/eurl/feed_additives/evulation-reports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33" Type="http://schemas.openxmlformats.org/officeDocument/2006/relationships/hyperlink" Target="http://eur-lex.europa.eu/LexUriServ/site/cs/oj/2006/l_360/l_36020061219cs01260132.pdf" TargetMode="External"/><Relationship Id="rId38" Type="http://schemas.openxmlformats.org/officeDocument/2006/relationships/hyperlink" Target="http://eur-lex.europa.eu/LexUriServ/LexUriServ.do?uri=OJ:L:2013:292:0007:0009:CS:PDF" TargetMode="External"/><Relationship Id="rId59" Type="http://schemas.openxmlformats.org/officeDocument/2006/relationships/hyperlink" Target="https://ec.europa.eu/jrc/en/eurl/feed-additives/evaluation-reports" TargetMode="External"/><Relationship Id="rId103" Type="http://schemas.openxmlformats.org/officeDocument/2006/relationships/hyperlink" Target="http://irmm.jrc.ec.europa.eu/crl-feed-additives" TargetMode="External"/><Relationship Id="rId108" Type="http://schemas.openxmlformats.org/officeDocument/2006/relationships/hyperlink" Target="https://ec.europa.eu/jrc/en/eurl/feed-additives/evaluation-reports" TargetMode="External"/><Relationship Id="rId124" Type="http://schemas.openxmlformats.org/officeDocument/2006/relationships/hyperlink" Target="http://eur-lex.europa.eu/LexUriServ/LexUriServ.do?uri=OJ:L:2013:094:0001:0003:CS:PDF" TargetMode="External"/><Relationship Id="rId129" Type="http://schemas.openxmlformats.org/officeDocument/2006/relationships/hyperlink" Target="http://eur-lex.europa.eu/legal-content/CS/TXT/PDF/?uri=CELEX:32014R0304&amp;rid=1" TargetMode="External"/><Relationship Id="rId54" Type="http://schemas.openxmlformats.org/officeDocument/2006/relationships/hyperlink" Target="https://ec.europa.eu/jrc/en/eurl/feed-additives/evaluation-reports" TargetMode="External"/><Relationship Id="rId70" Type="http://schemas.openxmlformats.org/officeDocument/2006/relationships/hyperlink" Target="https://ec.europa.eu/jrc/en/eurl/feed-additives/evaluation-reports" TargetMode="External"/><Relationship Id="rId75" Type="http://schemas.openxmlformats.org/officeDocument/2006/relationships/hyperlink" Target="http://europa.eu.int/eur-lex/pri/en/oj/dat/2000/l_087/l_08720000408en00140018.pdf" TargetMode="External"/><Relationship Id="rId91" Type="http://schemas.openxmlformats.org/officeDocument/2006/relationships/hyperlink" Target="https://eur-lex.europa.eu/legal-content/CS/TXT/PDF/?uri=CELEX:32020R2120&amp;qid=1613556736066&amp;from=CS" TargetMode="External"/><Relationship Id="rId96" Type="http://schemas.openxmlformats.org/officeDocument/2006/relationships/hyperlink" Target="https://joint-research-centre.ec.europa.eu/eurl-fa-eurl-feed-additives/eurl-fa-authorisation/eurl-fa-evaluation-reports_en" TargetMode="External"/><Relationship Id="rId140" Type="http://schemas.openxmlformats.org/officeDocument/2006/relationships/hyperlink" Target="http://eur-lex.europa.eu/legal-content/CS/TXT/PDF/?uri=CELEX:32017R1907&amp;rid=1" TargetMode="External"/><Relationship Id="rId145" Type="http://schemas.openxmlformats.org/officeDocument/2006/relationships/hyperlink" Target="https://eur-lex.europa.eu/legal-content/CS/TXT/PDF/?uri=CELEX:32020R1092&amp;qid=1600340982990&amp;from=CS" TargetMode="External"/><Relationship Id="rId161" Type="http://schemas.openxmlformats.org/officeDocument/2006/relationships/hyperlink" Target="http://eur-lex.europa.eu/legal-content/CS/TXT/PDF/?uri=CELEX:32014R1115&amp;qid=1415024437726&amp;from=CS" TargetMode="External"/><Relationship Id="rId166" Type="http://schemas.openxmlformats.org/officeDocument/2006/relationships/hyperlink" Target="http://irmm.jrc.ec.europa.eu/EURLs/EURL_feed_additives/Pages/index.aspx" TargetMode="External"/><Relationship Id="rId182" Type="http://schemas.openxmlformats.org/officeDocument/2006/relationships/hyperlink" Target="http://eur-lex.europa.eu/LexUriServ/LexUriServ.do?uri=OJ:L:2013:289:0033:0037:CS:PDF" TargetMode="External"/><Relationship Id="rId187" Type="http://schemas.openxmlformats.org/officeDocument/2006/relationships/hyperlink" Target="http://eur-lex.europa.eu/LexUriServ/LexUriServ.do?uri=OJ:L:2013:289:0033:0037:CS: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rmm.jrc.be/crl-feed-additives" TargetMode="External"/><Relationship Id="rId28" Type="http://schemas.openxmlformats.org/officeDocument/2006/relationships/header" Target="header6.xml"/><Relationship Id="rId49" Type="http://schemas.openxmlformats.org/officeDocument/2006/relationships/hyperlink" Target="https://eur-lex.europa.eu/legal-content/CS/TXT/PDF/?uri=CELEX:32020R1399&amp;qid=1612260505093&amp;from=CS" TargetMode="External"/><Relationship Id="rId114" Type="http://schemas.openxmlformats.org/officeDocument/2006/relationships/hyperlink" Target="http://eur-lex.europa.eu/LexUriServ/LexUriServ.do?uri=OJ:L:2011:226:0002:0004:CS:PDF" TargetMode="External"/><Relationship Id="rId119" Type="http://schemas.openxmlformats.org/officeDocument/2006/relationships/hyperlink" Target="http://eur-lex.europa.eu/LexUriServ/LexUriServ.do?uri=OJ:L:2012:252:0017:0020:CS:PDF" TargetMode="External"/><Relationship Id="rId44" Type="http://schemas.openxmlformats.org/officeDocument/2006/relationships/header" Target="header8.xml"/><Relationship Id="rId60" Type="http://schemas.openxmlformats.org/officeDocument/2006/relationships/hyperlink" Target="https://ec.europa.eu/jrc/en/eurl/feed-additives/evaluation-reports" TargetMode="External"/><Relationship Id="rId65" Type="http://schemas.openxmlformats.org/officeDocument/2006/relationships/header" Target="header15.xml"/><Relationship Id="rId81" Type="http://schemas.openxmlformats.org/officeDocument/2006/relationships/hyperlink" Target="http://eur-lex.europa.eu/LexUriServ/LexUriServ.do?uri=OJ:L:2012:046:0033:0035:CS:PDF" TargetMode="External"/><Relationship Id="rId86" Type="http://schemas.openxmlformats.org/officeDocument/2006/relationships/hyperlink" Target="http://eur-lex.europa.eu/legal-content/CS/TXT/PDF/?uri=CELEX:32016R1964&amp;rid=1" TargetMode="External"/><Relationship Id="rId130" Type="http://schemas.openxmlformats.org/officeDocument/2006/relationships/hyperlink" Target="http://eur-lex.europa.eu/legal-content/CS/TXT/PDF/?uri=CELEX:32014R0305&amp;qid=1398754519781&amp;from=CS" TargetMode="External"/><Relationship Id="rId135" Type="http://schemas.openxmlformats.org/officeDocument/2006/relationships/hyperlink" Target="http://eur-lex.europa.eu/legal-content/CS/TXT/PDF/?uri=CELEX:32016R2023&amp;rid=1" TargetMode="External"/><Relationship Id="rId151" Type="http://schemas.openxmlformats.org/officeDocument/2006/relationships/hyperlink" Target="https://eur-lex.europa.eu/legal-content/CS/TXT/PDF/?uri=CELEX:32022R0633&amp;qid=1654775348712&amp;from=CS" TargetMode="External"/><Relationship Id="rId156" Type="http://schemas.openxmlformats.org/officeDocument/2006/relationships/hyperlink" Target="http://eur-lex.europa.eu/LexUriServ/LexUriServ.do?uri=OJ:L:2013:282:0036:0038:CS:PDF" TargetMode="External"/><Relationship Id="rId177" Type="http://schemas.openxmlformats.org/officeDocument/2006/relationships/hyperlink" Target="http://eur-lex.europa.eu/LexUriServ/LexUriServ.do?uri=OJ:L:2013:289:0033:0037:CS:PDF" TargetMode="External"/><Relationship Id="rId198" Type="http://schemas.openxmlformats.org/officeDocument/2006/relationships/hyperlink" Target="http://eur-lex.europa.eu/legal-content/CS/TXT/PDF/?uri=CELEX:32017R2325&amp;rid=1" TargetMode="External"/><Relationship Id="rId172" Type="http://schemas.openxmlformats.org/officeDocument/2006/relationships/hyperlink" Target="http://eur-lex.europa.eu/legal-content/CS/TXT/PDF/?uri=CELEX:32017R0940&amp;rid=1" TargetMode="External"/><Relationship Id="rId193" Type="http://schemas.openxmlformats.org/officeDocument/2006/relationships/hyperlink" Target="http://www.fao.org/fileadmin/user_upload/jecfa_additives/docs/monograph4/additive-250-m4.pdf" TargetMode="External"/><Relationship Id="rId202" Type="http://schemas.openxmlformats.org/officeDocument/2006/relationships/header" Target="header36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hyperlink" Target="http://eur-lex.europa.eu/legal-content/CS/TXT/PDF/?uri=CELEX:32015R1416&amp;rid=1" TargetMode="External"/><Relationship Id="rId109" Type="http://schemas.openxmlformats.org/officeDocument/2006/relationships/hyperlink" Target="https://ec.europa.eu/jrc/en/eurl/feed-additives/evaluation-reports" TargetMode="External"/><Relationship Id="rId34" Type="http://schemas.openxmlformats.org/officeDocument/2006/relationships/hyperlink" Target="http://eur-lex.europa.eu/LexUriServ/site/cs/oj/2007/l_172/l_17220070630cs00430046.pdf" TargetMode="External"/><Relationship Id="rId50" Type="http://schemas.openxmlformats.org/officeDocument/2006/relationships/hyperlink" Target="https://eur-lex.europa.eu/legal-content/CS/TXT/PDF/?uri=CELEX:32022R0654&amp;qid=1654782775864&amp;from=CS" TargetMode="External"/><Relationship Id="rId55" Type="http://schemas.openxmlformats.org/officeDocument/2006/relationships/header" Target="header12.xml"/><Relationship Id="rId76" Type="http://schemas.openxmlformats.org/officeDocument/2006/relationships/hyperlink" Target="http://europa.eu.int/eur-lex/pri/en/oj/dat/2001/l_272/l_27220011013en00240028.pdf" TargetMode="External"/><Relationship Id="rId97" Type="http://schemas.openxmlformats.org/officeDocument/2006/relationships/hyperlink" Target="http://irmm.jrc.ec.europa.eu/EURLs/EURL_feed_additives/Pages/index.aspx" TargetMode="External"/><Relationship Id="rId104" Type="http://schemas.openxmlformats.org/officeDocument/2006/relationships/hyperlink" Target="http://irmm.jrc.ec.europa.eu/EURLs/EURL_feed_additives/Pages/index.aspx" TargetMode="External"/><Relationship Id="rId120" Type="http://schemas.openxmlformats.org/officeDocument/2006/relationships/hyperlink" Target="http://eur-lex.europa.eu/LexUriServ/LexUriServ.do?uri=OJ:L:2012:297:0015:0017:CS:PDF" TargetMode="External"/><Relationship Id="rId125" Type="http://schemas.openxmlformats.org/officeDocument/2006/relationships/hyperlink" Target="http://eur-lex.europa.eu/LexUriServ/LexUriServ.do?uri=OJ:L:2013:298:0029:0033:CS:PDF" TargetMode="External"/><Relationship Id="rId141" Type="http://schemas.openxmlformats.org/officeDocument/2006/relationships/hyperlink" Target="http://eur-lex.europa.eu/legal-content/CS/TXT/PDF/?uri=CELEX:32018R0346&amp;rid=1" TargetMode="External"/><Relationship Id="rId146" Type="http://schemas.openxmlformats.org/officeDocument/2006/relationships/hyperlink" Target="https://eur-lex.europa.eu/legal-content/CS/TXT/PDF/?uri=CELEX:32020R2118&amp;qid=1613554375453&amp;from=CS" TargetMode="External"/><Relationship Id="rId167" Type="http://schemas.openxmlformats.org/officeDocument/2006/relationships/header" Target="header24.xml"/><Relationship Id="rId188" Type="http://schemas.openxmlformats.org/officeDocument/2006/relationships/header" Target="header33.xml"/><Relationship Id="rId7" Type="http://schemas.openxmlformats.org/officeDocument/2006/relationships/endnotes" Target="endnotes.xml"/><Relationship Id="rId71" Type="http://schemas.openxmlformats.org/officeDocument/2006/relationships/header" Target="header16.xml"/><Relationship Id="rId92" Type="http://schemas.openxmlformats.org/officeDocument/2006/relationships/hyperlink" Target="https://eur-lex.europa.eu/legal-content/CS/TXT/PDF/?uri=CELEX:32021R2092&amp;qid=1642067905056&amp;from=CS" TargetMode="External"/><Relationship Id="rId162" Type="http://schemas.openxmlformats.org/officeDocument/2006/relationships/hyperlink" Target="http://eur-lex.europa.eu/legal-content/CS/TXT/PDF/?uri=CELEX:32017R0913&amp;rid=1" TargetMode="External"/><Relationship Id="rId183" Type="http://schemas.openxmlformats.org/officeDocument/2006/relationships/hyperlink" Target="http://eur-lex.europa.eu/legal-content/CS/TXT/PDF/?uri=CELEX:32016R0896&amp;rid=1" TargetMode="External"/><Relationship Id="rId2" Type="http://schemas.openxmlformats.org/officeDocument/2006/relationships/numbering" Target="numbering.xml"/><Relationship Id="rId29" Type="http://schemas.openxmlformats.org/officeDocument/2006/relationships/header" Target="header7.xml"/><Relationship Id="rId24" Type="http://schemas.openxmlformats.org/officeDocument/2006/relationships/hyperlink" Target="http://www.fao.org/ag/agn/jecfa-additives/specs/Monograph1/Additive-312.pdf" TargetMode="External"/><Relationship Id="rId40" Type="http://schemas.openxmlformats.org/officeDocument/2006/relationships/hyperlink" Target="http://eur-lex.europa.eu/legal-content/CS/TXT/PDF/?uri=CELEX:32017R0455&amp;rid=1" TargetMode="External"/><Relationship Id="rId45" Type="http://schemas.openxmlformats.org/officeDocument/2006/relationships/hyperlink" Target="https://ec.europa.eu/jrc/en/eurl/feed-additives/evaluation-reports" TargetMode="External"/><Relationship Id="rId66" Type="http://schemas.openxmlformats.org/officeDocument/2006/relationships/hyperlink" Target="http://irmm.jrc.ec.europa.eu/EURLs/EURL_feed_additives/Pages/index.aspx" TargetMode="External"/><Relationship Id="rId87" Type="http://schemas.openxmlformats.org/officeDocument/2006/relationships/hyperlink" Target="https://eur-lex.europa.eu/legal-content/CS/TXT/PDF/?uri=CELEX:32018R1564&amp;qid=1544003987361&amp;from=CS" TargetMode="External"/><Relationship Id="rId110" Type="http://schemas.openxmlformats.org/officeDocument/2006/relationships/hyperlink" Target="https://ec.europa.eu/jrc/en/eurl/feed-additives/evaluation-reports" TargetMode="External"/><Relationship Id="rId115" Type="http://schemas.openxmlformats.org/officeDocument/2006/relationships/hyperlink" Target="http://eur-lex.europa.eu/LexUriServ/LexUriServ.do?uri=OJ:L:2011:287:0030:0031:CS:PDF" TargetMode="External"/><Relationship Id="rId131" Type="http://schemas.openxmlformats.org/officeDocument/2006/relationships/hyperlink" Target="http://eur-lex.europa.eu/legal-content/CS/TXT/PDF/?uri=CELEX:32014R0399&amp;qid=1402046353081&amp;from=CS" TargetMode="External"/><Relationship Id="rId136" Type="http://schemas.openxmlformats.org/officeDocument/2006/relationships/hyperlink" Target="http://eur-lex.europa.eu/legal-content/CS/TXT/PDF/?uri=CELEX:32016R2150&amp;rid=1" TargetMode="External"/><Relationship Id="rId157" Type="http://schemas.openxmlformats.org/officeDocument/2006/relationships/hyperlink" Target="http://eur-lex.europa.eu/legal-content/CS/TXT/PDF/?uri=CELEX:32017R0930&amp;rid=1" TargetMode="External"/><Relationship Id="rId178" Type="http://schemas.openxmlformats.org/officeDocument/2006/relationships/header" Target="header29.xml"/><Relationship Id="rId61" Type="http://schemas.openxmlformats.org/officeDocument/2006/relationships/header" Target="header14.xml"/><Relationship Id="rId82" Type="http://schemas.openxmlformats.org/officeDocument/2006/relationships/hyperlink" Target="http://eur-lex.europa.eu/LexUriServ/LexUriServ.do?uri=OJ:L:2013:049:0052:0054:CS:PDF" TargetMode="External"/><Relationship Id="rId152" Type="http://schemas.openxmlformats.org/officeDocument/2006/relationships/hyperlink" Target="https://eur-lex.europa.eu/legal-content/CS/TXT/PDF/?uri=CELEX:32022R1382&amp;qid=1665756817388&amp;from=CS" TargetMode="External"/><Relationship Id="rId173" Type="http://schemas.openxmlformats.org/officeDocument/2006/relationships/hyperlink" Target="https://eur-lex.europa.eu/legal-content/CS/TXT/PDF/?uri=CELEX:32020R0106&amp;qid=1588155846145&amp;from=CS" TargetMode="External"/><Relationship Id="rId194" Type="http://schemas.openxmlformats.org/officeDocument/2006/relationships/hyperlink" Target="http://www.fao.org/docrep/009/a0691e/a069e00.htm" TargetMode="External"/><Relationship Id="rId199" Type="http://schemas.openxmlformats.org/officeDocument/2006/relationships/hyperlink" Target="https://eur-lex.europa.eu/legal-content/CS/TXT/PDF/?uri=CELEX:32018R1980&amp;qid=1548081778536&amp;from=CS" TargetMode="External"/><Relationship Id="rId203" Type="http://schemas.openxmlformats.org/officeDocument/2006/relationships/hyperlink" Target="https://eur-lex.europa.eu/legal-content/CS/TXT/PDF/?uri=CELEX:32020R0180&amp;qid=1596030017049&amp;from=CS" TargetMode="External"/><Relationship Id="rId19" Type="http://schemas.openxmlformats.org/officeDocument/2006/relationships/hyperlink" Target="http://irmm.jrc.ec.europa.eu/EURLs/EURL_feed_additives/Pages/index.aspx" TargetMode="External"/><Relationship Id="rId14" Type="http://schemas.openxmlformats.org/officeDocument/2006/relationships/hyperlink" Target="http://europa.eu.int/eur-lex/pri/en/oj/dat/1998/l_289/l_28919981028en00040015.pdf" TargetMode="External"/><Relationship Id="rId30" Type="http://schemas.openxmlformats.org/officeDocument/2006/relationships/hyperlink" Target="http://europa.eu.int/eur-lex/pri/en/oj/dat/1999/l_188/l_18819990721en00350036.pdf" TargetMode="External"/><Relationship Id="rId35" Type="http://schemas.openxmlformats.org/officeDocument/2006/relationships/hyperlink" Target="http://eur-lex.europa.eu/LexUriServ/LexUriServ.do?uri=OJ:L:2012:108:0003:0005:CS:PDF" TargetMode="External"/><Relationship Id="rId56" Type="http://schemas.openxmlformats.org/officeDocument/2006/relationships/hyperlink" Target="http://www.fao.org/fileadmin/user_upload/jecfa_additives/docs/monograph10/additive-513-m10.pdf" TargetMode="External"/><Relationship Id="rId77" Type="http://schemas.openxmlformats.org/officeDocument/2006/relationships/hyperlink" Target="http://europa.eu.int/eur-lex/pri/en/oj/dat/2003/l_126/l_12620030522en00240025.pdf" TargetMode="External"/><Relationship Id="rId100" Type="http://schemas.openxmlformats.org/officeDocument/2006/relationships/hyperlink" Target="https://ec.europa.eu/jrc/en/eurl/feed-additives/evaluation-reports" TargetMode="External"/><Relationship Id="rId105" Type="http://schemas.openxmlformats.org/officeDocument/2006/relationships/hyperlink" Target="http://www.irmm.jrc.be/eurl-feed-additives" TargetMode="External"/><Relationship Id="rId126" Type="http://schemas.openxmlformats.org/officeDocument/2006/relationships/hyperlink" Target="http://eur-lex.europa.eu/LexUriServ/LexUriServ.do?uri=OJ:L:2013:320:0016:0019:CS:PDF" TargetMode="External"/><Relationship Id="rId147" Type="http://schemas.openxmlformats.org/officeDocument/2006/relationships/hyperlink" Target="https://eur-lex.europa.eu/legal-content/CS/TXT/PDF/?uri=CELEX:32021R0343&amp;qid=1621258531136&amp;from=CS" TargetMode="External"/><Relationship Id="rId168" Type="http://schemas.openxmlformats.org/officeDocument/2006/relationships/hyperlink" Target="http://eur-lex.europa.eu/LexUriServ/LexUriServ.do?uri=OJ:L:2013:289:0033:0037:CS:PDF" TargetMode="External"/><Relationship Id="rId8" Type="http://schemas.openxmlformats.org/officeDocument/2006/relationships/header" Target="header1.xml"/><Relationship Id="rId51" Type="http://schemas.openxmlformats.org/officeDocument/2006/relationships/header" Target="header10.xml"/><Relationship Id="rId72" Type="http://schemas.openxmlformats.org/officeDocument/2006/relationships/hyperlink" Target="http://europa.eu.int/eur-lex/pri/en/oj/dat/2001/l_299/l_29920011115en00010082.pdf" TargetMode="External"/><Relationship Id="rId93" Type="http://schemas.openxmlformats.org/officeDocument/2006/relationships/hyperlink" Target="https://eur-lex.europa.eu/legal-content/CS/TXT/PDF/?uri=CELEX:32022R0415&amp;qid=1673517027715&amp;from=CS" TargetMode="External"/><Relationship Id="rId98" Type="http://schemas.openxmlformats.org/officeDocument/2006/relationships/hyperlink" Target="http://irmm.jrc.ec.europa.eu/EURLs/EURL_feed_additives/Pages/index.aspx" TargetMode="External"/><Relationship Id="rId121" Type="http://schemas.openxmlformats.org/officeDocument/2006/relationships/hyperlink" Target="http://eur-lex.europa.eu/LexUriServ/LexUriServ.do?uri=OJ:L:2012:314:0015:0022:CS:PDF" TargetMode="External"/><Relationship Id="rId142" Type="http://schemas.openxmlformats.org/officeDocument/2006/relationships/hyperlink" Target="https://eur-lex.europa.eu/legal-content/CS/TXT/PDF/?uri=CELEX:32018R1543&amp;qid=1544020356062&amp;from=CS" TargetMode="External"/><Relationship Id="rId163" Type="http://schemas.openxmlformats.org/officeDocument/2006/relationships/hyperlink" Target="https://eur-lex.europa.eu/legal-content/CS/TXT/PDF/?uri=CELEX:32018R1568&amp;qid=1545048838600&amp;from=CS" TargetMode="External"/><Relationship Id="rId184" Type="http://schemas.openxmlformats.org/officeDocument/2006/relationships/header" Target="header31.xml"/><Relationship Id="rId189" Type="http://schemas.openxmlformats.org/officeDocument/2006/relationships/hyperlink" Target="https://ec.europa.eu/jrc/en/eurl/feed_additives/evulation-reports" TargetMode="External"/><Relationship Id="rId3" Type="http://schemas.openxmlformats.org/officeDocument/2006/relationships/styles" Target="styles.xml"/><Relationship Id="rId25" Type="http://schemas.openxmlformats.org/officeDocument/2006/relationships/hyperlink" Target="http://irmm.jrc.ec.europa.eu/EURLs/EURL_feed_additives/Pages/index.aspx" TargetMode="External"/><Relationship Id="rId46" Type="http://schemas.openxmlformats.org/officeDocument/2006/relationships/header" Target="header9.xml"/><Relationship Id="rId67" Type="http://schemas.openxmlformats.org/officeDocument/2006/relationships/hyperlink" Target="https://ec.europa.eu/jrc/en/eurl/feed-additives/evaluation-reports" TargetMode="External"/><Relationship Id="rId116" Type="http://schemas.openxmlformats.org/officeDocument/2006/relationships/hyperlink" Target="http://eur-lex.europa.eu/LexUriServ/LexUriServ.do?uri=OJ:L:2011:322:0003:0008:CS:PDF" TargetMode="External"/><Relationship Id="rId137" Type="http://schemas.openxmlformats.org/officeDocument/2006/relationships/hyperlink" Target="http://eur-lex.europa.eu/legal-content/CS/TXT/PDF/?uri=CELEX:32017R0194&amp;rid=1" TargetMode="External"/><Relationship Id="rId158" Type="http://schemas.openxmlformats.org/officeDocument/2006/relationships/header" Target="header21.xml"/><Relationship Id="rId20" Type="http://schemas.openxmlformats.org/officeDocument/2006/relationships/hyperlink" Target="https://ec.europa.eu/jrc/en/eurl/feed-additives/evaluation-reports" TargetMode="External"/><Relationship Id="rId41" Type="http://schemas.openxmlformats.org/officeDocument/2006/relationships/hyperlink" Target="http://eur-lex.europa.eu/legal-content/CS/TXT/PDF/?uri=CELEX:32018R0183&amp;rid=1" TargetMode="External"/><Relationship Id="rId62" Type="http://schemas.openxmlformats.org/officeDocument/2006/relationships/hyperlink" Target="https://ec.europa.eu/jrc/en/eurl/feed-additives/evaluation-reports" TargetMode="External"/><Relationship Id="rId83" Type="http://schemas.openxmlformats.org/officeDocument/2006/relationships/hyperlink" Target="http://eur-lex.europa.eu/LexUriServ/LexUriServ.do?uri=OJ:L:2013:189:0001:0003:CS:PDF" TargetMode="External"/><Relationship Id="rId88" Type="http://schemas.openxmlformats.org/officeDocument/2006/relationships/hyperlink" Target="https://eur-lex.europa.eu/legal-content/CS/TXT/PDF/?uri=CELEX:32018R1533&amp;qid=1544104359456&amp;from=CS" TargetMode="External"/><Relationship Id="rId111" Type="http://schemas.openxmlformats.org/officeDocument/2006/relationships/hyperlink" Target="https://ec.europa.eu/jrc/en/eurl/feed-additives/evaluation-reports" TargetMode="External"/><Relationship Id="rId132" Type="http://schemas.openxmlformats.org/officeDocument/2006/relationships/hyperlink" Target="http://eur-lex.europa.eu/legal-content/CS/TXT/PDF/?uri=CELEX:32014R0399R%2801%29&amp;from=CS" TargetMode="External"/><Relationship Id="rId153" Type="http://schemas.openxmlformats.org/officeDocument/2006/relationships/header" Target="header19.xml"/><Relationship Id="rId174" Type="http://schemas.openxmlformats.org/officeDocument/2006/relationships/header" Target="header27.xml"/><Relationship Id="rId179" Type="http://schemas.openxmlformats.org/officeDocument/2006/relationships/hyperlink" Target="https://ec.europa.eu/jrc/en/eurl/feed_additives/evulation-reports" TargetMode="External"/><Relationship Id="rId195" Type="http://schemas.openxmlformats.org/officeDocument/2006/relationships/hyperlink" Target="https://ec.europa.eu/jrc/en/eurl/feed_additives/evulation-reports" TargetMode="External"/><Relationship Id="rId190" Type="http://schemas.openxmlformats.org/officeDocument/2006/relationships/hyperlink" Target="http://www.fao.org/food/food-safety-quality/scientific-advice/jecfa/jecfa-additives/detail/en/c/260/" TargetMode="External"/><Relationship Id="rId204" Type="http://schemas.openxmlformats.org/officeDocument/2006/relationships/header" Target="header37.xml"/><Relationship Id="rId15" Type="http://schemas.openxmlformats.org/officeDocument/2006/relationships/hyperlink" Target="http://eur-lex.europa.eu/legal-content/CS/TXT/PDF/?uri=CELEX:32017R0962&amp;rid=1" TargetMode="External"/><Relationship Id="rId36" Type="http://schemas.openxmlformats.org/officeDocument/2006/relationships/hyperlink" Target="http://eur-lex.europa.eu/LexUriServ/LexUriServ.do?uri=OJ:L:2013:049:0047:0049:CS:PDF" TargetMode="External"/><Relationship Id="rId57" Type="http://schemas.openxmlformats.org/officeDocument/2006/relationships/hyperlink" Target="https://ec.europa.eu/jrc/en/eurl/feed-additives/evaluation-reports" TargetMode="External"/><Relationship Id="rId106" Type="http://schemas.openxmlformats.org/officeDocument/2006/relationships/hyperlink" Target="https://ec.europa.eu/jrc/en/eurl/feed-additives/evaluation-reports" TargetMode="External"/><Relationship Id="rId127" Type="http://schemas.openxmlformats.org/officeDocument/2006/relationships/hyperlink" Target="http://eur-lex.europa.eu/LexUriServ/LexUriServ.do?uri=OJ:L:2014:028:0030:0033:CS:PDF" TargetMode="External"/><Relationship Id="rId10" Type="http://schemas.openxmlformats.org/officeDocument/2006/relationships/footer" Target="footer1.xml"/><Relationship Id="rId31" Type="http://schemas.openxmlformats.org/officeDocument/2006/relationships/hyperlink" Target="http://europa.eu.int/eur-lex/pri/en/oj/dat/2002/l_183/l_18320020712en00100011.pdf" TargetMode="External"/><Relationship Id="rId52" Type="http://schemas.openxmlformats.org/officeDocument/2006/relationships/hyperlink" Target="https://ec.europa.eu/jrc/en/eurl/feed-additives/evaluation-reports" TargetMode="External"/><Relationship Id="rId73" Type="http://schemas.openxmlformats.org/officeDocument/2006/relationships/hyperlink" Target="http://europa.eu.int/eur-lex/pri/en/oj/dat/2002/l_041/l_04120020213en00060011.pdf" TargetMode="External"/><Relationship Id="rId78" Type="http://schemas.openxmlformats.org/officeDocument/2006/relationships/hyperlink" Target="http://europa.eu.int/eur-lex/lex/LexUriServ/site/cs/oj/2005/l_291/l_29120051105cs00050011.pdf" TargetMode="External"/><Relationship Id="rId94" Type="http://schemas.openxmlformats.org/officeDocument/2006/relationships/header" Target="header17.xml"/><Relationship Id="rId99" Type="http://schemas.openxmlformats.org/officeDocument/2006/relationships/hyperlink" Target="http://irmm.jrc.ec.europa.eu/EURLs/EURL_feed_additives/Pages/index.aspx" TargetMode="External"/><Relationship Id="rId101" Type="http://schemas.openxmlformats.org/officeDocument/2006/relationships/hyperlink" Target="https://ec.europa.eu/jrc/en/eurl/feed-additives/evaluation-reports" TargetMode="External"/><Relationship Id="rId122" Type="http://schemas.openxmlformats.org/officeDocument/2006/relationships/hyperlink" Target="http://eur-lex.europa.eu/LexUriServ/LexUriServ.do?uri=OJ:L:2012:330:0014:0018:CS:PDF" TargetMode="External"/><Relationship Id="rId143" Type="http://schemas.openxmlformats.org/officeDocument/2006/relationships/hyperlink" Target="https://eur-lex.europa.eu/legal-content/CS/TXT/PDF/?uri=CELEX:32019R0454&amp;qid=1554109180873&amp;from=CS" TargetMode="External"/><Relationship Id="rId148" Type="http://schemas.openxmlformats.org/officeDocument/2006/relationships/hyperlink" Target="https://eur-lex.europa.eu/legal-content/CS/TXT/PDF/?uri=CELEX:32021R0346&amp;qid=1621261524476&amp;from=CS" TargetMode="External"/><Relationship Id="rId164" Type="http://schemas.openxmlformats.org/officeDocument/2006/relationships/hyperlink" Target="https://eur-lex.europa.eu/legal-content/CS/TXT/PDF/?uri=CELEX:32021R0363&amp;qid=1623934097250&amp;from=CS" TargetMode="External"/><Relationship Id="rId169" Type="http://schemas.openxmlformats.org/officeDocument/2006/relationships/header" Target="header25.xml"/><Relationship Id="rId185" Type="http://schemas.openxmlformats.org/officeDocument/2006/relationships/hyperlink" Target="http://irmm.jrc.ec.europa.eu/EURLs/EURL_feed_additives/Pages/index.asp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yperlink" Target="http://irmm.jrc.ec.europa.eu/EURLs/EURL_feed_additives/Pages/index.aspx" TargetMode="External"/><Relationship Id="rId26" Type="http://schemas.openxmlformats.org/officeDocument/2006/relationships/hyperlink" Target="https://ec.europa.eu/jrc/en/eurl/feed-additives/evaluation-reports" TargetMode="External"/><Relationship Id="rId47" Type="http://schemas.openxmlformats.org/officeDocument/2006/relationships/hyperlink" Target="http://eur-lex.europa.eu/legal-content/CS/TXT/PDF/?uri=CELEX:32015R1061&amp;rid=1" TargetMode="External"/><Relationship Id="rId68" Type="http://schemas.openxmlformats.org/officeDocument/2006/relationships/hyperlink" Target="http://irmm.jrc.ec.europa.eu/EURLs/EURL_feed_additives/Pages/index.aspx" TargetMode="External"/><Relationship Id="rId89" Type="http://schemas.openxmlformats.org/officeDocument/2006/relationships/hyperlink" Target="https://eur-lex.europa.eu/legal-content/CS/TXT/PDF/?uri=CELEX:32019R0010&amp;qid=1548677872050&amp;from=CS" TargetMode="External"/><Relationship Id="rId112" Type="http://schemas.openxmlformats.org/officeDocument/2006/relationships/header" Target="header18.xml"/><Relationship Id="rId133" Type="http://schemas.openxmlformats.org/officeDocument/2006/relationships/hyperlink" Target="http://eur-lex.europa.eu/legal-content/CS/TXT/PDF/?uri=CELEX:32014R0849&amp;rid=1" TargetMode="External"/><Relationship Id="rId154" Type="http://schemas.openxmlformats.org/officeDocument/2006/relationships/hyperlink" Target="https://ec.europa.eu/jrc/en/eurl/feed-additives/evaluation-reports" TargetMode="External"/><Relationship Id="rId175" Type="http://schemas.openxmlformats.org/officeDocument/2006/relationships/hyperlink" Target="http://irmm.jrc.ec.europa.eu/EURLs/EURL_feed_additives/Pages/index.aspx" TargetMode="External"/><Relationship Id="rId196" Type="http://schemas.openxmlformats.org/officeDocument/2006/relationships/header" Target="header34.xml"/><Relationship Id="rId200" Type="http://schemas.openxmlformats.org/officeDocument/2006/relationships/header" Target="header35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D8AB-B53E-45DA-9EB7-E2B691C6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3407</TotalTime>
  <Pages>262</Pages>
  <Words>49494</Words>
  <Characters>292016</Characters>
  <Application>Microsoft Office Word</Application>
  <DocSecurity>0</DocSecurity>
  <Lines>2433</Lines>
  <Paragraphs>681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Navrátilová Iva</dc:creator>
  <cp:keywords/>
  <dc:description/>
  <cp:lastModifiedBy>Hlavová Zora</cp:lastModifiedBy>
  <cp:revision>1039</cp:revision>
  <dcterms:created xsi:type="dcterms:W3CDTF">2016-07-21T11:50:00Z</dcterms:created>
  <dcterms:modified xsi:type="dcterms:W3CDTF">2023-01-23T10:11:00Z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2019-05-20T12:00:50.7128057Z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e450c9c1-6cd1-4070-adc7-2c2fe76fd7b7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