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9"/>
        <w:gridCol w:w="1021"/>
        <w:gridCol w:w="1021"/>
        <w:gridCol w:w="1021"/>
        <w:gridCol w:w="1021"/>
        <w:gridCol w:w="1021"/>
        <w:gridCol w:w="1021"/>
        <w:gridCol w:w="1021"/>
        <w:gridCol w:w="30"/>
      </w:tblGrid>
      <w:tr w:rsidR="00120728" w:rsidTr="00B074F4">
        <w:trPr>
          <w:trHeight w:val="455"/>
        </w:trPr>
        <w:tc>
          <w:tcPr>
            <w:tcW w:w="1044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2B4667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441866">
              <w:rPr>
                <w:b/>
                <w:sz w:val="28"/>
              </w:rPr>
              <w:t xml:space="preserve">ní karta </w:t>
            </w:r>
            <w:r w:rsidR="00FC3506">
              <w:rPr>
                <w:b/>
                <w:sz w:val="28"/>
              </w:rPr>
              <w:t xml:space="preserve">– </w:t>
            </w:r>
            <w:r w:rsidR="00C90ACA">
              <w:rPr>
                <w:b/>
              </w:rPr>
              <w:t>dostupná data k</w:t>
            </w:r>
            <w:r w:rsidR="002B4667">
              <w:rPr>
                <w:b/>
              </w:rPr>
              <w:t>e dni</w:t>
            </w:r>
            <w:r w:rsidR="00C90ACA">
              <w:rPr>
                <w:b/>
              </w:rPr>
              <w:t xml:space="preserve"> </w:t>
            </w:r>
            <w:r w:rsidR="000F66A8">
              <w:rPr>
                <w:b/>
              </w:rPr>
              <w:t>1</w:t>
            </w:r>
            <w:r w:rsidR="00ED5F40">
              <w:rPr>
                <w:b/>
              </w:rPr>
              <w:t>2</w:t>
            </w:r>
            <w:r w:rsidR="00FC3506" w:rsidRPr="00FC3506">
              <w:rPr>
                <w:b/>
              </w:rPr>
              <w:t xml:space="preserve">. </w:t>
            </w:r>
            <w:r w:rsidR="002B4667">
              <w:rPr>
                <w:b/>
              </w:rPr>
              <w:t>června</w:t>
            </w:r>
            <w:r w:rsidR="0044189B">
              <w:rPr>
                <w:b/>
              </w:rPr>
              <w:t xml:space="preserve"> </w:t>
            </w:r>
            <w:r w:rsidRPr="00FC3506">
              <w:rPr>
                <w:b/>
              </w:rPr>
              <w:t>201</w:t>
            </w:r>
            <w:r w:rsidR="007604D6">
              <w:rPr>
                <w:b/>
              </w:rPr>
              <w:t>4</w:t>
            </w:r>
            <w:r w:rsidR="0044186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r w:rsidR="00FC3506">
              <w:rPr>
                <w:b/>
                <w:sz w:val="28"/>
              </w:rPr>
              <w:t xml:space="preserve">   </w:t>
            </w:r>
            <w:r w:rsidR="0047013D">
              <w:rPr>
                <w:b/>
                <w:sz w:val="28"/>
              </w:rPr>
              <w:t xml:space="preserve">   </w:t>
            </w:r>
            <w:r w:rsidR="000D17E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MLÉKO a mlékárenské výrobky</w:t>
            </w:r>
          </w:p>
        </w:tc>
      </w:tr>
      <w:tr w:rsidR="00120728" w:rsidTr="00A8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10446" w:type="dxa"/>
            <w:gridSpan w:val="9"/>
            <w:shd w:val="clear" w:color="auto" w:fill="C2D69B" w:themeFill="accent3" w:themeFillTint="99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9A3674" w:rsidRPr="009A018E" w:rsidTr="00B074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9A018E" w:rsidRDefault="009A3674" w:rsidP="00545BBD">
            <w:r w:rsidRPr="009A018E">
              <w:t>Ukazatel/rok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007195" w:rsidRDefault="009A3674" w:rsidP="0030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2C020B" w:rsidRDefault="009A3674" w:rsidP="0030629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9A3674" w:rsidRPr="005C5BA7" w:rsidRDefault="009A3674" w:rsidP="0030629E">
            <w:pPr>
              <w:jc w:val="center"/>
              <w:rPr>
                <w:sz w:val="20"/>
                <w:vertAlign w:val="superscript"/>
              </w:rPr>
            </w:pPr>
            <w:r w:rsidRPr="005C5BA7">
              <w:rPr>
                <w:sz w:val="20"/>
              </w:rPr>
              <w:t>2012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3674" w:rsidRPr="009A3674" w:rsidRDefault="009A3674" w:rsidP="00261AA9">
            <w:pPr>
              <w:jc w:val="center"/>
              <w:rPr>
                <w:i/>
                <w:sz w:val="20"/>
                <w:vertAlign w:val="superscript"/>
              </w:rPr>
            </w:pPr>
            <w:r w:rsidRPr="009A3674">
              <w:rPr>
                <w:i/>
                <w:sz w:val="20"/>
              </w:rPr>
              <w:t>2013</w:t>
            </w:r>
            <w:r w:rsidRPr="009A3674">
              <w:rPr>
                <w:i/>
                <w:sz w:val="20"/>
                <w:vertAlign w:val="superscript"/>
              </w:rPr>
              <w:t>2)</w:t>
            </w:r>
          </w:p>
        </w:tc>
      </w:tr>
      <w:tr w:rsidR="009A3674" w:rsidRPr="007952AF" w:rsidTr="00A814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 w:themeFill="accent3" w:themeFillTint="66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368,7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372,7</w:t>
            </w:r>
          </w:p>
        </w:tc>
      </w:tr>
      <w:tr w:rsidR="009A3674" w:rsidRPr="007952AF" w:rsidTr="00A814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7 432,6</w:t>
            </w:r>
          </w:p>
        </w:tc>
        <w:tc>
          <w:tcPr>
            <w:tcW w:w="1021" w:type="dxa"/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7 443,4</w:t>
            </w:r>
          </w:p>
        </w:tc>
      </w:tr>
      <w:tr w:rsidR="009A3674" w:rsidRPr="007952AF" w:rsidTr="00A814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2 740,7</w:t>
            </w:r>
          </w:p>
        </w:tc>
        <w:tc>
          <w:tcPr>
            <w:tcW w:w="1021" w:type="dxa"/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2 774,5</w:t>
            </w:r>
          </w:p>
        </w:tc>
      </w:tr>
      <w:tr w:rsidR="009A3674" w:rsidRPr="007952AF" w:rsidTr="00A814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2 628,6</w:t>
            </w:r>
          </w:p>
        </w:tc>
        <w:tc>
          <w:tcPr>
            <w:tcW w:w="1021" w:type="dxa"/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2 665,5</w:t>
            </w:r>
          </w:p>
        </w:tc>
      </w:tr>
      <w:tr w:rsidR="009A3674" w:rsidRPr="007952AF" w:rsidTr="00A814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95,9</w:t>
            </w:r>
          </w:p>
        </w:tc>
        <w:tc>
          <w:tcPr>
            <w:tcW w:w="1021" w:type="dxa"/>
            <w:shd w:val="clear" w:color="auto" w:fill="F9E56D"/>
          </w:tcPr>
          <w:p w:rsidR="009A3674" w:rsidRPr="00ED18DA" w:rsidRDefault="00732B76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ED18DA">
              <w:rPr>
                <w:b/>
                <w:i/>
                <w:sz w:val="18"/>
                <w:szCs w:val="18"/>
              </w:rPr>
              <w:t>96,1</w:t>
            </w:r>
          </w:p>
        </w:tc>
      </w:tr>
      <w:tr w:rsidR="009A3674" w:rsidRPr="007952AF" w:rsidTr="00B074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54"/>
        </w:trPr>
        <w:tc>
          <w:tcPr>
            <w:tcW w:w="3269" w:type="dxa"/>
          </w:tcPr>
          <w:p w:rsidR="009A3674" w:rsidRPr="00043863" w:rsidRDefault="009A3674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1021" w:type="dxa"/>
          </w:tcPr>
          <w:p w:rsidR="009A3674" w:rsidRPr="00043863" w:rsidRDefault="009A3674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043863" w:rsidRDefault="009A3674" w:rsidP="003062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9A3674" w:rsidRPr="009A3674" w:rsidRDefault="009A3674" w:rsidP="00545BBD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9A3674" w:rsidRPr="007952AF" w:rsidTr="00B074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68,7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9A3674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61,6</w:t>
            </w:r>
          </w:p>
        </w:tc>
      </w:tr>
      <w:tr w:rsidR="009A3674" w:rsidRPr="007952AF" w:rsidTr="00B074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2 381,8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9A3674" w:rsidP="00B32E53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2</w:t>
            </w:r>
            <w:r w:rsidR="00B32E53" w:rsidRPr="00B32E53">
              <w:rPr>
                <w:b/>
                <w:i/>
                <w:sz w:val="18"/>
                <w:szCs w:val="18"/>
              </w:rPr>
              <w:t> 319,5</w:t>
            </w:r>
          </w:p>
        </w:tc>
      </w:tr>
      <w:tr w:rsidR="009A3674" w:rsidRPr="007952AF" w:rsidTr="00B074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898,5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B32E53" w:rsidP="00B92280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879,5</w:t>
            </w:r>
          </w:p>
        </w:tc>
      </w:tr>
      <w:tr w:rsidR="009A3674" w:rsidRPr="007952AF" w:rsidTr="00B074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3 349,0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9A3674" w:rsidP="00B32E53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3</w:t>
            </w:r>
            <w:r w:rsidR="00B32E53" w:rsidRPr="00B32E53">
              <w:rPr>
                <w:b/>
                <w:i/>
                <w:sz w:val="18"/>
                <w:szCs w:val="18"/>
              </w:rPr>
              <w:t> 260,6</w:t>
            </w:r>
          </w:p>
        </w:tc>
      </w:tr>
      <w:tr w:rsidR="009A3674" w:rsidRPr="007952AF" w:rsidTr="00B074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2 201,0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9A3674" w:rsidP="00B32E53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2</w:t>
            </w:r>
            <w:r w:rsidR="00B32E53" w:rsidRPr="00B32E53">
              <w:rPr>
                <w:b/>
                <w:i/>
                <w:sz w:val="18"/>
                <w:szCs w:val="18"/>
              </w:rPr>
              <w:t> 156,0</w:t>
            </w:r>
          </w:p>
        </w:tc>
      </w:tr>
      <w:tr w:rsidR="009A3674" w:rsidRPr="007952AF" w:rsidTr="00B074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1 086,4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9A3674" w:rsidP="00B32E53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1</w:t>
            </w:r>
            <w:r w:rsidR="00B32E53" w:rsidRPr="00B32E53">
              <w:rPr>
                <w:b/>
                <w:i/>
                <w:sz w:val="18"/>
                <w:szCs w:val="18"/>
              </w:rPr>
              <w:t> 041,7</w:t>
            </w:r>
          </w:p>
        </w:tc>
      </w:tr>
      <w:tr w:rsidR="009A3674" w:rsidRPr="007952AF" w:rsidTr="00B074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61,6</w:t>
            </w:r>
          </w:p>
        </w:tc>
        <w:tc>
          <w:tcPr>
            <w:tcW w:w="1021" w:type="dxa"/>
            <w:shd w:val="clear" w:color="auto" w:fill="F9E56D"/>
          </w:tcPr>
          <w:p w:rsidR="009A3674" w:rsidRPr="00B32E53" w:rsidRDefault="00B32E53" w:rsidP="00545BBD">
            <w:pPr>
              <w:jc w:val="right"/>
              <w:rPr>
                <w:b/>
                <w:i/>
                <w:sz w:val="18"/>
                <w:szCs w:val="18"/>
              </w:rPr>
            </w:pPr>
            <w:r w:rsidRPr="00B32E53">
              <w:rPr>
                <w:b/>
                <w:i/>
                <w:sz w:val="18"/>
                <w:szCs w:val="18"/>
              </w:rPr>
              <w:t>62,9</w:t>
            </w:r>
          </w:p>
        </w:tc>
      </w:tr>
      <w:tr w:rsidR="009A3674" w:rsidRPr="007952AF" w:rsidTr="00B074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F9E56D"/>
          </w:tcPr>
          <w:p w:rsidR="009A3674" w:rsidRPr="009A3674" w:rsidRDefault="009A3674" w:rsidP="00545BBD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9A3674" w:rsidRPr="007952AF" w:rsidTr="00B074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021" w:type="dxa"/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40,8</w:t>
            </w:r>
          </w:p>
        </w:tc>
        <w:tc>
          <w:tcPr>
            <w:tcW w:w="1021" w:type="dxa"/>
            <w:shd w:val="clear" w:color="auto" w:fill="F9E56D"/>
          </w:tcPr>
          <w:p w:rsidR="009A3674" w:rsidRPr="009A3674" w:rsidRDefault="00B92280" w:rsidP="00B32E5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</w:t>
            </w:r>
            <w:r w:rsidR="00B32E53">
              <w:rPr>
                <w:i/>
                <w:sz w:val="18"/>
                <w:szCs w:val="18"/>
              </w:rPr>
              <w:t>8</w:t>
            </w:r>
          </w:p>
        </w:tc>
      </w:tr>
      <w:tr w:rsidR="009A3674" w:rsidRPr="007952AF" w:rsidTr="00B074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043863" w:rsidRDefault="009A3674" w:rsidP="003062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A3674" w:rsidRPr="005C5BA7" w:rsidRDefault="009A3674" w:rsidP="0030629E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45,6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F9E56D"/>
          </w:tcPr>
          <w:p w:rsidR="009A3674" w:rsidRPr="009A3674" w:rsidRDefault="00B92280" w:rsidP="00B32E5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44,</w:t>
            </w:r>
            <w:r w:rsidR="00B32E53">
              <w:rPr>
                <w:i/>
                <w:sz w:val="18"/>
                <w:szCs w:val="18"/>
              </w:rPr>
              <w:t>9</w:t>
            </w: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MZe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MZe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p w:rsidR="00B23BEF" w:rsidRDefault="00B23BEF" w:rsidP="005A044F">
      <w:pPr>
        <w:rPr>
          <w:b/>
          <w:sz w:val="22"/>
          <w:szCs w:val="22"/>
        </w:rPr>
      </w:pPr>
    </w:p>
    <w:p w:rsidR="005A044F" w:rsidRPr="005A044F" w:rsidRDefault="005A044F" w:rsidP="005A044F">
      <w:pPr>
        <w:rPr>
          <w:b/>
          <w:sz w:val="22"/>
          <w:szCs w:val="22"/>
        </w:rPr>
      </w:pPr>
      <w:r w:rsidRPr="005A044F">
        <w:rPr>
          <w:b/>
          <w:sz w:val="22"/>
          <w:szCs w:val="22"/>
        </w:rPr>
        <w:t>Spotřeba mléka a mléčných výrobků</w:t>
      </w:r>
      <w:r>
        <w:rPr>
          <w:b/>
          <w:sz w:val="22"/>
          <w:szCs w:val="22"/>
        </w:rPr>
        <w:t xml:space="preserve"> (kg/rok)</w:t>
      </w:r>
    </w:p>
    <w:tbl>
      <w:tblPr>
        <w:tblW w:w="103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4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5B7C08" w:rsidRPr="00A814B3" w:rsidTr="005B7C08">
        <w:trPr>
          <w:trHeight w:val="257"/>
        </w:trPr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</w:tcPr>
          <w:p w:rsidR="005B7C08" w:rsidRPr="00A814B3" w:rsidRDefault="005B7C08" w:rsidP="00CF7A31">
            <w:pPr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Druh/</w:t>
            </w:r>
            <w:r w:rsidR="005A044F" w:rsidRPr="00A814B3">
              <w:rPr>
                <w:b/>
                <w:sz w:val="20"/>
              </w:rPr>
              <w:t>kg/</w:t>
            </w:r>
            <w:r w:rsidRPr="00A814B3">
              <w:rPr>
                <w:b/>
                <w:sz w:val="20"/>
              </w:rPr>
              <w:t>rok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2004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2006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2007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2008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2009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</w:rPr>
            </w:pPr>
            <w:r w:rsidRPr="00A814B3">
              <w:rPr>
                <w:b/>
                <w:sz w:val="20"/>
              </w:rPr>
              <w:t>2010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  <w:vertAlign w:val="superscript"/>
              </w:rPr>
            </w:pPr>
            <w:r w:rsidRPr="00A814B3">
              <w:rPr>
                <w:b/>
                <w:sz w:val="20"/>
              </w:rPr>
              <w:t>2011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  <w:vertAlign w:val="superscript"/>
              </w:rPr>
            </w:pPr>
            <w:r w:rsidRPr="00A814B3">
              <w:rPr>
                <w:b/>
                <w:sz w:val="20"/>
              </w:rPr>
              <w:t>2012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5B7C08" w:rsidRPr="00A814B3" w:rsidRDefault="005B7C08" w:rsidP="005B7C08">
            <w:pPr>
              <w:jc w:val="right"/>
              <w:outlineLvl w:val="0"/>
              <w:rPr>
                <w:b/>
                <w:sz w:val="20"/>
                <w:vertAlign w:val="superscript"/>
              </w:rPr>
            </w:pPr>
            <w:r w:rsidRPr="00A814B3">
              <w:rPr>
                <w:b/>
                <w:sz w:val="20"/>
              </w:rPr>
              <w:t>2013</w:t>
            </w:r>
            <w:r w:rsidRPr="00A814B3">
              <w:rPr>
                <w:b/>
                <w:sz w:val="20"/>
                <w:vertAlign w:val="superscript"/>
              </w:rPr>
              <w:t>*)</w:t>
            </w:r>
          </w:p>
        </w:tc>
      </w:tr>
      <w:tr w:rsidR="005B7C08" w:rsidRPr="009A018E" w:rsidTr="00A814B3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58,9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</w:tr>
      <w:tr w:rsidR="005B7C08" w:rsidRPr="009A018E" w:rsidTr="00A814B3">
        <w:trPr>
          <w:trHeight w:val="240"/>
        </w:trPr>
        <w:tc>
          <w:tcPr>
            <w:tcW w:w="3184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93673A">
            <w:pPr>
              <w:rPr>
                <w:sz w:val="20"/>
              </w:rPr>
            </w:pPr>
            <w:r w:rsidRPr="00B43AF0">
              <w:rPr>
                <w:sz w:val="20"/>
              </w:rPr>
              <w:t>Máslo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5,2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5B7C08" w:rsidRPr="009A018E" w:rsidTr="00A814B3">
        <w:trPr>
          <w:trHeight w:val="278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  <w:r>
              <w:rPr>
                <w:sz w:val="20"/>
              </w:rPr>
              <w:t xml:space="preserve"> celkem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13,4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 w:rsidR="005B7C08" w:rsidRPr="009A018E" w:rsidTr="00A814B3">
        <w:trPr>
          <w:trHeight w:val="278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ED4E43">
            <w:pPr>
              <w:rPr>
                <w:sz w:val="20"/>
              </w:rPr>
            </w:pPr>
            <w:r>
              <w:rPr>
                <w:sz w:val="20"/>
              </w:rPr>
              <w:t xml:space="preserve">- tavené 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2,2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5B7C08" w:rsidRPr="009A018E" w:rsidTr="00A814B3">
        <w:trPr>
          <w:trHeight w:val="278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ED4E43">
            <w:pPr>
              <w:rPr>
                <w:sz w:val="20"/>
              </w:rPr>
            </w:pPr>
            <w:r>
              <w:rPr>
                <w:sz w:val="20"/>
              </w:rPr>
              <w:t>- přírodní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11,2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5B7C08" w:rsidRPr="009A018E" w:rsidTr="00A814B3">
        <w:trPr>
          <w:trHeight w:val="257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3,4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5B7C08" w:rsidRPr="009A018E" w:rsidTr="00A814B3">
        <w:trPr>
          <w:trHeight w:val="257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>
              <w:rPr>
                <w:sz w:val="20"/>
              </w:rPr>
              <w:t>Ostatní mléčné výrobky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32,7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33,2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</w:tr>
      <w:tr w:rsidR="005B7C08" w:rsidRPr="009A018E" w:rsidTr="00A814B3">
        <w:trPr>
          <w:trHeight w:val="278"/>
        </w:trPr>
        <w:tc>
          <w:tcPr>
            <w:tcW w:w="3184" w:type="dxa"/>
            <w:shd w:val="clear" w:color="auto" w:fill="EAF1DD" w:themeFill="accent3" w:themeFillTint="33"/>
          </w:tcPr>
          <w:p w:rsidR="005B7C08" w:rsidRPr="00B43AF0" w:rsidRDefault="005B7C08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30629E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Default="005B7C08" w:rsidP="005A044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5B7C08" w:rsidRDefault="005B7C08" w:rsidP="005A044F">
            <w:pPr>
              <w:jc w:val="right"/>
              <w:rPr>
                <w:sz w:val="20"/>
              </w:rPr>
            </w:pPr>
            <w:r w:rsidRPr="005B7C08">
              <w:rPr>
                <w:sz w:val="20"/>
              </w:rPr>
              <w:t>1,4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5B7C08" w:rsidRPr="00B43AF0" w:rsidRDefault="005A044F" w:rsidP="003062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</w:tbl>
    <w:p w:rsidR="000B309D" w:rsidRDefault="00E14253" w:rsidP="000B309D">
      <w:pPr>
        <w:rPr>
          <w:i/>
          <w:sz w:val="16"/>
          <w:szCs w:val="16"/>
        </w:rPr>
      </w:pPr>
      <w:r>
        <w:rPr>
          <w:i/>
          <w:sz w:val="16"/>
          <w:szCs w:val="16"/>
        </w:rPr>
        <w:t>Pramen:  ČSÚ – Spotřeba potravin</w:t>
      </w:r>
      <w:r w:rsidR="000B309D" w:rsidRPr="009E7303">
        <w:rPr>
          <w:i/>
          <w:sz w:val="16"/>
          <w:szCs w:val="16"/>
        </w:rPr>
        <w:t>,</w:t>
      </w:r>
      <w:r w:rsidR="005B7C08">
        <w:rPr>
          <w:i/>
          <w:sz w:val="16"/>
          <w:szCs w:val="16"/>
        </w:rPr>
        <w:t xml:space="preserve"> Pozn.: *) odhad</w:t>
      </w:r>
    </w:p>
    <w:p w:rsidR="00B23BEF" w:rsidRDefault="00B23BEF" w:rsidP="000B309D">
      <w:pPr>
        <w:rPr>
          <w:i/>
          <w:sz w:val="16"/>
          <w:szCs w:val="16"/>
        </w:rPr>
      </w:pPr>
    </w:p>
    <w:p w:rsidR="00B5114E" w:rsidRPr="009E7303" w:rsidRDefault="00ED18DA" w:rsidP="000B309D">
      <w:pPr>
        <w:rPr>
          <w:i/>
          <w:sz w:val="16"/>
          <w:szCs w:val="16"/>
        </w:rPr>
      </w:pPr>
      <w:r w:rsidRPr="00ED18DA">
        <w:rPr>
          <w:i/>
          <w:noProof/>
          <w:sz w:val="16"/>
          <w:szCs w:val="16"/>
        </w:rPr>
        <w:drawing>
          <wp:inline distT="0" distB="0" distL="0" distR="0">
            <wp:extent cx="6653722" cy="3614468"/>
            <wp:effectExtent l="19050" t="0" r="13778" b="5032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4667" w:rsidRDefault="002B4667" w:rsidP="002B4667">
      <w:pPr>
        <w:rPr>
          <w:b/>
          <w:noProof/>
        </w:rPr>
      </w:pPr>
    </w:p>
    <w:p w:rsidR="002B4667" w:rsidRDefault="002B4667" w:rsidP="002B4667">
      <w:pPr>
        <w:rPr>
          <w:b/>
          <w:noProof/>
        </w:rPr>
      </w:pPr>
      <w:r>
        <w:rPr>
          <w:b/>
          <w:noProof/>
        </w:rPr>
        <w:lastRenderedPageBreak/>
        <w:t>Soupis hospodářských zvířat k 1. 4. 2014</w:t>
      </w:r>
    </w:p>
    <w:p w:rsidR="002B4667" w:rsidRDefault="002B4667" w:rsidP="002B4667">
      <w:pPr>
        <w:jc w:val="both"/>
        <w:rPr>
          <w:b/>
          <w:noProof/>
        </w:rPr>
      </w:pPr>
      <w:r>
        <w:rPr>
          <w:noProof/>
        </w:rPr>
        <w:t xml:space="preserve">Podle soupisu hospodářských zvířat ke dni 1. 4. 2014 došlo v České republice k meziročnímu </w:t>
      </w:r>
      <w:r w:rsidR="00B90812">
        <w:rPr>
          <w:noProof/>
        </w:rPr>
        <w:t>zvýšení</w:t>
      </w:r>
      <w:r>
        <w:rPr>
          <w:noProof/>
        </w:rPr>
        <w:t xml:space="preserve"> stavů skotu o </w:t>
      </w:r>
      <w:r w:rsidR="00B23BEF">
        <w:rPr>
          <w:noProof/>
        </w:rPr>
        <w:t>20 738</w:t>
      </w:r>
      <w:r>
        <w:rPr>
          <w:noProof/>
        </w:rPr>
        <w:t xml:space="preserve"> ks (tj. o </w:t>
      </w:r>
      <w:r w:rsidR="00B23BEF">
        <w:rPr>
          <w:noProof/>
        </w:rPr>
        <w:t>1,5</w:t>
      </w:r>
      <w:r>
        <w:rPr>
          <w:noProof/>
        </w:rPr>
        <w:t xml:space="preserve"> %). Celkové stavy krav se zvýšily o </w:t>
      </w:r>
      <w:r w:rsidR="00B23BEF">
        <w:rPr>
          <w:noProof/>
        </w:rPr>
        <w:t>12 039</w:t>
      </w:r>
      <w:r>
        <w:rPr>
          <w:noProof/>
        </w:rPr>
        <w:t xml:space="preserve"> ks (tj. o </w:t>
      </w:r>
      <w:r w:rsidR="00B23BEF">
        <w:rPr>
          <w:noProof/>
        </w:rPr>
        <w:t>2,2</w:t>
      </w:r>
      <w:r>
        <w:rPr>
          <w:noProof/>
        </w:rPr>
        <w:t xml:space="preserve"> %). Na nárůstu celkových stavů krav se podílelo meziroční navýšení krav bez tržní produkce mléka (krávy ostatní) o 6 </w:t>
      </w:r>
      <w:r w:rsidR="00B23BEF">
        <w:rPr>
          <w:noProof/>
        </w:rPr>
        <w:t>734</w:t>
      </w:r>
      <w:r>
        <w:rPr>
          <w:noProof/>
        </w:rPr>
        <w:t xml:space="preserve"> ks (tj. o</w:t>
      </w:r>
      <w:r w:rsidR="00B23BEF">
        <w:rPr>
          <w:noProof/>
        </w:rPr>
        <w:t xml:space="preserve"> </w:t>
      </w:r>
      <w:r>
        <w:rPr>
          <w:noProof/>
        </w:rPr>
        <w:t>3,</w:t>
      </w:r>
      <w:r w:rsidR="00B23BEF">
        <w:rPr>
          <w:noProof/>
        </w:rPr>
        <w:t>6</w:t>
      </w:r>
      <w:r>
        <w:rPr>
          <w:noProof/>
        </w:rPr>
        <w:t xml:space="preserve"> %), </w:t>
      </w:r>
      <w:r w:rsidRPr="006B6624">
        <w:rPr>
          <w:b/>
          <w:noProof/>
        </w:rPr>
        <w:t xml:space="preserve">stavy dojných krav k 1. 4. 2013 byly meziročně </w:t>
      </w:r>
      <w:r w:rsidR="00B23BEF">
        <w:rPr>
          <w:b/>
          <w:noProof/>
        </w:rPr>
        <w:t>vyšší</w:t>
      </w:r>
      <w:r w:rsidRPr="006B6624">
        <w:rPr>
          <w:b/>
          <w:noProof/>
        </w:rPr>
        <w:t xml:space="preserve"> o 5 </w:t>
      </w:r>
      <w:r w:rsidR="00B23BEF">
        <w:rPr>
          <w:b/>
          <w:noProof/>
        </w:rPr>
        <w:t>305</w:t>
      </w:r>
      <w:r w:rsidRPr="006B6624">
        <w:rPr>
          <w:b/>
          <w:noProof/>
        </w:rPr>
        <w:t xml:space="preserve"> ks (tj. o 1,</w:t>
      </w:r>
      <w:r w:rsidR="00B23BEF">
        <w:rPr>
          <w:b/>
          <w:noProof/>
        </w:rPr>
        <w:t>4</w:t>
      </w:r>
      <w:r w:rsidRPr="006B6624">
        <w:rPr>
          <w:b/>
          <w:noProof/>
        </w:rPr>
        <w:t xml:space="preserve"> %).</w:t>
      </w:r>
    </w:p>
    <w:p w:rsidR="002B4667" w:rsidRDefault="002B4667" w:rsidP="002B4667">
      <w:pPr>
        <w:rPr>
          <w:b/>
          <w:noProof/>
        </w:rPr>
      </w:pPr>
    </w:p>
    <w:tbl>
      <w:tblPr>
        <w:tblStyle w:val="Mkatabulky"/>
        <w:tblW w:w="0" w:type="auto"/>
        <w:tblLook w:val="04A0"/>
      </w:tblPr>
      <w:tblGrid>
        <w:gridCol w:w="3510"/>
        <w:gridCol w:w="1985"/>
        <w:gridCol w:w="1984"/>
        <w:gridCol w:w="1843"/>
        <w:gridCol w:w="1476"/>
      </w:tblGrid>
      <w:tr w:rsidR="002B4667" w:rsidRPr="006B6624" w:rsidTr="00A814B3">
        <w:tc>
          <w:tcPr>
            <w:tcW w:w="3510" w:type="dxa"/>
            <w:shd w:val="clear" w:color="auto" w:fill="C2D69B" w:themeFill="accent3" w:themeFillTint="99"/>
          </w:tcPr>
          <w:p w:rsidR="002B4667" w:rsidRPr="006B6624" w:rsidRDefault="002B4667" w:rsidP="002B4667">
            <w:pPr>
              <w:rPr>
                <w:b/>
                <w:noProof/>
              </w:rPr>
            </w:pPr>
            <w:r w:rsidRPr="006B6624">
              <w:rPr>
                <w:b/>
                <w:noProof/>
              </w:rPr>
              <w:t>Kategorie zvířat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2B4667" w:rsidRPr="006B6624" w:rsidRDefault="00B23BEF" w:rsidP="002B4667">
            <w:pPr>
              <w:jc w:val="center"/>
              <w:rPr>
                <w:b/>
                <w:noProof/>
              </w:rPr>
            </w:pPr>
            <w:r w:rsidRPr="006B6624">
              <w:rPr>
                <w:b/>
                <w:noProof/>
              </w:rPr>
              <w:t>1. 4. 2013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2B4667" w:rsidRPr="006B6624" w:rsidRDefault="00B23BEF" w:rsidP="002B466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1. 4. 2014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2B4667" w:rsidRPr="006B6624" w:rsidRDefault="002B4667" w:rsidP="002B4667">
            <w:pPr>
              <w:jc w:val="center"/>
              <w:rPr>
                <w:b/>
                <w:noProof/>
              </w:rPr>
            </w:pPr>
            <w:r w:rsidRPr="006B6624">
              <w:rPr>
                <w:b/>
                <w:noProof/>
              </w:rPr>
              <w:t>Rozdíl v ks</w:t>
            </w:r>
          </w:p>
        </w:tc>
        <w:tc>
          <w:tcPr>
            <w:tcW w:w="1476" w:type="dxa"/>
            <w:shd w:val="clear" w:color="auto" w:fill="C2D69B" w:themeFill="accent3" w:themeFillTint="99"/>
          </w:tcPr>
          <w:p w:rsidR="002B4667" w:rsidRPr="006B6624" w:rsidRDefault="002B4667" w:rsidP="002B4667">
            <w:pPr>
              <w:jc w:val="center"/>
              <w:rPr>
                <w:b/>
                <w:noProof/>
              </w:rPr>
            </w:pPr>
            <w:r w:rsidRPr="006B6624">
              <w:rPr>
                <w:b/>
                <w:noProof/>
              </w:rPr>
              <w:t>Index v %</w:t>
            </w:r>
          </w:p>
        </w:tc>
      </w:tr>
      <w:tr w:rsidR="00B23BEF" w:rsidTr="002B4667">
        <w:tc>
          <w:tcPr>
            <w:tcW w:w="3510" w:type="dxa"/>
          </w:tcPr>
          <w:p w:rsidR="00B23BEF" w:rsidRDefault="00B23BEF" w:rsidP="002B4667">
            <w:pPr>
              <w:rPr>
                <w:noProof/>
              </w:rPr>
            </w:pPr>
            <w:r>
              <w:rPr>
                <w:noProof/>
              </w:rPr>
              <w:t>Skot celkem</w:t>
            </w:r>
          </w:p>
        </w:tc>
        <w:tc>
          <w:tcPr>
            <w:tcW w:w="1985" w:type="dxa"/>
          </w:tcPr>
          <w:p w:rsidR="00B23BEF" w:rsidRDefault="00B23BEF" w:rsidP="00B074F4">
            <w:pPr>
              <w:jc w:val="center"/>
              <w:rPr>
                <w:noProof/>
              </w:rPr>
            </w:pPr>
            <w:r>
              <w:rPr>
                <w:noProof/>
              </w:rPr>
              <w:t>1 352 822</w:t>
            </w:r>
          </w:p>
        </w:tc>
        <w:tc>
          <w:tcPr>
            <w:tcW w:w="1984" w:type="dxa"/>
          </w:tcPr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1 373 560</w:t>
            </w:r>
          </w:p>
        </w:tc>
        <w:tc>
          <w:tcPr>
            <w:tcW w:w="1843" w:type="dxa"/>
          </w:tcPr>
          <w:p w:rsidR="00B23BEF" w:rsidRDefault="00B23BEF" w:rsidP="00B23BEF">
            <w:pPr>
              <w:jc w:val="center"/>
              <w:rPr>
                <w:noProof/>
              </w:rPr>
            </w:pPr>
            <w:r>
              <w:rPr>
                <w:noProof/>
              </w:rPr>
              <w:t>+ 20 738</w:t>
            </w:r>
          </w:p>
        </w:tc>
        <w:tc>
          <w:tcPr>
            <w:tcW w:w="1476" w:type="dxa"/>
          </w:tcPr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101,5</w:t>
            </w:r>
          </w:p>
        </w:tc>
      </w:tr>
      <w:tr w:rsidR="00B23BEF" w:rsidTr="002B4667">
        <w:tc>
          <w:tcPr>
            <w:tcW w:w="3510" w:type="dxa"/>
          </w:tcPr>
          <w:p w:rsidR="00B23BEF" w:rsidRDefault="00B23BEF" w:rsidP="002B4667">
            <w:pPr>
              <w:rPr>
                <w:noProof/>
              </w:rPr>
            </w:pPr>
            <w:r>
              <w:rPr>
                <w:noProof/>
              </w:rPr>
              <w:t>Z toho krávy celkem</w:t>
            </w:r>
          </w:p>
          <w:p w:rsidR="00B23BEF" w:rsidRPr="006B6624" w:rsidRDefault="00B23BEF" w:rsidP="002B4667">
            <w:pPr>
              <w:rPr>
                <w:b/>
                <w:noProof/>
              </w:rPr>
            </w:pPr>
            <w:r w:rsidRPr="006B6624">
              <w:rPr>
                <w:b/>
                <w:noProof/>
              </w:rPr>
              <w:t>-- z toho dojné</w:t>
            </w:r>
          </w:p>
          <w:p w:rsidR="00B23BEF" w:rsidRDefault="00B23BEF" w:rsidP="002B4667">
            <w:pPr>
              <w:rPr>
                <w:noProof/>
              </w:rPr>
            </w:pPr>
            <w:r>
              <w:rPr>
                <w:noProof/>
              </w:rPr>
              <w:t xml:space="preserve">               ostatní</w:t>
            </w:r>
          </w:p>
        </w:tc>
        <w:tc>
          <w:tcPr>
            <w:tcW w:w="1985" w:type="dxa"/>
          </w:tcPr>
          <w:p w:rsidR="00B23BEF" w:rsidRDefault="00B23BEF" w:rsidP="00B074F4">
            <w:pPr>
              <w:jc w:val="center"/>
              <w:rPr>
                <w:noProof/>
              </w:rPr>
            </w:pPr>
            <w:r>
              <w:rPr>
                <w:noProof/>
              </w:rPr>
              <w:t>551 924</w:t>
            </w:r>
          </w:p>
          <w:p w:rsidR="00B23BEF" w:rsidRPr="006B6624" w:rsidRDefault="00B23BEF" w:rsidP="00B074F4">
            <w:pPr>
              <w:jc w:val="center"/>
              <w:rPr>
                <w:b/>
                <w:noProof/>
              </w:rPr>
            </w:pPr>
            <w:r w:rsidRPr="006B6624">
              <w:rPr>
                <w:b/>
                <w:noProof/>
              </w:rPr>
              <w:t>367 327</w:t>
            </w:r>
          </w:p>
          <w:p w:rsidR="00B23BEF" w:rsidRDefault="00B23BEF" w:rsidP="00B074F4">
            <w:pPr>
              <w:jc w:val="center"/>
              <w:rPr>
                <w:noProof/>
              </w:rPr>
            </w:pPr>
            <w:r>
              <w:rPr>
                <w:noProof/>
              </w:rPr>
              <w:t>184 597</w:t>
            </w:r>
          </w:p>
        </w:tc>
        <w:tc>
          <w:tcPr>
            <w:tcW w:w="1984" w:type="dxa"/>
          </w:tcPr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563 963</w:t>
            </w:r>
          </w:p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372 632</w:t>
            </w:r>
          </w:p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191 331</w:t>
            </w:r>
          </w:p>
        </w:tc>
        <w:tc>
          <w:tcPr>
            <w:tcW w:w="1843" w:type="dxa"/>
          </w:tcPr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+ 12 039</w:t>
            </w:r>
          </w:p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+ 5 305</w:t>
            </w:r>
          </w:p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+ 6 734</w:t>
            </w:r>
          </w:p>
        </w:tc>
        <w:tc>
          <w:tcPr>
            <w:tcW w:w="1476" w:type="dxa"/>
          </w:tcPr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102,2</w:t>
            </w:r>
          </w:p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101,4</w:t>
            </w:r>
          </w:p>
          <w:p w:rsidR="00B23BEF" w:rsidRDefault="00B23BEF" w:rsidP="002B4667">
            <w:pPr>
              <w:jc w:val="center"/>
              <w:rPr>
                <w:noProof/>
              </w:rPr>
            </w:pPr>
            <w:r>
              <w:rPr>
                <w:noProof/>
              </w:rPr>
              <w:t>103,6</w:t>
            </w:r>
          </w:p>
        </w:tc>
      </w:tr>
    </w:tbl>
    <w:p w:rsidR="002B4667" w:rsidRDefault="002B4667" w:rsidP="002B4667">
      <w:pPr>
        <w:jc w:val="both"/>
        <w:rPr>
          <w:i/>
          <w:sz w:val="18"/>
        </w:rPr>
      </w:pPr>
      <w:r>
        <w:rPr>
          <w:i/>
          <w:sz w:val="18"/>
        </w:rPr>
        <w:t xml:space="preserve">Pramen: Pramen: ČSÚ </w:t>
      </w:r>
    </w:p>
    <w:p w:rsidR="002B4667" w:rsidRDefault="002B4667" w:rsidP="00EC0974">
      <w:pPr>
        <w:jc w:val="both"/>
        <w:rPr>
          <w:i/>
          <w:sz w:val="18"/>
        </w:rPr>
      </w:pPr>
    </w:p>
    <w:p w:rsidR="00B23BEF" w:rsidRDefault="00B23BEF" w:rsidP="00EC0974">
      <w:pPr>
        <w:jc w:val="both"/>
        <w:rPr>
          <w:i/>
          <w:sz w:val="18"/>
        </w:rPr>
      </w:pPr>
    </w:p>
    <w:p w:rsidR="00B23BEF" w:rsidRDefault="00B23BEF" w:rsidP="00EC0974">
      <w:pPr>
        <w:jc w:val="both"/>
        <w:rPr>
          <w:i/>
          <w:sz w:val="18"/>
        </w:rPr>
      </w:pPr>
    </w:p>
    <w:p w:rsidR="001C6242" w:rsidRPr="00B85074" w:rsidRDefault="001C6242" w:rsidP="00A8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jc w:val="center"/>
        <w:rPr>
          <w:b/>
          <w:szCs w:val="24"/>
        </w:rPr>
      </w:pPr>
      <w:r>
        <w:rPr>
          <w:b/>
          <w:szCs w:val="24"/>
        </w:rPr>
        <w:t>Dodávky mléka a přímý prodej v průběhu kalendářního roku 20</w:t>
      </w:r>
      <w:r w:rsidR="00C00BB4">
        <w:rPr>
          <w:b/>
          <w:szCs w:val="24"/>
        </w:rPr>
        <w:t>13</w:t>
      </w:r>
      <w:r>
        <w:rPr>
          <w:b/>
          <w:szCs w:val="24"/>
        </w:rPr>
        <w:t xml:space="preserve"> a 201</w:t>
      </w:r>
      <w:r w:rsidR="00C00BB4">
        <w:rPr>
          <w:b/>
          <w:szCs w:val="24"/>
        </w:rPr>
        <w:t>4</w:t>
      </w:r>
      <w:r>
        <w:rPr>
          <w:b/>
          <w:szCs w:val="24"/>
        </w:rPr>
        <w:t xml:space="preserve"> v kg</w:t>
      </w:r>
    </w:p>
    <w:tbl>
      <w:tblPr>
        <w:tblW w:w="10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65"/>
        <w:gridCol w:w="1308"/>
        <w:gridCol w:w="1014"/>
        <w:gridCol w:w="1304"/>
        <w:gridCol w:w="1304"/>
        <w:gridCol w:w="1014"/>
        <w:gridCol w:w="1304"/>
        <w:gridCol w:w="869"/>
        <w:gridCol w:w="649"/>
        <w:gridCol w:w="801"/>
      </w:tblGrid>
      <w:tr w:rsidR="001C6242" w:rsidRPr="005A0163" w:rsidTr="00E11907">
        <w:trPr>
          <w:trHeight w:val="256"/>
        </w:trPr>
        <w:tc>
          <w:tcPr>
            <w:tcW w:w="1265" w:type="dxa"/>
            <w:vMerge w:val="restart"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626" w:type="dxa"/>
            <w:gridSpan w:val="3"/>
            <w:shd w:val="clear" w:color="auto" w:fill="auto"/>
          </w:tcPr>
          <w:p w:rsidR="001C6242" w:rsidRPr="005A0163" w:rsidRDefault="001C6242" w:rsidP="00C00BB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 w:rsidR="00C00BB4">
              <w:rPr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3622" w:type="dxa"/>
            <w:gridSpan w:val="3"/>
            <w:shd w:val="clear" w:color="auto" w:fill="auto"/>
          </w:tcPr>
          <w:p w:rsidR="001C6242" w:rsidRPr="005A0163" w:rsidRDefault="001C6242" w:rsidP="00C00BB4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</w:t>
            </w:r>
            <w:r w:rsidR="00C00BB4">
              <w:rPr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2319" w:type="dxa"/>
            <w:gridSpan w:val="3"/>
            <w:shd w:val="clear" w:color="auto" w:fill="auto"/>
          </w:tcPr>
          <w:p w:rsidR="001C6242" w:rsidRPr="005A0163" w:rsidRDefault="001C6242" w:rsidP="00945C73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 w:rsidR="00945C73">
              <w:rPr>
                <w:b/>
                <w:caps/>
                <w:sz w:val="16"/>
                <w:szCs w:val="16"/>
              </w:rPr>
              <w:t>3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="00945C73">
              <w:rPr>
                <w:b/>
                <w:caps/>
                <w:sz w:val="16"/>
                <w:szCs w:val="16"/>
              </w:rPr>
              <w:t>2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1C6242" w:rsidRPr="005A0163" w:rsidTr="00E11907">
        <w:trPr>
          <w:trHeight w:val="285"/>
        </w:trPr>
        <w:tc>
          <w:tcPr>
            <w:tcW w:w="1265" w:type="dxa"/>
            <w:vMerge/>
            <w:shd w:val="clear" w:color="auto" w:fill="auto"/>
          </w:tcPr>
          <w:p w:rsidR="001C6242" w:rsidRPr="005A0163" w:rsidRDefault="001C6242" w:rsidP="003944A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69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649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801" w:type="dxa"/>
            <w:shd w:val="clear" w:color="auto" w:fill="auto"/>
          </w:tcPr>
          <w:p w:rsidR="001C6242" w:rsidRPr="005A0163" w:rsidRDefault="001C6242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42025B" w:rsidRPr="00881E10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Leden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228 667 132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626 039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229 293 171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235 060 246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870 387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235 930 547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2,9</w:t>
            </w:r>
          </w:p>
        </w:tc>
      </w:tr>
      <w:tr w:rsidR="0042025B" w:rsidRPr="00881E10" w:rsidTr="002E5775">
        <w:trPr>
          <w:trHeight w:val="281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Únor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210 516 544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635 469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211 152 013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217 205 286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920 630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218 125 916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3,3</w:t>
            </w:r>
          </w:p>
        </w:tc>
      </w:tr>
      <w:tr w:rsidR="0042025B" w:rsidRPr="00881E10" w:rsidTr="002E5775">
        <w:trPr>
          <w:trHeight w:val="256"/>
        </w:trPr>
        <w:tc>
          <w:tcPr>
            <w:tcW w:w="1265" w:type="dxa"/>
            <w:shd w:val="clear" w:color="auto" w:fill="auto"/>
            <w:vAlign w:val="bottom"/>
          </w:tcPr>
          <w:p w:rsidR="0042025B" w:rsidRPr="003F5CEE" w:rsidRDefault="004202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235 738 072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738 448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236 476 520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245 290 475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1 081 424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246 371 899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4,2</w:t>
            </w:r>
          </w:p>
        </w:tc>
      </w:tr>
      <w:tr w:rsidR="0042025B" w:rsidRPr="00881E10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Duben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229 328 775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721 723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230 050 498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238 219 637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1 029 137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239 248 774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4,0</w:t>
            </w: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Květen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240 952 990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792 463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241 745 453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227 590 331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749 208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228 339 539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Červenec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235 949 804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784 364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236 734 168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Srpen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230 010 506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793 251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230 803 757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Září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220 942 395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769 419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221 711 814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Říjen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221 921 358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832 846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222 754 204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215 345 781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840 723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216 186 504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B85074" w:rsidTr="003F5CEE">
        <w:trPr>
          <w:trHeight w:hRule="exact" w:val="255"/>
        </w:trPr>
        <w:tc>
          <w:tcPr>
            <w:tcW w:w="1265" w:type="dxa"/>
            <w:shd w:val="clear" w:color="auto" w:fill="auto"/>
            <w:vAlign w:val="bottom"/>
          </w:tcPr>
          <w:p w:rsidR="0042025B" w:rsidRPr="002E5775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Prosinec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227 747 985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794 272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color w:val="000000"/>
                <w:sz w:val="16"/>
                <w:szCs w:val="16"/>
              </w:rPr>
              <w:t>228 542 257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2025B" w:rsidRPr="0042025B" w:rsidRDefault="004202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2025B" w:rsidRPr="00881E10" w:rsidTr="003F5CEE">
        <w:trPr>
          <w:trHeight w:hRule="exact" w:val="255"/>
        </w:trPr>
        <w:tc>
          <w:tcPr>
            <w:tcW w:w="1265" w:type="dxa"/>
            <w:shd w:val="clear" w:color="auto" w:fill="F2DBDB" w:themeFill="accent2" w:themeFillTint="33"/>
            <w:vAlign w:val="bottom"/>
          </w:tcPr>
          <w:p w:rsidR="0042025B" w:rsidRPr="002E5775" w:rsidRDefault="0042025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08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2 724 711 673</w:t>
            </w:r>
          </w:p>
        </w:tc>
        <w:tc>
          <w:tcPr>
            <w:tcW w:w="1014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9 078 225</w:t>
            </w: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202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2 733 789 898</w:t>
            </w: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2DBDB" w:themeFill="accent2" w:themeFillTint="33"/>
            <w:vAlign w:val="bottom"/>
          </w:tcPr>
          <w:p w:rsidR="0042025B" w:rsidRPr="0042025B" w:rsidRDefault="0042025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C6242" w:rsidRDefault="001C6242" w:rsidP="001C6242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</w:t>
      </w:r>
      <w:r w:rsidR="002B7AE3">
        <w:rPr>
          <w:i/>
          <w:sz w:val="16"/>
          <w:szCs w:val="16"/>
        </w:rPr>
        <w:t>stému mléčných kvót SZIF</w:t>
      </w:r>
      <w:r w:rsidR="00E11907">
        <w:rPr>
          <w:i/>
          <w:sz w:val="16"/>
          <w:szCs w:val="16"/>
        </w:rPr>
        <w:t>, kvótový rok začíná 1.</w:t>
      </w:r>
      <w:r w:rsidR="00F40B7E">
        <w:rPr>
          <w:i/>
          <w:sz w:val="16"/>
          <w:szCs w:val="16"/>
        </w:rPr>
        <w:t xml:space="preserve"> </w:t>
      </w:r>
      <w:r w:rsidR="00E11907">
        <w:rPr>
          <w:i/>
          <w:sz w:val="16"/>
          <w:szCs w:val="16"/>
        </w:rPr>
        <w:t>4. kalendářního roku a končí 31.</w:t>
      </w:r>
      <w:r w:rsidR="00F40B7E">
        <w:rPr>
          <w:i/>
          <w:sz w:val="16"/>
          <w:szCs w:val="16"/>
        </w:rPr>
        <w:t xml:space="preserve"> </w:t>
      </w:r>
      <w:r w:rsidR="00E11907">
        <w:rPr>
          <w:i/>
          <w:sz w:val="16"/>
          <w:szCs w:val="16"/>
        </w:rPr>
        <w:t>3. následujícího roku</w:t>
      </w:r>
    </w:p>
    <w:p w:rsidR="001C6242" w:rsidRDefault="001C6242" w:rsidP="006B1E0C">
      <w:pPr>
        <w:rPr>
          <w:sz w:val="16"/>
          <w:szCs w:val="16"/>
        </w:rPr>
      </w:pPr>
      <w:r>
        <w:rPr>
          <w:sz w:val="16"/>
          <w:szCs w:val="16"/>
        </w:rPr>
        <w:t xml:space="preserve">Pozn.: </w:t>
      </w:r>
      <w:r w:rsidR="003153D5">
        <w:rPr>
          <w:sz w:val="16"/>
          <w:szCs w:val="16"/>
        </w:rPr>
        <w:t xml:space="preserve">V kvótovém roce 2012/2013 </w:t>
      </w:r>
      <w:r w:rsidR="00330A12">
        <w:rPr>
          <w:sz w:val="16"/>
          <w:szCs w:val="16"/>
        </w:rPr>
        <w:t xml:space="preserve">byla národní kvóta pro dodávky splněna na 94,23 %, kvóta pro přímý prodej byla splněna na 34,97 %. </w:t>
      </w:r>
      <w:r w:rsidR="00451794" w:rsidRPr="0042025B">
        <w:rPr>
          <w:i/>
          <w:sz w:val="16"/>
          <w:szCs w:val="16"/>
        </w:rPr>
        <w:t xml:space="preserve">Dodávková kvóta za </w:t>
      </w:r>
      <w:r w:rsidR="00FD5491" w:rsidRPr="0042025B">
        <w:rPr>
          <w:i/>
          <w:sz w:val="16"/>
          <w:szCs w:val="16"/>
        </w:rPr>
        <w:t>1</w:t>
      </w:r>
      <w:r w:rsidR="003F5CEE" w:rsidRPr="0042025B">
        <w:rPr>
          <w:i/>
          <w:sz w:val="16"/>
          <w:szCs w:val="16"/>
        </w:rPr>
        <w:t xml:space="preserve">2 </w:t>
      </w:r>
      <w:r w:rsidR="00451794" w:rsidRPr="0042025B">
        <w:rPr>
          <w:i/>
          <w:sz w:val="16"/>
          <w:szCs w:val="16"/>
        </w:rPr>
        <w:t xml:space="preserve">měsíců kvótového roku 2013/2014 </w:t>
      </w:r>
      <w:r w:rsidR="0042025B" w:rsidRPr="0042025B">
        <w:rPr>
          <w:i/>
          <w:sz w:val="16"/>
          <w:szCs w:val="16"/>
        </w:rPr>
        <w:t xml:space="preserve">byla </w:t>
      </w:r>
      <w:r w:rsidR="00F40B7E" w:rsidRPr="0042025B">
        <w:rPr>
          <w:i/>
          <w:sz w:val="16"/>
          <w:szCs w:val="16"/>
        </w:rPr>
        <w:t xml:space="preserve">podle předběžných výsledků </w:t>
      </w:r>
      <w:r w:rsidR="00451794" w:rsidRPr="0042025B">
        <w:rPr>
          <w:i/>
          <w:sz w:val="16"/>
          <w:szCs w:val="16"/>
        </w:rPr>
        <w:t xml:space="preserve">plněna na </w:t>
      </w:r>
      <w:r w:rsidR="00F40B7E" w:rsidRPr="0042025B">
        <w:rPr>
          <w:i/>
          <w:sz w:val="16"/>
          <w:szCs w:val="16"/>
        </w:rPr>
        <w:t>94,53</w:t>
      </w:r>
      <w:r w:rsidR="00451794" w:rsidRPr="0042025B">
        <w:rPr>
          <w:i/>
          <w:sz w:val="16"/>
          <w:szCs w:val="16"/>
        </w:rPr>
        <w:t xml:space="preserve"> %, kvóta přímého prodeje na </w:t>
      </w:r>
      <w:r w:rsidR="00F40B7E" w:rsidRPr="0042025B">
        <w:rPr>
          <w:i/>
          <w:sz w:val="16"/>
          <w:szCs w:val="16"/>
        </w:rPr>
        <w:t>34,68</w:t>
      </w:r>
      <w:r w:rsidR="00451794" w:rsidRPr="0042025B">
        <w:rPr>
          <w:i/>
          <w:sz w:val="16"/>
          <w:szCs w:val="16"/>
        </w:rPr>
        <w:t xml:space="preserve"> %</w:t>
      </w:r>
      <w:r w:rsidR="00451794">
        <w:rPr>
          <w:sz w:val="16"/>
          <w:szCs w:val="16"/>
        </w:rPr>
        <w:t>.</w:t>
      </w:r>
      <w:r w:rsidR="0042025B">
        <w:rPr>
          <w:sz w:val="16"/>
          <w:szCs w:val="16"/>
        </w:rPr>
        <w:t xml:space="preserve"> </w:t>
      </w:r>
      <w:r w:rsidR="0042025B" w:rsidRPr="0042025B">
        <w:rPr>
          <w:b/>
          <w:sz w:val="16"/>
          <w:szCs w:val="16"/>
        </w:rPr>
        <w:t xml:space="preserve">Meziročně za období leden až duben </w:t>
      </w:r>
      <w:r w:rsidR="0042025B">
        <w:rPr>
          <w:b/>
          <w:sz w:val="16"/>
          <w:szCs w:val="16"/>
        </w:rPr>
        <w:t xml:space="preserve">2014/2013 </w:t>
      </w:r>
      <w:r w:rsidR="0042025B" w:rsidRPr="0042025B">
        <w:rPr>
          <w:b/>
          <w:sz w:val="16"/>
          <w:szCs w:val="16"/>
        </w:rPr>
        <w:t xml:space="preserve">došlo ke zvýšení dodávek </w:t>
      </w:r>
      <w:r w:rsidR="0042025B">
        <w:rPr>
          <w:b/>
          <w:sz w:val="16"/>
          <w:szCs w:val="16"/>
        </w:rPr>
        <w:t xml:space="preserve">v ČR </w:t>
      </w:r>
      <w:r w:rsidR="0042025B" w:rsidRPr="0042025B">
        <w:rPr>
          <w:b/>
          <w:sz w:val="16"/>
          <w:szCs w:val="16"/>
        </w:rPr>
        <w:t>o 3,49 %, přímého prodeje o 43,35 %.</w:t>
      </w:r>
    </w:p>
    <w:p w:rsidR="00B23BEF" w:rsidRDefault="00B23BEF" w:rsidP="006B1E0C">
      <w:pPr>
        <w:rPr>
          <w:sz w:val="16"/>
          <w:szCs w:val="16"/>
        </w:rPr>
      </w:pPr>
    </w:p>
    <w:p w:rsidR="00B23BEF" w:rsidRDefault="00B23BEF" w:rsidP="006B1E0C">
      <w:pPr>
        <w:rPr>
          <w:sz w:val="16"/>
          <w:szCs w:val="16"/>
        </w:rPr>
      </w:pPr>
    </w:p>
    <w:p w:rsidR="00B23BEF" w:rsidRDefault="00B23BEF" w:rsidP="006B1E0C">
      <w:pPr>
        <w:rPr>
          <w:sz w:val="16"/>
          <w:szCs w:val="16"/>
        </w:rPr>
      </w:pPr>
    </w:p>
    <w:p w:rsidR="000D17ED" w:rsidRPr="00F017D7" w:rsidRDefault="000D17ED" w:rsidP="00A8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</w:rPr>
      </w:pPr>
      <w:r w:rsidRPr="00F017D7">
        <w:rPr>
          <w:b/>
        </w:rPr>
        <w:t>Mlékárenský průmysl</w:t>
      </w:r>
    </w:p>
    <w:p w:rsidR="001C624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 w:rsidR="007220A9"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0"/>
        <w:gridCol w:w="819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610"/>
        <w:gridCol w:w="818"/>
      </w:tblGrid>
      <w:tr w:rsidR="001C6242" w:rsidRPr="000B309D" w:rsidTr="003944AA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C00BB4" w:rsidRPr="000B309D" w:rsidTr="003944AA">
        <w:trPr>
          <w:trHeight w:val="235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2 246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2 260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1 975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2 131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2 955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3 145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2 524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1 286</w:t>
            </w:r>
          </w:p>
        </w:tc>
      </w:tr>
      <w:tr w:rsidR="00C00BB4" w:rsidRPr="000B309D" w:rsidTr="003944AA">
        <w:trPr>
          <w:trHeight w:val="235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1 164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1 138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1 038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1 763</w:t>
            </w:r>
          </w:p>
        </w:tc>
      </w:tr>
      <w:tr w:rsidR="00C00BB4" w:rsidRPr="000B309D" w:rsidTr="003944AA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C00BB4" w:rsidP="003944A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4A20C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1 817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211567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1 727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A71F2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EE16B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EF716D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 w:rsidR="00EF716D">
        <w:rPr>
          <w:b/>
          <w:sz w:val="20"/>
        </w:rPr>
        <w:tab/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1C6242" w:rsidRPr="00972FE2" w:rsidTr="003944AA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972FE2" w:rsidRDefault="001C6242" w:rsidP="003944AA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C00BB4" w:rsidRPr="000B309D" w:rsidTr="003944AA">
        <w:trPr>
          <w:trHeight w:val="240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4 282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3 869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4 013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4 005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4 216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4 174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3 922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4 332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4 418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4 275</w:t>
            </w:r>
          </w:p>
        </w:tc>
      </w:tr>
      <w:tr w:rsidR="00C00BB4" w:rsidRPr="000B309D" w:rsidTr="003944AA">
        <w:trPr>
          <w:trHeight w:val="240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4 411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4 189</w:t>
            </w:r>
          </w:p>
        </w:tc>
        <w:tc>
          <w:tcPr>
            <w:tcW w:w="0" w:type="auto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4 367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4 393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4 469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3 923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4 136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4 205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4 443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4 452</w:t>
            </w:r>
          </w:p>
        </w:tc>
        <w:tc>
          <w:tcPr>
            <w:tcW w:w="0" w:type="auto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3 835</w:t>
            </w:r>
          </w:p>
        </w:tc>
      </w:tr>
      <w:tr w:rsidR="00C00BB4" w:rsidRPr="000B309D" w:rsidTr="003944AA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C00BB4" w:rsidP="003944A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4A20C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3 858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211567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A71F2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4 145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EE16B8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</w:tr>
    </w:tbl>
    <w:p w:rsidR="001C6242" w:rsidRPr="00972FE2" w:rsidRDefault="001C6242" w:rsidP="001C6242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6242" w:rsidRPr="000B309D" w:rsidTr="003944AA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1C6242" w:rsidRPr="000B309D" w:rsidRDefault="001C6242" w:rsidP="003944AA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C00BB4" w:rsidRPr="000B309D" w:rsidTr="003944AA">
        <w:trPr>
          <w:trHeight w:val="227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1 849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1 776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2 013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1 708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1 807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1 675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1 327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1 456</w:t>
            </w:r>
          </w:p>
        </w:tc>
      </w:tr>
      <w:tr w:rsidR="00C00BB4" w:rsidRPr="000B309D" w:rsidTr="003944AA">
        <w:trPr>
          <w:trHeight w:val="227"/>
        </w:trPr>
        <w:tc>
          <w:tcPr>
            <w:tcW w:w="0" w:type="auto"/>
          </w:tcPr>
          <w:p w:rsidR="00C00BB4" w:rsidRPr="000B309D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1 689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1 922</w:t>
            </w:r>
          </w:p>
        </w:tc>
        <w:tc>
          <w:tcPr>
            <w:tcW w:w="0" w:type="auto"/>
            <w:vAlign w:val="center"/>
          </w:tcPr>
          <w:p w:rsidR="00C00BB4" w:rsidRPr="000B309D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1 251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1 114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1 263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1 379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1 227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1 255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1 496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1 552</w:t>
            </w:r>
          </w:p>
        </w:tc>
        <w:tc>
          <w:tcPr>
            <w:tcW w:w="0" w:type="auto"/>
            <w:vAlign w:val="center"/>
          </w:tcPr>
          <w:p w:rsidR="00C00BB4" w:rsidRDefault="00C00BB4" w:rsidP="00F51AC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</w:t>
            </w:r>
          </w:p>
        </w:tc>
      </w:tr>
      <w:tr w:rsidR="00C00BB4" w:rsidRPr="000B309D" w:rsidTr="003944AA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C00BB4" w:rsidRPr="000B309D" w:rsidRDefault="00C00BB4" w:rsidP="003944A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4A20C5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211567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Pr="000B309D" w:rsidRDefault="00A71F2C" w:rsidP="003944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1 399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EE16B8" w:rsidRDefault="00EE16B8" w:rsidP="00EE16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C00BB4" w:rsidRDefault="00C00BB4" w:rsidP="003944AA">
            <w:pPr>
              <w:jc w:val="right"/>
              <w:rPr>
                <w:sz w:val="20"/>
              </w:rPr>
            </w:pPr>
          </w:p>
        </w:tc>
      </w:tr>
    </w:tbl>
    <w:p w:rsidR="001C6242" w:rsidRDefault="001C6242" w:rsidP="001C6242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B23BEF" w:rsidRDefault="00B23BEF" w:rsidP="001C6242">
      <w:pPr>
        <w:rPr>
          <w:i/>
          <w:sz w:val="18"/>
          <w:szCs w:val="18"/>
        </w:rPr>
      </w:pPr>
    </w:p>
    <w:p w:rsidR="00B23BEF" w:rsidRDefault="00B23BEF" w:rsidP="001C6242">
      <w:pPr>
        <w:rPr>
          <w:i/>
          <w:sz w:val="18"/>
          <w:szCs w:val="18"/>
        </w:rPr>
      </w:pPr>
    </w:p>
    <w:p w:rsidR="00B23BEF" w:rsidRDefault="00B23BEF" w:rsidP="001C6242">
      <w:pPr>
        <w:rPr>
          <w:i/>
          <w:sz w:val="18"/>
          <w:szCs w:val="18"/>
        </w:rPr>
      </w:pPr>
    </w:p>
    <w:tbl>
      <w:tblPr>
        <w:tblpPr w:leftFromText="141" w:rightFromText="141" w:vertAnchor="page" w:horzAnchor="margin" w:tblpY="613"/>
        <w:tblW w:w="10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0"/>
        <w:gridCol w:w="861"/>
        <w:gridCol w:w="1684"/>
        <w:gridCol w:w="1696"/>
        <w:gridCol w:w="1413"/>
        <w:gridCol w:w="1537"/>
      </w:tblGrid>
      <w:tr w:rsidR="00B23BEF" w:rsidRPr="00F017D7" w:rsidTr="00A814B3">
        <w:trPr>
          <w:trHeight w:val="313"/>
        </w:trPr>
        <w:tc>
          <w:tcPr>
            <w:tcW w:w="3500" w:type="dxa"/>
            <w:vMerge w:val="restart"/>
            <w:shd w:val="clear" w:color="auto" w:fill="C2D69B" w:themeFill="accent3" w:themeFillTint="99"/>
          </w:tcPr>
          <w:p w:rsidR="00B23BEF" w:rsidRDefault="00B23BEF" w:rsidP="00B23BEF">
            <w:pPr>
              <w:rPr>
                <w:b/>
                <w:sz w:val="20"/>
              </w:rPr>
            </w:pPr>
          </w:p>
          <w:p w:rsidR="00B23BEF" w:rsidRPr="009035AF" w:rsidRDefault="00B23BEF" w:rsidP="00B23BEF">
            <w:pPr>
              <w:rPr>
                <w:b/>
                <w:sz w:val="28"/>
                <w:szCs w:val="28"/>
              </w:rPr>
            </w:pPr>
            <w:r w:rsidRPr="00A814B3">
              <w:rPr>
                <w:b/>
                <w:sz w:val="28"/>
                <w:szCs w:val="28"/>
                <w:shd w:val="clear" w:color="auto" w:fill="C2D69B" w:themeFill="accent3" w:themeFillTint="99"/>
              </w:rPr>
              <w:t>Mlékárenská výroba</w:t>
            </w:r>
          </w:p>
        </w:tc>
        <w:tc>
          <w:tcPr>
            <w:tcW w:w="861" w:type="dxa"/>
            <w:vMerge w:val="restart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84" w:type="dxa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696" w:type="dxa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2950" w:type="dxa"/>
            <w:gridSpan w:val="2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4</w:t>
            </w:r>
            <w:r w:rsidRPr="00F017D7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3</w:t>
            </w:r>
          </w:p>
        </w:tc>
      </w:tr>
      <w:tr w:rsidR="00B23BEF" w:rsidRPr="00F017D7" w:rsidTr="00A814B3">
        <w:trPr>
          <w:trHeight w:val="264"/>
        </w:trPr>
        <w:tc>
          <w:tcPr>
            <w:tcW w:w="3500" w:type="dxa"/>
            <w:vMerge/>
            <w:shd w:val="clear" w:color="auto" w:fill="C2D69B" w:themeFill="accent3" w:themeFillTint="99"/>
          </w:tcPr>
          <w:p w:rsidR="00B23BEF" w:rsidRPr="00F017D7" w:rsidRDefault="00B23BEF" w:rsidP="00B23BEF">
            <w:pPr>
              <w:rPr>
                <w:b/>
                <w:sz w:val="20"/>
              </w:rPr>
            </w:pPr>
          </w:p>
        </w:tc>
        <w:tc>
          <w:tcPr>
            <w:tcW w:w="861" w:type="dxa"/>
            <w:vMerge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duben </w:t>
            </w:r>
          </w:p>
        </w:tc>
        <w:tc>
          <w:tcPr>
            <w:tcW w:w="1696" w:type="dxa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Leden - duben</w:t>
            </w:r>
          </w:p>
        </w:tc>
        <w:tc>
          <w:tcPr>
            <w:tcW w:w="1413" w:type="dxa"/>
            <w:shd w:val="clear" w:color="auto" w:fill="C2D69B" w:themeFill="accent3" w:themeFillTint="99"/>
          </w:tcPr>
          <w:p w:rsidR="00B23BEF" w:rsidRPr="0045657A" w:rsidRDefault="00B23BEF" w:rsidP="00B23BEF">
            <w:pPr>
              <w:jc w:val="center"/>
              <w:rPr>
                <w:b/>
                <w:sz w:val="16"/>
                <w:szCs w:val="16"/>
              </w:rPr>
            </w:pPr>
            <w:r w:rsidRPr="0045657A">
              <w:rPr>
                <w:b/>
                <w:sz w:val="16"/>
                <w:szCs w:val="16"/>
              </w:rPr>
              <w:t>v objemu (v Kč)</w:t>
            </w:r>
          </w:p>
        </w:tc>
        <w:tc>
          <w:tcPr>
            <w:tcW w:w="1537" w:type="dxa"/>
            <w:shd w:val="clear" w:color="auto" w:fill="C2D69B" w:themeFill="accent3" w:themeFillTint="99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EE16B8" w:rsidRPr="00F017D7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EE16B8" w:rsidRPr="00F017D7" w:rsidRDefault="00EE16B8" w:rsidP="00B23BEF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F017D7" w:rsidRDefault="00EE16B8" w:rsidP="00B23BEF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777 252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777 198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-54,00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99,99</w:t>
            </w:r>
          </w:p>
        </w:tc>
      </w:tr>
      <w:tr w:rsidR="00EE16B8" w:rsidRPr="00F017D7" w:rsidTr="00A814B3">
        <w:trPr>
          <w:trHeight w:val="219"/>
        </w:trPr>
        <w:tc>
          <w:tcPr>
            <w:tcW w:w="3500" w:type="dxa"/>
            <w:shd w:val="clear" w:color="auto" w:fill="EAF1DD" w:themeFill="accent3" w:themeFillTint="33"/>
          </w:tcPr>
          <w:p w:rsidR="00EE16B8" w:rsidRPr="00F017D7" w:rsidRDefault="00EE16B8" w:rsidP="00B23BEF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F017D7">
              <w:rPr>
                <w:sz w:val="20"/>
              </w:rPr>
              <w:t xml:space="preserve">ývoz syrového mléka 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F017D7" w:rsidRDefault="00EE16B8" w:rsidP="00B23BEF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55 619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49 479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-6 139,80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88,96</w:t>
            </w:r>
          </w:p>
        </w:tc>
      </w:tr>
      <w:tr w:rsidR="00EE16B8" w:rsidRPr="00F017D7" w:rsidTr="00A814B3">
        <w:trPr>
          <w:trHeight w:val="219"/>
        </w:trPr>
        <w:tc>
          <w:tcPr>
            <w:tcW w:w="3500" w:type="dxa"/>
            <w:shd w:val="clear" w:color="auto" w:fill="EAF1DD" w:themeFill="accent3" w:themeFillTint="33"/>
          </w:tcPr>
          <w:p w:rsidR="00EE16B8" w:rsidRDefault="00EE16B8" w:rsidP="00B23BEF">
            <w:pPr>
              <w:rPr>
                <w:sz w:val="20"/>
              </w:rPr>
            </w:pPr>
            <w:r>
              <w:rPr>
                <w:sz w:val="20"/>
              </w:rPr>
              <w:t>Dovoz syrového mléka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F017D7" w:rsidRDefault="00EE16B8" w:rsidP="00B2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3 387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-2 734,00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19,28</w:t>
            </w:r>
          </w:p>
        </w:tc>
      </w:tr>
      <w:tr w:rsidR="00EE16B8" w:rsidRPr="00F017D7" w:rsidTr="00A814B3">
        <w:trPr>
          <w:trHeight w:val="219"/>
        </w:trPr>
        <w:tc>
          <w:tcPr>
            <w:tcW w:w="3500" w:type="dxa"/>
            <w:shd w:val="clear" w:color="auto" w:fill="EAF1DD" w:themeFill="accent3" w:themeFillTint="33"/>
          </w:tcPr>
          <w:p w:rsidR="00EE16B8" w:rsidRPr="00B0180D" w:rsidRDefault="00EE16B8" w:rsidP="00B23BEF">
            <w:pPr>
              <w:rPr>
                <w:b/>
                <w:sz w:val="20"/>
              </w:rPr>
            </w:pPr>
            <w:r w:rsidRPr="00B0180D">
              <w:rPr>
                <w:b/>
                <w:sz w:val="20"/>
              </w:rPr>
              <w:t>Mléko ke zpracování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F017D7" w:rsidRDefault="00EE16B8" w:rsidP="00B2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tis.l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725 020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728 372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3 352,00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100,46</w:t>
            </w:r>
          </w:p>
        </w:tc>
      </w:tr>
      <w:tr w:rsidR="00EE16B8" w:rsidRPr="00F017D7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EE16B8" w:rsidRPr="00F017D7" w:rsidRDefault="00EE16B8" w:rsidP="00B23BEF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F017D7" w:rsidRDefault="00EE16B8" w:rsidP="00B23BEF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3,95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3,94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-0,01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99,75</w:t>
            </w:r>
          </w:p>
        </w:tc>
      </w:tr>
      <w:tr w:rsidR="00EE16B8" w:rsidRPr="00F017D7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EE16B8" w:rsidRPr="00F017D7" w:rsidRDefault="00EE16B8" w:rsidP="00B23BEF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F017D7" w:rsidRDefault="00EE16B8" w:rsidP="00B23BEF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3,43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-0,01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99,71</w:t>
            </w:r>
          </w:p>
        </w:tc>
      </w:tr>
      <w:tr w:rsidR="00EE16B8" w:rsidRPr="00F017D7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EE16B8" w:rsidRPr="00F017D7" w:rsidRDefault="00EE16B8" w:rsidP="00B23BEF">
            <w:pPr>
              <w:rPr>
                <w:sz w:val="20"/>
              </w:rPr>
            </w:pPr>
            <w:r w:rsidRPr="00F017D7">
              <w:rPr>
                <w:sz w:val="20"/>
              </w:rPr>
              <w:t>CZV za mléko celkem</w:t>
            </w:r>
            <w:r>
              <w:rPr>
                <w:sz w:val="20"/>
              </w:rPr>
              <w:t xml:space="preserve"> (vážený průměr)</w:t>
            </w:r>
            <w:r w:rsidRPr="00F017D7">
              <w:rPr>
                <w:sz w:val="20"/>
              </w:rPr>
              <w:t xml:space="preserve"> 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F017D7" w:rsidRDefault="00EE16B8" w:rsidP="00B23BEF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8,08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9,72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1,64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120,30</w:t>
            </w:r>
          </w:p>
        </w:tc>
      </w:tr>
      <w:tr w:rsidR="00B23BEF" w:rsidRPr="00F017D7" w:rsidTr="00B23BEF">
        <w:trPr>
          <w:trHeight w:val="264"/>
        </w:trPr>
        <w:tc>
          <w:tcPr>
            <w:tcW w:w="10691" w:type="dxa"/>
            <w:gridSpan w:val="6"/>
            <w:shd w:val="clear" w:color="auto" w:fill="auto"/>
          </w:tcPr>
          <w:p w:rsidR="00B23BEF" w:rsidRPr="00F017D7" w:rsidRDefault="00B23BEF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EE16B8" w:rsidRPr="00F017D7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EE16B8" w:rsidRPr="00F017D7" w:rsidRDefault="00EE16B8" w:rsidP="00B23BEF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F017D7" w:rsidRDefault="00EE16B8" w:rsidP="00B23BEF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215 886,7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213 127,1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-2 759,60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98,72</w:t>
            </w:r>
          </w:p>
        </w:tc>
      </w:tr>
      <w:tr w:rsidR="00EE16B8" w:rsidRPr="00F017D7" w:rsidTr="00B23BEF">
        <w:trPr>
          <w:trHeight w:val="264"/>
        </w:trPr>
        <w:tc>
          <w:tcPr>
            <w:tcW w:w="3500" w:type="dxa"/>
            <w:shd w:val="clear" w:color="auto" w:fill="auto"/>
          </w:tcPr>
          <w:p w:rsidR="00EE16B8" w:rsidRPr="00F017D7" w:rsidRDefault="00EE16B8" w:rsidP="00B23BEF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61" w:type="dxa"/>
            <w:shd w:val="clear" w:color="auto" w:fill="auto"/>
          </w:tcPr>
          <w:p w:rsidR="00EE16B8" w:rsidRPr="00F017D7" w:rsidRDefault="00EE16B8" w:rsidP="00B23BEF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41 823,6</w:t>
            </w:r>
          </w:p>
        </w:tc>
        <w:tc>
          <w:tcPr>
            <w:tcW w:w="1696" w:type="dxa"/>
            <w:shd w:val="clear" w:color="auto" w:fill="auto"/>
          </w:tcPr>
          <w:p w:rsidR="00EE16B8" w:rsidRDefault="00EE16B8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45 880,4</w:t>
            </w:r>
          </w:p>
        </w:tc>
        <w:tc>
          <w:tcPr>
            <w:tcW w:w="1413" w:type="dxa"/>
            <w:shd w:val="clear" w:color="auto" w:fill="auto"/>
          </w:tcPr>
          <w:p w:rsidR="00EE16B8" w:rsidRDefault="00EE16B8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4 056,80</w:t>
            </w:r>
          </w:p>
        </w:tc>
        <w:tc>
          <w:tcPr>
            <w:tcW w:w="1537" w:type="dxa"/>
            <w:shd w:val="clear" w:color="auto" w:fill="auto"/>
          </w:tcPr>
          <w:p w:rsidR="00EE16B8" w:rsidRDefault="00EE16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109,70</w:t>
            </w:r>
          </w:p>
        </w:tc>
      </w:tr>
      <w:tr w:rsidR="00EE16B8" w:rsidRPr="00F017D7" w:rsidTr="00B23BEF">
        <w:trPr>
          <w:trHeight w:val="280"/>
        </w:trPr>
        <w:tc>
          <w:tcPr>
            <w:tcW w:w="3500" w:type="dxa"/>
            <w:shd w:val="clear" w:color="auto" w:fill="auto"/>
          </w:tcPr>
          <w:p w:rsidR="00EE16B8" w:rsidRPr="00F017D7" w:rsidRDefault="00EE16B8" w:rsidP="00B23BEF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61" w:type="dxa"/>
            <w:shd w:val="clear" w:color="auto" w:fill="auto"/>
          </w:tcPr>
          <w:p w:rsidR="00EE16B8" w:rsidRPr="00F017D7" w:rsidRDefault="00EE16B8" w:rsidP="00B23BEF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173 154,8</w:t>
            </w:r>
          </w:p>
        </w:tc>
        <w:tc>
          <w:tcPr>
            <w:tcW w:w="1696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166 495,1</w:t>
            </w:r>
          </w:p>
        </w:tc>
        <w:tc>
          <w:tcPr>
            <w:tcW w:w="1413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-6 659,70</w:t>
            </w:r>
          </w:p>
        </w:tc>
        <w:tc>
          <w:tcPr>
            <w:tcW w:w="1537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96,15</w:t>
            </w:r>
          </w:p>
        </w:tc>
      </w:tr>
      <w:tr w:rsidR="00EE16B8" w:rsidRPr="00CF7A31" w:rsidTr="00B23BEF">
        <w:trPr>
          <w:trHeight w:val="264"/>
        </w:trPr>
        <w:tc>
          <w:tcPr>
            <w:tcW w:w="3500" w:type="dxa"/>
            <w:shd w:val="clear" w:color="auto" w:fill="auto"/>
          </w:tcPr>
          <w:p w:rsidR="00EE16B8" w:rsidRPr="006822A0" w:rsidRDefault="00EE16B8" w:rsidP="00B23BEF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>
              <w:rPr>
                <w:i/>
                <w:sz w:val="20"/>
              </w:rPr>
              <w:t xml:space="preserve"> 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EE16B8" w:rsidRPr="006822A0" w:rsidRDefault="00EE16B8" w:rsidP="00B23BEF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auto"/>
          </w:tcPr>
          <w:p w:rsidR="00EE16B8" w:rsidRDefault="00EE16B8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908,3</w:t>
            </w:r>
          </w:p>
        </w:tc>
        <w:tc>
          <w:tcPr>
            <w:tcW w:w="1696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751,6</w:t>
            </w:r>
          </w:p>
        </w:tc>
        <w:tc>
          <w:tcPr>
            <w:tcW w:w="1413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-156,70</w:t>
            </w:r>
          </w:p>
        </w:tc>
        <w:tc>
          <w:tcPr>
            <w:tcW w:w="1537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82,75</w:t>
            </w:r>
          </w:p>
        </w:tc>
      </w:tr>
      <w:tr w:rsidR="00EE16B8" w:rsidRPr="00CF7A31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  <w:r>
              <w:rPr>
                <w:b/>
                <w:sz w:val="20"/>
              </w:rPr>
              <w:t xml:space="preserve"> celkem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15 823,7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18 151,1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2 327,40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114,71</w:t>
            </w:r>
          </w:p>
        </w:tc>
      </w:tr>
      <w:tr w:rsidR="00EE16B8" w:rsidRPr="00CF7A31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45 414,2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42 963,7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-2 450,50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94,60</w:t>
            </w:r>
          </w:p>
        </w:tc>
      </w:tr>
      <w:tr w:rsidR="00EE16B8" w:rsidRPr="00CF7A31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EE16B8" w:rsidRPr="00B0180D" w:rsidRDefault="00EE16B8" w:rsidP="00B23BEF">
            <w:pPr>
              <w:rPr>
                <w:b/>
                <w:sz w:val="20"/>
                <w:vertAlign w:val="superscript"/>
              </w:rPr>
            </w:pPr>
            <w:r w:rsidRPr="00CF7A31">
              <w:rPr>
                <w:b/>
                <w:sz w:val="20"/>
              </w:rPr>
              <w:t>Kysané výrobky ostatní celkem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16 250,7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16 445,9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195,20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101,20</w:t>
            </w:r>
          </w:p>
        </w:tc>
      </w:tr>
      <w:tr w:rsidR="00EE16B8" w:rsidRPr="00CF7A31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Máslo </w:t>
            </w:r>
            <w:r>
              <w:rPr>
                <w:b/>
                <w:sz w:val="20"/>
              </w:rPr>
              <w:t xml:space="preserve">a mléčné tuky </w:t>
            </w:r>
            <w:r w:rsidRPr="00CF7A31">
              <w:rPr>
                <w:b/>
                <w:sz w:val="20"/>
              </w:rPr>
              <w:t>celkem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12 624,1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13 465,5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841,40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106,67</w:t>
            </w:r>
          </w:p>
        </w:tc>
      </w:tr>
      <w:tr w:rsidR="00EE16B8" w:rsidRPr="00CF7A31" w:rsidTr="00B23BEF">
        <w:trPr>
          <w:trHeight w:val="264"/>
        </w:trPr>
        <w:tc>
          <w:tcPr>
            <w:tcW w:w="3500" w:type="dxa"/>
            <w:shd w:val="clear" w:color="auto" w:fill="auto"/>
          </w:tcPr>
          <w:p w:rsidR="00EE16B8" w:rsidRPr="00B0180D" w:rsidRDefault="00EE16B8" w:rsidP="00B23BEF">
            <w:pPr>
              <w:rPr>
                <w:sz w:val="20"/>
                <w:vertAlign w:val="superscript"/>
              </w:rPr>
            </w:pPr>
            <w:r w:rsidRPr="00017D30">
              <w:rPr>
                <w:sz w:val="20"/>
              </w:rPr>
              <w:t>- z</w:t>
            </w:r>
            <w:r>
              <w:rPr>
                <w:sz w:val="20"/>
              </w:rPr>
              <w:t> </w:t>
            </w:r>
            <w:r w:rsidRPr="00017D30">
              <w:rPr>
                <w:sz w:val="20"/>
              </w:rPr>
              <w:t>toho</w:t>
            </w:r>
            <w:r>
              <w:rPr>
                <w:sz w:val="20"/>
              </w:rPr>
              <w:t xml:space="preserve"> máslo ve spotřebitelském balení</w:t>
            </w:r>
          </w:p>
        </w:tc>
        <w:tc>
          <w:tcPr>
            <w:tcW w:w="861" w:type="dxa"/>
            <w:shd w:val="clear" w:color="auto" w:fill="auto"/>
          </w:tcPr>
          <w:p w:rsidR="00EE16B8" w:rsidRPr="00017D30" w:rsidRDefault="00EE16B8" w:rsidP="00B23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6 795,5</w:t>
            </w:r>
          </w:p>
        </w:tc>
        <w:tc>
          <w:tcPr>
            <w:tcW w:w="1696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7 264,9</w:t>
            </w:r>
          </w:p>
        </w:tc>
        <w:tc>
          <w:tcPr>
            <w:tcW w:w="1413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469,40</w:t>
            </w:r>
          </w:p>
        </w:tc>
        <w:tc>
          <w:tcPr>
            <w:tcW w:w="1537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106,91</w:t>
            </w:r>
          </w:p>
        </w:tc>
      </w:tr>
      <w:tr w:rsidR="00EE16B8" w:rsidRPr="00CF7A31" w:rsidTr="00B23BEF">
        <w:trPr>
          <w:trHeight w:val="264"/>
        </w:trPr>
        <w:tc>
          <w:tcPr>
            <w:tcW w:w="3500" w:type="dxa"/>
            <w:shd w:val="clear" w:color="auto" w:fill="auto"/>
          </w:tcPr>
          <w:p w:rsidR="00EE16B8" w:rsidRPr="00B0180D" w:rsidRDefault="00EE16B8" w:rsidP="00B23B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            </w:t>
            </w:r>
            <w:r w:rsidRPr="00017D3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tradiční </w:t>
            </w:r>
            <w:r w:rsidRPr="00017D30">
              <w:rPr>
                <w:sz w:val="20"/>
              </w:rPr>
              <w:t>pomazánkové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auto"/>
          </w:tcPr>
          <w:p w:rsidR="00EE16B8" w:rsidRPr="00017D30" w:rsidRDefault="00EE16B8" w:rsidP="00B23BEF">
            <w:pPr>
              <w:jc w:val="center"/>
              <w:rPr>
                <w:sz w:val="20"/>
              </w:rPr>
            </w:pPr>
            <w:r w:rsidRPr="00017D30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2 189,9</w:t>
            </w:r>
          </w:p>
        </w:tc>
        <w:tc>
          <w:tcPr>
            <w:tcW w:w="1696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2 444,9</w:t>
            </w:r>
          </w:p>
        </w:tc>
        <w:tc>
          <w:tcPr>
            <w:tcW w:w="1413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255,00</w:t>
            </w:r>
          </w:p>
        </w:tc>
        <w:tc>
          <w:tcPr>
            <w:tcW w:w="1537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111,64</w:t>
            </w:r>
          </w:p>
        </w:tc>
      </w:tr>
      <w:tr w:rsidR="00EE16B8" w:rsidRPr="00CF7A31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10 916,7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11 972,6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1 055,90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109,67</w:t>
            </w:r>
          </w:p>
        </w:tc>
      </w:tr>
      <w:tr w:rsidR="00EE16B8" w:rsidRPr="00CF7A31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33 798,4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33 613,9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-184,50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99,45</w:t>
            </w:r>
          </w:p>
        </w:tc>
      </w:tr>
      <w:tr w:rsidR="00EE16B8" w:rsidRPr="00CF7A31" w:rsidTr="00B23BEF">
        <w:trPr>
          <w:trHeight w:val="264"/>
        </w:trPr>
        <w:tc>
          <w:tcPr>
            <w:tcW w:w="3500" w:type="dxa"/>
            <w:shd w:val="clear" w:color="auto" w:fill="auto"/>
          </w:tcPr>
          <w:p w:rsidR="00EE16B8" w:rsidRPr="00CF7A31" w:rsidRDefault="00EE16B8" w:rsidP="00B23BEF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61" w:type="dxa"/>
            <w:shd w:val="clear" w:color="auto" w:fill="auto"/>
          </w:tcPr>
          <w:p w:rsidR="00EE16B8" w:rsidRPr="00CF7A31" w:rsidRDefault="00EE16B8" w:rsidP="00B23BEF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28 101,0</w:t>
            </w:r>
          </w:p>
        </w:tc>
        <w:tc>
          <w:tcPr>
            <w:tcW w:w="1696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27 714,6</w:t>
            </w:r>
          </w:p>
        </w:tc>
        <w:tc>
          <w:tcPr>
            <w:tcW w:w="1413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-386,40</w:t>
            </w:r>
          </w:p>
        </w:tc>
        <w:tc>
          <w:tcPr>
            <w:tcW w:w="1537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98,62</w:t>
            </w:r>
          </w:p>
        </w:tc>
      </w:tr>
      <w:tr w:rsidR="00EE16B8" w:rsidRPr="00CF7A31" w:rsidTr="00B23BEF">
        <w:trPr>
          <w:trHeight w:val="280"/>
        </w:trPr>
        <w:tc>
          <w:tcPr>
            <w:tcW w:w="3500" w:type="dxa"/>
            <w:shd w:val="clear" w:color="auto" w:fill="auto"/>
          </w:tcPr>
          <w:p w:rsidR="00EE16B8" w:rsidRPr="00CF7A31" w:rsidRDefault="00EE16B8" w:rsidP="00B23BEF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61" w:type="dxa"/>
            <w:shd w:val="clear" w:color="auto" w:fill="auto"/>
          </w:tcPr>
          <w:p w:rsidR="00EE16B8" w:rsidRPr="00CF7A31" w:rsidRDefault="00EE16B8" w:rsidP="00B23BEF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5 697,4</w:t>
            </w:r>
          </w:p>
        </w:tc>
        <w:tc>
          <w:tcPr>
            <w:tcW w:w="1696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5 899,3</w:t>
            </w:r>
          </w:p>
        </w:tc>
        <w:tc>
          <w:tcPr>
            <w:tcW w:w="1413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201,90</w:t>
            </w:r>
          </w:p>
        </w:tc>
        <w:tc>
          <w:tcPr>
            <w:tcW w:w="1537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103,54</w:t>
            </w:r>
          </w:p>
        </w:tc>
      </w:tr>
      <w:tr w:rsidR="00EE16B8" w:rsidRPr="00CF7A31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4 045,6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3 881,7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-163,90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95,95</w:t>
            </w:r>
          </w:p>
        </w:tc>
      </w:tr>
      <w:tr w:rsidR="00EE16B8" w:rsidRPr="00CF7A31" w:rsidTr="00A814B3">
        <w:trPr>
          <w:trHeight w:val="280"/>
        </w:trPr>
        <w:tc>
          <w:tcPr>
            <w:tcW w:w="3500" w:type="dxa"/>
            <w:shd w:val="clear" w:color="auto" w:fill="EAF1DD" w:themeFill="accent3" w:themeFillTint="33"/>
          </w:tcPr>
          <w:p w:rsidR="00EE16B8" w:rsidRPr="004C5C07" w:rsidRDefault="00EE16B8" w:rsidP="00B23BEF">
            <w:pPr>
              <w:rPr>
                <w:b/>
                <w:sz w:val="20"/>
                <w:vertAlign w:val="superscript"/>
              </w:rPr>
            </w:pPr>
            <w:r w:rsidRPr="00CF7A31">
              <w:rPr>
                <w:b/>
                <w:sz w:val="20"/>
              </w:rPr>
              <w:t>Tvarohové dezerty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1 424,4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1 765,6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341,20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123,95</w:t>
            </w:r>
          </w:p>
        </w:tc>
      </w:tr>
      <w:tr w:rsidR="00EE16B8" w:rsidRPr="00CF7A31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EE16B8" w:rsidRPr="004C5C07" w:rsidRDefault="00EE16B8" w:rsidP="00B23BEF">
            <w:pPr>
              <w:rPr>
                <w:b/>
                <w:sz w:val="20"/>
                <w:vertAlign w:val="superscript"/>
              </w:rPr>
            </w:pPr>
            <w:r w:rsidRPr="00CF7A31">
              <w:rPr>
                <w:b/>
                <w:sz w:val="20"/>
              </w:rPr>
              <w:t>Mléčné dezerty (pudinky apod.)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3 232,2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3 228,2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-4,00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99,88</w:t>
            </w:r>
          </w:p>
        </w:tc>
      </w:tr>
      <w:tr w:rsidR="00EE16B8" w:rsidRPr="00CF7A31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CF7A31" w:rsidRDefault="00EE16B8" w:rsidP="00B23BEF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10 322,3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13 409,6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3 087,30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129,91</w:t>
            </w:r>
          </w:p>
        </w:tc>
      </w:tr>
      <w:tr w:rsidR="00EE16B8" w:rsidRPr="00CF7A31" w:rsidTr="00B23BEF">
        <w:trPr>
          <w:trHeight w:val="280"/>
        </w:trPr>
        <w:tc>
          <w:tcPr>
            <w:tcW w:w="3500" w:type="dxa"/>
            <w:shd w:val="clear" w:color="auto" w:fill="auto"/>
          </w:tcPr>
          <w:p w:rsidR="00EE16B8" w:rsidRPr="00CF7A31" w:rsidRDefault="00EE16B8" w:rsidP="00B23BEF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</w:t>
            </w:r>
            <w:r>
              <w:rPr>
                <w:sz w:val="20"/>
              </w:rPr>
              <w:t>tučněné</w:t>
            </w:r>
            <w:r w:rsidRPr="00CF7A31">
              <w:rPr>
                <w:sz w:val="20"/>
              </w:rPr>
              <w:t xml:space="preserve"> mléko</w:t>
            </w:r>
          </w:p>
        </w:tc>
        <w:tc>
          <w:tcPr>
            <w:tcW w:w="861" w:type="dxa"/>
            <w:shd w:val="clear" w:color="auto" w:fill="auto"/>
          </w:tcPr>
          <w:p w:rsidR="00EE16B8" w:rsidRPr="00CF7A31" w:rsidRDefault="00EE16B8" w:rsidP="00B23BEF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5 426,4</w:t>
            </w:r>
          </w:p>
        </w:tc>
        <w:tc>
          <w:tcPr>
            <w:tcW w:w="1696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8 760,6</w:t>
            </w:r>
          </w:p>
        </w:tc>
        <w:tc>
          <w:tcPr>
            <w:tcW w:w="1413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3 334,20</w:t>
            </w:r>
          </w:p>
        </w:tc>
        <w:tc>
          <w:tcPr>
            <w:tcW w:w="1537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161,44</w:t>
            </w:r>
          </w:p>
        </w:tc>
      </w:tr>
      <w:tr w:rsidR="00EE16B8" w:rsidRPr="00CF7A31" w:rsidTr="00B23BEF">
        <w:trPr>
          <w:trHeight w:val="264"/>
        </w:trPr>
        <w:tc>
          <w:tcPr>
            <w:tcW w:w="3500" w:type="dxa"/>
            <w:shd w:val="clear" w:color="auto" w:fill="auto"/>
          </w:tcPr>
          <w:p w:rsidR="00EE16B8" w:rsidRPr="00CF7A31" w:rsidRDefault="00EE16B8" w:rsidP="00B23BEF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61" w:type="dxa"/>
            <w:shd w:val="clear" w:color="auto" w:fill="auto"/>
          </w:tcPr>
          <w:p w:rsidR="00EE16B8" w:rsidRPr="00CF7A31" w:rsidRDefault="00EE16B8" w:rsidP="00B23BEF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684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4 895,9</w:t>
            </w:r>
          </w:p>
        </w:tc>
        <w:tc>
          <w:tcPr>
            <w:tcW w:w="1696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4 649,0</w:t>
            </w:r>
          </w:p>
        </w:tc>
        <w:tc>
          <w:tcPr>
            <w:tcW w:w="1413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-246,90</w:t>
            </w:r>
          </w:p>
        </w:tc>
        <w:tc>
          <w:tcPr>
            <w:tcW w:w="1537" w:type="dxa"/>
            <w:shd w:val="clear" w:color="auto" w:fill="auto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94,96</w:t>
            </w:r>
          </w:p>
        </w:tc>
      </w:tr>
      <w:tr w:rsidR="00EE16B8" w:rsidRPr="00CF7A31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EE16B8" w:rsidRPr="00B0180D" w:rsidRDefault="00EE16B8" w:rsidP="00B23BEF">
            <w:pPr>
              <w:rPr>
                <w:b/>
                <w:sz w:val="20"/>
                <w:vertAlign w:val="superscript"/>
              </w:rPr>
            </w:pPr>
            <w:r w:rsidRPr="003F4FB3">
              <w:rPr>
                <w:b/>
                <w:sz w:val="20"/>
              </w:rPr>
              <w:t>Kondenzované mléko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3F4FB3" w:rsidRDefault="00EE16B8" w:rsidP="00B23BEF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3 921,4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3 080,0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-841,40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78,54</w:t>
            </w:r>
          </w:p>
        </w:tc>
      </w:tr>
      <w:tr w:rsidR="00EE16B8" w:rsidRPr="00CF7A31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EE16B8" w:rsidRPr="003F4FB3" w:rsidRDefault="00EE16B8" w:rsidP="00B23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sušená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3F4FB3" w:rsidRDefault="00EE16B8" w:rsidP="00B23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10 228,1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11 807,7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1 579,60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115,44</w:t>
            </w:r>
          </w:p>
        </w:tc>
      </w:tr>
      <w:tr w:rsidR="00EE16B8" w:rsidRPr="00CF7A31" w:rsidTr="00A814B3">
        <w:trPr>
          <w:trHeight w:val="264"/>
        </w:trPr>
        <w:tc>
          <w:tcPr>
            <w:tcW w:w="3500" w:type="dxa"/>
            <w:shd w:val="clear" w:color="auto" w:fill="EAF1DD" w:themeFill="accent3" w:themeFillTint="33"/>
          </w:tcPr>
          <w:p w:rsidR="00EE16B8" w:rsidRPr="003F4FB3" w:rsidRDefault="00EE16B8" w:rsidP="00B23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Syrovátka zahuštěná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EE16B8" w:rsidRPr="003F4FB3" w:rsidRDefault="00EE16B8" w:rsidP="00B23BEF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684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12 875,8</w:t>
            </w:r>
          </w:p>
        </w:tc>
        <w:tc>
          <w:tcPr>
            <w:tcW w:w="1696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16 219,4</w:t>
            </w:r>
          </w:p>
        </w:tc>
        <w:tc>
          <w:tcPr>
            <w:tcW w:w="1413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3 343,60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EE16B8" w:rsidRDefault="00EE16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125,97</w:t>
            </w:r>
          </w:p>
        </w:tc>
      </w:tr>
    </w:tbl>
    <w:p w:rsidR="00B23BEF" w:rsidRDefault="00B23BEF" w:rsidP="00B23BEF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Pozn.:*) odborný odhad, </w:t>
      </w:r>
      <w:r w:rsidRPr="00972FE2">
        <w:rPr>
          <w:i/>
          <w:sz w:val="18"/>
          <w:szCs w:val="18"/>
        </w:rPr>
        <w:t>Pramen: Rezortní statistika Mlék (MZe 6-12)</w:t>
      </w:r>
      <w:r>
        <w:rPr>
          <w:i/>
          <w:sz w:val="18"/>
          <w:szCs w:val="18"/>
        </w:rPr>
        <w:t xml:space="preserve">, </w:t>
      </w:r>
    </w:p>
    <w:p w:rsidR="00B23BEF" w:rsidRDefault="00E24533" w:rsidP="000C1EE2">
      <w:pPr>
        <w:ind w:left="-142" w:firstLine="142"/>
        <w:rPr>
          <w:i/>
          <w:sz w:val="18"/>
          <w:szCs w:val="18"/>
        </w:rPr>
      </w:pPr>
      <w:r w:rsidRPr="00E24533">
        <w:rPr>
          <w:i/>
          <w:noProof/>
          <w:sz w:val="18"/>
          <w:szCs w:val="18"/>
        </w:rPr>
        <w:drawing>
          <wp:inline distT="0" distB="0" distL="0" distR="0">
            <wp:extent cx="6813550" cy="3338423"/>
            <wp:effectExtent l="19050" t="0" r="25400" b="0"/>
            <wp:docPr id="7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5F01" w:rsidRDefault="00505F01" w:rsidP="000C1EE2">
      <w:pPr>
        <w:ind w:left="-142" w:firstLine="142"/>
        <w:rPr>
          <w:i/>
          <w:sz w:val="18"/>
          <w:szCs w:val="18"/>
        </w:rPr>
      </w:pPr>
    </w:p>
    <w:p w:rsidR="00CA5A9D" w:rsidRDefault="00CA5A9D" w:rsidP="000C1EE2">
      <w:pPr>
        <w:ind w:left="-142" w:firstLine="142"/>
        <w:rPr>
          <w:i/>
          <w:sz w:val="18"/>
          <w:szCs w:val="18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2D69B" w:themeFill="accent3" w:themeFillTint="99"/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CD7824" w:rsidRPr="00B43AF0" w:rsidTr="00A814B3">
        <w:trPr>
          <w:trHeight w:val="255"/>
        </w:trPr>
        <w:tc>
          <w:tcPr>
            <w:tcW w:w="10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727515" w:rsidRDefault="00727515" w:rsidP="00007195">
      <w:pPr>
        <w:outlineLvl w:val="0"/>
        <w:rPr>
          <w:b/>
        </w:rPr>
      </w:pPr>
    </w:p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</w:t>
      </w:r>
      <w:r w:rsidR="00B30D53">
        <w:rPr>
          <w:b/>
        </w:rPr>
        <w:t>celkem</w:t>
      </w:r>
      <w:r w:rsidRPr="00B43AF0">
        <w:rPr>
          <w:b/>
        </w:rPr>
        <w:t xml:space="preserve"> v Kč/l</w:t>
      </w:r>
    </w:p>
    <w:tbl>
      <w:tblPr>
        <w:tblW w:w="1073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1"/>
        <w:gridCol w:w="774"/>
        <w:gridCol w:w="774"/>
        <w:gridCol w:w="774"/>
        <w:gridCol w:w="774"/>
        <w:gridCol w:w="775"/>
        <w:gridCol w:w="774"/>
        <w:gridCol w:w="774"/>
        <w:gridCol w:w="774"/>
        <w:gridCol w:w="775"/>
        <w:gridCol w:w="774"/>
        <w:gridCol w:w="774"/>
        <w:gridCol w:w="774"/>
        <w:gridCol w:w="775"/>
      </w:tblGrid>
      <w:tr w:rsidR="00CD7824" w:rsidRPr="009A018E" w:rsidTr="00A814B3">
        <w:trPr>
          <w:cantSplit/>
          <w:trHeight w:val="262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B30D53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B30D53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B30D53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B30D53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Pr="00B43AF0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B30D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B30D53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D53" w:rsidRDefault="00B30D53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B30D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EF716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9F57F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125F4A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D53" w:rsidRPr="00687993" w:rsidRDefault="006A443A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30D53" w:rsidRPr="00DD160B" w:rsidRDefault="006A443A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7,67</w:t>
            </w:r>
          </w:p>
        </w:tc>
      </w:tr>
      <w:tr w:rsidR="00A657ED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57ED" w:rsidRDefault="00A657ED" w:rsidP="009A018E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6A2A8B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11419E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7804CC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2853D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4C688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013315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0C1EE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EE63A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6464CE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3169B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BA6BC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7ED" w:rsidRDefault="005F2144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657ED" w:rsidRDefault="005F2144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8,51</w:t>
            </w:r>
          </w:p>
        </w:tc>
      </w:tr>
      <w:tr w:rsidR="00C00BB4" w:rsidRPr="009A018E" w:rsidTr="00E24533">
        <w:trPr>
          <w:cantSplit/>
          <w:trHeight w:val="26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0BB4" w:rsidRDefault="00C00BB4" w:rsidP="009A018E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DC0B65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211567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ED5F40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B23BE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00BB4" w:rsidRDefault="00C00BB4" w:rsidP="00AF504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00BB4" w:rsidRDefault="00C00BB4" w:rsidP="00AF5046">
            <w:pPr>
              <w:jc w:val="center"/>
              <w:rPr>
                <w:b/>
                <w:sz w:val="20"/>
              </w:rPr>
            </w:pPr>
          </w:p>
        </w:tc>
      </w:tr>
    </w:tbl>
    <w:p w:rsidR="00CD7824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 w:rsidR="006B06F4"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3A0CBB" w:rsidRPr="00B43AF0" w:rsidRDefault="003A0CBB" w:rsidP="009A018E">
      <w:pPr>
        <w:rPr>
          <w:i/>
          <w:sz w:val="18"/>
          <w:szCs w:val="18"/>
        </w:rPr>
      </w:pPr>
    </w:p>
    <w:p w:rsidR="00B30D53" w:rsidRDefault="003A0CBB" w:rsidP="009A018E">
      <w:pPr>
        <w:rPr>
          <w:b/>
        </w:rPr>
      </w:pPr>
      <w:r>
        <w:rPr>
          <w:b/>
        </w:rPr>
        <w:t>Vývoj cen zemědělských (CZV) a průmyslových (CPV) výrobců v Kč/l (kg)</w:t>
      </w:r>
    </w:p>
    <w:tbl>
      <w:tblPr>
        <w:tblStyle w:val="Mkatabulky"/>
        <w:tblW w:w="0" w:type="auto"/>
        <w:tblLayout w:type="fixed"/>
        <w:tblLook w:val="04A0"/>
      </w:tblPr>
      <w:tblGrid>
        <w:gridCol w:w="2943"/>
        <w:gridCol w:w="993"/>
        <w:gridCol w:w="992"/>
        <w:gridCol w:w="992"/>
        <w:gridCol w:w="2268"/>
        <w:gridCol w:w="2610"/>
      </w:tblGrid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3A0CBB" w:rsidP="009A018E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3A0CBB" w:rsidRDefault="00EE16B8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Duben</w:t>
            </w:r>
          </w:p>
          <w:p w:rsidR="003A0CBB" w:rsidRDefault="003A0CBB" w:rsidP="00C00B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C00BB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A0CBB" w:rsidRDefault="00211567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3A0CBB" w:rsidRDefault="003A0CBB" w:rsidP="0021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21156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A0CBB" w:rsidRDefault="00EE16B8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Duben</w:t>
            </w:r>
          </w:p>
          <w:p w:rsidR="003A0CBB" w:rsidRDefault="003A0CBB" w:rsidP="00C00B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C00BB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3A0CBB" w:rsidRPr="00814383" w:rsidRDefault="003A0CBB" w:rsidP="003A0CBB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3A0CBB" w:rsidRPr="00814383" w:rsidRDefault="00EE16B8" w:rsidP="00EE16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Duben</w:t>
            </w:r>
            <w:r w:rsidR="00C00BB4">
              <w:rPr>
                <w:b/>
                <w:sz w:val="16"/>
                <w:szCs w:val="16"/>
              </w:rPr>
              <w:t xml:space="preserve"> 2014/</w:t>
            </w:r>
            <w:r>
              <w:rPr>
                <w:b/>
                <w:sz w:val="18"/>
                <w:szCs w:val="18"/>
              </w:rPr>
              <w:t>duben</w:t>
            </w:r>
            <w:r w:rsidR="00C00BB4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3A0CBB" w:rsidRPr="00814383" w:rsidRDefault="003A0CBB" w:rsidP="003A0CBB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3A0CBB" w:rsidRPr="00814383" w:rsidRDefault="00EE16B8" w:rsidP="00211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Duben</w:t>
            </w:r>
            <w:r w:rsidR="00C00BB4">
              <w:rPr>
                <w:b/>
                <w:sz w:val="16"/>
                <w:szCs w:val="16"/>
              </w:rPr>
              <w:t xml:space="preserve"> 2014/</w:t>
            </w:r>
            <w:r w:rsidR="00211567">
              <w:rPr>
                <w:b/>
                <w:sz w:val="16"/>
                <w:szCs w:val="16"/>
              </w:rPr>
              <w:t>leden</w:t>
            </w:r>
            <w:r w:rsidR="00C00BB4">
              <w:rPr>
                <w:b/>
                <w:sz w:val="16"/>
                <w:szCs w:val="16"/>
              </w:rPr>
              <w:t xml:space="preserve"> 201</w:t>
            </w:r>
            <w:r w:rsidR="00211567">
              <w:rPr>
                <w:b/>
                <w:sz w:val="16"/>
                <w:szCs w:val="16"/>
              </w:rPr>
              <w:t>4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3A0CBB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CZV syrové kravské mléko celkem</w:t>
            </w:r>
          </w:p>
        </w:tc>
        <w:tc>
          <w:tcPr>
            <w:tcW w:w="993" w:type="dxa"/>
          </w:tcPr>
          <w:p w:rsidR="00F16603" w:rsidRPr="00191111" w:rsidRDefault="00F16603" w:rsidP="00F166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8,20</w:t>
            </w:r>
          </w:p>
        </w:tc>
        <w:tc>
          <w:tcPr>
            <w:tcW w:w="992" w:type="dxa"/>
          </w:tcPr>
          <w:p w:rsidR="00F16603" w:rsidRPr="00191111" w:rsidRDefault="00F16603" w:rsidP="00F166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9,66</w:t>
            </w:r>
          </w:p>
        </w:tc>
        <w:tc>
          <w:tcPr>
            <w:tcW w:w="992" w:type="dxa"/>
          </w:tcPr>
          <w:p w:rsidR="003A0CBB" w:rsidRPr="00191111" w:rsidRDefault="00F16603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9,72</w:t>
            </w:r>
          </w:p>
        </w:tc>
        <w:tc>
          <w:tcPr>
            <w:tcW w:w="2268" w:type="dxa"/>
            <w:shd w:val="clear" w:color="auto" w:fill="auto"/>
          </w:tcPr>
          <w:p w:rsidR="003A0CBB" w:rsidRPr="00191111" w:rsidRDefault="00F16603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118,5</w:t>
            </w:r>
          </w:p>
        </w:tc>
        <w:tc>
          <w:tcPr>
            <w:tcW w:w="2610" w:type="dxa"/>
            <w:shd w:val="clear" w:color="auto" w:fill="auto"/>
          </w:tcPr>
          <w:p w:rsidR="003A0CBB" w:rsidRPr="00191111" w:rsidRDefault="00F16603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100,6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C833F1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mléko polotučné paster.</w:t>
            </w:r>
          </w:p>
        </w:tc>
        <w:tc>
          <w:tcPr>
            <w:tcW w:w="993" w:type="dxa"/>
          </w:tcPr>
          <w:p w:rsidR="00C833F1" w:rsidRPr="00191111" w:rsidRDefault="00F16603" w:rsidP="00E26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12,16</w:t>
            </w:r>
          </w:p>
        </w:tc>
        <w:tc>
          <w:tcPr>
            <w:tcW w:w="992" w:type="dxa"/>
          </w:tcPr>
          <w:p w:rsidR="00C833F1" w:rsidRPr="00191111" w:rsidRDefault="00F16603" w:rsidP="00F166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13,26</w:t>
            </w:r>
          </w:p>
        </w:tc>
        <w:tc>
          <w:tcPr>
            <w:tcW w:w="992" w:type="dxa"/>
          </w:tcPr>
          <w:p w:rsidR="00C833F1" w:rsidRPr="00191111" w:rsidRDefault="00F16603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13,68</w:t>
            </w:r>
          </w:p>
        </w:tc>
        <w:tc>
          <w:tcPr>
            <w:tcW w:w="2268" w:type="dxa"/>
            <w:shd w:val="clear" w:color="auto" w:fill="auto"/>
          </w:tcPr>
          <w:p w:rsidR="00C833F1" w:rsidRPr="00191111" w:rsidRDefault="00F16603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112,5</w:t>
            </w:r>
          </w:p>
        </w:tc>
        <w:tc>
          <w:tcPr>
            <w:tcW w:w="2610" w:type="dxa"/>
            <w:shd w:val="clear" w:color="auto" w:fill="auto"/>
          </w:tcPr>
          <w:p w:rsidR="00C833F1" w:rsidRPr="00191111" w:rsidRDefault="00F16603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103,2</w:t>
            </w:r>
          </w:p>
        </w:tc>
      </w:tr>
      <w:tr w:rsidR="003A0CBB" w:rsidTr="003E6616">
        <w:tc>
          <w:tcPr>
            <w:tcW w:w="2943" w:type="dxa"/>
            <w:shd w:val="clear" w:color="auto" w:fill="DAEEF3" w:themeFill="accent5" w:themeFillTint="33"/>
          </w:tcPr>
          <w:p w:rsidR="003A0CBB" w:rsidRDefault="00C833F1" w:rsidP="009A0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mléko polotučné trvanlivé</w:t>
            </w:r>
          </w:p>
        </w:tc>
        <w:tc>
          <w:tcPr>
            <w:tcW w:w="993" w:type="dxa"/>
          </w:tcPr>
          <w:p w:rsidR="00C833F1" w:rsidRPr="00191111" w:rsidRDefault="00F16603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11,24</w:t>
            </w:r>
          </w:p>
        </w:tc>
        <w:tc>
          <w:tcPr>
            <w:tcW w:w="992" w:type="dxa"/>
          </w:tcPr>
          <w:p w:rsidR="00C833F1" w:rsidRPr="00191111" w:rsidRDefault="00F16603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12,74</w:t>
            </w:r>
          </w:p>
        </w:tc>
        <w:tc>
          <w:tcPr>
            <w:tcW w:w="992" w:type="dxa"/>
          </w:tcPr>
          <w:p w:rsidR="00C833F1" w:rsidRPr="00191111" w:rsidRDefault="00F16603" w:rsidP="003A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12,59</w:t>
            </w:r>
          </w:p>
        </w:tc>
        <w:tc>
          <w:tcPr>
            <w:tcW w:w="2268" w:type="dxa"/>
            <w:shd w:val="clear" w:color="auto" w:fill="auto"/>
          </w:tcPr>
          <w:p w:rsidR="003A0CBB" w:rsidRPr="00191111" w:rsidRDefault="00F16603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112,0</w:t>
            </w:r>
          </w:p>
        </w:tc>
        <w:tc>
          <w:tcPr>
            <w:tcW w:w="2610" w:type="dxa"/>
            <w:shd w:val="clear" w:color="auto" w:fill="auto"/>
          </w:tcPr>
          <w:p w:rsidR="003A0CBB" w:rsidRPr="00191111" w:rsidRDefault="00F16603" w:rsidP="003A0CB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98,8</w:t>
            </w:r>
          </w:p>
        </w:tc>
      </w:tr>
    </w:tbl>
    <w:p w:rsidR="005C00CE" w:rsidRDefault="00C833F1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, </w:t>
      </w:r>
    </w:p>
    <w:p w:rsidR="00191111" w:rsidRDefault="00191111" w:rsidP="009A018E">
      <w:pPr>
        <w:rPr>
          <w:b/>
        </w:rPr>
      </w:pPr>
    </w:p>
    <w:p w:rsidR="00C833F1" w:rsidRDefault="00C833F1" w:rsidP="00C833F1">
      <w:pPr>
        <w:rPr>
          <w:b/>
        </w:rPr>
      </w:pPr>
      <w:r>
        <w:rPr>
          <w:b/>
        </w:rPr>
        <w:t>Vývoj spotřebitelských cen (SC) Kč/l (kg)</w:t>
      </w:r>
    </w:p>
    <w:tbl>
      <w:tblPr>
        <w:tblStyle w:val="Mkatabulky"/>
        <w:tblW w:w="0" w:type="auto"/>
        <w:tblLayout w:type="fixed"/>
        <w:tblLook w:val="04A0"/>
      </w:tblPr>
      <w:tblGrid>
        <w:gridCol w:w="2943"/>
        <w:gridCol w:w="1134"/>
        <w:gridCol w:w="1134"/>
        <w:gridCol w:w="1134"/>
        <w:gridCol w:w="2127"/>
        <w:gridCol w:w="2326"/>
      </w:tblGrid>
      <w:tr w:rsidR="00C00BB4" w:rsidTr="00C00BB4">
        <w:tc>
          <w:tcPr>
            <w:tcW w:w="2943" w:type="dxa"/>
            <w:shd w:val="clear" w:color="auto" w:fill="EAF1DD" w:themeFill="accent3" w:themeFillTint="33"/>
          </w:tcPr>
          <w:p w:rsidR="00C00BB4" w:rsidRDefault="00C00BB4" w:rsidP="00415DD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C00BB4" w:rsidRDefault="00EE16B8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Duben</w:t>
            </w:r>
          </w:p>
          <w:p w:rsidR="00C00BB4" w:rsidRDefault="00C00BB4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0BB4" w:rsidRDefault="00211567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Leden</w:t>
            </w:r>
          </w:p>
          <w:p w:rsidR="00C00BB4" w:rsidRDefault="00C00BB4" w:rsidP="0021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21156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0BB4" w:rsidRDefault="00EE16B8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Duben</w:t>
            </w:r>
          </w:p>
          <w:p w:rsidR="00C00BB4" w:rsidRDefault="00C00BB4" w:rsidP="00F51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C00BB4" w:rsidRPr="00814383" w:rsidRDefault="00C00BB4" w:rsidP="00F51ACA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C00BB4" w:rsidRPr="00814383" w:rsidRDefault="00EE16B8" w:rsidP="00EE16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Duben</w:t>
            </w:r>
            <w:r w:rsidR="00211567">
              <w:rPr>
                <w:b/>
                <w:sz w:val="16"/>
                <w:szCs w:val="16"/>
              </w:rPr>
              <w:t xml:space="preserve"> 2014/</w:t>
            </w:r>
            <w:r>
              <w:rPr>
                <w:b/>
                <w:sz w:val="18"/>
                <w:szCs w:val="18"/>
              </w:rPr>
              <w:t>duben</w:t>
            </w:r>
            <w:r w:rsidR="00211567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2326" w:type="dxa"/>
            <w:shd w:val="clear" w:color="auto" w:fill="EAF1DD" w:themeFill="accent3" w:themeFillTint="33"/>
          </w:tcPr>
          <w:p w:rsidR="00C00BB4" w:rsidRPr="00814383" w:rsidRDefault="00C00BB4" w:rsidP="00F51ACA">
            <w:pPr>
              <w:jc w:val="center"/>
              <w:rPr>
                <w:b/>
                <w:sz w:val="16"/>
                <w:szCs w:val="16"/>
              </w:rPr>
            </w:pPr>
            <w:r w:rsidRPr="00814383">
              <w:rPr>
                <w:b/>
                <w:sz w:val="16"/>
                <w:szCs w:val="16"/>
              </w:rPr>
              <w:t>Index</w:t>
            </w:r>
          </w:p>
          <w:p w:rsidR="00C00BB4" w:rsidRPr="00814383" w:rsidRDefault="00EE16B8" w:rsidP="00F51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Duben</w:t>
            </w:r>
            <w:r w:rsidR="00211567">
              <w:rPr>
                <w:b/>
                <w:sz w:val="16"/>
                <w:szCs w:val="16"/>
              </w:rPr>
              <w:t xml:space="preserve"> 2014/leden 2014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243F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mléko polotučné </w:t>
            </w:r>
            <w:r>
              <w:rPr>
                <w:b/>
                <w:sz w:val="18"/>
                <w:szCs w:val="18"/>
              </w:rPr>
              <w:t>čerstvé</w:t>
            </w:r>
          </w:p>
        </w:tc>
        <w:tc>
          <w:tcPr>
            <w:tcW w:w="1134" w:type="dxa"/>
          </w:tcPr>
          <w:p w:rsidR="00C833F1" w:rsidRPr="003A0CBB" w:rsidRDefault="00F16603" w:rsidP="00243F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18,99</w:t>
            </w:r>
          </w:p>
        </w:tc>
        <w:tc>
          <w:tcPr>
            <w:tcW w:w="1134" w:type="dxa"/>
          </w:tcPr>
          <w:p w:rsidR="00243F2B" w:rsidRPr="003A0CBB" w:rsidRDefault="00F16603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19,86</w:t>
            </w:r>
          </w:p>
        </w:tc>
        <w:tc>
          <w:tcPr>
            <w:tcW w:w="1134" w:type="dxa"/>
          </w:tcPr>
          <w:p w:rsidR="00243F2B" w:rsidRPr="003A0CBB" w:rsidRDefault="00F16603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21,18</w:t>
            </w:r>
          </w:p>
        </w:tc>
        <w:tc>
          <w:tcPr>
            <w:tcW w:w="2127" w:type="dxa"/>
            <w:shd w:val="clear" w:color="auto" w:fill="auto"/>
          </w:tcPr>
          <w:p w:rsidR="00243F2B" w:rsidRPr="00191111" w:rsidRDefault="00F16603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111,5</w:t>
            </w:r>
          </w:p>
        </w:tc>
        <w:tc>
          <w:tcPr>
            <w:tcW w:w="2326" w:type="dxa"/>
            <w:shd w:val="clear" w:color="auto" w:fill="auto"/>
          </w:tcPr>
          <w:p w:rsidR="00243F2B" w:rsidRPr="00191111" w:rsidRDefault="00F16603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106,6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415D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mléko polotučné trvanlivé</w:t>
            </w:r>
          </w:p>
        </w:tc>
        <w:tc>
          <w:tcPr>
            <w:tcW w:w="1134" w:type="dxa"/>
          </w:tcPr>
          <w:p w:rsidR="00C833F1" w:rsidRPr="003A0CBB" w:rsidRDefault="00F16603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17,54</w:t>
            </w:r>
          </w:p>
        </w:tc>
        <w:tc>
          <w:tcPr>
            <w:tcW w:w="1134" w:type="dxa"/>
          </w:tcPr>
          <w:p w:rsidR="00243F2B" w:rsidRPr="003A0CBB" w:rsidRDefault="00F16603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:rsidR="00243F2B" w:rsidRPr="003A0CBB" w:rsidRDefault="00F16603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19,78</w:t>
            </w:r>
          </w:p>
        </w:tc>
        <w:tc>
          <w:tcPr>
            <w:tcW w:w="2127" w:type="dxa"/>
            <w:shd w:val="clear" w:color="auto" w:fill="auto"/>
          </w:tcPr>
          <w:p w:rsidR="00243F2B" w:rsidRPr="00191111" w:rsidRDefault="00F16603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112,8</w:t>
            </w:r>
          </w:p>
        </w:tc>
        <w:tc>
          <w:tcPr>
            <w:tcW w:w="2326" w:type="dxa"/>
            <w:shd w:val="clear" w:color="auto" w:fill="auto"/>
          </w:tcPr>
          <w:p w:rsidR="00243F2B" w:rsidRPr="00191111" w:rsidRDefault="00F16603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98,9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415D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máslo</w:t>
            </w:r>
          </w:p>
        </w:tc>
        <w:tc>
          <w:tcPr>
            <w:tcW w:w="1134" w:type="dxa"/>
          </w:tcPr>
          <w:p w:rsidR="00C833F1" w:rsidRPr="003A0CBB" w:rsidRDefault="00F16603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143,70</w:t>
            </w:r>
          </w:p>
        </w:tc>
        <w:tc>
          <w:tcPr>
            <w:tcW w:w="1134" w:type="dxa"/>
          </w:tcPr>
          <w:p w:rsidR="00C833F1" w:rsidRPr="003A0CBB" w:rsidRDefault="00F16603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164,74</w:t>
            </w:r>
          </w:p>
        </w:tc>
        <w:tc>
          <w:tcPr>
            <w:tcW w:w="1134" w:type="dxa"/>
          </w:tcPr>
          <w:p w:rsidR="00C833F1" w:rsidRPr="003A0CBB" w:rsidRDefault="00F16603" w:rsidP="004D3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160,33</w:t>
            </w:r>
          </w:p>
        </w:tc>
        <w:tc>
          <w:tcPr>
            <w:tcW w:w="2127" w:type="dxa"/>
            <w:shd w:val="clear" w:color="auto" w:fill="auto"/>
          </w:tcPr>
          <w:p w:rsidR="00C833F1" w:rsidRPr="00191111" w:rsidRDefault="00F16603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111,6</w:t>
            </w:r>
          </w:p>
        </w:tc>
        <w:tc>
          <w:tcPr>
            <w:tcW w:w="2326" w:type="dxa"/>
            <w:shd w:val="clear" w:color="auto" w:fill="auto"/>
          </w:tcPr>
          <w:p w:rsidR="00C833F1" w:rsidRPr="00191111" w:rsidRDefault="00F16603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97,3</w:t>
            </w:r>
          </w:p>
        </w:tc>
      </w:tr>
      <w:tr w:rsidR="00C833F1" w:rsidTr="00C00BB4">
        <w:tc>
          <w:tcPr>
            <w:tcW w:w="2943" w:type="dxa"/>
            <w:shd w:val="clear" w:color="auto" w:fill="EAF1DD" w:themeFill="accent3" w:themeFillTint="33"/>
          </w:tcPr>
          <w:p w:rsidR="00C833F1" w:rsidRDefault="00243F2B" w:rsidP="00243F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  <w:r w:rsidR="00C833F1">
              <w:rPr>
                <w:b/>
                <w:sz w:val="18"/>
                <w:szCs w:val="18"/>
              </w:rPr>
              <w:t xml:space="preserve"> Eidam </w:t>
            </w:r>
          </w:p>
        </w:tc>
        <w:tc>
          <w:tcPr>
            <w:tcW w:w="1134" w:type="dxa"/>
          </w:tcPr>
          <w:p w:rsidR="00C833F1" w:rsidRPr="003A0CBB" w:rsidRDefault="00F16603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132,34</w:t>
            </w:r>
          </w:p>
        </w:tc>
        <w:tc>
          <w:tcPr>
            <w:tcW w:w="1134" w:type="dxa"/>
          </w:tcPr>
          <w:p w:rsidR="00C833F1" w:rsidRPr="003A0CBB" w:rsidRDefault="00F16603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164,36</w:t>
            </w:r>
          </w:p>
        </w:tc>
        <w:tc>
          <w:tcPr>
            <w:tcW w:w="1134" w:type="dxa"/>
          </w:tcPr>
          <w:p w:rsidR="00C833F1" w:rsidRPr="003A0CBB" w:rsidRDefault="00F16603" w:rsidP="00415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162,36</w:t>
            </w:r>
          </w:p>
        </w:tc>
        <w:tc>
          <w:tcPr>
            <w:tcW w:w="2127" w:type="dxa"/>
            <w:shd w:val="clear" w:color="auto" w:fill="auto"/>
          </w:tcPr>
          <w:p w:rsidR="00C833F1" w:rsidRPr="00191111" w:rsidRDefault="00F16603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122,7</w:t>
            </w:r>
          </w:p>
        </w:tc>
        <w:tc>
          <w:tcPr>
            <w:tcW w:w="2326" w:type="dxa"/>
            <w:shd w:val="clear" w:color="auto" w:fill="auto"/>
          </w:tcPr>
          <w:p w:rsidR="00C833F1" w:rsidRPr="00191111" w:rsidRDefault="00F16603" w:rsidP="00415DD1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98,8</w:t>
            </w:r>
          </w:p>
        </w:tc>
      </w:tr>
    </w:tbl>
    <w:p w:rsidR="00C833F1" w:rsidRDefault="00C833F1" w:rsidP="00C833F1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 xml:space="preserve">Pramen: </w:t>
      </w:r>
      <w:r w:rsidR="00243F2B">
        <w:rPr>
          <w:i/>
          <w:sz w:val="18"/>
          <w:szCs w:val="18"/>
        </w:rPr>
        <w:t>ČSÚ</w:t>
      </w:r>
    </w:p>
    <w:p w:rsidR="00EC4379" w:rsidRDefault="00EC4379" w:rsidP="00C833F1">
      <w:pPr>
        <w:rPr>
          <w:i/>
          <w:sz w:val="18"/>
          <w:szCs w:val="18"/>
        </w:rPr>
      </w:pPr>
    </w:p>
    <w:p w:rsidR="00942EC9" w:rsidRDefault="00EC4379" w:rsidP="00C833F1">
      <w:pPr>
        <w:rPr>
          <w:i/>
          <w:sz w:val="18"/>
          <w:szCs w:val="18"/>
        </w:rPr>
      </w:pPr>
      <w:r w:rsidRPr="00EC4379">
        <w:rPr>
          <w:i/>
          <w:noProof/>
          <w:sz w:val="18"/>
          <w:szCs w:val="18"/>
        </w:rPr>
        <w:drawing>
          <wp:inline distT="0" distB="0" distL="0" distR="0">
            <wp:extent cx="6718660" cy="4132053"/>
            <wp:effectExtent l="19050" t="0" r="25040" b="1797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2EC9" w:rsidRDefault="00942EC9" w:rsidP="00C833F1">
      <w:pPr>
        <w:rPr>
          <w:i/>
          <w:sz w:val="18"/>
          <w:szCs w:val="18"/>
        </w:rPr>
      </w:pPr>
    </w:p>
    <w:p w:rsidR="006C6C3B" w:rsidRDefault="006C6C3B" w:rsidP="00C833F1">
      <w:pPr>
        <w:rPr>
          <w:i/>
          <w:sz w:val="18"/>
          <w:szCs w:val="18"/>
        </w:rPr>
      </w:pPr>
    </w:p>
    <w:p w:rsidR="00E61B9F" w:rsidRDefault="00E24533" w:rsidP="00C833F1">
      <w:pPr>
        <w:rPr>
          <w:b/>
        </w:rPr>
      </w:pPr>
      <w:r w:rsidRPr="00E24533">
        <w:rPr>
          <w:b/>
          <w:noProof/>
        </w:rPr>
        <w:drawing>
          <wp:inline distT="0" distB="0" distL="0" distR="0">
            <wp:extent cx="6719930" cy="3441940"/>
            <wp:effectExtent l="19050" t="0" r="23770" b="6110"/>
            <wp:docPr id="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2EC9" w:rsidRDefault="00942EC9" w:rsidP="00C833F1">
      <w:pPr>
        <w:rPr>
          <w:b/>
        </w:rPr>
      </w:pPr>
    </w:p>
    <w:p w:rsidR="00FD0F84" w:rsidRDefault="00FD0F84" w:rsidP="00FD0F84">
      <w:pPr>
        <w:rPr>
          <w:i/>
          <w:sz w:val="18"/>
          <w:szCs w:val="18"/>
        </w:rPr>
      </w:pPr>
      <w:r w:rsidRPr="00A74203">
        <w:rPr>
          <w:b/>
          <w:szCs w:val="24"/>
        </w:rPr>
        <w:t>Světové ceny – obchod s mlékárenskými výrobky</w:t>
      </w:r>
      <w:r>
        <w:rPr>
          <w:b/>
          <w:szCs w:val="24"/>
        </w:rPr>
        <w:t xml:space="preserve"> – USD/t, FOB západoevropské přístavy</w:t>
      </w:r>
    </w:p>
    <w:tbl>
      <w:tblPr>
        <w:tblStyle w:val="Mkatabulky"/>
        <w:tblW w:w="0" w:type="auto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FD0F84" w:rsidRPr="00A74203" w:rsidTr="00A814B3">
        <w:trPr>
          <w:trHeight w:val="464"/>
        </w:trPr>
        <w:tc>
          <w:tcPr>
            <w:tcW w:w="1794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Týden 2012</w:t>
            </w:r>
            <w:r>
              <w:rPr>
                <w:b/>
                <w:sz w:val="18"/>
                <w:szCs w:val="18"/>
              </w:rPr>
              <w:t xml:space="preserve"> a 2013</w:t>
            </w:r>
          </w:p>
        </w:tc>
        <w:tc>
          <w:tcPr>
            <w:tcW w:w="1794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794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794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795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Máselný olej</w:t>
            </w:r>
          </w:p>
        </w:tc>
        <w:tc>
          <w:tcPr>
            <w:tcW w:w="1795" w:type="dxa"/>
            <w:shd w:val="clear" w:color="auto" w:fill="C2D69B" w:themeFill="accent3" w:themeFillTint="99"/>
          </w:tcPr>
          <w:p w:rsidR="00FD0F84" w:rsidRPr="00A74203" w:rsidRDefault="00FD0F84" w:rsidP="00503C08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Sušená syrovátka</w:t>
            </w:r>
          </w:p>
        </w:tc>
      </w:tr>
      <w:tr w:rsidR="007B0F9A" w:rsidTr="00CB679D">
        <w:trPr>
          <w:trHeight w:val="243"/>
        </w:trPr>
        <w:tc>
          <w:tcPr>
            <w:tcW w:w="1794" w:type="dxa"/>
          </w:tcPr>
          <w:p w:rsidR="007B0F9A" w:rsidRDefault="007B0F9A" w:rsidP="001F3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1/2013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4300 - 4600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3400 - 3600</w:t>
            </w:r>
          </w:p>
        </w:tc>
        <w:tc>
          <w:tcPr>
            <w:tcW w:w="1794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3850 - 4000</w:t>
            </w:r>
          </w:p>
        </w:tc>
        <w:tc>
          <w:tcPr>
            <w:tcW w:w="1795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4950 - 5500</w:t>
            </w:r>
          </w:p>
        </w:tc>
        <w:tc>
          <w:tcPr>
            <w:tcW w:w="1795" w:type="dxa"/>
          </w:tcPr>
          <w:p w:rsidR="007B0F9A" w:rsidRDefault="007B0F9A" w:rsidP="001F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  <w:tr w:rsidR="00211567" w:rsidTr="00CB679D">
        <w:trPr>
          <w:trHeight w:val="243"/>
        </w:trPr>
        <w:tc>
          <w:tcPr>
            <w:tcW w:w="1794" w:type="dxa"/>
          </w:tcPr>
          <w:p w:rsidR="00211567" w:rsidRDefault="00211567" w:rsidP="003F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1/2014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5450 - 5850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4375 - 4700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5000 - 5250</w:t>
            </w:r>
          </w:p>
        </w:tc>
        <w:tc>
          <w:tcPr>
            <w:tcW w:w="1795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6750 - 6900</w:t>
            </w:r>
          </w:p>
        </w:tc>
        <w:tc>
          <w:tcPr>
            <w:tcW w:w="1795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1325 - 1500</w:t>
            </w:r>
          </w:p>
        </w:tc>
      </w:tr>
      <w:tr w:rsidR="00211567" w:rsidTr="00CB679D">
        <w:trPr>
          <w:trHeight w:val="243"/>
        </w:trPr>
        <w:tc>
          <w:tcPr>
            <w:tcW w:w="1794" w:type="dxa"/>
          </w:tcPr>
          <w:p w:rsidR="00211567" w:rsidRDefault="00211567" w:rsidP="003F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3/2014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5175 - 5825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4350 - 4750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5100 - 5250</w:t>
            </w:r>
          </w:p>
        </w:tc>
        <w:tc>
          <w:tcPr>
            <w:tcW w:w="1795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6675 - 6700</w:t>
            </w:r>
          </w:p>
        </w:tc>
        <w:tc>
          <w:tcPr>
            <w:tcW w:w="1795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1375 - 1500</w:t>
            </w:r>
          </w:p>
        </w:tc>
      </w:tr>
      <w:tr w:rsidR="00211567" w:rsidTr="00CB679D">
        <w:trPr>
          <w:trHeight w:val="243"/>
        </w:trPr>
        <w:tc>
          <w:tcPr>
            <w:tcW w:w="1794" w:type="dxa"/>
          </w:tcPr>
          <w:p w:rsidR="00211567" w:rsidRDefault="00211567" w:rsidP="003F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5/2014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4975 - 5525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4400 - 4825</w:t>
            </w:r>
          </w:p>
        </w:tc>
        <w:tc>
          <w:tcPr>
            <w:tcW w:w="1794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5075 - 5300</w:t>
            </w:r>
          </w:p>
        </w:tc>
        <w:tc>
          <w:tcPr>
            <w:tcW w:w="1795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6600 - 6675</w:t>
            </w:r>
          </w:p>
        </w:tc>
        <w:tc>
          <w:tcPr>
            <w:tcW w:w="1795" w:type="dxa"/>
          </w:tcPr>
          <w:p w:rsidR="00211567" w:rsidRDefault="00211567" w:rsidP="003F5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1350 - 1475</w:t>
            </w:r>
          </w:p>
        </w:tc>
      </w:tr>
      <w:tr w:rsidR="00C73657" w:rsidTr="00CB679D">
        <w:trPr>
          <w:trHeight w:val="243"/>
        </w:trPr>
        <w:tc>
          <w:tcPr>
            <w:tcW w:w="1794" w:type="dxa"/>
          </w:tcPr>
          <w:p w:rsidR="00C73657" w:rsidRDefault="00C73657" w:rsidP="00C73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19/2014</w:t>
            </w:r>
          </w:p>
        </w:tc>
        <w:tc>
          <w:tcPr>
            <w:tcW w:w="1794" w:type="dxa"/>
          </w:tcPr>
          <w:p w:rsidR="00C73657" w:rsidRDefault="00C73657" w:rsidP="00C73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4500 - 5000</w:t>
            </w:r>
          </w:p>
        </w:tc>
        <w:tc>
          <w:tcPr>
            <w:tcW w:w="1794" w:type="dxa"/>
          </w:tcPr>
          <w:p w:rsidR="00C73657" w:rsidRDefault="00C73657" w:rsidP="00C73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3875 - 4375</w:t>
            </w:r>
          </w:p>
        </w:tc>
        <w:tc>
          <w:tcPr>
            <w:tcW w:w="1794" w:type="dxa"/>
          </w:tcPr>
          <w:p w:rsidR="00C73657" w:rsidRDefault="00C73657" w:rsidP="00C73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4650 - 4900</w:t>
            </w:r>
          </w:p>
        </w:tc>
        <w:tc>
          <w:tcPr>
            <w:tcW w:w="1795" w:type="dxa"/>
          </w:tcPr>
          <w:p w:rsidR="00C73657" w:rsidRDefault="00C73657" w:rsidP="00C73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5424 - 6050</w:t>
            </w:r>
          </w:p>
        </w:tc>
        <w:tc>
          <w:tcPr>
            <w:tcW w:w="1795" w:type="dxa"/>
          </w:tcPr>
          <w:p w:rsidR="00C73657" w:rsidRDefault="00C73657" w:rsidP="00C73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1250 - 1475</w:t>
            </w:r>
          </w:p>
        </w:tc>
      </w:tr>
      <w:tr w:rsidR="00C73657" w:rsidTr="00CB679D">
        <w:trPr>
          <w:trHeight w:val="243"/>
        </w:trPr>
        <w:tc>
          <w:tcPr>
            <w:tcW w:w="1794" w:type="dxa"/>
          </w:tcPr>
          <w:p w:rsidR="00C73657" w:rsidRDefault="00C73657" w:rsidP="00E40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B0095">
              <w:rPr>
                <w:sz w:val="18"/>
                <w:szCs w:val="18"/>
              </w:rPr>
              <w:t>/2014</w:t>
            </w:r>
          </w:p>
        </w:tc>
        <w:tc>
          <w:tcPr>
            <w:tcW w:w="1794" w:type="dxa"/>
          </w:tcPr>
          <w:p w:rsidR="00C73657" w:rsidRDefault="00DB0095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4375 - 4900</w:t>
            </w:r>
          </w:p>
        </w:tc>
        <w:tc>
          <w:tcPr>
            <w:tcW w:w="1794" w:type="dxa"/>
          </w:tcPr>
          <w:p w:rsidR="00C73657" w:rsidRDefault="00DB0095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3675 - 4100</w:t>
            </w:r>
          </w:p>
        </w:tc>
        <w:tc>
          <w:tcPr>
            <w:tcW w:w="1794" w:type="dxa"/>
          </w:tcPr>
          <w:p w:rsidR="00C73657" w:rsidRDefault="00DB0095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4400 - 4800</w:t>
            </w:r>
          </w:p>
        </w:tc>
        <w:tc>
          <w:tcPr>
            <w:tcW w:w="1795" w:type="dxa"/>
          </w:tcPr>
          <w:p w:rsidR="00C73657" w:rsidRDefault="00DB0095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5275 - 5925</w:t>
            </w:r>
          </w:p>
        </w:tc>
        <w:tc>
          <w:tcPr>
            <w:tcW w:w="1795" w:type="dxa"/>
          </w:tcPr>
          <w:p w:rsidR="00C73657" w:rsidRDefault="00DB0095" w:rsidP="00E40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1225 - 1425</w:t>
            </w:r>
          </w:p>
        </w:tc>
      </w:tr>
    </w:tbl>
    <w:p w:rsidR="00FD0F84" w:rsidRDefault="00FD0F84" w:rsidP="00FD0F84">
      <w:pPr>
        <w:rPr>
          <w:sz w:val="18"/>
          <w:szCs w:val="18"/>
        </w:rPr>
      </w:pPr>
      <w:r>
        <w:rPr>
          <w:sz w:val="18"/>
          <w:szCs w:val="18"/>
        </w:rPr>
        <w:t>Pramen: FAS USDA</w:t>
      </w:r>
    </w:p>
    <w:p w:rsidR="00DD0FFC" w:rsidRDefault="00DD0FFC" w:rsidP="009A018E">
      <w:pPr>
        <w:rPr>
          <w:sz w:val="18"/>
          <w:szCs w:val="18"/>
        </w:rPr>
      </w:pPr>
    </w:p>
    <w:p w:rsidR="00C31120" w:rsidRPr="007A1D7E" w:rsidRDefault="00C31120" w:rsidP="00C31120">
      <w:pPr>
        <w:rPr>
          <w:b/>
          <w:sz w:val="22"/>
          <w:szCs w:val="22"/>
        </w:rPr>
      </w:pPr>
      <w:r w:rsidRPr="007A1D7E">
        <w:rPr>
          <w:b/>
          <w:sz w:val="22"/>
          <w:szCs w:val="22"/>
        </w:rPr>
        <w:t>Tržní ceny v</w:t>
      </w:r>
      <w:r>
        <w:rPr>
          <w:b/>
          <w:sz w:val="22"/>
          <w:szCs w:val="22"/>
        </w:rPr>
        <w:t> </w:t>
      </w:r>
      <w:r w:rsidRPr="007A1D7E">
        <w:rPr>
          <w:b/>
          <w:sz w:val="22"/>
          <w:szCs w:val="22"/>
        </w:rPr>
        <w:t>EU</w:t>
      </w:r>
      <w:r>
        <w:rPr>
          <w:b/>
          <w:sz w:val="22"/>
          <w:szCs w:val="22"/>
        </w:rPr>
        <w:t xml:space="preserve"> – v EUR/100 kg</w:t>
      </w:r>
    </w:p>
    <w:tbl>
      <w:tblPr>
        <w:tblStyle w:val="Mkatabulky"/>
        <w:tblW w:w="0" w:type="auto"/>
        <w:tblLook w:val="04A0"/>
      </w:tblPr>
      <w:tblGrid>
        <w:gridCol w:w="1951"/>
        <w:gridCol w:w="1418"/>
        <w:gridCol w:w="1701"/>
        <w:gridCol w:w="1559"/>
        <w:gridCol w:w="1559"/>
        <w:gridCol w:w="1276"/>
        <w:gridCol w:w="1302"/>
      </w:tblGrid>
      <w:tr w:rsidR="00C31120" w:rsidRPr="00A74203" w:rsidTr="00A814B3">
        <w:trPr>
          <w:trHeight w:val="464"/>
        </w:trPr>
        <w:tc>
          <w:tcPr>
            <w:tcW w:w="1951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Země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Období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Máslo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odtučněné mléko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 w:rsidRPr="00A74203">
              <w:rPr>
                <w:b/>
                <w:sz w:val="18"/>
                <w:szCs w:val="18"/>
              </w:rPr>
              <w:t>Sušené plnotučné mléko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Čedar</w:t>
            </w:r>
          </w:p>
        </w:tc>
        <w:tc>
          <w:tcPr>
            <w:tcW w:w="1302" w:type="dxa"/>
            <w:shd w:val="clear" w:color="auto" w:fill="C2D69B" w:themeFill="accent3" w:themeFillTint="99"/>
          </w:tcPr>
          <w:p w:rsidR="00C31120" w:rsidRPr="00A74203" w:rsidRDefault="00C3112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Eidam</w:t>
            </w:r>
          </w:p>
        </w:tc>
      </w:tr>
      <w:tr w:rsidR="00C31120" w:rsidTr="0066260B">
        <w:trPr>
          <w:trHeight w:val="243"/>
        </w:trPr>
        <w:tc>
          <w:tcPr>
            <w:tcW w:w="1951" w:type="dxa"/>
            <w:vMerge w:val="restart"/>
          </w:tcPr>
          <w:p w:rsidR="00C31120" w:rsidRPr="00191111" w:rsidRDefault="00C31120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Česká republika</w:t>
            </w:r>
          </w:p>
        </w:tc>
        <w:tc>
          <w:tcPr>
            <w:tcW w:w="1418" w:type="dxa"/>
          </w:tcPr>
          <w:p w:rsidR="00C31120" w:rsidRDefault="00DB0095" w:rsidP="005B1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25E92">
              <w:rPr>
                <w:sz w:val="18"/>
                <w:szCs w:val="18"/>
              </w:rPr>
              <w:t>/201</w:t>
            </w:r>
            <w:r w:rsidR="005B1C7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31120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374,31</w:t>
            </w:r>
          </w:p>
        </w:tc>
        <w:tc>
          <w:tcPr>
            <w:tcW w:w="1559" w:type="dxa"/>
          </w:tcPr>
          <w:p w:rsidR="00C31120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270,51</w:t>
            </w:r>
          </w:p>
        </w:tc>
        <w:tc>
          <w:tcPr>
            <w:tcW w:w="1559" w:type="dxa"/>
          </w:tcPr>
          <w:p w:rsidR="00C31120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310,53</w:t>
            </w:r>
          </w:p>
        </w:tc>
        <w:tc>
          <w:tcPr>
            <w:tcW w:w="1276" w:type="dxa"/>
          </w:tcPr>
          <w:p w:rsidR="00C31120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C31120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361,73</w:t>
            </w:r>
          </w:p>
        </w:tc>
      </w:tr>
      <w:tr w:rsidR="00C31120" w:rsidTr="0066260B">
        <w:trPr>
          <w:trHeight w:val="243"/>
        </w:trPr>
        <w:tc>
          <w:tcPr>
            <w:tcW w:w="1951" w:type="dxa"/>
            <w:vMerge/>
          </w:tcPr>
          <w:p w:rsidR="00C31120" w:rsidRPr="00191111" w:rsidRDefault="00C31120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1120" w:rsidRPr="003A0CBB" w:rsidRDefault="00DB0095" w:rsidP="005B1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725E92">
              <w:rPr>
                <w:b/>
                <w:sz w:val="18"/>
                <w:szCs w:val="18"/>
              </w:rPr>
              <w:t>/201</w:t>
            </w:r>
            <w:r w:rsidR="005B1C7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31120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376,51</w:t>
            </w:r>
          </w:p>
        </w:tc>
        <w:tc>
          <w:tcPr>
            <w:tcW w:w="1559" w:type="dxa"/>
          </w:tcPr>
          <w:p w:rsidR="00C31120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317,62</w:t>
            </w:r>
          </w:p>
        </w:tc>
        <w:tc>
          <w:tcPr>
            <w:tcW w:w="1559" w:type="dxa"/>
          </w:tcPr>
          <w:p w:rsidR="00C31120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375,06</w:t>
            </w:r>
          </w:p>
        </w:tc>
        <w:tc>
          <w:tcPr>
            <w:tcW w:w="1276" w:type="dxa"/>
          </w:tcPr>
          <w:p w:rsidR="00C31120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C31120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391,00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 w:val="restart"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Německo</w:t>
            </w:r>
          </w:p>
        </w:tc>
        <w:tc>
          <w:tcPr>
            <w:tcW w:w="1418" w:type="dxa"/>
          </w:tcPr>
          <w:p w:rsidR="005B1C75" w:rsidRDefault="00DB0095" w:rsidP="00FA4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1C75">
              <w:rPr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5B1C75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392,00</w:t>
            </w:r>
          </w:p>
        </w:tc>
        <w:tc>
          <w:tcPr>
            <w:tcW w:w="1559" w:type="dxa"/>
          </w:tcPr>
          <w:p w:rsidR="005B1C75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311,50</w:t>
            </w:r>
          </w:p>
        </w:tc>
        <w:tc>
          <w:tcPr>
            <w:tcW w:w="1559" w:type="dxa"/>
          </w:tcPr>
          <w:p w:rsidR="005B1C75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359,70</w:t>
            </w:r>
          </w:p>
        </w:tc>
        <w:tc>
          <w:tcPr>
            <w:tcW w:w="1276" w:type="dxa"/>
          </w:tcPr>
          <w:p w:rsidR="005B1C75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306,35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1C75" w:rsidRPr="003A0CBB" w:rsidRDefault="00DB0095" w:rsidP="00FA4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B1C75">
              <w:rPr>
                <w:b/>
                <w:sz w:val="18"/>
                <w:szCs w:val="18"/>
              </w:rPr>
              <w:t>/2014</w:t>
            </w:r>
          </w:p>
        </w:tc>
        <w:tc>
          <w:tcPr>
            <w:tcW w:w="1701" w:type="dxa"/>
          </w:tcPr>
          <w:p w:rsidR="005B1C75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352,20</w:t>
            </w:r>
          </w:p>
        </w:tc>
        <w:tc>
          <w:tcPr>
            <w:tcW w:w="1559" w:type="dxa"/>
          </w:tcPr>
          <w:p w:rsidR="005B1C75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306,90</w:t>
            </w:r>
          </w:p>
        </w:tc>
        <w:tc>
          <w:tcPr>
            <w:tcW w:w="1559" w:type="dxa"/>
          </w:tcPr>
          <w:p w:rsidR="005B1C75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357,60</w:t>
            </w:r>
          </w:p>
        </w:tc>
        <w:tc>
          <w:tcPr>
            <w:tcW w:w="1276" w:type="dxa"/>
          </w:tcPr>
          <w:p w:rsidR="005B1C75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341,92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 w:val="restart"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Polsko</w:t>
            </w:r>
          </w:p>
        </w:tc>
        <w:tc>
          <w:tcPr>
            <w:tcW w:w="1418" w:type="dxa"/>
          </w:tcPr>
          <w:p w:rsidR="005B1C75" w:rsidRDefault="00DB0095" w:rsidP="00FA4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1C75">
              <w:rPr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5B1C75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343,74</w:t>
            </w:r>
          </w:p>
        </w:tc>
        <w:tc>
          <w:tcPr>
            <w:tcW w:w="1559" w:type="dxa"/>
          </w:tcPr>
          <w:p w:rsidR="005B1C75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278,42</w:t>
            </w:r>
          </w:p>
        </w:tc>
        <w:tc>
          <w:tcPr>
            <w:tcW w:w="1559" w:type="dxa"/>
          </w:tcPr>
          <w:p w:rsidR="005B1C75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311,50</w:t>
            </w:r>
          </w:p>
        </w:tc>
        <w:tc>
          <w:tcPr>
            <w:tcW w:w="1276" w:type="dxa"/>
          </w:tcPr>
          <w:p w:rsidR="005B1C75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334,78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1C75" w:rsidRPr="003A0CBB" w:rsidRDefault="00DB0095" w:rsidP="00FA4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B1C75">
              <w:rPr>
                <w:b/>
                <w:sz w:val="18"/>
                <w:szCs w:val="18"/>
              </w:rPr>
              <w:t>/2014</w:t>
            </w:r>
          </w:p>
        </w:tc>
        <w:tc>
          <w:tcPr>
            <w:tcW w:w="1701" w:type="dxa"/>
          </w:tcPr>
          <w:p w:rsidR="005B1C75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348,49</w:t>
            </w:r>
          </w:p>
        </w:tc>
        <w:tc>
          <w:tcPr>
            <w:tcW w:w="1559" w:type="dxa"/>
          </w:tcPr>
          <w:p w:rsidR="005B1C75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301,03</w:t>
            </w:r>
          </w:p>
        </w:tc>
        <w:tc>
          <w:tcPr>
            <w:tcW w:w="1559" w:type="dxa"/>
          </w:tcPr>
          <w:p w:rsidR="005B1C75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353,12</w:t>
            </w:r>
          </w:p>
        </w:tc>
        <w:tc>
          <w:tcPr>
            <w:tcW w:w="1276" w:type="dxa"/>
          </w:tcPr>
          <w:p w:rsidR="005B1C75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5B1C75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369,31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 w:val="restart"/>
          </w:tcPr>
          <w:p w:rsidR="005B1C75" w:rsidRPr="00191111" w:rsidRDefault="005B1C75" w:rsidP="0066260B">
            <w:pPr>
              <w:rPr>
                <w:b/>
                <w:sz w:val="18"/>
                <w:szCs w:val="18"/>
              </w:rPr>
            </w:pPr>
            <w:r w:rsidRPr="00191111">
              <w:rPr>
                <w:b/>
                <w:sz w:val="18"/>
                <w:szCs w:val="18"/>
              </w:rPr>
              <w:t>EU celkem</w:t>
            </w:r>
          </w:p>
        </w:tc>
        <w:tc>
          <w:tcPr>
            <w:tcW w:w="1418" w:type="dxa"/>
          </w:tcPr>
          <w:p w:rsidR="005B1C75" w:rsidRDefault="00DB0095" w:rsidP="00FA4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1C75">
              <w:rPr>
                <w:sz w:val="18"/>
                <w:szCs w:val="18"/>
              </w:rPr>
              <w:t>/2013</w:t>
            </w:r>
          </w:p>
        </w:tc>
        <w:tc>
          <w:tcPr>
            <w:tcW w:w="1701" w:type="dxa"/>
          </w:tcPr>
          <w:p w:rsidR="005B1C75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372,30</w:t>
            </w:r>
          </w:p>
        </w:tc>
        <w:tc>
          <w:tcPr>
            <w:tcW w:w="1559" w:type="dxa"/>
          </w:tcPr>
          <w:p w:rsidR="005B1C75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297,66</w:t>
            </w:r>
          </w:p>
        </w:tc>
        <w:tc>
          <w:tcPr>
            <w:tcW w:w="1559" w:type="dxa"/>
          </w:tcPr>
          <w:p w:rsidR="005B1C75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353,99</w:t>
            </w:r>
          </w:p>
        </w:tc>
        <w:tc>
          <w:tcPr>
            <w:tcW w:w="1276" w:type="dxa"/>
          </w:tcPr>
          <w:p w:rsidR="005B1C75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344,43</w:t>
            </w:r>
          </w:p>
        </w:tc>
        <w:tc>
          <w:tcPr>
            <w:tcW w:w="1302" w:type="dxa"/>
          </w:tcPr>
          <w:p w:rsidR="005B1C75" w:rsidRDefault="006138E0" w:rsidP="00662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316,97</w:t>
            </w:r>
          </w:p>
        </w:tc>
      </w:tr>
      <w:tr w:rsidR="005B1C75" w:rsidTr="0066260B">
        <w:trPr>
          <w:trHeight w:val="243"/>
        </w:trPr>
        <w:tc>
          <w:tcPr>
            <w:tcW w:w="1951" w:type="dxa"/>
            <w:vMerge/>
          </w:tcPr>
          <w:p w:rsidR="005B1C75" w:rsidRDefault="005B1C75" w:rsidP="0066260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B1C75" w:rsidRPr="003A0CBB" w:rsidRDefault="00DB0095" w:rsidP="00FA4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B1C75">
              <w:rPr>
                <w:b/>
                <w:sz w:val="18"/>
                <w:szCs w:val="18"/>
              </w:rPr>
              <w:t>/2014</w:t>
            </w:r>
          </w:p>
        </w:tc>
        <w:tc>
          <w:tcPr>
            <w:tcW w:w="1701" w:type="dxa"/>
          </w:tcPr>
          <w:p w:rsidR="005B1C75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357,64</w:t>
            </w:r>
          </w:p>
        </w:tc>
        <w:tc>
          <w:tcPr>
            <w:tcW w:w="1559" w:type="dxa"/>
          </w:tcPr>
          <w:p w:rsidR="005B1C75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305,98</w:t>
            </w:r>
          </w:p>
        </w:tc>
        <w:tc>
          <w:tcPr>
            <w:tcW w:w="1559" w:type="dxa"/>
          </w:tcPr>
          <w:p w:rsidR="005B1C75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355,33</w:t>
            </w:r>
          </w:p>
        </w:tc>
        <w:tc>
          <w:tcPr>
            <w:tcW w:w="1276" w:type="dxa"/>
          </w:tcPr>
          <w:p w:rsidR="005B1C75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399,63</w:t>
            </w:r>
          </w:p>
        </w:tc>
        <w:tc>
          <w:tcPr>
            <w:tcW w:w="1302" w:type="dxa"/>
          </w:tcPr>
          <w:p w:rsidR="005B1C75" w:rsidRPr="003A0CBB" w:rsidRDefault="006138E0" w:rsidP="00662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353,97</w:t>
            </w:r>
          </w:p>
        </w:tc>
      </w:tr>
    </w:tbl>
    <w:p w:rsidR="00C31120" w:rsidRDefault="00C31120" w:rsidP="00C31120">
      <w:pPr>
        <w:rPr>
          <w:sz w:val="18"/>
          <w:szCs w:val="18"/>
        </w:rPr>
      </w:pPr>
      <w:r>
        <w:rPr>
          <w:sz w:val="18"/>
          <w:szCs w:val="18"/>
        </w:rPr>
        <w:t>Pramen: DG AGRI</w:t>
      </w:r>
    </w:p>
    <w:p w:rsidR="00607E48" w:rsidRDefault="00607E48" w:rsidP="00607E48">
      <w:pPr>
        <w:rPr>
          <w:sz w:val="18"/>
          <w:szCs w:val="18"/>
        </w:rPr>
      </w:pPr>
    </w:p>
    <w:p w:rsidR="00607E48" w:rsidRPr="007B426C" w:rsidRDefault="00607E48" w:rsidP="00A814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C2D69B" w:themeFill="accent3" w:themeFillTint="99"/>
        <w:jc w:val="center"/>
        <w:outlineLvl w:val="0"/>
        <w:rPr>
          <w:b/>
        </w:rPr>
      </w:pPr>
      <w:r>
        <w:rPr>
          <w:b/>
        </w:rPr>
        <w:t>Zah</w:t>
      </w:r>
      <w:r w:rsidRPr="007B426C">
        <w:rPr>
          <w:b/>
        </w:rPr>
        <w:t xml:space="preserve">raniční obchod </w:t>
      </w:r>
      <w:r>
        <w:rPr>
          <w:b/>
        </w:rPr>
        <w:t>leden</w:t>
      </w:r>
      <w:r w:rsidR="00211567">
        <w:rPr>
          <w:b/>
        </w:rPr>
        <w:t xml:space="preserve"> - </w:t>
      </w:r>
      <w:r w:rsidR="00DB0095">
        <w:rPr>
          <w:b/>
        </w:rPr>
        <w:t>duben</w:t>
      </w:r>
      <w:r>
        <w:rPr>
          <w:b/>
        </w:rPr>
        <w:t xml:space="preserve"> 201</w:t>
      </w:r>
      <w:r w:rsidR="00C00BB4">
        <w:rPr>
          <w:b/>
        </w:rPr>
        <w:t>3</w:t>
      </w:r>
      <w:r>
        <w:rPr>
          <w:b/>
        </w:rPr>
        <w:t xml:space="preserve"> a 201</w:t>
      </w:r>
      <w:r w:rsidR="00C00BB4">
        <w:rPr>
          <w:b/>
        </w:rPr>
        <w:t>4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1929"/>
        <w:gridCol w:w="1769"/>
        <w:gridCol w:w="1769"/>
        <w:gridCol w:w="1953"/>
      </w:tblGrid>
      <w:tr w:rsidR="00607E48" w:rsidRPr="007D3526" w:rsidTr="00A814B3">
        <w:trPr>
          <w:trHeight w:val="212"/>
        </w:trPr>
        <w:tc>
          <w:tcPr>
            <w:tcW w:w="3353" w:type="dxa"/>
            <w:vMerge w:val="restart"/>
            <w:shd w:val="clear" w:color="auto" w:fill="EAF1DD" w:themeFill="accent3" w:themeFillTint="33"/>
          </w:tcPr>
          <w:p w:rsidR="00607E48" w:rsidRPr="007D3526" w:rsidRDefault="00607E48" w:rsidP="00ED18DA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EAF1DD" w:themeFill="accent3" w:themeFillTint="33"/>
          </w:tcPr>
          <w:p w:rsidR="00607E48" w:rsidRPr="007D3526" w:rsidRDefault="00607E48" w:rsidP="00DB0095">
            <w:pPr>
              <w:ind w:right="29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Leden</w:t>
            </w:r>
            <w:r w:rsidR="00211567">
              <w:rPr>
                <w:b/>
                <w:sz w:val="20"/>
              </w:rPr>
              <w:t xml:space="preserve"> - </w:t>
            </w:r>
            <w:r w:rsidR="00DB0095">
              <w:rPr>
                <w:b/>
                <w:sz w:val="20"/>
              </w:rPr>
              <w:t>duben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22" w:type="dxa"/>
            <w:gridSpan w:val="2"/>
            <w:shd w:val="clear" w:color="auto" w:fill="EAF1DD" w:themeFill="accent3" w:themeFillTint="33"/>
          </w:tcPr>
          <w:p w:rsidR="00607E48" w:rsidRPr="007D3526" w:rsidRDefault="00607E48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C00BB4">
              <w:rPr>
                <w:b/>
                <w:sz w:val="20"/>
              </w:rPr>
              <w:t>4</w:t>
            </w:r>
            <w:r w:rsidRPr="007D3526">
              <w:rPr>
                <w:b/>
                <w:sz w:val="20"/>
              </w:rPr>
              <w:t>/201</w:t>
            </w:r>
            <w:r w:rsidR="00C00BB4">
              <w:rPr>
                <w:b/>
                <w:sz w:val="20"/>
              </w:rPr>
              <w:t>3</w:t>
            </w:r>
          </w:p>
        </w:tc>
      </w:tr>
      <w:tr w:rsidR="00607E48" w:rsidRPr="007D3526" w:rsidTr="00A814B3">
        <w:trPr>
          <w:trHeight w:val="143"/>
        </w:trPr>
        <w:tc>
          <w:tcPr>
            <w:tcW w:w="3353" w:type="dxa"/>
            <w:vMerge/>
            <w:shd w:val="clear" w:color="auto" w:fill="EAF1DD" w:themeFill="accent3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EAF1DD" w:themeFill="accent3" w:themeFillTint="33"/>
          </w:tcPr>
          <w:p w:rsidR="00607E48" w:rsidRPr="007D3526" w:rsidRDefault="00607E48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C00BB4">
              <w:rPr>
                <w:b/>
                <w:sz w:val="20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</w:tcPr>
          <w:p w:rsidR="00607E48" w:rsidRPr="007D3526" w:rsidRDefault="00607E48" w:rsidP="00C00BB4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 w:rsidR="00C00BB4">
              <w:rPr>
                <w:b/>
                <w:sz w:val="20"/>
              </w:rPr>
              <w:t>4</w:t>
            </w:r>
          </w:p>
        </w:tc>
        <w:tc>
          <w:tcPr>
            <w:tcW w:w="1769" w:type="dxa"/>
            <w:shd w:val="clear" w:color="auto" w:fill="EAF1DD" w:themeFill="accent3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953" w:type="dxa"/>
            <w:shd w:val="clear" w:color="auto" w:fill="EAF1DD" w:themeFill="accent3" w:themeFillTint="33"/>
          </w:tcPr>
          <w:p w:rsidR="00607E48" w:rsidRPr="007D3526" w:rsidRDefault="00607E48" w:rsidP="00ED18DA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607E48" w:rsidRPr="007D3526" w:rsidTr="00ED18DA">
        <w:trPr>
          <w:trHeight w:val="482"/>
        </w:trPr>
        <w:tc>
          <w:tcPr>
            <w:tcW w:w="3353" w:type="dxa"/>
          </w:tcPr>
          <w:p w:rsidR="00607E48" w:rsidRPr="007D3526" w:rsidRDefault="00607E48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607E48" w:rsidRPr="007D3526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5 680 695</w:t>
            </w:r>
          </w:p>
        </w:tc>
        <w:tc>
          <w:tcPr>
            <w:tcW w:w="1769" w:type="dxa"/>
            <w:vAlign w:val="center"/>
          </w:tcPr>
          <w:p w:rsidR="00607E48" w:rsidRPr="007D3526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6 931 311</w:t>
            </w:r>
          </w:p>
        </w:tc>
        <w:tc>
          <w:tcPr>
            <w:tcW w:w="1769" w:type="dxa"/>
            <w:vAlign w:val="center"/>
          </w:tcPr>
          <w:p w:rsidR="00607E48" w:rsidRPr="007D3526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1 250 616</w:t>
            </w:r>
          </w:p>
        </w:tc>
        <w:tc>
          <w:tcPr>
            <w:tcW w:w="1953" w:type="dxa"/>
            <w:vAlign w:val="center"/>
          </w:tcPr>
          <w:p w:rsidR="00607E48" w:rsidRPr="007D3526" w:rsidRDefault="00B1441B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122,0</w:t>
            </w:r>
          </w:p>
        </w:tc>
      </w:tr>
      <w:tr w:rsidR="00607E48" w:rsidRPr="007D3526" w:rsidTr="00ED18DA">
        <w:trPr>
          <w:trHeight w:val="502"/>
        </w:trPr>
        <w:tc>
          <w:tcPr>
            <w:tcW w:w="3353" w:type="dxa"/>
          </w:tcPr>
          <w:p w:rsidR="00607E48" w:rsidRPr="007D3526" w:rsidRDefault="00607E48" w:rsidP="00ED18DA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607E48" w:rsidRPr="007D3526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3 871 988</w:t>
            </w:r>
          </w:p>
        </w:tc>
        <w:tc>
          <w:tcPr>
            <w:tcW w:w="1769" w:type="dxa"/>
            <w:vAlign w:val="center"/>
          </w:tcPr>
          <w:p w:rsidR="00607E48" w:rsidRPr="007D3526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4 563 976</w:t>
            </w:r>
          </w:p>
        </w:tc>
        <w:tc>
          <w:tcPr>
            <w:tcW w:w="1769" w:type="dxa"/>
            <w:vAlign w:val="center"/>
          </w:tcPr>
          <w:p w:rsidR="00607E48" w:rsidRPr="007D3526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691 988</w:t>
            </w:r>
          </w:p>
        </w:tc>
        <w:tc>
          <w:tcPr>
            <w:tcW w:w="1953" w:type="dxa"/>
            <w:vAlign w:val="center"/>
          </w:tcPr>
          <w:p w:rsidR="00607E48" w:rsidRPr="007D3526" w:rsidRDefault="00B1441B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117,9</w:t>
            </w:r>
          </w:p>
        </w:tc>
      </w:tr>
      <w:tr w:rsidR="00607E48" w:rsidRPr="007D3526" w:rsidTr="00ED18DA">
        <w:trPr>
          <w:trHeight w:val="482"/>
        </w:trPr>
        <w:tc>
          <w:tcPr>
            <w:tcW w:w="3353" w:type="dxa"/>
          </w:tcPr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607E48" w:rsidRPr="007D3526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1 808 707</w:t>
            </w:r>
          </w:p>
        </w:tc>
        <w:tc>
          <w:tcPr>
            <w:tcW w:w="1769" w:type="dxa"/>
            <w:vAlign w:val="center"/>
          </w:tcPr>
          <w:p w:rsidR="00607E48" w:rsidRPr="007D3526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2 367 335</w:t>
            </w:r>
          </w:p>
        </w:tc>
        <w:tc>
          <w:tcPr>
            <w:tcW w:w="1769" w:type="dxa"/>
            <w:vAlign w:val="center"/>
          </w:tcPr>
          <w:p w:rsidR="00607E48" w:rsidRPr="007D3526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558 628</w:t>
            </w:r>
          </w:p>
        </w:tc>
        <w:tc>
          <w:tcPr>
            <w:tcW w:w="1953" w:type="dxa"/>
            <w:vAlign w:val="center"/>
          </w:tcPr>
          <w:p w:rsidR="00607E48" w:rsidRPr="007D3526" w:rsidRDefault="00B1441B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130,9</w:t>
            </w:r>
          </w:p>
        </w:tc>
      </w:tr>
      <w:tr w:rsidR="00607E48" w:rsidRPr="007D3526" w:rsidTr="00ED18DA">
        <w:trPr>
          <w:trHeight w:val="251"/>
        </w:trPr>
        <w:tc>
          <w:tcPr>
            <w:tcW w:w="3353" w:type="dxa"/>
          </w:tcPr>
          <w:p w:rsidR="00607E48" w:rsidRPr="007D3526" w:rsidRDefault="00607E48" w:rsidP="00ED18DA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607E48" w:rsidRPr="007D3526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9 552 683</w:t>
            </w:r>
          </w:p>
        </w:tc>
        <w:tc>
          <w:tcPr>
            <w:tcW w:w="1769" w:type="dxa"/>
            <w:vAlign w:val="center"/>
          </w:tcPr>
          <w:p w:rsidR="00607E48" w:rsidRPr="007D3526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11 495 287</w:t>
            </w:r>
          </w:p>
        </w:tc>
        <w:tc>
          <w:tcPr>
            <w:tcW w:w="1769" w:type="dxa"/>
            <w:vAlign w:val="center"/>
          </w:tcPr>
          <w:p w:rsidR="00607E48" w:rsidRPr="007D3526" w:rsidRDefault="00B1441B" w:rsidP="00ED18DA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1 942 604</w:t>
            </w:r>
          </w:p>
        </w:tc>
        <w:tc>
          <w:tcPr>
            <w:tcW w:w="1953" w:type="dxa"/>
            <w:vAlign w:val="center"/>
          </w:tcPr>
          <w:p w:rsidR="00607E48" w:rsidRPr="007D3526" w:rsidRDefault="00B1441B" w:rsidP="00ED18DA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120,3</w:t>
            </w:r>
          </w:p>
        </w:tc>
      </w:tr>
    </w:tbl>
    <w:p w:rsidR="00607E48" w:rsidRDefault="00607E48" w:rsidP="00607E48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MZe</w:t>
      </w:r>
    </w:p>
    <w:p w:rsidR="00607E48" w:rsidRPr="006859F0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Export mléčné suroviny</w:t>
      </w:r>
      <w:r w:rsidRPr="00A079D8">
        <w:rPr>
          <w:sz w:val="22"/>
          <w:szCs w:val="22"/>
        </w:rPr>
        <w:t xml:space="preserve"> (</w:t>
      </w:r>
      <w:r w:rsidRPr="00A079D8">
        <w:rPr>
          <w:sz w:val="22"/>
          <w:szCs w:val="22"/>
          <w:u w:val="single"/>
        </w:rPr>
        <w:t>vývoz zboží s nízkou přidanou hodnotou)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představuje </w:t>
      </w:r>
      <w:r w:rsidR="00B1441B">
        <w:rPr>
          <w:sz w:val="22"/>
          <w:szCs w:val="22"/>
          <w:u w:val="single"/>
        </w:rPr>
        <w:t>28,0</w:t>
      </w:r>
      <w:r w:rsidRPr="00E536CF">
        <w:rPr>
          <w:sz w:val="22"/>
          <w:szCs w:val="22"/>
          <w:u w:val="single"/>
        </w:rPr>
        <w:t xml:space="preserve"> % </w:t>
      </w:r>
      <w:r>
        <w:rPr>
          <w:sz w:val="22"/>
          <w:szCs w:val="22"/>
        </w:rPr>
        <w:t xml:space="preserve">z celkové finanční hodnoty vývozu </w:t>
      </w:r>
    </w:p>
    <w:p w:rsidR="00607E48" w:rsidRPr="00A079D8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Vývoz sýrů a tvarohů tvoří </w:t>
      </w:r>
      <w:r w:rsidR="00B1441B">
        <w:rPr>
          <w:sz w:val="22"/>
          <w:szCs w:val="22"/>
        </w:rPr>
        <w:t>23,2</w:t>
      </w:r>
      <w:r>
        <w:rPr>
          <w:sz w:val="22"/>
          <w:szCs w:val="22"/>
        </w:rPr>
        <w:t xml:space="preserve"> % celkové finanční hodnoty vývozu mléka a mlékárenských výrobků</w:t>
      </w:r>
    </w:p>
    <w:p w:rsidR="00607E48" w:rsidRDefault="00607E48" w:rsidP="00607E48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025012">
        <w:rPr>
          <w:sz w:val="22"/>
          <w:szCs w:val="22"/>
        </w:rPr>
        <w:t>Trvale záporná bilance zahraničního o</w:t>
      </w:r>
      <w:r>
        <w:rPr>
          <w:sz w:val="22"/>
          <w:szCs w:val="22"/>
        </w:rPr>
        <w:t xml:space="preserve">bchodu u másla a sýrů a tvarohů; dovoz sýrů a tvarohů představuje </w:t>
      </w:r>
      <w:r>
        <w:rPr>
          <w:sz w:val="22"/>
          <w:szCs w:val="22"/>
        </w:rPr>
        <w:br/>
      </w:r>
      <w:r w:rsidR="00F60723">
        <w:rPr>
          <w:sz w:val="22"/>
          <w:szCs w:val="22"/>
        </w:rPr>
        <w:t>57,</w:t>
      </w:r>
      <w:r w:rsidR="00B1441B">
        <w:rPr>
          <w:sz w:val="22"/>
          <w:szCs w:val="22"/>
        </w:rPr>
        <w:t>3</w:t>
      </w:r>
      <w:r>
        <w:rPr>
          <w:sz w:val="22"/>
          <w:szCs w:val="22"/>
        </w:rPr>
        <w:t xml:space="preserve"> % celkového dovozu mléka a mléčných výrobků (ve finančním vyjádření)</w:t>
      </w:r>
    </w:p>
    <w:p w:rsidR="00607E48" w:rsidRDefault="00607E48" w:rsidP="00607E48">
      <w:pPr>
        <w:ind w:right="29"/>
        <w:jc w:val="both"/>
        <w:rPr>
          <w:sz w:val="22"/>
          <w:szCs w:val="22"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>
        <w:rPr>
          <w:b/>
        </w:rPr>
        <w:t>Vývoj zahraničního</w:t>
      </w:r>
      <w:r w:rsidRPr="007B426C">
        <w:rPr>
          <w:b/>
        </w:rPr>
        <w:t xml:space="preserve"> obchodu s mlékem a mlékárenskými výrobky za </w:t>
      </w:r>
      <w:r>
        <w:rPr>
          <w:b/>
        </w:rPr>
        <w:t xml:space="preserve">leden </w:t>
      </w:r>
      <w:r w:rsidR="00211567">
        <w:rPr>
          <w:b/>
        </w:rPr>
        <w:t xml:space="preserve">– </w:t>
      </w:r>
      <w:r w:rsidR="00B1441B">
        <w:rPr>
          <w:b/>
        </w:rPr>
        <w:t>duben</w:t>
      </w:r>
      <w:r w:rsidR="00211567">
        <w:rPr>
          <w:b/>
        </w:rPr>
        <w:t xml:space="preserve"> </w:t>
      </w:r>
      <w:r>
        <w:rPr>
          <w:b/>
        </w:rPr>
        <w:t>201</w:t>
      </w:r>
      <w:r w:rsidR="00C00BB4">
        <w:rPr>
          <w:b/>
        </w:rPr>
        <w:t>3</w:t>
      </w:r>
      <w:r>
        <w:rPr>
          <w:b/>
        </w:rPr>
        <w:t xml:space="preserve"> a 201</w:t>
      </w:r>
      <w:r w:rsidR="00C00BB4">
        <w:rPr>
          <w:b/>
        </w:rPr>
        <w:t>4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11"/>
        <w:gridCol w:w="919"/>
        <w:gridCol w:w="932"/>
        <w:gridCol w:w="964"/>
        <w:gridCol w:w="768"/>
        <w:gridCol w:w="709"/>
        <w:gridCol w:w="1138"/>
        <w:gridCol w:w="1105"/>
        <w:gridCol w:w="1161"/>
      </w:tblGrid>
      <w:tr w:rsidR="00607E48" w:rsidRPr="009A018E" w:rsidTr="00A814B3">
        <w:trPr>
          <w:cantSplit/>
          <w:trHeight w:val="41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11" w:type="dxa"/>
            <w:vMerge w:val="restart"/>
            <w:tcBorders>
              <w:top w:val="double" w:sz="4" w:space="0" w:color="auto"/>
              <w:bottom w:val="nil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DB00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r w:rsidR="00211567">
              <w:rPr>
                <w:b/>
                <w:sz w:val="16"/>
                <w:szCs w:val="16"/>
              </w:rPr>
              <w:t xml:space="preserve">- </w:t>
            </w:r>
            <w:r w:rsidR="00DB0095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477" w:type="dxa"/>
            <w:gridSpan w:val="2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404" w:type="dxa"/>
            <w:gridSpan w:val="3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607E48" w:rsidRPr="009A018E" w:rsidTr="00A814B3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9C190A" w:rsidRDefault="00607E48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9C190A" w:rsidRDefault="00607E48" w:rsidP="00ED18DA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D850D8" w:rsidRDefault="00607E48" w:rsidP="00ED18DA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607E48" w:rsidRPr="009A018E" w:rsidTr="00A57BB8">
        <w:trPr>
          <w:cantSplit/>
          <w:trHeight w:val="412"/>
        </w:trPr>
        <w:tc>
          <w:tcPr>
            <w:tcW w:w="1559" w:type="dxa"/>
            <w:tcBorders>
              <w:top w:val="nil"/>
              <w:left w:val="double" w:sz="4" w:space="0" w:color="auto"/>
            </w:tcBorders>
            <w:vAlign w:val="center"/>
          </w:tcPr>
          <w:p w:rsidR="00607E48" w:rsidRPr="007B426C" w:rsidRDefault="00607E48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607E48" w:rsidRDefault="00E408B4" w:rsidP="00ED18DA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C00BB4">
              <w:rPr>
                <w:sz w:val="20"/>
              </w:rPr>
              <w:t>3</w:t>
            </w:r>
          </w:p>
          <w:p w:rsidR="00E408B4" w:rsidRPr="007B426C" w:rsidRDefault="00E408B4" w:rsidP="00C00BB4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C00BB4">
              <w:rPr>
                <w:sz w:val="20"/>
              </w:rPr>
              <w:t>4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26 618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27 287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228 618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247 109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202 000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219 822</w:t>
            </w:r>
          </w:p>
        </w:tc>
        <w:tc>
          <w:tcPr>
            <w:tcW w:w="768" w:type="dxa"/>
            <w:tcBorders>
              <w:top w:val="nil"/>
            </w:tcBorders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15,18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18,34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10,08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8" w:type="dxa"/>
            <w:tcBorders>
              <w:top w:val="nil"/>
            </w:tcBorders>
            <w:vAlign w:val="center"/>
          </w:tcPr>
          <w:p w:rsidR="000230A5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404 160</w:t>
            </w:r>
          </w:p>
          <w:p w:rsidR="004E2DC0" w:rsidRPr="007B426C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500 569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0230A5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2 304 131</w:t>
            </w:r>
          </w:p>
          <w:p w:rsidR="004E2DC0" w:rsidRPr="007B426C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2 965 682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0230A5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1 899 971</w:t>
            </w:r>
          </w:p>
          <w:p w:rsidR="004E2DC0" w:rsidRPr="007B426C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2 465 113</w:t>
            </w:r>
          </w:p>
        </w:tc>
      </w:tr>
      <w:tr w:rsidR="00C00BB4" w:rsidRPr="009A018E" w:rsidTr="00A57BB8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086D95" w:rsidRDefault="00C00BB4" w:rsidP="00ED18DA">
            <w:pPr>
              <w:rPr>
                <w:sz w:val="20"/>
                <w:vertAlign w:val="superscript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3 226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3 313</w:t>
            </w:r>
          </w:p>
        </w:tc>
        <w:tc>
          <w:tcPr>
            <w:tcW w:w="932" w:type="dxa"/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12 576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12 116</w:t>
            </w:r>
          </w:p>
        </w:tc>
        <w:tc>
          <w:tcPr>
            <w:tcW w:w="964" w:type="dxa"/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9 350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8 803</w:t>
            </w:r>
          </w:p>
        </w:tc>
        <w:tc>
          <w:tcPr>
            <w:tcW w:w="768" w:type="dxa"/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67,85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46,13</w:t>
            </w:r>
          </w:p>
        </w:tc>
        <w:tc>
          <w:tcPr>
            <w:tcW w:w="709" w:type="dxa"/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68,81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91,93</w:t>
            </w:r>
          </w:p>
        </w:tc>
        <w:tc>
          <w:tcPr>
            <w:tcW w:w="1138" w:type="dxa"/>
            <w:vAlign w:val="center"/>
          </w:tcPr>
          <w:p w:rsidR="000230A5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218 890</w:t>
            </w:r>
          </w:p>
          <w:p w:rsidR="004E2DC0" w:rsidRPr="007B426C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152 806</w:t>
            </w:r>
          </w:p>
        </w:tc>
        <w:tc>
          <w:tcPr>
            <w:tcW w:w="1105" w:type="dxa"/>
            <w:vAlign w:val="center"/>
          </w:tcPr>
          <w:p w:rsidR="000230A5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865 320</w:t>
            </w:r>
          </w:p>
          <w:p w:rsidR="004E2DC0" w:rsidRPr="007B426C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1 113 856</w:t>
            </w:r>
          </w:p>
        </w:tc>
        <w:tc>
          <w:tcPr>
            <w:tcW w:w="1161" w:type="dxa"/>
            <w:vAlign w:val="center"/>
          </w:tcPr>
          <w:p w:rsidR="000230A5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646 430</w:t>
            </w:r>
          </w:p>
          <w:p w:rsidR="004E2DC0" w:rsidRPr="007B426C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961 050</w:t>
            </w:r>
          </w:p>
        </w:tc>
      </w:tr>
      <w:tr w:rsidR="00C00BB4" w:rsidRPr="009A018E" w:rsidTr="00A57BB8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13 817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14 945</w:t>
            </w:r>
          </w:p>
        </w:tc>
        <w:tc>
          <w:tcPr>
            <w:tcW w:w="932" w:type="dxa"/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21 353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21 198</w:t>
            </w:r>
          </w:p>
        </w:tc>
        <w:tc>
          <w:tcPr>
            <w:tcW w:w="964" w:type="dxa"/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7 536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6 253</w:t>
            </w:r>
          </w:p>
        </w:tc>
        <w:tc>
          <w:tcPr>
            <w:tcW w:w="768" w:type="dxa"/>
            <w:vAlign w:val="center"/>
          </w:tcPr>
          <w:p w:rsidR="000230A5" w:rsidRDefault="00B1441B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29,09</w:t>
            </w:r>
          </w:p>
          <w:p w:rsidR="00B1441B" w:rsidRPr="007B426C" w:rsidRDefault="00B1441B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32,39</w:t>
            </w:r>
          </w:p>
        </w:tc>
        <w:tc>
          <w:tcPr>
            <w:tcW w:w="709" w:type="dxa"/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26,34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28,42</w:t>
            </w:r>
          </w:p>
        </w:tc>
        <w:tc>
          <w:tcPr>
            <w:tcW w:w="1138" w:type="dxa"/>
            <w:vAlign w:val="center"/>
          </w:tcPr>
          <w:p w:rsidR="000230A5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401 923</w:t>
            </w:r>
          </w:p>
          <w:p w:rsidR="004E2DC0" w:rsidRPr="007B426C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484 048</w:t>
            </w:r>
          </w:p>
        </w:tc>
        <w:tc>
          <w:tcPr>
            <w:tcW w:w="1105" w:type="dxa"/>
            <w:vAlign w:val="center"/>
          </w:tcPr>
          <w:p w:rsidR="000230A5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562 500</w:t>
            </w:r>
          </w:p>
          <w:p w:rsidR="004E2DC0" w:rsidRPr="007B426C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602 386</w:t>
            </w:r>
          </w:p>
        </w:tc>
        <w:tc>
          <w:tcPr>
            <w:tcW w:w="1161" w:type="dxa"/>
            <w:vAlign w:val="center"/>
          </w:tcPr>
          <w:p w:rsidR="000230A5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160 577</w:t>
            </w:r>
          </w:p>
          <w:p w:rsidR="004E2DC0" w:rsidRPr="007B426C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118 338</w:t>
            </w:r>
          </w:p>
        </w:tc>
      </w:tr>
      <w:tr w:rsidR="00C00BB4" w:rsidRPr="009A018E" w:rsidTr="00A57BB8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10 070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16 227</w:t>
            </w:r>
          </w:p>
        </w:tc>
        <w:tc>
          <w:tcPr>
            <w:tcW w:w="932" w:type="dxa"/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18 167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19 314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8 097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3 087</w:t>
            </w:r>
          </w:p>
        </w:tc>
        <w:tc>
          <w:tcPr>
            <w:tcW w:w="768" w:type="dxa"/>
            <w:vAlign w:val="center"/>
          </w:tcPr>
          <w:p w:rsidR="000230A5" w:rsidRPr="00B90812" w:rsidRDefault="00B1441B" w:rsidP="00A57BB8">
            <w:pPr>
              <w:jc w:val="right"/>
              <w:rPr>
                <w:sz w:val="20"/>
              </w:rPr>
            </w:pPr>
            <w:r w:rsidRPr="00B90812">
              <w:rPr>
                <w:sz w:val="20"/>
              </w:rPr>
              <w:t>14,50</w:t>
            </w:r>
          </w:p>
          <w:p w:rsidR="00B1441B" w:rsidRPr="00A57BB8" w:rsidRDefault="00B1441B" w:rsidP="00A57BB8">
            <w:pPr>
              <w:jc w:val="right"/>
              <w:rPr>
                <w:sz w:val="16"/>
                <w:szCs w:val="16"/>
              </w:rPr>
            </w:pPr>
            <w:r w:rsidRPr="00B90812">
              <w:rPr>
                <w:sz w:val="20"/>
              </w:rPr>
              <w:t>14,09</w:t>
            </w:r>
          </w:p>
        </w:tc>
        <w:tc>
          <w:tcPr>
            <w:tcW w:w="709" w:type="dxa"/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25,19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25,41</w:t>
            </w:r>
          </w:p>
        </w:tc>
        <w:tc>
          <w:tcPr>
            <w:tcW w:w="1138" w:type="dxa"/>
            <w:vAlign w:val="center"/>
          </w:tcPr>
          <w:p w:rsidR="000230A5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146 039</w:t>
            </w:r>
          </w:p>
          <w:p w:rsidR="004E2DC0" w:rsidRPr="007B426C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228 564</w:t>
            </w:r>
          </w:p>
        </w:tc>
        <w:tc>
          <w:tcPr>
            <w:tcW w:w="1105" w:type="dxa"/>
            <w:vAlign w:val="center"/>
          </w:tcPr>
          <w:p w:rsidR="000230A5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457 605</w:t>
            </w:r>
          </w:p>
          <w:p w:rsidR="004E2DC0" w:rsidRPr="007B426C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490 770</w:t>
            </w:r>
          </w:p>
        </w:tc>
        <w:tc>
          <w:tcPr>
            <w:tcW w:w="1161" w:type="dxa"/>
            <w:vAlign w:val="center"/>
          </w:tcPr>
          <w:p w:rsidR="000230A5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311 566</w:t>
            </w:r>
          </w:p>
          <w:p w:rsidR="004E2DC0" w:rsidRPr="007B426C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262 206</w:t>
            </w:r>
          </w:p>
        </w:tc>
      </w:tr>
      <w:tr w:rsidR="00C00BB4" w:rsidRPr="009A018E" w:rsidTr="00A57BB8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11" w:type="dxa"/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5 841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5 533</w:t>
            </w:r>
          </w:p>
        </w:tc>
        <w:tc>
          <w:tcPr>
            <w:tcW w:w="932" w:type="dxa"/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1 352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1 729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-4 489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-3 804</w:t>
            </w:r>
          </w:p>
        </w:tc>
        <w:tc>
          <w:tcPr>
            <w:tcW w:w="768" w:type="dxa"/>
            <w:vAlign w:val="center"/>
          </w:tcPr>
          <w:p w:rsidR="000230A5" w:rsidRDefault="00B1441B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88,29</w:t>
            </w:r>
          </w:p>
          <w:p w:rsidR="00B1441B" w:rsidRPr="00A57BB8" w:rsidRDefault="00B1441B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105,03</w:t>
            </w:r>
          </w:p>
        </w:tc>
        <w:tc>
          <w:tcPr>
            <w:tcW w:w="709" w:type="dxa"/>
            <w:vAlign w:val="center"/>
          </w:tcPr>
          <w:p w:rsidR="000230A5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82,78</w:t>
            </w:r>
          </w:p>
          <w:p w:rsidR="004E2DC0" w:rsidRPr="007B426C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88,52</w:t>
            </w:r>
          </w:p>
        </w:tc>
        <w:tc>
          <w:tcPr>
            <w:tcW w:w="1138" w:type="dxa"/>
            <w:vAlign w:val="center"/>
          </w:tcPr>
          <w:p w:rsidR="000230A5" w:rsidRDefault="004E2DC0" w:rsidP="008D3C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515 682</w:t>
            </w:r>
          </w:p>
          <w:p w:rsidR="004E2DC0" w:rsidRPr="007B426C" w:rsidRDefault="004E2DC0" w:rsidP="008D3C6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581 129</w:t>
            </w:r>
          </w:p>
        </w:tc>
        <w:tc>
          <w:tcPr>
            <w:tcW w:w="1105" w:type="dxa"/>
            <w:vAlign w:val="center"/>
          </w:tcPr>
          <w:p w:rsidR="000230A5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111 907</w:t>
            </w:r>
          </w:p>
          <w:p w:rsidR="004E2DC0" w:rsidRPr="007B426C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153 012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0230A5" w:rsidRDefault="004E2DC0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-403 775</w:t>
            </w:r>
          </w:p>
          <w:p w:rsidR="004E2DC0" w:rsidRPr="007B426C" w:rsidRDefault="004E2DC0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-428 117</w:t>
            </w:r>
          </w:p>
        </w:tc>
      </w:tr>
      <w:tr w:rsidR="00C00BB4" w:rsidRPr="009A018E" w:rsidTr="00A57BB8">
        <w:trPr>
          <w:cantSplit/>
          <w:trHeight w:val="412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C00BB4" w:rsidRPr="007B426C" w:rsidRDefault="00C00BB4" w:rsidP="00ED18DA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C00BB4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C00BB4" w:rsidRPr="007B426C" w:rsidRDefault="00C00BB4" w:rsidP="00F51AC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27 090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27 572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15 939</w:t>
            </w:r>
          </w:p>
          <w:p w:rsidR="00B1441B" w:rsidRPr="007B426C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15 562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0230A5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-11 151</w:t>
            </w:r>
          </w:p>
          <w:p w:rsidR="00B1441B" w:rsidRPr="00273A33" w:rsidRDefault="00B1441B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-12 010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0230A5" w:rsidRDefault="00B90812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80,67</w:t>
            </w:r>
          </w:p>
          <w:p w:rsidR="00B1441B" w:rsidRPr="007B426C" w:rsidRDefault="00B90812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94,91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230A5" w:rsidRPr="00B90812" w:rsidRDefault="004E2DC0" w:rsidP="00ED18DA">
            <w:pPr>
              <w:jc w:val="right"/>
              <w:rPr>
                <w:sz w:val="20"/>
              </w:rPr>
            </w:pPr>
            <w:r w:rsidRPr="00B90812">
              <w:rPr>
                <w:sz w:val="20"/>
              </w:rPr>
              <w:t>86,53</w:t>
            </w:r>
          </w:p>
          <w:p w:rsidR="004E2DC0" w:rsidRPr="008D3C61" w:rsidRDefault="004E2DC0" w:rsidP="00ED18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103,17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vAlign w:val="center"/>
          </w:tcPr>
          <w:p w:rsidR="000230A5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2 185 294</w:t>
            </w:r>
          </w:p>
          <w:p w:rsidR="004E2DC0" w:rsidRPr="007B426C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2 616 859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0230A5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1 379 232</w:t>
            </w:r>
          </w:p>
          <w:p w:rsidR="004E2DC0" w:rsidRPr="007B426C" w:rsidRDefault="004E2DC0" w:rsidP="00ED18DA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1 605 605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0230A5" w:rsidRDefault="004E2DC0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-806 062</w:t>
            </w:r>
          </w:p>
          <w:p w:rsidR="004E2DC0" w:rsidRPr="007B426C" w:rsidRDefault="004E2DC0" w:rsidP="00A57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-1 011 254</w:t>
            </w:r>
          </w:p>
        </w:tc>
      </w:tr>
    </w:tbl>
    <w:p w:rsidR="00607E48" w:rsidRDefault="00607E48" w:rsidP="00607E48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MZe</w:t>
      </w:r>
    </w:p>
    <w:p w:rsidR="00607E48" w:rsidRDefault="00607E48" w:rsidP="00607E48">
      <w:pPr>
        <w:ind w:left="284"/>
        <w:outlineLvl w:val="0"/>
        <w:rPr>
          <w:b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>se z ČR, v</w:t>
      </w:r>
      <w:r w:rsidR="007C1F03">
        <w:rPr>
          <w:sz w:val="22"/>
          <w:szCs w:val="22"/>
        </w:rPr>
        <w:t> </w:t>
      </w:r>
      <w:r w:rsidR="00E52F25">
        <w:rPr>
          <w:sz w:val="22"/>
          <w:szCs w:val="22"/>
        </w:rPr>
        <w:t>lednu</w:t>
      </w:r>
      <w:r w:rsidR="007C1F03">
        <w:rPr>
          <w:sz w:val="22"/>
          <w:szCs w:val="22"/>
        </w:rPr>
        <w:t>-</w:t>
      </w:r>
      <w:r w:rsidR="004E2DC0">
        <w:rPr>
          <w:sz w:val="22"/>
          <w:szCs w:val="22"/>
        </w:rPr>
        <w:t>dubnu</w:t>
      </w:r>
      <w:r w:rsidR="008D3C61">
        <w:rPr>
          <w:sz w:val="22"/>
          <w:szCs w:val="22"/>
        </w:rPr>
        <w:t xml:space="preserve"> 201</w:t>
      </w:r>
      <w:r w:rsidR="00E52F25">
        <w:rPr>
          <w:sz w:val="22"/>
          <w:szCs w:val="22"/>
        </w:rPr>
        <w:t>4</w:t>
      </w:r>
      <w:r w:rsidR="008D3C61">
        <w:rPr>
          <w:sz w:val="22"/>
          <w:szCs w:val="22"/>
        </w:rPr>
        <w:t>,</w:t>
      </w:r>
      <w:r>
        <w:rPr>
          <w:sz w:val="22"/>
          <w:szCs w:val="22"/>
        </w:rPr>
        <w:t xml:space="preserve"> vyvezly</w:t>
      </w:r>
      <w:r w:rsidRPr="00D66B6A">
        <w:rPr>
          <w:sz w:val="22"/>
          <w:szCs w:val="22"/>
        </w:rPr>
        <w:t xml:space="preserve"> do </w:t>
      </w:r>
      <w:r w:rsidR="004E2DC0">
        <w:rPr>
          <w:sz w:val="22"/>
          <w:szCs w:val="22"/>
        </w:rPr>
        <w:t>60</w:t>
      </w:r>
      <w:r w:rsidRPr="00D66B6A">
        <w:rPr>
          <w:sz w:val="22"/>
          <w:szCs w:val="22"/>
        </w:rPr>
        <w:t xml:space="preserve"> zemí</w:t>
      </w:r>
      <w:r>
        <w:rPr>
          <w:sz w:val="22"/>
          <w:szCs w:val="22"/>
        </w:rPr>
        <w:t xml:space="preserve"> světa. V meziročním porovnání (</w:t>
      </w:r>
      <w:r w:rsidR="00E52F25">
        <w:rPr>
          <w:sz w:val="22"/>
          <w:szCs w:val="22"/>
        </w:rPr>
        <w:t>leden</w:t>
      </w:r>
      <w:r w:rsidR="004E2DC0">
        <w:rPr>
          <w:sz w:val="22"/>
          <w:szCs w:val="22"/>
        </w:rPr>
        <w:t xml:space="preserve">–duben </w:t>
      </w:r>
      <w:r>
        <w:rPr>
          <w:sz w:val="22"/>
          <w:szCs w:val="22"/>
        </w:rPr>
        <w:t>201</w:t>
      </w:r>
      <w:r w:rsidR="00E52F25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E52F25">
        <w:rPr>
          <w:sz w:val="22"/>
          <w:szCs w:val="22"/>
        </w:rPr>
        <w:t>leden</w:t>
      </w:r>
      <w:r w:rsidR="007C1F03">
        <w:rPr>
          <w:sz w:val="22"/>
          <w:szCs w:val="22"/>
        </w:rPr>
        <w:t>-</w:t>
      </w:r>
      <w:r w:rsidR="004E2DC0">
        <w:rPr>
          <w:sz w:val="22"/>
          <w:szCs w:val="22"/>
        </w:rPr>
        <w:t>duben</w:t>
      </w:r>
      <w:r w:rsidR="008D3C61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E52F25">
        <w:rPr>
          <w:sz w:val="22"/>
          <w:szCs w:val="22"/>
        </w:rPr>
        <w:t>3</w:t>
      </w:r>
      <w:r>
        <w:rPr>
          <w:sz w:val="22"/>
          <w:szCs w:val="22"/>
        </w:rPr>
        <w:t xml:space="preserve">) došlo ke </w:t>
      </w:r>
      <w:r>
        <w:rPr>
          <w:b/>
          <w:sz w:val="22"/>
          <w:szCs w:val="22"/>
        </w:rPr>
        <w:t>zvýšení</w:t>
      </w:r>
      <w:r w:rsidRPr="00076E30">
        <w:rPr>
          <w:b/>
          <w:sz w:val="22"/>
          <w:szCs w:val="22"/>
        </w:rPr>
        <w:t xml:space="preserve"> finanční hodnoty vývozu o </w:t>
      </w:r>
      <w:r w:rsidR="00840452">
        <w:rPr>
          <w:b/>
          <w:sz w:val="22"/>
          <w:szCs w:val="22"/>
        </w:rPr>
        <w:t>22,0</w:t>
      </w:r>
      <w:r w:rsidRPr="00076E30">
        <w:rPr>
          <w:b/>
          <w:sz w:val="22"/>
          <w:szCs w:val="22"/>
        </w:rPr>
        <w:t xml:space="preserve"> %,</w:t>
      </w:r>
      <w:r>
        <w:rPr>
          <w:sz w:val="22"/>
          <w:szCs w:val="22"/>
        </w:rPr>
        <w:t xml:space="preserve"> tj. cca o </w:t>
      </w:r>
      <w:r w:rsidR="00840452">
        <w:rPr>
          <w:sz w:val="22"/>
          <w:szCs w:val="22"/>
        </w:rPr>
        <w:t>1 251</w:t>
      </w:r>
      <w:r w:rsidR="006B0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mil. Kč. </w:t>
      </w:r>
      <w:r w:rsidR="008D3C61">
        <w:rPr>
          <w:b/>
          <w:sz w:val="22"/>
          <w:szCs w:val="22"/>
        </w:rPr>
        <w:t>62,</w:t>
      </w:r>
      <w:r w:rsidR="0084045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%</w:t>
      </w:r>
      <w:r w:rsidRPr="0072395D">
        <w:rPr>
          <w:b/>
          <w:sz w:val="22"/>
          <w:szCs w:val="22"/>
        </w:rPr>
        <w:t xml:space="preserve"> finančního objemu vývozu představuje export do </w:t>
      </w:r>
      <w:r>
        <w:rPr>
          <w:b/>
          <w:sz w:val="22"/>
          <w:szCs w:val="22"/>
        </w:rPr>
        <w:t>3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 (do Německa </w:t>
      </w:r>
      <w:r w:rsidR="00E52F25">
        <w:rPr>
          <w:sz w:val="22"/>
          <w:szCs w:val="22"/>
        </w:rPr>
        <w:t>30,</w:t>
      </w:r>
      <w:r w:rsidR="00840452">
        <w:rPr>
          <w:sz w:val="22"/>
          <w:szCs w:val="22"/>
        </w:rPr>
        <w:t>1</w:t>
      </w:r>
      <w:r>
        <w:rPr>
          <w:sz w:val="22"/>
          <w:szCs w:val="22"/>
        </w:rPr>
        <w:t xml:space="preserve"> %, na Slovensko </w:t>
      </w:r>
      <w:r w:rsidR="006B06D9">
        <w:rPr>
          <w:sz w:val="22"/>
          <w:szCs w:val="22"/>
        </w:rPr>
        <w:t>20,5</w:t>
      </w:r>
      <w:r>
        <w:rPr>
          <w:sz w:val="22"/>
          <w:szCs w:val="22"/>
        </w:rPr>
        <w:t xml:space="preserve"> %, do Itálie </w:t>
      </w:r>
      <w:r w:rsidR="006B06D9">
        <w:rPr>
          <w:sz w:val="22"/>
          <w:szCs w:val="22"/>
        </w:rPr>
        <w:t>11,8</w:t>
      </w:r>
      <w:r>
        <w:rPr>
          <w:sz w:val="22"/>
          <w:szCs w:val="22"/>
        </w:rPr>
        <w:t xml:space="preserve"> %). Do zemí EU-28 se v daném období vyvezlo </w:t>
      </w:r>
      <w:r w:rsidR="006B06D9">
        <w:rPr>
          <w:sz w:val="22"/>
          <w:szCs w:val="22"/>
        </w:rPr>
        <w:t>84,1</w:t>
      </w:r>
      <w:r>
        <w:rPr>
          <w:sz w:val="22"/>
          <w:szCs w:val="22"/>
        </w:rPr>
        <w:t xml:space="preserve"> % podílu z finanční hodnoty vývozu mléka a mléčných výrobků. </w:t>
      </w:r>
      <w:r w:rsidRPr="008C5B94">
        <w:rPr>
          <w:sz w:val="22"/>
          <w:szCs w:val="22"/>
        </w:rPr>
        <w:t xml:space="preserve">Podíl vývozu do třetích zemí představoval v daném období </w:t>
      </w:r>
      <w:r w:rsidR="006B06D9">
        <w:rPr>
          <w:sz w:val="22"/>
          <w:szCs w:val="22"/>
        </w:rPr>
        <w:t>15,9</w:t>
      </w:r>
      <w:r w:rsidRPr="008C5B94">
        <w:rPr>
          <w:sz w:val="22"/>
          <w:szCs w:val="22"/>
        </w:rPr>
        <w:t xml:space="preserve"> %.</w:t>
      </w:r>
      <w:r>
        <w:rPr>
          <w:sz w:val="22"/>
          <w:szCs w:val="22"/>
        </w:rPr>
        <w:t xml:space="preserve"> Vývoz do třetích zemí tvořily převážně destinace – Libanon, </w:t>
      </w:r>
      <w:r w:rsidR="006B06D9">
        <w:rPr>
          <w:sz w:val="22"/>
          <w:szCs w:val="22"/>
        </w:rPr>
        <w:t xml:space="preserve">Thajsko, </w:t>
      </w:r>
      <w:r w:rsidR="00840452">
        <w:rPr>
          <w:sz w:val="22"/>
          <w:szCs w:val="22"/>
        </w:rPr>
        <w:t xml:space="preserve">Rusko, </w:t>
      </w:r>
      <w:r w:rsidR="006B06D9">
        <w:rPr>
          <w:sz w:val="22"/>
          <w:szCs w:val="22"/>
        </w:rPr>
        <w:t xml:space="preserve">Malajsie, </w:t>
      </w:r>
      <w:r w:rsidR="00A6518F">
        <w:rPr>
          <w:sz w:val="22"/>
          <w:szCs w:val="22"/>
        </w:rPr>
        <w:t xml:space="preserve">Saudská Arábie, </w:t>
      </w:r>
      <w:r w:rsidR="00840452">
        <w:rPr>
          <w:sz w:val="22"/>
          <w:szCs w:val="22"/>
        </w:rPr>
        <w:t xml:space="preserve">Spojené arabské emiráty, </w:t>
      </w:r>
      <w:r w:rsidR="006B06D9">
        <w:rPr>
          <w:sz w:val="22"/>
          <w:szCs w:val="22"/>
        </w:rPr>
        <w:t>Indonésie, Bangladéš,</w:t>
      </w:r>
      <w:r w:rsidR="006B06D9" w:rsidRPr="006F680A">
        <w:rPr>
          <w:sz w:val="22"/>
          <w:szCs w:val="22"/>
        </w:rPr>
        <w:t xml:space="preserve"> </w:t>
      </w:r>
      <w:r w:rsidR="006B06D9">
        <w:rPr>
          <w:sz w:val="22"/>
          <w:szCs w:val="22"/>
        </w:rPr>
        <w:t>Kuba, Čína</w:t>
      </w:r>
      <w:r w:rsidR="008D3C61">
        <w:rPr>
          <w:sz w:val="22"/>
          <w:szCs w:val="22"/>
        </w:rPr>
        <w:t>.</w:t>
      </w:r>
      <w:r>
        <w:rPr>
          <w:sz w:val="22"/>
          <w:szCs w:val="22"/>
        </w:rPr>
        <w:t xml:space="preserve"> Předmětem obchodu s těmito z</w:t>
      </w:r>
      <w:r w:rsidR="00A6518F">
        <w:rPr>
          <w:sz w:val="22"/>
          <w:szCs w:val="22"/>
        </w:rPr>
        <w:t>eměmi byly zejména sušená mléka a</w:t>
      </w:r>
      <w:r>
        <w:rPr>
          <w:sz w:val="22"/>
          <w:szCs w:val="22"/>
        </w:rPr>
        <w:t xml:space="preserve"> syrovátka, </w:t>
      </w:r>
      <w:r w:rsidR="00A6518F">
        <w:rPr>
          <w:sz w:val="22"/>
          <w:szCs w:val="22"/>
        </w:rPr>
        <w:t xml:space="preserve">dále </w:t>
      </w:r>
      <w:r>
        <w:rPr>
          <w:sz w:val="22"/>
          <w:szCs w:val="22"/>
        </w:rPr>
        <w:t xml:space="preserve">bílé sýry, </w:t>
      </w:r>
      <w:r w:rsidR="00A6518F">
        <w:rPr>
          <w:sz w:val="22"/>
          <w:szCs w:val="22"/>
        </w:rPr>
        <w:t>sýry s plísní a Eidam</w:t>
      </w:r>
      <w:r>
        <w:rPr>
          <w:sz w:val="22"/>
          <w:szCs w:val="22"/>
        </w:rPr>
        <w:t xml:space="preserve">. 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840452">
        <w:rPr>
          <w:sz w:val="22"/>
          <w:szCs w:val="22"/>
          <w:u w:val="single"/>
        </w:rPr>
        <w:t>42,8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840452">
        <w:rPr>
          <w:sz w:val="22"/>
          <w:szCs w:val="22"/>
        </w:rPr>
        <w:t>28,0</w:t>
      </w:r>
      <w:r>
        <w:rPr>
          <w:sz w:val="22"/>
          <w:szCs w:val="22"/>
        </w:rPr>
        <w:t xml:space="preserve"> %. 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B06D9">
        <w:rPr>
          <w:sz w:val="22"/>
          <w:szCs w:val="22"/>
        </w:rPr>
        <w:t> </w:t>
      </w:r>
      <w:r w:rsidR="00A6518F">
        <w:rPr>
          <w:sz w:val="22"/>
          <w:szCs w:val="22"/>
        </w:rPr>
        <w:t>lednu</w:t>
      </w:r>
      <w:r w:rsidR="006B06D9">
        <w:rPr>
          <w:sz w:val="22"/>
          <w:szCs w:val="22"/>
        </w:rPr>
        <w:t>-</w:t>
      </w:r>
      <w:r w:rsidR="00840452">
        <w:rPr>
          <w:sz w:val="22"/>
          <w:szCs w:val="22"/>
        </w:rPr>
        <w:t>dubnu</w:t>
      </w:r>
      <w:r>
        <w:rPr>
          <w:sz w:val="22"/>
          <w:szCs w:val="22"/>
        </w:rPr>
        <w:t xml:space="preserve"> 201</w:t>
      </w:r>
      <w:r w:rsidR="00A6518F">
        <w:rPr>
          <w:sz w:val="22"/>
          <w:szCs w:val="22"/>
        </w:rPr>
        <w:t>4</w:t>
      </w:r>
      <w:r>
        <w:rPr>
          <w:sz w:val="22"/>
          <w:szCs w:val="22"/>
        </w:rPr>
        <w:t xml:space="preserve"> se meziročně </w:t>
      </w:r>
      <w:r w:rsidR="006B06D9">
        <w:rPr>
          <w:sz w:val="22"/>
          <w:szCs w:val="22"/>
        </w:rPr>
        <w:t>zvýšil</w:t>
      </w:r>
      <w:r>
        <w:rPr>
          <w:sz w:val="22"/>
          <w:szCs w:val="22"/>
        </w:rPr>
        <w:t xml:space="preserve"> objem vývozu mléka v cisternách o </w:t>
      </w:r>
      <w:r w:rsidR="00840452">
        <w:rPr>
          <w:sz w:val="22"/>
          <w:szCs w:val="22"/>
        </w:rPr>
        <w:t>7,5</w:t>
      </w:r>
      <w:r w:rsidR="008D3C61">
        <w:rPr>
          <w:sz w:val="22"/>
          <w:szCs w:val="22"/>
        </w:rPr>
        <w:t xml:space="preserve"> </w:t>
      </w:r>
      <w:r w:rsidR="00A6518F">
        <w:rPr>
          <w:sz w:val="22"/>
          <w:szCs w:val="22"/>
        </w:rPr>
        <w:t xml:space="preserve">%, </w:t>
      </w:r>
      <w:r>
        <w:rPr>
          <w:sz w:val="22"/>
          <w:szCs w:val="22"/>
        </w:rPr>
        <w:t xml:space="preserve">konzumního mléka o </w:t>
      </w:r>
      <w:r w:rsidR="00840452">
        <w:rPr>
          <w:sz w:val="22"/>
          <w:szCs w:val="22"/>
        </w:rPr>
        <w:t>10,5</w:t>
      </w:r>
      <w:r>
        <w:rPr>
          <w:sz w:val="22"/>
          <w:szCs w:val="22"/>
        </w:rPr>
        <w:t xml:space="preserve"> %</w:t>
      </w:r>
      <w:r w:rsidR="006B06D9">
        <w:rPr>
          <w:sz w:val="22"/>
          <w:szCs w:val="22"/>
        </w:rPr>
        <w:t>,</w:t>
      </w:r>
      <w:r w:rsidR="008D3C61">
        <w:rPr>
          <w:sz w:val="22"/>
          <w:szCs w:val="22"/>
        </w:rPr>
        <w:t xml:space="preserve"> </w:t>
      </w:r>
      <w:r w:rsidR="00A6518F">
        <w:rPr>
          <w:sz w:val="22"/>
          <w:szCs w:val="22"/>
        </w:rPr>
        <w:t>smetan</w:t>
      </w:r>
      <w:r w:rsidR="006B06D9">
        <w:rPr>
          <w:sz w:val="22"/>
          <w:szCs w:val="22"/>
        </w:rPr>
        <w:t>y konzumní</w:t>
      </w:r>
      <w:r w:rsidR="00A6518F">
        <w:rPr>
          <w:sz w:val="22"/>
          <w:szCs w:val="22"/>
        </w:rPr>
        <w:t xml:space="preserve"> o </w:t>
      </w:r>
      <w:r w:rsidR="00840452">
        <w:rPr>
          <w:sz w:val="22"/>
          <w:szCs w:val="22"/>
        </w:rPr>
        <w:t>48,3 %</w:t>
      </w:r>
      <w:r w:rsidR="00840452" w:rsidRPr="00840452">
        <w:rPr>
          <w:sz w:val="22"/>
          <w:szCs w:val="22"/>
        </w:rPr>
        <w:t xml:space="preserve"> </w:t>
      </w:r>
      <w:r w:rsidR="00840452">
        <w:rPr>
          <w:sz w:val="22"/>
          <w:szCs w:val="22"/>
        </w:rPr>
        <w:t>a</w:t>
      </w:r>
      <w:r w:rsidR="00840452" w:rsidRPr="00840452">
        <w:rPr>
          <w:sz w:val="22"/>
          <w:szCs w:val="22"/>
        </w:rPr>
        <w:t xml:space="preserve"> </w:t>
      </w:r>
      <w:r w:rsidR="00491922">
        <w:rPr>
          <w:sz w:val="22"/>
          <w:szCs w:val="22"/>
        </w:rPr>
        <w:t xml:space="preserve">snížil se objem vývozu </w:t>
      </w:r>
      <w:r w:rsidR="00840452">
        <w:rPr>
          <w:sz w:val="22"/>
          <w:szCs w:val="22"/>
        </w:rPr>
        <w:t xml:space="preserve">smetany v cisternách o </w:t>
      </w:r>
      <w:r w:rsidR="00491922">
        <w:rPr>
          <w:sz w:val="22"/>
          <w:szCs w:val="22"/>
        </w:rPr>
        <w:t>7,2</w:t>
      </w:r>
      <w:r w:rsidR="00840452">
        <w:rPr>
          <w:sz w:val="22"/>
          <w:szCs w:val="22"/>
        </w:rPr>
        <w:t xml:space="preserve"> %</w:t>
      </w:r>
      <w:r w:rsidR="00491922">
        <w:rPr>
          <w:sz w:val="22"/>
          <w:szCs w:val="22"/>
        </w:rPr>
        <w:t>.</w:t>
      </w:r>
    </w:p>
    <w:p w:rsidR="00607E48" w:rsidRDefault="00607E48" w:rsidP="00607E48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491922">
        <w:rPr>
          <w:sz w:val="22"/>
          <w:szCs w:val="22"/>
        </w:rPr>
        <w:t>23,2</w:t>
      </w:r>
      <w:r>
        <w:rPr>
          <w:sz w:val="22"/>
          <w:szCs w:val="22"/>
        </w:rPr>
        <w:t xml:space="preserve"> %). </w:t>
      </w:r>
      <w:r w:rsidR="00A6518F">
        <w:rPr>
          <w:sz w:val="22"/>
          <w:szCs w:val="22"/>
          <w:u w:val="single"/>
        </w:rPr>
        <w:t>V</w:t>
      </w:r>
      <w:r w:rsidR="006B06D9">
        <w:rPr>
          <w:sz w:val="22"/>
          <w:szCs w:val="22"/>
          <w:u w:val="single"/>
        </w:rPr>
        <w:t> </w:t>
      </w:r>
      <w:r w:rsidR="00A6518F">
        <w:rPr>
          <w:sz w:val="22"/>
          <w:szCs w:val="22"/>
          <w:u w:val="single"/>
        </w:rPr>
        <w:t>lednu</w:t>
      </w:r>
      <w:r w:rsidR="006B06D9">
        <w:rPr>
          <w:sz w:val="22"/>
          <w:szCs w:val="22"/>
          <w:u w:val="single"/>
        </w:rPr>
        <w:t>-</w:t>
      </w:r>
      <w:r w:rsidR="00491922">
        <w:rPr>
          <w:sz w:val="22"/>
          <w:szCs w:val="22"/>
          <w:u w:val="single"/>
        </w:rPr>
        <w:t>dubnu</w:t>
      </w:r>
      <w:r w:rsidR="00A6518F">
        <w:rPr>
          <w:sz w:val="22"/>
          <w:szCs w:val="22"/>
          <w:u w:val="single"/>
        </w:rPr>
        <w:t xml:space="preserve"> 2014 se </w:t>
      </w:r>
      <w:r w:rsidR="006B06D9">
        <w:rPr>
          <w:sz w:val="22"/>
          <w:szCs w:val="22"/>
          <w:u w:val="single"/>
        </w:rPr>
        <w:t xml:space="preserve">meziročně </w:t>
      </w:r>
      <w:r w:rsidR="00A6518F">
        <w:rPr>
          <w:sz w:val="22"/>
          <w:szCs w:val="22"/>
          <w:u w:val="single"/>
        </w:rPr>
        <w:t>snížil</w:t>
      </w:r>
      <w:r w:rsidRPr="00BD7D96">
        <w:rPr>
          <w:sz w:val="22"/>
          <w:szCs w:val="22"/>
          <w:u w:val="single"/>
        </w:rPr>
        <w:t xml:space="preserve"> objemu vývozu sýrů a tvarohů </w:t>
      </w:r>
      <w:r w:rsidR="00A6518F">
        <w:rPr>
          <w:sz w:val="22"/>
          <w:szCs w:val="22"/>
          <w:u w:val="single"/>
        </w:rPr>
        <w:t xml:space="preserve">o </w:t>
      </w:r>
      <w:r w:rsidR="00491922">
        <w:rPr>
          <w:sz w:val="22"/>
          <w:szCs w:val="22"/>
          <w:u w:val="single"/>
        </w:rPr>
        <w:t>2,4</w:t>
      </w:r>
      <w:r w:rsidR="00A6518F">
        <w:rPr>
          <w:sz w:val="22"/>
          <w:szCs w:val="22"/>
          <w:u w:val="single"/>
        </w:rPr>
        <w:t xml:space="preserve"> %</w:t>
      </w:r>
      <w:r w:rsidR="006B06D9">
        <w:rPr>
          <w:sz w:val="22"/>
          <w:szCs w:val="22"/>
        </w:rPr>
        <w:t>.</w:t>
      </w:r>
      <w:r>
        <w:rPr>
          <w:sz w:val="22"/>
          <w:szCs w:val="22"/>
        </w:rPr>
        <w:t xml:space="preserve"> Objem vývozu sušeného odtučněného mléka se v meziročním porovnání </w:t>
      </w:r>
      <w:r w:rsidR="00A6518F">
        <w:rPr>
          <w:sz w:val="22"/>
          <w:szCs w:val="22"/>
        </w:rPr>
        <w:t>leden</w:t>
      </w:r>
      <w:r w:rsidR="006B06D9">
        <w:rPr>
          <w:sz w:val="22"/>
          <w:szCs w:val="22"/>
        </w:rPr>
        <w:t>-</w:t>
      </w:r>
      <w:r w:rsidR="00491922">
        <w:rPr>
          <w:sz w:val="22"/>
          <w:szCs w:val="22"/>
        </w:rPr>
        <w:t>duben</w:t>
      </w:r>
      <w:r w:rsidR="006B06D9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A6518F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A6518F">
        <w:rPr>
          <w:sz w:val="22"/>
          <w:szCs w:val="22"/>
        </w:rPr>
        <w:t>leden</w:t>
      </w:r>
      <w:r w:rsidR="006B06D9">
        <w:rPr>
          <w:sz w:val="22"/>
          <w:szCs w:val="22"/>
        </w:rPr>
        <w:t>-</w:t>
      </w:r>
      <w:r w:rsidR="00491922">
        <w:rPr>
          <w:sz w:val="22"/>
          <w:szCs w:val="22"/>
        </w:rPr>
        <w:t>duben</w:t>
      </w:r>
      <w:r>
        <w:rPr>
          <w:sz w:val="22"/>
          <w:szCs w:val="22"/>
        </w:rPr>
        <w:t xml:space="preserve"> 201</w:t>
      </w:r>
      <w:r w:rsidR="00A6518F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A6518F">
        <w:rPr>
          <w:sz w:val="22"/>
          <w:szCs w:val="22"/>
        </w:rPr>
        <w:t>zvýšil</w:t>
      </w:r>
      <w:r>
        <w:rPr>
          <w:sz w:val="22"/>
          <w:szCs w:val="22"/>
        </w:rPr>
        <w:t xml:space="preserve"> o </w:t>
      </w:r>
      <w:r w:rsidR="00B90812">
        <w:rPr>
          <w:sz w:val="22"/>
          <w:szCs w:val="22"/>
        </w:rPr>
        <w:t>43,9</w:t>
      </w:r>
      <w:r>
        <w:rPr>
          <w:sz w:val="22"/>
          <w:szCs w:val="22"/>
        </w:rPr>
        <w:t xml:space="preserve"> %, naopak vývoz sušeného mléka plnotučného </w:t>
      </w:r>
      <w:r w:rsidR="00A6518F">
        <w:rPr>
          <w:sz w:val="22"/>
          <w:szCs w:val="22"/>
        </w:rPr>
        <w:t>se snížil</w:t>
      </w:r>
      <w:r w:rsidR="006D73F2">
        <w:rPr>
          <w:sz w:val="22"/>
          <w:szCs w:val="22"/>
        </w:rPr>
        <w:t xml:space="preserve"> (</w:t>
      </w:r>
      <w:r w:rsidR="00A6518F">
        <w:rPr>
          <w:sz w:val="22"/>
          <w:szCs w:val="22"/>
        </w:rPr>
        <w:t xml:space="preserve">o </w:t>
      </w:r>
      <w:r w:rsidR="00491922">
        <w:rPr>
          <w:sz w:val="22"/>
          <w:szCs w:val="22"/>
        </w:rPr>
        <w:t>32,6</w:t>
      </w:r>
      <w:r w:rsidR="00A6518F">
        <w:rPr>
          <w:sz w:val="22"/>
          <w:szCs w:val="22"/>
        </w:rPr>
        <w:t xml:space="preserve"> </w:t>
      </w:r>
      <w:r>
        <w:rPr>
          <w:sz w:val="22"/>
          <w:szCs w:val="22"/>
        </w:rPr>
        <w:t>%</w:t>
      </w:r>
      <w:r w:rsidR="006D73F2">
        <w:rPr>
          <w:sz w:val="22"/>
          <w:szCs w:val="22"/>
        </w:rPr>
        <w:t>)</w:t>
      </w:r>
      <w:r>
        <w:rPr>
          <w:sz w:val="22"/>
          <w:szCs w:val="22"/>
        </w:rPr>
        <w:t xml:space="preserve">. Vývoz kondenzovaných mlék byl meziročně </w:t>
      </w:r>
      <w:r w:rsidR="007679E5">
        <w:rPr>
          <w:sz w:val="22"/>
          <w:szCs w:val="22"/>
        </w:rPr>
        <w:t>niž</w:t>
      </w:r>
      <w:r w:rsidR="00A65B07">
        <w:rPr>
          <w:sz w:val="22"/>
          <w:szCs w:val="22"/>
        </w:rPr>
        <w:t>ší</w:t>
      </w:r>
      <w:r>
        <w:rPr>
          <w:sz w:val="22"/>
          <w:szCs w:val="22"/>
        </w:rPr>
        <w:t xml:space="preserve"> o </w:t>
      </w:r>
      <w:r w:rsidR="00491922">
        <w:rPr>
          <w:sz w:val="22"/>
          <w:szCs w:val="22"/>
        </w:rPr>
        <w:t>42,5</w:t>
      </w:r>
      <w:r>
        <w:rPr>
          <w:sz w:val="22"/>
          <w:szCs w:val="22"/>
        </w:rPr>
        <w:t xml:space="preserve"> %. Objem vývozu jogurtů </w:t>
      </w:r>
      <w:r w:rsidR="00A65B07">
        <w:rPr>
          <w:sz w:val="22"/>
          <w:szCs w:val="22"/>
        </w:rPr>
        <w:t>se</w:t>
      </w:r>
      <w:r>
        <w:rPr>
          <w:sz w:val="22"/>
          <w:szCs w:val="22"/>
        </w:rPr>
        <w:t xml:space="preserve"> meziročně </w:t>
      </w:r>
      <w:r w:rsidR="00A65B07">
        <w:rPr>
          <w:sz w:val="22"/>
          <w:szCs w:val="22"/>
        </w:rPr>
        <w:t xml:space="preserve">snížil </w:t>
      </w:r>
      <w:r>
        <w:rPr>
          <w:sz w:val="22"/>
          <w:szCs w:val="22"/>
        </w:rPr>
        <w:t xml:space="preserve">o </w:t>
      </w:r>
      <w:r w:rsidR="00491922">
        <w:rPr>
          <w:sz w:val="22"/>
          <w:szCs w:val="22"/>
        </w:rPr>
        <w:t>8,0</w:t>
      </w:r>
      <w:r>
        <w:rPr>
          <w:sz w:val="22"/>
          <w:szCs w:val="22"/>
        </w:rPr>
        <w:t xml:space="preserve"> %, </w:t>
      </w:r>
      <w:r w:rsidR="00A65B07">
        <w:rPr>
          <w:sz w:val="22"/>
          <w:szCs w:val="22"/>
        </w:rPr>
        <w:t>zvýši</w:t>
      </w:r>
      <w:r>
        <w:rPr>
          <w:sz w:val="22"/>
          <w:szCs w:val="22"/>
        </w:rPr>
        <w:t xml:space="preserve">l se vývoz ostatních zakysaných mléčných výrobků o </w:t>
      </w:r>
      <w:r w:rsidR="00491922">
        <w:rPr>
          <w:sz w:val="22"/>
          <w:szCs w:val="22"/>
        </w:rPr>
        <w:t>20,2</w:t>
      </w:r>
      <w:r>
        <w:rPr>
          <w:sz w:val="22"/>
          <w:szCs w:val="22"/>
        </w:rPr>
        <w:t xml:space="preserve"> %. Vývoz másla </w:t>
      </w:r>
      <w:r w:rsidR="00A65B07">
        <w:rPr>
          <w:sz w:val="22"/>
          <w:szCs w:val="22"/>
        </w:rPr>
        <w:t>a tuků z mléka byl za období leden</w:t>
      </w:r>
      <w:r w:rsidR="006B06D9">
        <w:rPr>
          <w:sz w:val="22"/>
          <w:szCs w:val="22"/>
        </w:rPr>
        <w:t>-</w:t>
      </w:r>
      <w:r w:rsidR="00491922">
        <w:rPr>
          <w:sz w:val="22"/>
          <w:szCs w:val="22"/>
        </w:rPr>
        <w:t>duben</w:t>
      </w:r>
      <w:r w:rsidR="00A65B07">
        <w:rPr>
          <w:sz w:val="22"/>
          <w:szCs w:val="22"/>
        </w:rPr>
        <w:t xml:space="preserve"> 2014 meziročně </w:t>
      </w:r>
      <w:r w:rsidR="006B06D9">
        <w:rPr>
          <w:sz w:val="22"/>
          <w:szCs w:val="22"/>
        </w:rPr>
        <w:t xml:space="preserve">vyšší </w:t>
      </w:r>
      <w:r w:rsidR="00A65B07">
        <w:rPr>
          <w:sz w:val="22"/>
          <w:szCs w:val="22"/>
        </w:rPr>
        <w:t xml:space="preserve">o </w:t>
      </w:r>
      <w:r w:rsidR="00491922">
        <w:rPr>
          <w:sz w:val="22"/>
          <w:szCs w:val="22"/>
        </w:rPr>
        <w:t>27,9</w:t>
      </w:r>
      <w:r w:rsidR="006B06D9">
        <w:rPr>
          <w:sz w:val="22"/>
          <w:szCs w:val="22"/>
        </w:rPr>
        <w:t xml:space="preserve"> % (o </w:t>
      </w:r>
      <w:r w:rsidR="00491922">
        <w:rPr>
          <w:sz w:val="22"/>
          <w:szCs w:val="22"/>
        </w:rPr>
        <w:t>377</w:t>
      </w:r>
      <w:r w:rsidR="006B06D9">
        <w:rPr>
          <w:sz w:val="22"/>
          <w:szCs w:val="22"/>
        </w:rPr>
        <w:t xml:space="preserve"> t).</w:t>
      </w:r>
      <w:r w:rsidR="00A65B07">
        <w:rPr>
          <w:sz w:val="22"/>
          <w:szCs w:val="22"/>
        </w:rPr>
        <w:t xml:space="preserve"> </w:t>
      </w:r>
    </w:p>
    <w:p w:rsidR="00607E48" w:rsidRDefault="00607E48" w:rsidP="00607E48">
      <w:pPr>
        <w:ind w:left="284"/>
        <w:outlineLvl w:val="0"/>
        <w:rPr>
          <w:b/>
        </w:rPr>
      </w:pPr>
    </w:p>
    <w:p w:rsidR="00607E48" w:rsidRPr="007B426C" w:rsidRDefault="00607E48" w:rsidP="00607E48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07E48" w:rsidRDefault="00607E48" w:rsidP="00607E48">
      <w:pPr>
        <w:ind w:left="284"/>
        <w:jc w:val="both"/>
        <w:rPr>
          <w:sz w:val="22"/>
          <w:szCs w:val="22"/>
        </w:rPr>
      </w:pPr>
      <w:r w:rsidRPr="001C27A9">
        <w:rPr>
          <w:sz w:val="22"/>
          <w:szCs w:val="22"/>
        </w:rPr>
        <w:t>Dovozy ze tří zemí - z Německa (</w:t>
      </w:r>
      <w:r w:rsidR="00491922">
        <w:rPr>
          <w:sz w:val="22"/>
          <w:szCs w:val="22"/>
        </w:rPr>
        <w:t>46,3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%), Polska (</w:t>
      </w:r>
      <w:r w:rsidR="00E67B53">
        <w:rPr>
          <w:sz w:val="22"/>
          <w:szCs w:val="22"/>
        </w:rPr>
        <w:t>24,</w:t>
      </w:r>
      <w:r w:rsidR="0049192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1C27A9">
        <w:rPr>
          <w:sz w:val="22"/>
          <w:szCs w:val="22"/>
        </w:rPr>
        <w:t>%) a Slovenska (</w:t>
      </w:r>
      <w:r w:rsidR="00E67B53">
        <w:rPr>
          <w:sz w:val="22"/>
          <w:szCs w:val="22"/>
        </w:rPr>
        <w:t>11,</w:t>
      </w:r>
      <w:r w:rsidR="00491922">
        <w:rPr>
          <w:sz w:val="22"/>
          <w:szCs w:val="22"/>
        </w:rPr>
        <w:t>7</w:t>
      </w:r>
      <w:r w:rsidRPr="001C27A9">
        <w:rPr>
          <w:sz w:val="22"/>
          <w:szCs w:val="22"/>
        </w:rPr>
        <w:t xml:space="preserve"> %) představují celkem </w:t>
      </w:r>
      <w:r w:rsidR="00E67B53">
        <w:rPr>
          <w:sz w:val="22"/>
          <w:szCs w:val="22"/>
        </w:rPr>
        <w:t>82,</w:t>
      </w:r>
      <w:r w:rsidR="00491922">
        <w:rPr>
          <w:sz w:val="22"/>
          <w:szCs w:val="22"/>
        </w:rPr>
        <w:t>2</w:t>
      </w:r>
      <w:r w:rsidRPr="001C27A9">
        <w:rPr>
          <w:sz w:val="22"/>
          <w:szCs w:val="22"/>
        </w:rPr>
        <w:t xml:space="preserve"> % veškerého dovozu mléka a mléčných výrobků (z finančního vyjádření).</w:t>
      </w:r>
      <w:r>
        <w:rPr>
          <w:sz w:val="22"/>
          <w:szCs w:val="22"/>
        </w:rPr>
        <w:t xml:space="preserve"> V</w:t>
      </w:r>
      <w:r w:rsidR="00E67B53">
        <w:rPr>
          <w:sz w:val="22"/>
          <w:szCs w:val="22"/>
        </w:rPr>
        <w:t> </w:t>
      </w:r>
      <w:r w:rsidR="002C6BD1">
        <w:rPr>
          <w:sz w:val="22"/>
          <w:szCs w:val="22"/>
        </w:rPr>
        <w:t>lednu</w:t>
      </w:r>
      <w:r w:rsidR="00E67B53">
        <w:rPr>
          <w:sz w:val="22"/>
          <w:szCs w:val="22"/>
        </w:rPr>
        <w:t>-</w:t>
      </w:r>
      <w:r w:rsidR="00491922">
        <w:rPr>
          <w:sz w:val="22"/>
          <w:szCs w:val="22"/>
        </w:rPr>
        <w:t>dubnu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4</w:t>
      </w:r>
      <w:r w:rsidRPr="00AB3150">
        <w:rPr>
          <w:sz w:val="22"/>
          <w:szCs w:val="22"/>
        </w:rPr>
        <w:t xml:space="preserve"> se mléko </w:t>
      </w:r>
      <w:r>
        <w:rPr>
          <w:sz w:val="22"/>
          <w:szCs w:val="22"/>
        </w:rPr>
        <w:br/>
      </w:r>
      <w:r w:rsidRPr="00AB3150">
        <w:rPr>
          <w:sz w:val="22"/>
          <w:szCs w:val="22"/>
        </w:rPr>
        <w:t xml:space="preserve">a mléčné výrobky dovezly do ČR </w:t>
      </w:r>
      <w:r w:rsidRPr="0072395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</w:t>
      </w:r>
      <w:r w:rsidR="00E67B53">
        <w:rPr>
          <w:b/>
          <w:sz w:val="22"/>
          <w:szCs w:val="22"/>
        </w:rPr>
        <w:t>3</w:t>
      </w:r>
      <w:r w:rsidR="00491922">
        <w:rPr>
          <w:b/>
          <w:sz w:val="22"/>
          <w:szCs w:val="22"/>
        </w:rPr>
        <w:t>2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>, ze zemí EU-28 celkem 99,</w:t>
      </w:r>
      <w:r w:rsidR="00491922">
        <w:rPr>
          <w:sz w:val="22"/>
          <w:szCs w:val="22"/>
        </w:rPr>
        <w:t>7</w:t>
      </w:r>
      <w:r>
        <w:rPr>
          <w:sz w:val="22"/>
          <w:szCs w:val="22"/>
        </w:rPr>
        <w:t xml:space="preserve"> %. V meziročním porovnání došlo ke </w:t>
      </w:r>
      <w:r>
        <w:rPr>
          <w:b/>
          <w:sz w:val="22"/>
          <w:szCs w:val="22"/>
        </w:rPr>
        <w:t>zvýšení</w:t>
      </w:r>
      <w:r w:rsidRPr="003E3ABB">
        <w:rPr>
          <w:b/>
          <w:sz w:val="22"/>
          <w:szCs w:val="22"/>
        </w:rPr>
        <w:t xml:space="preserve"> finanční hodnoty dovozu</w:t>
      </w:r>
      <w:r>
        <w:rPr>
          <w:sz w:val="22"/>
          <w:szCs w:val="22"/>
        </w:rPr>
        <w:t xml:space="preserve"> o </w:t>
      </w:r>
      <w:r w:rsidR="00E67B53">
        <w:rPr>
          <w:sz w:val="22"/>
          <w:szCs w:val="22"/>
        </w:rPr>
        <w:t xml:space="preserve">cca </w:t>
      </w:r>
      <w:r w:rsidR="00491922">
        <w:rPr>
          <w:sz w:val="22"/>
          <w:szCs w:val="22"/>
        </w:rPr>
        <w:t>692</w:t>
      </w:r>
      <w:r>
        <w:rPr>
          <w:sz w:val="22"/>
          <w:szCs w:val="22"/>
        </w:rPr>
        <w:t xml:space="preserve"> mil. Kč, tj. o </w:t>
      </w:r>
      <w:r w:rsidR="00491922">
        <w:rPr>
          <w:sz w:val="22"/>
          <w:szCs w:val="22"/>
        </w:rPr>
        <w:t>17,9</w:t>
      </w:r>
      <w:r>
        <w:rPr>
          <w:sz w:val="22"/>
          <w:szCs w:val="22"/>
        </w:rPr>
        <w:t xml:space="preserve"> %. </w:t>
      </w:r>
    </w:p>
    <w:p w:rsidR="00607E48" w:rsidRDefault="00607E48" w:rsidP="00607E4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Objemy dovozu sýrů (včetně tvarohů) se v meziročním porovnání </w:t>
      </w:r>
      <w:r w:rsidR="002C6BD1">
        <w:rPr>
          <w:sz w:val="22"/>
          <w:szCs w:val="22"/>
        </w:rPr>
        <w:t>leden</w:t>
      </w:r>
      <w:r w:rsidR="00E67B53">
        <w:rPr>
          <w:sz w:val="22"/>
          <w:szCs w:val="22"/>
        </w:rPr>
        <w:t>-</w:t>
      </w:r>
      <w:r w:rsidR="00491922">
        <w:rPr>
          <w:sz w:val="22"/>
          <w:szCs w:val="22"/>
        </w:rPr>
        <w:t>duben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2C6BD1">
        <w:rPr>
          <w:sz w:val="22"/>
          <w:szCs w:val="22"/>
        </w:rPr>
        <w:t>leden</w:t>
      </w:r>
      <w:r w:rsidR="00E67B53">
        <w:rPr>
          <w:sz w:val="22"/>
          <w:szCs w:val="22"/>
        </w:rPr>
        <w:t>-</w:t>
      </w:r>
      <w:r w:rsidR="00491922">
        <w:rPr>
          <w:sz w:val="22"/>
          <w:szCs w:val="22"/>
        </w:rPr>
        <w:t>duben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E67B53">
        <w:rPr>
          <w:sz w:val="22"/>
          <w:szCs w:val="22"/>
        </w:rPr>
        <w:t>zvýšily</w:t>
      </w:r>
      <w:r>
        <w:rPr>
          <w:sz w:val="22"/>
          <w:szCs w:val="22"/>
        </w:rPr>
        <w:t xml:space="preserve">, a to o </w:t>
      </w:r>
      <w:r w:rsidR="00491922">
        <w:rPr>
          <w:sz w:val="22"/>
          <w:szCs w:val="22"/>
        </w:rPr>
        <w:t>482</w:t>
      </w:r>
      <w:r>
        <w:rPr>
          <w:sz w:val="22"/>
          <w:szCs w:val="22"/>
        </w:rPr>
        <w:t xml:space="preserve"> t na celkových </w:t>
      </w:r>
      <w:r w:rsidR="00491922">
        <w:rPr>
          <w:sz w:val="22"/>
          <w:szCs w:val="22"/>
        </w:rPr>
        <w:t>27 572</w:t>
      </w:r>
      <w:r>
        <w:rPr>
          <w:sz w:val="22"/>
          <w:szCs w:val="22"/>
        </w:rPr>
        <w:t xml:space="preserve"> t. 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 xml:space="preserve">Toto dovážené množství představovalo </w:t>
      </w:r>
      <w:r w:rsidR="00E67B53">
        <w:rPr>
          <w:b/>
          <w:color w:val="4F6228" w:themeColor="accent3" w:themeShade="80"/>
          <w:sz w:val="22"/>
          <w:szCs w:val="22"/>
          <w:u w:val="single"/>
        </w:rPr>
        <w:t>6</w:t>
      </w:r>
      <w:r w:rsidR="00491922">
        <w:rPr>
          <w:b/>
          <w:color w:val="4F6228" w:themeColor="accent3" w:themeShade="80"/>
          <w:sz w:val="22"/>
          <w:szCs w:val="22"/>
          <w:u w:val="single"/>
        </w:rPr>
        <w:t>0</w:t>
      </w:r>
      <w:r w:rsidR="002C6BD1">
        <w:rPr>
          <w:b/>
          <w:color w:val="4F6228" w:themeColor="accent3" w:themeShade="80"/>
          <w:sz w:val="22"/>
          <w:szCs w:val="22"/>
          <w:u w:val="single"/>
        </w:rPr>
        <w:t>,5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 xml:space="preserve"> % objemu domácí výroby sýrů</w:t>
      </w:r>
      <w:r>
        <w:rPr>
          <w:b/>
          <w:color w:val="4F6228" w:themeColor="accent3" w:themeShade="80"/>
          <w:sz w:val="22"/>
          <w:szCs w:val="22"/>
          <w:u w:val="single"/>
        </w:rPr>
        <w:t xml:space="preserve"> </w:t>
      </w:r>
      <w:r w:rsidRPr="008A769C">
        <w:rPr>
          <w:b/>
          <w:color w:val="4F6228" w:themeColor="accent3" w:themeShade="80"/>
          <w:sz w:val="22"/>
          <w:szCs w:val="22"/>
          <w:u w:val="single"/>
        </w:rPr>
        <w:t>a tvarohů</w:t>
      </w:r>
      <w:r w:rsidRPr="0072395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 dané období. Největší objemy sýrů a tvarohů se do ČR v</w:t>
      </w:r>
      <w:r w:rsidR="00E67B53">
        <w:rPr>
          <w:sz w:val="22"/>
          <w:szCs w:val="22"/>
        </w:rPr>
        <w:t> </w:t>
      </w:r>
      <w:r w:rsidR="002C6BD1">
        <w:rPr>
          <w:sz w:val="22"/>
          <w:szCs w:val="22"/>
        </w:rPr>
        <w:t>lednu</w:t>
      </w:r>
      <w:r w:rsidR="00E67B53">
        <w:rPr>
          <w:sz w:val="22"/>
          <w:szCs w:val="22"/>
        </w:rPr>
        <w:t>-</w:t>
      </w:r>
      <w:r w:rsidR="00491922">
        <w:rPr>
          <w:sz w:val="22"/>
          <w:szCs w:val="22"/>
        </w:rPr>
        <w:t>dubnu</w:t>
      </w:r>
      <w:r>
        <w:rPr>
          <w:sz w:val="22"/>
          <w:szCs w:val="22"/>
        </w:rPr>
        <w:t xml:space="preserve"> 201</w:t>
      </w:r>
      <w:r w:rsidR="002C6BD1">
        <w:rPr>
          <w:sz w:val="22"/>
          <w:szCs w:val="22"/>
        </w:rPr>
        <w:t>4</w:t>
      </w:r>
      <w:r>
        <w:rPr>
          <w:sz w:val="22"/>
          <w:szCs w:val="22"/>
        </w:rPr>
        <w:t xml:space="preserve"> dovezly z Německa </w:t>
      </w:r>
      <w:r w:rsidRPr="002D63F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z celkově dovezených</w:t>
      </w:r>
      <w:r w:rsidR="00E67B53">
        <w:rPr>
          <w:i/>
          <w:sz w:val="22"/>
          <w:szCs w:val="22"/>
        </w:rPr>
        <w:t xml:space="preserve"> </w:t>
      </w:r>
      <w:r w:rsidR="00491922">
        <w:rPr>
          <w:i/>
          <w:sz w:val="22"/>
          <w:szCs w:val="22"/>
        </w:rPr>
        <w:t>12 964</w:t>
      </w:r>
      <w:r>
        <w:rPr>
          <w:i/>
          <w:sz w:val="22"/>
          <w:szCs w:val="22"/>
        </w:rPr>
        <w:t xml:space="preserve"> t z Německa bylo </w:t>
      </w:r>
      <w:r w:rsidRPr="002D63FB">
        <w:rPr>
          <w:i/>
          <w:sz w:val="22"/>
          <w:szCs w:val="22"/>
        </w:rPr>
        <w:t xml:space="preserve">např. </w:t>
      </w:r>
      <w:r w:rsidR="00491922">
        <w:rPr>
          <w:i/>
          <w:sz w:val="22"/>
          <w:szCs w:val="22"/>
        </w:rPr>
        <w:t>4 428</w:t>
      </w:r>
      <w:r w:rsidRPr="002D63FB">
        <w:rPr>
          <w:i/>
          <w:sz w:val="22"/>
          <w:szCs w:val="22"/>
        </w:rPr>
        <w:t xml:space="preserve"> t Eidamu za průměrnou dovozní cenu </w:t>
      </w:r>
      <w:r w:rsidR="00491922">
        <w:rPr>
          <w:i/>
          <w:sz w:val="22"/>
          <w:szCs w:val="22"/>
        </w:rPr>
        <w:t>96, 49</w:t>
      </w:r>
      <w:r w:rsidRPr="002D63FB">
        <w:rPr>
          <w:i/>
          <w:sz w:val="22"/>
          <w:szCs w:val="22"/>
        </w:rPr>
        <w:t xml:space="preserve"> Kč/kg – </w:t>
      </w:r>
      <w:r w:rsidRPr="002D63FB">
        <w:rPr>
          <w:i/>
          <w:sz w:val="22"/>
          <w:szCs w:val="22"/>
          <w:u w:val="single"/>
        </w:rPr>
        <w:t>přitom spotřebitelská cena Eidamu na domácím trhu ČR v </w:t>
      </w:r>
      <w:r w:rsidRPr="00E6206B">
        <w:rPr>
          <w:i/>
          <w:sz w:val="22"/>
          <w:szCs w:val="22"/>
          <w:u w:val="single"/>
        </w:rPr>
        <w:t>měsíci</w:t>
      </w:r>
      <w:r w:rsidRPr="00E67B53">
        <w:rPr>
          <w:i/>
          <w:sz w:val="22"/>
          <w:szCs w:val="22"/>
          <w:u w:val="single"/>
        </w:rPr>
        <w:t xml:space="preserve"> </w:t>
      </w:r>
      <w:r w:rsidR="00491922">
        <w:rPr>
          <w:i/>
          <w:sz w:val="22"/>
          <w:szCs w:val="22"/>
          <w:u w:val="single"/>
        </w:rPr>
        <w:t>dubnu</w:t>
      </w:r>
      <w:r w:rsidR="002C6BD1">
        <w:rPr>
          <w:sz w:val="22"/>
          <w:szCs w:val="22"/>
          <w:u w:val="single"/>
        </w:rPr>
        <w:t xml:space="preserve"> 2014</w:t>
      </w:r>
      <w:r>
        <w:rPr>
          <w:i/>
          <w:sz w:val="22"/>
          <w:szCs w:val="22"/>
          <w:u w:val="single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byla </w:t>
      </w:r>
      <w:r w:rsidR="00491922">
        <w:rPr>
          <w:i/>
          <w:sz w:val="22"/>
          <w:szCs w:val="22"/>
          <w:u w:val="single"/>
        </w:rPr>
        <w:t>162,36</w:t>
      </w:r>
      <w:r w:rsidRPr="002D63FB">
        <w:rPr>
          <w:i/>
          <w:sz w:val="22"/>
          <w:szCs w:val="22"/>
          <w:u w:val="single"/>
        </w:rPr>
        <w:t xml:space="preserve"> Kč/kg </w:t>
      </w:r>
      <w:r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</w:rPr>
        <w:t xml:space="preserve"> </w:t>
      </w:r>
      <w:r w:rsidR="00491922">
        <w:rPr>
          <w:i/>
          <w:sz w:val="22"/>
          <w:szCs w:val="22"/>
        </w:rPr>
        <w:t>4 705</w:t>
      </w:r>
      <w:r w:rsidR="002C6BD1"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>t čerstvých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 xml:space="preserve">sýrů a tvarohů za průměrnou dovozní cenu </w:t>
      </w:r>
      <w:r w:rsidR="00E67B53">
        <w:rPr>
          <w:i/>
          <w:sz w:val="22"/>
          <w:szCs w:val="22"/>
        </w:rPr>
        <w:t>63,</w:t>
      </w:r>
      <w:r w:rsidR="00491922">
        <w:rPr>
          <w:i/>
          <w:sz w:val="22"/>
          <w:szCs w:val="22"/>
        </w:rPr>
        <w:t>35</w:t>
      </w:r>
      <w:r w:rsidRPr="002D63FB">
        <w:rPr>
          <w:i/>
          <w:sz w:val="22"/>
          <w:szCs w:val="22"/>
        </w:rPr>
        <w:t xml:space="preserve"> Kč/kg</w:t>
      </w:r>
      <w:r>
        <w:rPr>
          <w:i/>
          <w:sz w:val="22"/>
          <w:szCs w:val="22"/>
        </w:rPr>
        <w:t xml:space="preserve"> a dále </w:t>
      </w:r>
      <w:r w:rsidR="00E67B53">
        <w:rPr>
          <w:i/>
          <w:sz w:val="22"/>
          <w:szCs w:val="22"/>
        </w:rPr>
        <w:t xml:space="preserve">1 </w:t>
      </w:r>
      <w:r w:rsidR="00491922">
        <w:rPr>
          <w:i/>
          <w:sz w:val="22"/>
          <w:szCs w:val="22"/>
        </w:rPr>
        <w:t>355</w:t>
      </w:r>
      <w:r>
        <w:rPr>
          <w:i/>
          <w:sz w:val="22"/>
          <w:szCs w:val="22"/>
        </w:rPr>
        <w:t xml:space="preserve"> t Goudy za </w:t>
      </w:r>
      <w:r w:rsidR="00E67B53">
        <w:rPr>
          <w:i/>
          <w:sz w:val="22"/>
          <w:szCs w:val="22"/>
        </w:rPr>
        <w:t>10</w:t>
      </w:r>
      <w:r w:rsidR="00491922">
        <w:rPr>
          <w:i/>
          <w:sz w:val="22"/>
          <w:szCs w:val="22"/>
        </w:rPr>
        <w:t>2</w:t>
      </w:r>
      <w:r w:rsidR="00E67B53">
        <w:rPr>
          <w:i/>
          <w:sz w:val="22"/>
          <w:szCs w:val="22"/>
        </w:rPr>
        <w:t>,</w:t>
      </w:r>
      <w:r w:rsidR="00491922">
        <w:rPr>
          <w:i/>
          <w:sz w:val="22"/>
          <w:szCs w:val="22"/>
        </w:rPr>
        <w:t>63</w:t>
      </w:r>
      <w:r>
        <w:rPr>
          <w:i/>
          <w:sz w:val="22"/>
          <w:szCs w:val="22"/>
        </w:rPr>
        <w:t xml:space="preserve"> Kč/kg – spotřebitelská cena na českém trhu v </w:t>
      </w:r>
      <w:r w:rsidR="00491922">
        <w:rPr>
          <w:i/>
          <w:sz w:val="22"/>
          <w:szCs w:val="22"/>
        </w:rPr>
        <w:t>dubnu</w:t>
      </w:r>
      <w:r>
        <w:rPr>
          <w:i/>
          <w:sz w:val="22"/>
          <w:szCs w:val="22"/>
        </w:rPr>
        <w:t xml:space="preserve"> 201</w:t>
      </w:r>
      <w:r w:rsidR="002C6BD1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 byla </w:t>
      </w:r>
      <w:r w:rsidR="00491922">
        <w:rPr>
          <w:i/>
          <w:sz w:val="22"/>
          <w:szCs w:val="22"/>
        </w:rPr>
        <w:t>213,26</w:t>
      </w:r>
      <w:r>
        <w:rPr>
          <w:i/>
          <w:sz w:val="22"/>
          <w:szCs w:val="22"/>
        </w:rPr>
        <w:t xml:space="preserve"> Kč/kg</w:t>
      </w:r>
      <w:r w:rsidRPr="002D63FB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a z </w:t>
      </w:r>
      <w:r w:rsidRPr="002D63FB">
        <w:rPr>
          <w:sz w:val="22"/>
          <w:szCs w:val="22"/>
        </w:rPr>
        <w:t xml:space="preserve">Polska </w:t>
      </w:r>
      <w:r w:rsidRPr="002D63FB">
        <w:rPr>
          <w:i/>
          <w:sz w:val="22"/>
          <w:szCs w:val="22"/>
          <w:u w:val="single"/>
        </w:rPr>
        <w:t>(</w:t>
      </w:r>
      <w:r>
        <w:rPr>
          <w:i/>
          <w:sz w:val="22"/>
          <w:szCs w:val="22"/>
          <w:u w:val="single"/>
        </w:rPr>
        <w:t xml:space="preserve">z celkových </w:t>
      </w:r>
      <w:r w:rsidR="00491922">
        <w:rPr>
          <w:i/>
          <w:sz w:val="22"/>
          <w:szCs w:val="22"/>
          <w:u w:val="single"/>
        </w:rPr>
        <w:t>8 656</w:t>
      </w:r>
      <w:r>
        <w:rPr>
          <w:i/>
          <w:sz w:val="22"/>
          <w:szCs w:val="22"/>
          <w:u w:val="single"/>
        </w:rPr>
        <w:t xml:space="preserve"> t dovezených z Polska představovaly </w:t>
      </w:r>
      <w:r w:rsidRPr="002D63FB">
        <w:rPr>
          <w:i/>
          <w:sz w:val="22"/>
          <w:szCs w:val="22"/>
          <w:u w:val="single"/>
        </w:rPr>
        <w:t xml:space="preserve">např. tavené sýry – </w:t>
      </w:r>
      <w:r w:rsidR="00E67B53">
        <w:rPr>
          <w:i/>
          <w:sz w:val="22"/>
          <w:szCs w:val="22"/>
          <w:u w:val="single"/>
        </w:rPr>
        <w:t xml:space="preserve">1 </w:t>
      </w:r>
      <w:r w:rsidR="00491922">
        <w:rPr>
          <w:i/>
          <w:sz w:val="22"/>
          <w:szCs w:val="22"/>
          <w:u w:val="single"/>
        </w:rPr>
        <w:t>799</w:t>
      </w:r>
      <w:r w:rsidRPr="002D63FB">
        <w:rPr>
          <w:i/>
          <w:sz w:val="22"/>
          <w:szCs w:val="22"/>
          <w:u w:val="single"/>
        </w:rPr>
        <w:t xml:space="preserve"> t za </w:t>
      </w:r>
      <w:r w:rsidR="00491922">
        <w:rPr>
          <w:i/>
          <w:sz w:val="22"/>
          <w:szCs w:val="22"/>
          <w:u w:val="single"/>
        </w:rPr>
        <w:t>77,07</w:t>
      </w:r>
      <w:r w:rsidRPr="002D63FB">
        <w:rPr>
          <w:i/>
          <w:sz w:val="22"/>
          <w:szCs w:val="22"/>
          <w:u w:val="single"/>
        </w:rPr>
        <w:t xml:space="preserve"> Kč/kg,</w:t>
      </w:r>
      <w:r w:rsidRPr="002D63FB"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  <w:u w:val="single"/>
        </w:rPr>
        <w:t xml:space="preserve">na domácím trhu ČR byla spotřebitelská cena </w:t>
      </w:r>
      <w:r w:rsidR="00491922">
        <w:rPr>
          <w:i/>
          <w:sz w:val="22"/>
          <w:szCs w:val="22"/>
          <w:u w:val="single"/>
        </w:rPr>
        <w:t>212,31</w:t>
      </w:r>
      <w:r w:rsidRPr="002D63FB">
        <w:rPr>
          <w:i/>
          <w:sz w:val="22"/>
          <w:szCs w:val="22"/>
          <w:u w:val="single"/>
        </w:rPr>
        <w:t xml:space="preserve"> Kč/kg</w:t>
      </w:r>
      <w:r w:rsidRPr="002D63FB">
        <w:rPr>
          <w:i/>
          <w:sz w:val="22"/>
          <w:szCs w:val="22"/>
        </w:rPr>
        <w:t xml:space="preserve">, Eidam – </w:t>
      </w:r>
      <w:r w:rsidR="00E67B53">
        <w:rPr>
          <w:i/>
          <w:sz w:val="22"/>
          <w:szCs w:val="22"/>
        </w:rPr>
        <w:br/>
      </w:r>
      <w:r w:rsidR="00E67B53">
        <w:rPr>
          <w:i/>
          <w:sz w:val="22"/>
          <w:szCs w:val="22"/>
        </w:rPr>
        <w:lastRenderedPageBreak/>
        <w:t xml:space="preserve">1 </w:t>
      </w:r>
      <w:r w:rsidR="00491922">
        <w:rPr>
          <w:i/>
          <w:sz w:val="22"/>
          <w:szCs w:val="22"/>
        </w:rPr>
        <w:t>525</w:t>
      </w:r>
      <w:r w:rsidRPr="002D63FB">
        <w:rPr>
          <w:i/>
          <w:sz w:val="22"/>
          <w:szCs w:val="22"/>
        </w:rPr>
        <w:t xml:space="preserve"> t za </w:t>
      </w:r>
      <w:r w:rsidR="000C0C94">
        <w:rPr>
          <w:i/>
          <w:sz w:val="22"/>
          <w:szCs w:val="22"/>
        </w:rPr>
        <w:t>98,53</w:t>
      </w:r>
      <w:r>
        <w:rPr>
          <w:i/>
          <w:sz w:val="22"/>
          <w:szCs w:val="22"/>
        </w:rPr>
        <w:t xml:space="preserve"> </w:t>
      </w:r>
      <w:r w:rsidRPr="002D63FB">
        <w:rPr>
          <w:i/>
          <w:sz w:val="22"/>
          <w:szCs w:val="22"/>
        </w:rPr>
        <w:t>Kč/kg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. Meziročně </w:t>
      </w:r>
      <w:r w:rsidR="002C6BD1">
        <w:rPr>
          <w:sz w:val="22"/>
          <w:szCs w:val="22"/>
        </w:rPr>
        <w:t xml:space="preserve">vyšší </w:t>
      </w:r>
      <w:r>
        <w:rPr>
          <w:sz w:val="22"/>
          <w:szCs w:val="22"/>
        </w:rPr>
        <w:t xml:space="preserve">byly objemy dovozu jogurtů a ostatních zakysaných mléčných výrobků (o </w:t>
      </w:r>
      <w:r w:rsidR="00E67B53">
        <w:rPr>
          <w:sz w:val="22"/>
          <w:szCs w:val="22"/>
        </w:rPr>
        <w:t>1 </w:t>
      </w:r>
      <w:r w:rsidR="000C0C94">
        <w:rPr>
          <w:sz w:val="22"/>
          <w:szCs w:val="22"/>
        </w:rPr>
        <w:t>12</w:t>
      </w:r>
      <w:r w:rsidR="00E67B53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t, tj. o </w:t>
      </w:r>
      <w:r w:rsidR="000C0C94">
        <w:rPr>
          <w:sz w:val="22"/>
          <w:szCs w:val="22"/>
        </w:rPr>
        <w:t>8,2</w:t>
      </w:r>
      <w:r>
        <w:rPr>
          <w:sz w:val="22"/>
          <w:szCs w:val="22"/>
        </w:rPr>
        <w:t xml:space="preserve"> %).</w:t>
      </w: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DOVOZY z vybraných zemí (% z celkově dovezeného objemu daného sortimentu zboží)</w:t>
      </w:r>
    </w:p>
    <w:tbl>
      <w:tblPr>
        <w:tblW w:w="10115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134"/>
        <w:gridCol w:w="1559"/>
        <w:gridCol w:w="13"/>
        <w:gridCol w:w="1547"/>
        <w:gridCol w:w="1559"/>
        <w:gridCol w:w="1610"/>
      </w:tblGrid>
      <w:tr w:rsidR="00607E48" w:rsidRPr="005C00CE" w:rsidTr="00A814B3">
        <w:trPr>
          <w:cantSplit/>
          <w:trHeight w:val="163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  <w:r w:rsidRPr="005C00CE">
              <w:rPr>
                <w:sz w:val="22"/>
                <w:szCs w:val="22"/>
              </w:rPr>
              <w:t>Název zboží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607E48" w:rsidRPr="002A7358" w:rsidRDefault="00607E48" w:rsidP="00ED18DA">
            <w:pPr>
              <w:jc w:val="center"/>
              <w:rPr>
                <w:sz w:val="22"/>
                <w:szCs w:val="22"/>
              </w:rPr>
            </w:pPr>
            <w:r w:rsidRPr="002A7358">
              <w:rPr>
                <w:sz w:val="22"/>
                <w:szCs w:val="22"/>
              </w:rPr>
              <w:t>Jednotky</w:t>
            </w:r>
          </w:p>
        </w:tc>
        <w:tc>
          <w:tcPr>
            <w:tcW w:w="628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E67B53" w:rsidP="00E67B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Leden – březen </w:t>
            </w:r>
            <w:r w:rsidR="00607E48" w:rsidRPr="005C00CE">
              <w:rPr>
                <w:b/>
                <w:sz w:val="22"/>
                <w:szCs w:val="22"/>
              </w:rPr>
              <w:t>201</w:t>
            </w:r>
            <w:r w:rsidR="00C00BB4">
              <w:rPr>
                <w:b/>
                <w:sz w:val="22"/>
                <w:szCs w:val="22"/>
              </w:rPr>
              <w:t>4</w:t>
            </w:r>
          </w:p>
        </w:tc>
      </w:tr>
      <w:tr w:rsidR="00607E48" w:rsidRPr="005C00CE" w:rsidTr="00A814B3">
        <w:trPr>
          <w:cantSplit/>
          <w:trHeight w:val="163"/>
        </w:trPr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Země celkem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Německo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Polsko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607E48" w:rsidRPr="005C00CE" w:rsidRDefault="00607E48" w:rsidP="00ED18DA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Slovensko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nezah. </w:t>
            </w:r>
            <w:r w:rsidRPr="002A7358">
              <w:rPr>
                <w:b/>
                <w:sz w:val="18"/>
                <w:szCs w:val="18"/>
              </w:rPr>
              <w:t>(0401)</w:t>
            </w:r>
          </w:p>
        </w:tc>
        <w:tc>
          <w:tcPr>
            <w:tcW w:w="1134" w:type="dxa"/>
            <w:tcBorders>
              <w:top w:val="nil"/>
            </w:tcBorders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tcBorders>
              <w:top w:val="nil"/>
            </w:tcBorders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50,5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5,3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38,4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07E48" w:rsidRPr="002A7358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2A7358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27 287</w:t>
            </w:r>
          </w:p>
        </w:tc>
        <w:tc>
          <w:tcPr>
            <w:tcW w:w="1547" w:type="dxa"/>
            <w:vAlign w:val="center"/>
          </w:tcPr>
          <w:p w:rsidR="00607E48" w:rsidRPr="002A7358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13 781</w:t>
            </w:r>
          </w:p>
        </w:tc>
        <w:tc>
          <w:tcPr>
            <w:tcW w:w="1559" w:type="dxa"/>
            <w:vAlign w:val="center"/>
          </w:tcPr>
          <w:p w:rsidR="00607E48" w:rsidRPr="002A7358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1 445</w:t>
            </w:r>
          </w:p>
        </w:tc>
        <w:tc>
          <w:tcPr>
            <w:tcW w:w="1610" w:type="dxa"/>
            <w:vAlign w:val="center"/>
          </w:tcPr>
          <w:p w:rsidR="00607E48" w:rsidRPr="002A7358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10 483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Mléko a smet. zahuš. </w:t>
            </w:r>
            <w:r w:rsidRPr="002A7358">
              <w:rPr>
                <w:b/>
                <w:sz w:val="18"/>
                <w:szCs w:val="18"/>
              </w:rPr>
              <w:t>(0402)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62,5</w:t>
            </w:r>
          </w:p>
        </w:tc>
        <w:tc>
          <w:tcPr>
            <w:tcW w:w="1559" w:type="dxa"/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9,4</w:t>
            </w:r>
          </w:p>
        </w:tc>
        <w:tc>
          <w:tcPr>
            <w:tcW w:w="1610" w:type="dxa"/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17,5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2A7358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3 313</w:t>
            </w:r>
          </w:p>
        </w:tc>
        <w:tc>
          <w:tcPr>
            <w:tcW w:w="1547" w:type="dxa"/>
            <w:vAlign w:val="center"/>
          </w:tcPr>
          <w:p w:rsidR="00607E48" w:rsidRPr="002A7358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2 069</w:t>
            </w:r>
          </w:p>
        </w:tc>
        <w:tc>
          <w:tcPr>
            <w:tcW w:w="1559" w:type="dxa"/>
            <w:vAlign w:val="center"/>
          </w:tcPr>
          <w:p w:rsidR="00607E48" w:rsidRPr="002A7358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312</w:t>
            </w:r>
          </w:p>
        </w:tc>
        <w:tc>
          <w:tcPr>
            <w:tcW w:w="1610" w:type="dxa"/>
            <w:vAlign w:val="center"/>
          </w:tcPr>
          <w:p w:rsidR="00607E48" w:rsidRPr="002A7358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580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Jogurty, kefíry apod. </w:t>
            </w:r>
            <w:r w:rsidRPr="002A7358">
              <w:rPr>
                <w:b/>
                <w:sz w:val="18"/>
                <w:szCs w:val="18"/>
              </w:rPr>
              <w:t>(0403)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56,6</w:t>
            </w:r>
          </w:p>
        </w:tc>
        <w:tc>
          <w:tcPr>
            <w:tcW w:w="1559" w:type="dxa"/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30,1</w:t>
            </w:r>
          </w:p>
        </w:tc>
        <w:tc>
          <w:tcPr>
            <w:tcW w:w="1610" w:type="dxa"/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6,4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14 945</w:t>
            </w:r>
          </w:p>
        </w:tc>
        <w:tc>
          <w:tcPr>
            <w:tcW w:w="1547" w:type="dxa"/>
            <w:vAlign w:val="center"/>
          </w:tcPr>
          <w:p w:rsidR="00607E48" w:rsidRPr="00F969B0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8 463</w:t>
            </w:r>
          </w:p>
        </w:tc>
        <w:tc>
          <w:tcPr>
            <w:tcW w:w="1559" w:type="dxa"/>
            <w:vAlign w:val="center"/>
          </w:tcPr>
          <w:p w:rsidR="00607E48" w:rsidRPr="00F969B0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4 492</w:t>
            </w:r>
          </w:p>
        </w:tc>
        <w:tc>
          <w:tcPr>
            <w:tcW w:w="1610" w:type="dxa"/>
            <w:vAlign w:val="center"/>
          </w:tcPr>
          <w:p w:rsidR="00607E48" w:rsidRPr="00F969B0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959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Syrovátka </w:t>
            </w:r>
            <w:r w:rsidRPr="002A7358">
              <w:rPr>
                <w:b/>
                <w:sz w:val="18"/>
                <w:szCs w:val="18"/>
              </w:rPr>
              <w:t>(0404)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45,8</w:t>
            </w:r>
          </w:p>
        </w:tc>
        <w:tc>
          <w:tcPr>
            <w:tcW w:w="1559" w:type="dxa"/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1610" w:type="dxa"/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16 227</w:t>
            </w:r>
          </w:p>
        </w:tc>
        <w:tc>
          <w:tcPr>
            <w:tcW w:w="1547" w:type="dxa"/>
            <w:vAlign w:val="center"/>
          </w:tcPr>
          <w:p w:rsidR="00607E48" w:rsidRPr="00F969B0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7 437</w:t>
            </w:r>
          </w:p>
        </w:tc>
        <w:tc>
          <w:tcPr>
            <w:tcW w:w="1559" w:type="dxa"/>
            <w:vAlign w:val="center"/>
          </w:tcPr>
          <w:p w:rsidR="00607E48" w:rsidRPr="00F969B0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492</w:t>
            </w:r>
          </w:p>
        </w:tc>
        <w:tc>
          <w:tcPr>
            <w:tcW w:w="1610" w:type="dxa"/>
            <w:vAlign w:val="center"/>
          </w:tcPr>
          <w:p w:rsidR="00607E48" w:rsidRPr="00F969B0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2 438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Máslo </w:t>
            </w:r>
            <w:r w:rsidRPr="002A7358">
              <w:rPr>
                <w:b/>
                <w:sz w:val="18"/>
                <w:szCs w:val="18"/>
              </w:rPr>
              <w:t>(0405)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45,7</w:t>
            </w:r>
          </w:p>
        </w:tc>
        <w:tc>
          <w:tcPr>
            <w:tcW w:w="1559" w:type="dxa"/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22,3</w:t>
            </w:r>
          </w:p>
        </w:tc>
        <w:tc>
          <w:tcPr>
            <w:tcW w:w="1610" w:type="dxa"/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15,5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F969B0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5 533</w:t>
            </w:r>
          </w:p>
        </w:tc>
        <w:tc>
          <w:tcPr>
            <w:tcW w:w="1547" w:type="dxa"/>
            <w:vAlign w:val="center"/>
          </w:tcPr>
          <w:p w:rsidR="00607E48" w:rsidRPr="00F969B0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2 531</w:t>
            </w:r>
          </w:p>
        </w:tc>
        <w:tc>
          <w:tcPr>
            <w:tcW w:w="1559" w:type="dxa"/>
            <w:vAlign w:val="center"/>
          </w:tcPr>
          <w:p w:rsidR="00607E48" w:rsidRPr="00F969B0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1 232</w:t>
            </w:r>
          </w:p>
        </w:tc>
        <w:tc>
          <w:tcPr>
            <w:tcW w:w="1610" w:type="dxa"/>
            <w:vAlign w:val="center"/>
          </w:tcPr>
          <w:p w:rsidR="00607E48" w:rsidRPr="00F969B0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860</w:t>
            </w:r>
          </w:p>
        </w:tc>
      </w:tr>
      <w:tr w:rsidR="00607E48" w:rsidRPr="002A7358" w:rsidTr="00ED18DA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607E48" w:rsidRPr="002A7358" w:rsidRDefault="00607E48" w:rsidP="00ED18DA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Sýry a tvarohy </w:t>
            </w:r>
            <w:r w:rsidRPr="002A7358">
              <w:rPr>
                <w:b/>
                <w:sz w:val="18"/>
                <w:szCs w:val="18"/>
              </w:rPr>
              <w:t>(0406)</w:t>
            </w:r>
          </w:p>
        </w:tc>
        <w:tc>
          <w:tcPr>
            <w:tcW w:w="1134" w:type="dxa"/>
          </w:tcPr>
          <w:p w:rsidR="00607E48" w:rsidRPr="002A7358" w:rsidRDefault="00607E48" w:rsidP="00ED18DA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607E48" w:rsidRPr="002A7358" w:rsidRDefault="00E67B53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47" w:type="dxa"/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47,0</w:t>
            </w:r>
          </w:p>
        </w:tc>
        <w:tc>
          <w:tcPr>
            <w:tcW w:w="1559" w:type="dxa"/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31,4</w:t>
            </w:r>
          </w:p>
        </w:tc>
        <w:tc>
          <w:tcPr>
            <w:tcW w:w="1610" w:type="dxa"/>
            <w:vAlign w:val="center"/>
          </w:tcPr>
          <w:p w:rsidR="00607E48" w:rsidRPr="002A7358" w:rsidRDefault="00B44D31" w:rsidP="00ED18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</w:tr>
      <w:tr w:rsidR="00607E48" w:rsidRPr="005C00CE" w:rsidTr="00ED18DA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7E48" w:rsidRPr="005C00CE" w:rsidRDefault="00607E48" w:rsidP="00ED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07E48" w:rsidRPr="00F969B0" w:rsidRDefault="00607E48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F969B0">
              <w:rPr>
                <w:color w:val="4F6228" w:themeColor="accent3" w:themeShade="80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tcBorders>
              <w:bottom w:val="double" w:sz="4" w:space="0" w:color="auto"/>
            </w:tcBorders>
            <w:vAlign w:val="center"/>
          </w:tcPr>
          <w:p w:rsidR="00607E48" w:rsidRPr="00F969B0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27 572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607E48" w:rsidRPr="00F969B0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12 964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07E48" w:rsidRPr="00F969B0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8 656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vAlign w:val="center"/>
          </w:tcPr>
          <w:p w:rsidR="00607E48" w:rsidRPr="00F969B0" w:rsidRDefault="00B44D31" w:rsidP="00ED18D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2 063</w:t>
            </w:r>
          </w:p>
        </w:tc>
      </w:tr>
    </w:tbl>
    <w:p w:rsidR="00607E48" w:rsidRDefault="00607E48" w:rsidP="00607E48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>, MZe</w:t>
      </w: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2C6BD1" w:rsidRDefault="002C6BD1" w:rsidP="00607E48">
      <w:pPr>
        <w:ind w:left="426"/>
        <w:rPr>
          <w:b/>
          <w:sz w:val="22"/>
          <w:szCs w:val="22"/>
        </w:rPr>
      </w:pPr>
    </w:p>
    <w:p w:rsidR="002C6BD1" w:rsidRDefault="002C6BD1" w:rsidP="00607E48">
      <w:pPr>
        <w:ind w:left="426"/>
        <w:rPr>
          <w:b/>
          <w:sz w:val="22"/>
          <w:szCs w:val="22"/>
        </w:rPr>
      </w:pPr>
    </w:p>
    <w:p w:rsidR="002C6BD1" w:rsidRDefault="002C6BD1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Default="00607E48" w:rsidP="00607E48">
      <w:pPr>
        <w:ind w:left="426"/>
        <w:rPr>
          <w:b/>
          <w:sz w:val="22"/>
          <w:szCs w:val="22"/>
        </w:rPr>
      </w:pPr>
    </w:p>
    <w:p w:rsidR="00607E48" w:rsidRPr="00E167C9" w:rsidRDefault="00607E48" w:rsidP="00607E48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607E48" w:rsidRPr="009A018E" w:rsidTr="00ED18DA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607E48" w:rsidRPr="00D66B6A" w:rsidTr="00ED18DA">
        <w:trPr>
          <w:trHeight w:val="201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607E48" w:rsidRPr="00D66B6A" w:rsidTr="00ED18DA">
        <w:trPr>
          <w:trHeight w:val="193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607E48" w:rsidRPr="00D66B6A" w:rsidTr="00ED18DA">
        <w:trPr>
          <w:trHeight w:val="185"/>
        </w:trPr>
        <w:tc>
          <w:tcPr>
            <w:tcW w:w="91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607E48" w:rsidRPr="009A018E" w:rsidTr="00ED18DA">
        <w:trPr>
          <w:trHeight w:val="167"/>
        </w:trPr>
        <w:tc>
          <w:tcPr>
            <w:tcW w:w="91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607E48" w:rsidRPr="00D66B6A" w:rsidTr="00ED18DA">
        <w:trPr>
          <w:trHeight w:val="177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607E48" w:rsidRPr="00D66B6A" w:rsidTr="00ED18DA">
        <w:trPr>
          <w:trHeight w:val="155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607E48" w:rsidRPr="00D66B6A" w:rsidTr="00ED18DA">
        <w:trPr>
          <w:trHeight w:val="13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607E48" w:rsidRPr="009A018E" w:rsidTr="00ED18DA">
        <w:trPr>
          <w:trHeight w:val="22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607E48" w:rsidRPr="00CA462A" w:rsidRDefault="00607E48" w:rsidP="00ED18DA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607E48" w:rsidRPr="00D66B6A" w:rsidTr="00ED18DA">
        <w:trPr>
          <w:trHeight w:val="98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607E48" w:rsidRPr="009A018E" w:rsidTr="00ED18DA">
        <w:trPr>
          <w:trHeight w:val="241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38 763</w:t>
            </w:r>
          </w:p>
        </w:tc>
        <w:tc>
          <w:tcPr>
            <w:tcW w:w="723" w:type="dxa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607E48" w:rsidRPr="007A5D6A" w:rsidRDefault="00607E48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607E48" w:rsidRPr="00D66B6A" w:rsidTr="00ED18DA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</w:tr>
      <w:tr w:rsidR="00607E48" w:rsidRPr="006440F7" w:rsidTr="00ED18DA">
        <w:trPr>
          <w:trHeight w:val="203"/>
        </w:trPr>
        <w:tc>
          <w:tcPr>
            <w:tcW w:w="913" w:type="dxa"/>
            <w:vAlign w:val="center"/>
          </w:tcPr>
          <w:p w:rsidR="00607E48" w:rsidRPr="002C1156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38 234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39 887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43 763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52 095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46 427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39 729</w:t>
            </w:r>
          </w:p>
        </w:tc>
        <w:tc>
          <w:tcPr>
            <w:tcW w:w="723" w:type="dxa"/>
          </w:tcPr>
          <w:p w:rsidR="00607E48" w:rsidRPr="006440F7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37 742</w:t>
            </w:r>
          </w:p>
        </w:tc>
        <w:tc>
          <w:tcPr>
            <w:tcW w:w="844" w:type="dxa"/>
          </w:tcPr>
          <w:p w:rsidR="00607E48" w:rsidRPr="00CF1A4D" w:rsidRDefault="00607E48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534 524</w:t>
            </w:r>
          </w:p>
        </w:tc>
      </w:tr>
      <w:tr w:rsidR="00607E48" w:rsidRPr="00D66B6A" w:rsidTr="00ED18DA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8,23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607E48" w:rsidRPr="00D66B6A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7,72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844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8,25</w:t>
            </w:r>
          </w:p>
        </w:tc>
      </w:tr>
      <w:tr w:rsidR="00607E48" w:rsidRPr="006136AD" w:rsidTr="00ED18DA">
        <w:trPr>
          <w:trHeight w:val="203"/>
        </w:trPr>
        <w:tc>
          <w:tcPr>
            <w:tcW w:w="913" w:type="dxa"/>
            <w:vAlign w:val="center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44 678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38 779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42 741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43 326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47 653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48 312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43 274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41 472</w:t>
            </w:r>
          </w:p>
        </w:tc>
        <w:tc>
          <w:tcPr>
            <w:tcW w:w="723" w:type="dxa"/>
          </w:tcPr>
          <w:p w:rsidR="00607E48" w:rsidRPr="006136AD" w:rsidRDefault="00607E48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40 195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40 061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37 530</w:t>
            </w:r>
          </w:p>
        </w:tc>
        <w:tc>
          <w:tcPr>
            <w:tcW w:w="723" w:type="dxa"/>
          </w:tcPr>
          <w:p w:rsidR="00607E48" w:rsidRPr="006136AD" w:rsidRDefault="00FF29F4" w:rsidP="00E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40 445</w:t>
            </w:r>
          </w:p>
        </w:tc>
        <w:tc>
          <w:tcPr>
            <w:tcW w:w="844" w:type="dxa"/>
          </w:tcPr>
          <w:p w:rsidR="00607E48" w:rsidRPr="007848A9" w:rsidRDefault="00FF29F4" w:rsidP="00ED1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508 466</w:t>
            </w:r>
          </w:p>
        </w:tc>
      </w:tr>
      <w:tr w:rsidR="00607E48" w:rsidRPr="00D66B6A" w:rsidTr="00C00BB4">
        <w:trPr>
          <w:trHeight w:val="203"/>
        </w:trPr>
        <w:tc>
          <w:tcPr>
            <w:tcW w:w="913" w:type="dxa"/>
            <w:vAlign w:val="center"/>
          </w:tcPr>
          <w:p w:rsidR="00607E48" w:rsidRPr="00D66B6A" w:rsidRDefault="00607E48" w:rsidP="00C00BB4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8,71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9,42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9,00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9,51</w:t>
            </w:r>
          </w:p>
        </w:tc>
        <w:tc>
          <w:tcPr>
            <w:tcW w:w="723" w:type="dxa"/>
          </w:tcPr>
          <w:p w:rsidR="00607E48" w:rsidRDefault="00607E48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</w:t>
            </w:r>
            <w:r w:rsidR="00FF29F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3" w:type="dxa"/>
          </w:tcPr>
          <w:p w:rsidR="00607E48" w:rsidRDefault="00607E48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10,53</w:t>
            </w:r>
          </w:p>
        </w:tc>
        <w:tc>
          <w:tcPr>
            <w:tcW w:w="723" w:type="dxa"/>
          </w:tcPr>
          <w:p w:rsidR="00607E48" w:rsidRDefault="00FF29F4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10,70</w:t>
            </w:r>
          </w:p>
        </w:tc>
        <w:tc>
          <w:tcPr>
            <w:tcW w:w="844" w:type="dxa"/>
          </w:tcPr>
          <w:p w:rsidR="00607E48" w:rsidRDefault="00FF29F4" w:rsidP="00FF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9,26</w:t>
            </w:r>
          </w:p>
        </w:tc>
      </w:tr>
      <w:tr w:rsidR="00C00BB4" w:rsidRPr="006136AD" w:rsidTr="00F51ACA">
        <w:trPr>
          <w:trHeight w:val="203"/>
        </w:trPr>
        <w:tc>
          <w:tcPr>
            <w:tcW w:w="913" w:type="dxa"/>
            <w:vAlign w:val="center"/>
          </w:tcPr>
          <w:p w:rsidR="00C00BB4" w:rsidRPr="006136AD" w:rsidRDefault="00C00BB4" w:rsidP="00C00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3" w:type="dxa"/>
          </w:tcPr>
          <w:p w:rsidR="00C00BB4" w:rsidRPr="006136AD" w:rsidRDefault="00AD2650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45 554</w:t>
            </w:r>
          </w:p>
        </w:tc>
        <w:tc>
          <w:tcPr>
            <w:tcW w:w="723" w:type="dxa"/>
          </w:tcPr>
          <w:p w:rsidR="00C00BB4" w:rsidRPr="006136AD" w:rsidRDefault="00E67B53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40 622</w:t>
            </w:r>
          </w:p>
        </w:tc>
        <w:tc>
          <w:tcPr>
            <w:tcW w:w="723" w:type="dxa"/>
          </w:tcPr>
          <w:p w:rsidR="00C00BB4" w:rsidRPr="006136AD" w:rsidRDefault="00E67B53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46 515</w:t>
            </w:r>
          </w:p>
        </w:tc>
        <w:tc>
          <w:tcPr>
            <w:tcW w:w="723" w:type="dxa"/>
          </w:tcPr>
          <w:p w:rsidR="00C00BB4" w:rsidRPr="006136AD" w:rsidRDefault="00B44D31" w:rsidP="00F5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50 693</w:t>
            </w: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C00BB4" w:rsidRPr="006136AD" w:rsidRDefault="00C00BB4" w:rsidP="00F51ACA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C00BB4" w:rsidRPr="007848A9" w:rsidRDefault="00B44D31" w:rsidP="00F51A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183 384</w:t>
            </w:r>
          </w:p>
        </w:tc>
      </w:tr>
      <w:tr w:rsidR="00C00BB4" w:rsidRPr="00D66B6A" w:rsidTr="00ED18D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C00BB4" w:rsidRPr="00D66B6A" w:rsidRDefault="00C00BB4" w:rsidP="00ED18D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AD2650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E67B53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E67B53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10,60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B44D31" w:rsidP="00ED18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10,23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FF29F4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00BB4" w:rsidRDefault="00C00BB4" w:rsidP="00ED18DA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C00BB4" w:rsidRDefault="00E67B53" w:rsidP="00B44D3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</w:t>
            </w:r>
            <w:r w:rsidR="00B44D31">
              <w:rPr>
                <w:i/>
                <w:sz w:val="18"/>
                <w:szCs w:val="18"/>
              </w:rPr>
              <w:t>58</w:t>
            </w:r>
          </w:p>
        </w:tc>
      </w:tr>
    </w:tbl>
    <w:p w:rsidR="00607E48" w:rsidRDefault="00607E48" w:rsidP="00607E48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  <w:r w:rsidR="00FF29F4">
        <w:rPr>
          <w:i/>
          <w:sz w:val="18"/>
          <w:szCs w:val="18"/>
        </w:rPr>
        <w:t>, čísla jsou zaokrouhlena</w:t>
      </w:r>
    </w:p>
    <w:p w:rsidR="00C90ACA" w:rsidRDefault="00C90ACA" w:rsidP="00607E48">
      <w:pPr>
        <w:ind w:left="426"/>
        <w:rPr>
          <w:i/>
          <w:sz w:val="18"/>
          <w:szCs w:val="18"/>
        </w:rPr>
      </w:pPr>
    </w:p>
    <w:p w:rsidR="00607E48" w:rsidRDefault="00FD59DB" w:rsidP="00607E48">
      <w:pPr>
        <w:ind w:left="426"/>
        <w:rPr>
          <w:i/>
          <w:sz w:val="18"/>
          <w:szCs w:val="18"/>
        </w:rPr>
      </w:pPr>
      <w:r w:rsidRPr="00FD59DB">
        <w:rPr>
          <w:i/>
          <w:noProof/>
          <w:sz w:val="18"/>
          <w:szCs w:val="18"/>
        </w:rPr>
        <w:lastRenderedPageBreak/>
        <w:drawing>
          <wp:inline distT="0" distB="0" distL="0" distR="0">
            <wp:extent cx="5972810" cy="3858895"/>
            <wp:effectExtent l="19050" t="0" r="27940" b="8255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7E48" w:rsidRDefault="00607E48" w:rsidP="00607E48">
      <w:pPr>
        <w:ind w:left="426"/>
        <w:rPr>
          <w:i/>
          <w:sz w:val="18"/>
          <w:szCs w:val="18"/>
        </w:rPr>
      </w:pPr>
    </w:p>
    <w:p w:rsidR="00607E48" w:rsidRDefault="00607E48" w:rsidP="00607E48">
      <w:pPr>
        <w:rPr>
          <w:i/>
          <w:sz w:val="18"/>
          <w:szCs w:val="18"/>
        </w:rPr>
      </w:pPr>
    </w:p>
    <w:p w:rsidR="00607E48" w:rsidRDefault="00607E48" w:rsidP="00607E48">
      <w:pPr>
        <w:ind w:left="426"/>
        <w:rPr>
          <w:i/>
          <w:sz w:val="18"/>
          <w:szCs w:val="18"/>
        </w:rPr>
      </w:pPr>
    </w:p>
    <w:sectPr w:rsidR="00607E48" w:rsidSect="00E628BE">
      <w:footerReference w:type="even" r:id="rId13"/>
      <w:footerReference w:type="default" r:id="rId14"/>
      <w:type w:val="continuous"/>
      <w:pgSz w:w="11906" w:h="16838" w:code="9"/>
      <w:pgMar w:top="624" w:right="624" w:bottom="624" w:left="62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41" w:rsidRDefault="001A0341" w:rsidP="00CC65A3">
      <w:pPr>
        <w:pStyle w:val="POZNMKA"/>
      </w:pPr>
      <w:r>
        <w:separator/>
      </w:r>
    </w:p>
  </w:endnote>
  <w:endnote w:type="continuationSeparator" w:id="0">
    <w:p w:rsidR="001A0341" w:rsidRDefault="001A0341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1B" w:rsidRDefault="00236C77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44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441B" w:rsidRDefault="00B1441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1B" w:rsidRDefault="00B1441B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236C77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236C77" w:rsidRPr="00697EEE">
      <w:rPr>
        <w:sz w:val="20"/>
      </w:rPr>
      <w:fldChar w:fldCharType="separate"/>
    </w:r>
    <w:r w:rsidR="001A7161">
      <w:rPr>
        <w:noProof/>
        <w:sz w:val="20"/>
      </w:rPr>
      <w:t>1</w:t>
    </w:r>
    <w:r w:rsidR="00236C77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41" w:rsidRDefault="001A0341" w:rsidP="00CC65A3">
      <w:pPr>
        <w:pStyle w:val="POZNMKA"/>
      </w:pPr>
      <w:r>
        <w:separator/>
      </w:r>
    </w:p>
  </w:footnote>
  <w:footnote w:type="continuationSeparator" w:id="0">
    <w:p w:rsidR="001A0341" w:rsidRDefault="001A0341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461CCE"/>
    <w:multiLevelType w:val="hybridMultilevel"/>
    <w:tmpl w:val="CF1274A4"/>
    <w:lvl w:ilvl="0" w:tplc="5058C7B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0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1A31"/>
    <w:rsid w:val="00002C77"/>
    <w:rsid w:val="00002D0D"/>
    <w:rsid w:val="00003C63"/>
    <w:rsid w:val="000049A0"/>
    <w:rsid w:val="000055CA"/>
    <w:rsid w:val="00007195"/>
    <w:rsid w:val="00007C41"/>
    <w:rsid w:val="000106CE"/>
    <w:rsid w:val="00012207"/>
    <w:rsid w:val="00012F42"/>
    <w:rsid w:val="00013315"/>
    <w:rsid w:val="0001367C"/>
    <w:rsid w:val="00013C17"/>
    <w:rsid w:val="000150E6"/>
    <w:rsid w:val="00015E9F"/>
    <w:rsid w:val="00016B58"/>
    <w:rsid w:val="00016B8C"/>
    <w:rsid w:val="00017D30"/>
    <w:rsid w:val="000204FD"/>
    <w:rsid w:val="00020734"/>
    <w:rsid w:val="000211D5"/>
    <w:rsid w:val="00021C9C"/>
    <w:rsid w:val="000224CD"/>
    <w:rsid w:val="00022B6B"/>
    <w:rsid w:val="00022EEE"/>
    <w:rsid w:val="000230A5"/>
    <w:rsid w:val="0002348D"/>
    <w:rsid w:val="000235A4"/>
    <w:rsid w:val="000246C4"/>
    <w:rsid w:val="00025012"/>
    <w:rsid w:val="000254E0"/>
    <w:rsid w:val="00031078"/>
    <w:rsid w:val="000318B5"/>
    <w:rsid w:val="0003197D"/>
    <w:rsid w:val="00031EE4"/>
    <w:rsid w:val="00031F89"/>
    <w:rsid w:val="00032E30"/>
    <w:rsid w:val="0003494F"/>
    <w:rsid w:val="0003547D"/>
    <w:rsid w:val="00035859"/>
    <w:rsid w:val="00035A55"/>
    <w:rsid w:val="00035EDA"/>
    <w:rsid w:val="00037590"/>
    <w:rsid w:val="00041C6F"/>
    <w:rsid w:val="00041E21"/>
    <w:rsid w:val="00043EE3"/>
    <w:rsid w:val="00043F99"/>
    <w:rsid w:val="0004555A"/>
    <w:rsid w:val="000461B3"/>
    <w:rsid w:val="00052EC9"/>
    <w:rsid w:val="0005309F"/>
    <w:rsid w:val="00053A3C"/>
    <w:rsid w:val="00055815"/>
    <w:rsid w:val="00057EC8"/>
    <w:rsid w:val="0006023F"/>
    <w:rsid w:val="00060EAD"/>
    <w:rsid w:val="00064F31"/>
    <w:rsid w:val="00067180"/>
    <w:rsid w:val="00070819"/>
    <w:rsid w:val="00070D27"/>
    <w:rsid w:val="00070F10"/>
    <w:rsid w:val="00073840"/>
    <w:rsid w:val="00074A94"/>
    <w:rsid w:val="000751BE"/>
    <w:rsid w:val="000752B7"/>
    <w:rsid w:val="00075744"/>
    <w:rsid w:val="0007613A"/>
    <w:rsid w:val="00076E30"/>
    <w:rsid w:val="00077F64"/>
    <w:rsid w:val="00080AC4"/>
    <w:rsid w:val="00083C39"/>
    <w:rsid w:val="00083F92"/>
    <w:rsid w:val="00084764"/>
    <w:rsid w:val="00086B4B"/>
    <w:rsid w:val="00086D95"/>
    <w:rsid w:val="00086DC1"/>
    <w:rsid w:val="000873D8"/>
    <w:rsid w:val="00090A40"/>
    <w:rsid w:val="000921FC"/>
    <w:rsid w:val="00093864"/>
    <w:rsid w:val="00093FC1"/>
    <w:rsid w:val="00095002"/>
    <w:rsid w:val="00095191"/>
    <w:rsid w:val="00095A92"/>
    <w:rsid w:val="000970CE"/>
    <w:rsid w:val="0009794F"/>
    <w:rsid w:val="000A014B"/>
    <w:rsid w:val="000A0590"/>
    <w:rsid w:val="000A0774"/>
    <w:rsid w:val="000A0A13"/>
    <w:rsid w:val="000A1231"/>
    <w:rsid w:val="000A1645"/>
    <w:rsid w:val="000A323E"/>
    <w:rsid w:val="000A4D6F"/>
    <w:rsid w:val="000A6357"/>
    <w:rsid w:val="000A68F7"/>
    <w:rsid w:val="000A7511"/>
    <w:rsid w:val="000B11DB"/>
    <w:rsid w:val="000B244A"/>
    <w:rsid w:val="000B2702"/>
    <w:rsid w:val="000B309D"/>
    <w:rsid w:val="000B3CC0"/>
    <w:rsid w:val="000B5EF6"/>
    <w:rsid w:val="000C0488"/>
    <w:rsid w:val="000C0C94"/>
    <w:rsid w:val="000C1206"/>
    <w:rsid w:val="000C1EE2"/>
    <w:rsid w:val="000C230D"/>
    <w:rsid w:val="000C342C"/>
    <w:rsid w:val="000C3B02"/>
    <w:rsid w:val="000C3CEA"/>
    <w:rsid w:val="000C49DF"/>
    <w:rsid w:val="000C7815"/>
    <w:rsid w:val="000D007A"/>
    <w:rsid w:val="000D02C3"/>
    <w:rsid w:val="000D0E8F"/>
    <w:rsid w:val="000D17ED"/>
    <w:rsid w:val="000D1CC3"/>
    <w:rsid w:val="000D3096"/>
    <w:rsid w:val="000D34BD"/>
    <w:rsid w:val="000D3C92"/>
    <w:rsid w:val="000D434B"/>
    <w:rsid w:val="000D5752"/>
    <w:rsid w:val="000D5DDD"/>
    <w:rsid w:val="000D6050"/>
    <w:rsid w:val="000D7AE1"/>
    <w:rsid w:val="000E23BE"/>
    <w:rsid w:val="000E5024"/>
    <w:rsid w:val="000E5623"/>
    <w:rsid w:val="000E66B8"/>
    <w:rsid w:val="000E69CA"/>
    <w:rsid w:val="000F006B"/>
    <w:rsid w:val="000F2F4D"/>
    <w:rsid w:val="000F3DC4"/>
    <w:rsid w:val="000F4B99"/>
    <w:rsid w:val="000F4C25"/>
    <w:rsid w:val="000F5255"/>
    <w:rsid w:val="000F6240"/>
    <w:rsid w:val="000F66A8"/>
    <w:rsid w:val="000F6AC7"/>
    <w:rsid w:val="000F74BD"/>
    <w:rsid w:val="001005DD"/>
    <w:rsid w:val="0010140F"/>
    <w:rsid w:val="00102FF5"/>
    <w:rsid w:val="001031E4"/>
    <w:rsid w:val="00103784"/>
    <w:rsid w:val="00103F62"/>
    <w:rsid w:val="0010523F"/>
    <w:rsid w:val="00105304"/>
    <w:rsid w:val="0010530A"/>
    <w:rsid w:val="00106672"/>
    <w:rsid w:val="00106D95"/>
    <w:rsid w:val="00107C56"/>
    <w:rsid w:val="00110D86"/>
    <w:rsid w:val="00110E1E"/>
    <w:rsid w:val="0011419E"/>
    <w:rsid w:val="00114597"/>
    <w:rsid w:val="00114F7A"/>
    <w:rsid w:val="00116195"/>
    <w:rsid w:val="001174F2"/>
    <w:rsid w:val="0011795B"/>
    <w:rsid w:val="00117A88"/>
    <w:rsid w:val="00120728"/>
    <w:rsid w:val="0012088B"/>
    <w:rsid w:val="00122DA4"/>
    <w:rsid w:val="00123BE9"/>
    <w:rsid w:val="00124352"/>
    <w:rsid w:val="00124D52"/>
    <w:rsid w:val="00125F4A"/>
    <w:rsid w:val="00126559"/>
    <w:rsid w:val="00126B00"/>
    <w:rsid w:val="00127B6F"/>
    <w:rsid w:val="00130949"/>
    <w:rsid w:val="0013132E"/>
    <w:rsid w:val="0013178A"/>
    <w:rsid w:val="00131A9C"/>
    <w:rsid w:val="0013239D"/>
    <w:rsid w:val="001326C3"/>
    <w:rsid w:val="00133F4A"/>
    <w:rsid w:val="0013447D"/>
    <w:rsid w:val="001356B8"/>
    <w:rsid w:val="0013670C"/>
    <w:rsid w:val="00137BA9"/>
    <w:rsid w:val="001413C5"/>
    <w:rsid w:val="00142BE6"/>
    <w:rsid w:val="00143FAE"/>
    <w:rsid w:val="00144ECC"/>
    <w:rsid w:val="00145B62"/>
    <w:rsid w:val="00145FC0"/>
    <w:rsid w:val="001478F0"/>
    <w:rsid w:val="001479E3"/>
    <w:rsid w:val="001514E2"/>
    <w:rsid w:val="00151FF5"/>
    <w:rsid w:val="00152389"/>
    <w:rsid w:val="00152BC8"/>
    <w:rsid w:val="00157A92"/>
    <w:rsid w:val="00165A73"/>
    <w:rsid w:val="0016687B"/>
    <w:rsid w:val="001668B0"/>
    <w:rsid w:val="00166F08"/>
    <w:rsid w:val="00167538"/>
    <w:rsid w:val="001675D5"/>
    <w:rsid w:val="001676E4"/>
    <w:rsid w:val="001704CF"/>
    <w:rsid w:val="00170C55"/>
    <w:rsid w:val="00170F97"/>
    <w:rsid w:val="00171C8B"/>
    <w:rsid w:val="001735B8"/>
    <w:rsid w:val="00173632"/>
    <w:rsid w:val="00174720"/>
    <w:rsid w:val="001747EF"/>
    <w:rsid w:val="001751FD"/>
    <w:rsid w:val="001758D9"/>
    <w:rsid w:val="001772BE"/>
    <w:rsid w:val="001776BB"/>
    <w:rsid w:val="00177E5C"/>
    <w:rsid w:val="001803CF"/>
    <w:rsid w:val="00181582"/>
    <w:rsid w:val="00182114"/>
    <w:rsid w:val="00184FB8"/>
    <w:rsid w:val="0019001D"/>
    <w:rsid w:val="0019057A"/>
    <w:rsid w:val="001907A3"/>
    <w:rsid w:val="00190AB9"/>
    <w:rsid w:val="00191111"/>
    <w:rsid w:val="00192AB0"/>
    <w:rsid w:val="0019350C"/>
    <w:rsid w:val="00194354"/>
    <w:rsid w:val="00194FB9"/>
    <w:rsid w:val="00196EBB"/>
    <w:rsid w:val="001A0341"/>
    <w:rsid w:val="001A12F4"/>
    <w:rsid w:val="001A43F7"/>
    <w:rsid w:val="001A490F"/>
    <w:rsid w:val="001A5848"/>
    <w:rsid w:val="001A6466"/>
    <w:rsid w:val="001A6A20"/>
    <w:rsid w:val="001A6C5C"/>
    <w:rsid w:val="001A7161"/>
    <w:rsid w:val="001A71E3"/>
    <w:rsid w:val="001A72CA"/>
    <w:rsid w:val="001B0F0C"/>
    <w:rsid w:val="001B15CB"/>
    <w:rsid w:val="001B2621"/>
    <w:rsid w:val="001B2961"/>
    <w:rsid w:val="001B4C95"/>
    <w:rsid w:val="001B520F"/>
    <w:rsid w:val="001B6118"/>
    <w:rsid w:val="001C107D"/>
    <w:rsid w:val="001C14F3"/>
    <w:rsid w:val="001C2058"/>
    <w:rsid w:val="001C27A9"/>
    <w:rsid w:val="001C5DF9"/>
    <w:rsid w:val="001C6242"/>
    <w:rsid w:val="001C64F5"/>
    <w:rsid w:val="001C7082"/>
    <w:rsid w:val="001C7D81"/>
    <w:rsid w:val="001D0301"/>
    <w:rsid w:val="001D371C"/>
    <w:rsid w:val="001D4C0F"/>
    <w:rsid w:val="001D596F"/>
    <w:rsid w:val="001D60D6"/>
    <w:rsid w:val="001D6806"/>
    <w:rsid w:val="001D6DFD"/>
    <w:rsid w:val="001E02A3"/>
    <w:rsid w:val="001E2528"/>
    <w:rsid w:val="001E3C0A"/>
    <w:rsid w:val="001E5A13"/>
    <w:rsid w:val="001E61DC"/>
    <w:rsid w:val="001E66F3"/>
    <w:rsid w:val="001E76BE"/>
    <w:rsid w:val="001F2767"/>
    <w:rsid w:val="001F3EDF"/>
    <w:rsid w:val="001F459A"/>
    <w:rsid w:val="001F4D08"/>
    <w:rsid w:val="001F548D"/>
    <w:rsid w:val="001F5B53"/>
    <w:rsid w:val="001F6421"/>
    <w:rsid w:val="001F77B6"/>
    <w:rsid w:val="00200EDE"/>
    <w:rsid w:val="00202F7A"/>
    <w:rsid w:val="002035C3"/>
    <w:rsid w:val="0020367C"/>
    <w:rsid w:val="002056B1"/>
    <w:rsid w:val="00206618"/>
    <w:rsid w:val="002101AC"/>
    <w:rsid w:val="0021076D"/>
    <w:rsid w:val="00210E45"/>
    <w:rsid w:val="00211567"/>
    <w:rsid w:val="00211C25"/>
    <w:rsid w:val="00214C4A"/>
    <w:rsid w:val="00216855"/>
    <w:rsid w:val="00217203"/>
    <w:rsid w:val="002215EC"/>
    <w:rsid w:val="00222020"/>
    <w:rsid w:val="00224FE0"/>
    <w:rsid w:val="002251BE"/>
    <w:rsid w:val="00227A59"/>
    <w:rsid w:val="00230C89"/>
    <w:rsid w:val="00235254"/>
    <w:rsid w:val="0023608B"/>
    <w:rsid w:val="00236C77"/>
    <w:rsid w:val="002409AD"/>
    <w:rsid w:val="002413B9"/>
    <w:rsid w:val="00241A17"/>
    <w:rsid w:val="00243F2B"/>
    <w:rsid w:val="00245370"/>
    <w:rsid w:val="002454BF"/>
    <w:rsid w:val="002462C9"/>
    <w:rsid w:val="00247465"/>
    <w:rsid w:val="00250969"/>
    <w:rsid w:val="00253A25"/>
    <w:rsid w:val="002566ED"/>
    <w:rsid w:val="002567B0"/>
    <w:rsid w:val="00257BB1"/>
    <w:rsid w:val="00260F75"/>
    <w:rsid w:val="00261AA9"/>
    <w:rsid w:val="002646A1"/>
    <w:rsid w:val="002646E5"/>
    <w:rsid w:val="00265534"/>
    <w:rsid w:val="002662AE"/>
    <w:rsid w:val="00267C50"/>
    <w:rsid w:val="00270F7B"/>
    <w:rsid w:val="00271160"/>
    <w:rsid w:val="002711C5"/>
    <w:rsid w:val="002715E3"/>
    <w:rsid w:val="00271F22"/>
    <w:rsid w:val="00272382"/>
    <w:rsid w:val="002725B2"/>
    <w:rsid w:val="00272702"/>
    <w:rsid w:val="002728E5"/>
    <w:rsid w:val="0027336E"/>
    <w:rsid w:val="00273A33"/>
    <w:rsid w:val="0027491B"/>
    <w:rsid w:val="00274CF9"/>
    <w:rsid w:val="00276DF1"/>
    <w:rsid w:val="00276FAC"/>
    <w:rsid w:val="00280399"/>
    <w:rsid w:val="00281B69"/>
    <w:rsid w:val="00282125"/>
    <w:rsid w:val="002824C4"/>
    <w:rsid w:val="00284072"/>
    <w:rsid w:val="002847D2"/>
    <w:rsid w:val="002853DF"/>
    <w:rsid w:val="0028634B"/>
    <w:rsid w:val="00287047"/>
    <w:rsid w:val="00287AD5"/>
    <w:rsid w:val="002908B7"/>
    <w:rsid w:val="00291D3E"/>
    <w:rsid w:val="002962E7"/>
    <w:rsid w:val="002A03B3"/>
    <w:rsid w:val="002A27D3"/>
    <w:rsid w:val="002A5117"/>
    <w:rsid w:val="002A685C"/>
    <w:rsid w:val="002A7068"/>
    <w:rsid w:val="002A7358"/>
    <w:rsid w:val="002B0C7A"/>
    <w:rsid w:val="002B13BE"/>
    <w:rsid w:val="002B2318"/>
    <w:rsid w:val="002B2C35"/>
    <w:rsid w:val="002B3AAA"/>
    <w:rsid w:val="002B42B0"/>
    <w:rsid w:val="002B4667"/>
    <w:rsid w:val="002B495D"/>
    <w:rsid w:val="002B5AAB"/>
    <w:rsid w:val="002B69E4"/>
    <w:rsid w:val="002B6D43"/>
    <w:rsid w:val="002B6EEC"/>
    <w:rsid w:val="002B7AE3"/>
    <w:rsid w:val="002C0FB7"/>
    <w:rsid w:val="002C1156"/>
    <w:rsid w:val="002C2A30"/>
    <w:rsid w:val="002C4513"/>
    <w:rsid w:val="002C60F9"/>
    <w:rsid w:val="002C6117"/>
    <w:rsid w:val="002C6BD1"/>
    <w:rsid w:val="002C6D93"/>
    <w:rsid w:val="002D076E"/>
    <w:rsid w:val="002D120F"/>
    <w:rsid w:val="002D135B"/>
    <w:rsid w:val="002D19FB"/>
    <w:rsid w:val="002D2689"/>
    <w:rsid w:val="002D313C"/>
    <w:rsid w:val="002D36A7"/>
    <w:rsid w:val="002D4C36"/>
    <w:rsid w:val="002D5179"/>
    <w:rsid w:val="002D5757"/>
    <w:rsid w:val="002D6217"/>
    <w:rsid w:val="002D63FB"/>
    <w:rsid w:val="002D72F8"/>
    <w:rsid w:val="002E06F0"/>
    <w:rsid w:val="002E3858"/>
    <w:rsid w:val="002E40D7"/>
    <w:rsid w:val="002E40F4"/>
    <w:rsid w:val="002E541F"/>
    <w:rsid w:val="002E5531"/>
    <w:rsid w:val="002E5775"/>
    <w:rsid w:val="002E6002"/>
    <w:rsid w:val="002E6C86"/>
    <w:rsid w:val="002E6EF3"/>
    <w:rsid w:val="002F0103"/>
    <w:rsid w:val="002F0BC0"/>
    <w:rsid w:val="002F11F3"/>
    <w:rsid w:val="002F1635"/>
    <w:rsid w:val="002F1C93"/>
    <w:rsid w:val="002F1F57"/>
    <w:rsid w:val="002F228E"/>
    <w:rsid w:val="002F46AE"/>
    <w:rsid w:val="002F6C39"/>
    <w:rsid w:val="002F77AC"/>
    <w:rsid w:val="003003E0"/>
    <w:rsid w:val="00300C75"/>
    <w:rsid w:val="00301D61"/>
    <w:rsid w:val="00304834"/>
    <w:rsid w:val="0030629E"/>
    <w:rsid w:val="00310967"/>
    <w:rsid w:val="00311A72"/>
    <w:rsid w:val="003126DF"/>
    <w:rsid w:val="00313FDD"/>
    <w:rsid w:val="00314FC9"/>
    <w:rsid w:val="003153D5"/>
    <w:rsid w:val="003169B3"/>
    <w:rsid w:val="003174B0"/>
    <w:rsid w:val="00320A89"/>
    <w:rsid w:val="003222F7"/>
    <w:rsid w:val="003232DC"/>
    <w:rsid w:val="00323549"/>
    <w:rsid w:val="0032448A"/>
    <w:rsid w:val="003245B5"/>
    <w:rsid w:val="00325DE3"/>
    <w:rsid w:val="00330A12"/>
    <w:rsid w:val="00330CEB"/>
    <w:rsid w:val="0033194C"/>
    <w:rsid w:val="00331B80"/>
    <w:rsid w:val="0033227D"/>
    <w:rsid w:val="00333792"/>
    <w:rsid w:val="00334026"/>
    <w:rsid w:val="0033469B"/>
    <w:rsid w:val="00335269"/>
    <w:rsid w:val="00335A7A"/>
    <w:rsid w:val="00337CAA"/>
    <w:rsid w:val="003414C0"/>
    <w:rsid w:val="00341B13"/>
    <w:rsid w:val="00344251"/>
    <w:rsid w:val="00344F2B"/>
    <w:rsid w:val="00345233"/>
    <w:rsid w:val="003472EC"/>
    <w:rsid w:val="00350E14"/>
    <w:rsid w:val="003511A0"/>
    <w:rsid w:val="00351458"/>
    <w:rsid w:val="00352B06"/>
    <w:rsid w:val="00355FB5"/>
    <w:rsid w:val="0035731C"/>
    <w:rsid w:val="00361365"/>
    <w:rsid w:val="003617D9"/>
    <w:rsid w:val="00363513"/>
    <w:rsid w:val="00365042"/>
    <w:rsid w:val="003652AC"/>
    <w:rsid w:val="00371077"/>
    <w:rsid w:val="00371A36"/>
    <w:rsid w:val="00371AF8"/>
    <w:rsid w:val="00372287"/>
    <w:rsid w:val="003741E5"/>
    <w:rsid w:val="00374245"/>
    <w:rsid w:val="00374857"/>
    <w:rsid w:val="00374E59"/>
    <w:rsid w:val="0037568B"/>
    <w:rsid w:val="00381C8F"/>
    <w:rsid w:val="00384133"/>
    <w:rsid w:val="003849CC"/>
    <w:rsid w:val="0039318D"/>
    <w:rsid w:val="00394489"/>
    <w:rsid w:val="003944AA"/>
    <w:rsid w:val="00394C2C"/>
    <w:rsid w:val="00395423"/>
    <w:rsid w:val="003967CB"/>
    <w:rsid w:val="00396A8C"/>
    <w:rsid w:val="003978E1"/>
    <w:rsid w:val="003A0CBB"/>
    <w:rsid w:val="003A1122"/>
    <w:rsid w:val="003A4142"/>
    <w:rsid w:val="003A42A4"/>
    <w:rsid w:val="003B2A2F"/>
    <w:rsid w:val="003B420A"/>
    <w:rsid w:val="003B43AA"/>
    <w:rsid w:val="003B47C3"/>
    <w:rsid w:val="003B59CD"/>
    <w:rsid w:val="003B710E"/>
    <w:rsid w:val="003C03B2"/>
    <w:rsid w:val="003C0B6C"/>
    <w:rsid w:val="003C37BD"/>
    <w:rsid w:val="003C5319"/>
    <w:rsid w:val="003C60B6"/>
    <w:rsid w:val="003C652E"/>
    <w:rsid w:val="003C7191"/>
    <w:rsid w:val="003C72DA"/>
    <w:rsid w:val="003D0558"/>
    <w:rsid w:val="003D0F05"/>
    <w:rsid w:val="003D13B5"/>
    <w:rsid w:val="003D2298"/>
    <w:rsid w:val="003E0E25"/>
    <w:rsid w:val="003E1701"/>
    <w:rsid w:val="003E222D"/>
    <w:rsid w:val="003E2F84"/>
    <w:rsid w:val="003E3ABB"/>
    <w:rsid w:val="003E4F3B"/>
    <w:rsid w:val="003E5FB8"/>
    <w:rsid w:val="003E6616"/>
    <w:rsid w:val="003E6F2B"/>
    <w:rsid w:val="003E7503"/>
    <w:rsid w:val="003E7DE7"/>
    <w:rsid w:val="003F1271"/>
    <w:rsid w:val="003F211F"/>
    <w:rsid w:val="003F31B9"/>
    <w:rsid w:val="003F4FB3"/>
    <w:rsid w:val="003F4FC7"/>
    <w:rsid w:val="003F5CEE"/>
    <w:rsid w:val="004010FE"/>
    <w:rsid w:val="00403358"/>
    <w:rsid w:val="0040378B"/>
    <w:rsid w:val="00404981"/>
    <w:rsid w:val="00404A66"/>
    <w:rsid w:val="00405FF4"/>
    <w:rsid w:val="0041173E"/>
    <w:rsid w:val="0041286D"/>
    <w:rsid w:val="00413BCD"/>
    <w:rsid w:val="004140F5"/>
    <w:rsid w:val="00414476"/>
    <w:rsid w:val="00414B37"/>
    <w:rsid w:val="004151D2"/>
    <w:rsid w:val="00415DD1"/>
    <w:rsid w:val="004174AE"/>
    <w:rsid w:val="0042025B"/>
    <w:rsid w:val="00422B81"/>
    <w:rsid w:val="00422C1B"/>
    <w:rsid w:val="00423068"/>
    <w:rsid w:val="00423B34"/>
    <w:rsid w:val="00423F31"/>
    <w:rsid w:val="00424775"/>
    <w:rsid w:val="004249DB"/>
    <w:rsid w:val="00425178"/>
    <w:rsid w:val="004259EB"/>
    <w:rsid w:val="00426E2A"/>
    <w:rsid w:val="004300E2"/>
    <w:rsid w:val="00431C68"/>
    <w:rsid w:val="0043218B"/>
    <w:rsid w:val="00432CBE"/>
    <w:rsid w:val="00434080"/>
    <w:rsid w:val="004341FB"/>
    <w:rsid w:val="00435AEB"/>
    <w:rsid w:val="00436DBA"/>
    <w:rsid w:val="004376CA"/>
    <w:rsid w:val="00440357"/>
    <w:rsid w:val="0044132B"/>
    <w:rsid w:val="00441866"/>
    <w:rsid w:val="0044189B"/>
    <w:rsid w:val="004419D1"/>
    <w:rsid w:val="00443203"/>
    <w:rsid w:val="00446238"/>
    <w:rsid w:val="004470F9"/>
    <w:rsid w:val="00451794"/>
    <w:rsid w:val="00452675"/>
    <w:rsid w:val="00452EB2"/>
    <w:rsid w:val="004552EF"/>
    <w:rsid w:val="00455377"/>
    <w:rsid w:val="00456054"/>
    <w:rsid w:val="0045657A"/>
    <w:rsid w:val="00457C56"/>
    <w:rsid w:val="00457CC5"/>
    <w:rsid w:val="00460E6C"/>
    <w:rsid w:val="00462136"/>
    <w:rsid w:val="00463A91"/>
    <w:rsid w:val="00463AB7"/>
    <w:rsid w:val="00464794"/>
    <w:rsid w:val="00464B0D"/>
    <w:rsid w:val="00465DA7"/>
    <w:rsid w:val="00466E8A"/>
    <w:rsid w:val="004674E8"/>
    <w:rsid w:val="00467D46"/>
    <w:rsid w:val="0047013D"/>
    <w:rsid w:val="0047133F"/>
    <w:rsid w:val="004715FD"/>
    <w:rsid w:val="00473305"/>
    <w:rsid w:val="004736C3"/>
    <w:rsid w:val="0047414B"/>
    <w:rsid w:val="0047493A"/>
    <w:rsid w:val="00474B9F"/>
    <w:rsid w:val="00475539"/>
    <w:rsid w:val="0047597F"/>
    <w:rsid w:val="00477C67"/>
    <w:rsid w:val="00477E5D"/>
    <w:rsid w:val="00480C96"/>
    <w:rsid w:val="00480F1D"/>
    <w:rsid w:val="00483D14"/>
    <w:rsid w:val="00483E99"/>
    <w:rsid w:val="00485548"/>
    <w:rsid w:val="00491922"/>
    <w:rsid w:val="00493015"/>
    <w:rsid w:val="0049568B"/>
    <w:rsid w:val="00496485"/>
    <w:rsid w:val="00497C1A"/>
    <w:rsid w:val="004A20C5"/>
    <w:rsid w:val="004A3039"/>
    <w:rsid w:val="004A3355"/>
    <w:rsid w:val="004A3DB8"/>
    <w:rsid w:val="004A5019"/>
    <w:rsid w:val="004A696D"/>
    <w:rsid w:val="004A795C"/>
    <w:rsid w:val="004B4DAE"/>
    <w:rsid w:val="004B60E8"/>
    <w:rsid w:val="004C1993"/>
    <w:rsid w:val="004C1E3C"/>
    <w:rsid w:val="004C1FD9"/>
    <w:rsid w:val="004C494B"/>
    <w:rsid w:val="004C5C07"/>
    <w:rsid w:val="004C6883"/>
    <w:rsid w:val="004C7E97"/>
    <w:rsid w:val="004D0062"/>
    <w:rsid w:val="004D0480"/>
    <w:rsid w:val="004D0CD1"/>
    <w:rsid w:val="004D1FA2"/>
    <w:rsid w:val="004D2086"/>
    <w:rsid w:val="004D2622"/>
    <w:rsid w:val="004D2EA6"/>
    <w:rsid w:val="004D2F1D"/>
    <w:rsid w:val="004D3B37"/>
    <w:rsid w:val="004D409F"/>
    <w:rsid w:val="004D5D83"/>
    <w:rsid w:val="004D77A0"/>
    <w:rsid w:val="004E1BB4"/>
    <w:rsid w:val="004E25FB"/>
    <w:rsid w:val="004E286D"/>
    <w:rsid w:val="004E2DC0"/>
    <w:rsid w:val="004E3443"/>
    <w:rsid w:val="004E3F76"/>
    <w:rsid w:val="004E4116"/>
    <w:rsid w:val="004E44C8"/>
    <w:rsid w:val="004E4504"/>
    <w:rsid w:val="004E4FA6"/>
    <w:rsid w:val="004E7073"/>
    <w:rsid w:val="004E7422"/>
    <w:rsid w:val="004E759E"/>
    <w:rsid w:val="004F10F9"/>
    <w:rsid w:val="004F218A"/>
    <w:rsid w:val="004F2583"/>
    <w:rsid w:val="004F4325"/>
    <w:rsid w:val="004F62A2"/>
    <w:rsid w:val="004F6D89"/>
    <w:rsid w:val="00502211"/>
    <w:rsid w:val="0050229B"/>
    <w:rsid w:val="00503C08"/>
    <w:rsid w:val="00504B82"/>
    <w:rsid w:val="00505897"/>
    <w:rsid w:val="00505F01"/>
    <w:rsid w:val="005063F8"/>
    <w:rsid w:val="00507D72"/>
    <w:rsid w:val="00507F6B"/>
    <w:rsid w:val="005119C9"/>
    <w:rsid w:val="005123A5"/>
    <w:rsid w:val="00513CF4"/>
    <w:rsid w:val="00513E3A"/>
    <w:rsid w:val="00514153"/>
    <w:rsid w:val="00515726"/>
    <w:rsid w:val="00521010"/>
    <w:rsid w:val="00521317"/>
    <w:rsid w:val="005230C4"/>
    <w:rsid w:val="0052310C"/>
    <w:rsid w:val="00523DBB"/>
    <w:rsid w:val="00526A0B"/>
    <w:rsid w:val="005307FF"/>
    <w:rsid w:val="0053092E"/>
    <w:rsid w:val="00531742"/>
    <w:rsid w:val="0053278E"/>
    <w:rsid w:val="00532876"/>
    <w:rsid w:val="00533F9B"/>
    <w:rsid w:val="005345C1"/>
    <w:rsid w:val="005358A6"/>
    <w:rsid w:val="00536577"/>
    <w:rsid w:val="005368D8"/>
    <w:rsid w:val="00537CE3"/>
    <w:rsid w:val="00537D45"/>
    <w:rsid w:val="005421B0"/>
    <w:rsid w:val="00542A04"/>
    <w:rsid w:val="00543A60"/>
    <w:rsid w:val="005440E9"/>
    <w:rsid w:val="00544F47"/>
    <w:rsid w:val="005450FF"/>
    <w:rsid w:val="00545BBD"/>
    <w:rsid w:val="00545FBF"/>
    <w:rsid w:val="005507D8"/>
    <w:rsid w:val="00551163"/>
    <w:rsid w:val="00551452"/>
    <w:rsid w:val="0055428B"/>
    <w:rsid w:val="005546BF"/>
    <w:rsid w:val="00556D9B"/>
    <w:rsid w:val="00556F7A"/>
    <w:rsid w:val="005576BC"/>
    <w:rsid w:val="00561A6A"/>
    <w:rsid w:val="00561AC0"/>
    <w:rsid w:val="005632B5"/>
    <w:rsid w:val="00563ACA"/>
    <w:rsid w:val="00565444"/>
    <w:rsid w:val="00566062"/>
    <w:rsid w:val="00566C85"/>
    <w:rsid w:val="00570070"/>
    <w:rsid w:val="00570098"/>
    <w:rsid w:val="00571880"/>
    <w:rsid w:val="00571930"/>
    <w:rsid w:val="0057273C"/>
    <w:rsid w:val="00572B77"/>
    <w:rsid w:val="00573A50"/>
    <w:rsid w:val="00573C0F"/>
    <w:rsid w:val="0057436F"/>
    <w:rsid w:val="00575B7B"/>
    <w:rsid w:val="00575CA2"/>
    <w:rsid w:val="00575DB8"/>
    <w:rsid w:val="00576D74"/>
    <w:rsid w:val="005807F3"/>
    <w:rsid w:val="00581B1B"/>
    <w:rsid w:val="00581F9D"/>
    <w:rsid w:val="00583A96"/>
    <w:rsid w:val="0058467D"/>
    <w:rsid w:val="00584FE9"/>
    <w:rsid w:val="00586889"/>
    <w:rsid w:val="00587FB4"/>
    <w:rsid w:val="005904FA"/>
    <w:rsid w:val="005922A8"/>
    <w:rsid w:val="00593F4A"/>
    <w:rsid w:val="005958F6"/>
    <w:rsid w:val="00595C60"/>
    <w:rsid w:val="00596961"/>
    <w:rsid w:val="005A0163"/>
    <w:rsid w:val="005A044F"/>
    <w:rsid w:val="005A3DDC"/>
    <w:rsid w:val="005A3EFF"/>
    <w:rsid w:val="005A452B"/>
    <w:rsid w:val="005A617B"/>
    <w:rsid w:val="005A683B"/>
    <w:rsid w:val="005A7ACC"/>
    <w:rsid w:val="005B0503"/>
    <w:rsid w:val="005B1C75"/>
    <w:rsid w:val="005B2483"/>
    <w:rsid w:val="005B2555"/>
    <w:rsid w:val="005B2F89"/>
    <w:rsid w:val="005B3224"/>
    <w:rsid w:val="005B35B2"/>
    <w:rsid w:val="005B3BD7"/>
    <w:rsid w:val="005B6A71"/>
    <w:rsid w:val="005B7C08"/>
    <w:rsid w:val="005B7C94"/>
    <w:rsid w:val="005C00CE"/>
    <w:rsid w:val="005C34E5"/>
    <w:rsid w:val="005C52D0"/>
    <w:rsid w:val="005C596E"/>
    <w:rsid w:val="005C5BA7"/>
    <w:rsid w:val="005C6D9E"/>
    <w:rsid w:val="005C6DEF"/>
    <w:rsid w:val="005C767E"/>
    <w:rsid w:val="005D0A69"/>
    <w:rsid w:val="005D21DF"/>
    <w:rsid w:val="005D2893"/>
    <w:rsid w:val="005D3E9E"/>
    <w:rsid w:val="005D4285"/>
    <w:rsid w:val="005D7D18"/>
    <w:rsid w:val="005E0EA6"/>
    <w:rsid w:val="005E14CA"/>
    <w:rsid w:val="005E4F91"/>
    <w:rsid w:val="005E5B1A"/>
    <w:rsid w:val="005E5B1F"/>
    <w:rsid w:val="005E5BFA"/>
    <w:rsid w:val="005E6467"/>
    <w:rsid w:val="005E705E"/>
    <w:rsid w:val="005E7F92"/>
    <w:rsid w:val="005F11E7"/>
    <w:rsid w:val="005F1923"/>
    <w:rsid w:val="005F1DE1"/>
    <w:rsid w:val="005F2144"/>
    <w:rsid w:val="005F332A"/>
    <w:rsid w:val="005F44D0"/>
    <w:rsid w:val="005F689A"/>
    <w:rsid w:val="005F71E5"/>
    <w:rsid w:val="005F726E"/>
    <w:rsid w:val="00600052"/>
    <w:rsid w:val="006000FB"/>
    <w:rsid w:val="0060018C"/>
    <w:rsid w:val="0060057B"/>
    <w:rsid w:val="00601189"/>
    <w:rsid w:val="0060155F"/>
    <w:rsid w:val="00603849"/>
    <w:rsid w:val="00604393"/>
    <w:rsid w:val="00605891"/>
    <w:rsid w:val="00605AC3"/>
    <w:rsid w:val="006063BC"/>
    <w:rsid w:val="00606FA0"/>
    <w:rsid w:val="00607081"/>
    <w:rsid w:val="00607E48"/>
    <w:rsid w:val="00610748"/>
    <w:rsid w:val="00612C27"/>
    <w:rsid w:val="006136AD"/>
    <w:rsid w:val="006138E0"/>
    <w:rsid w:val="006141EB"/>
    <w:rsid w:val="0061529E"/>
    <w:rsid w:val="0061554D"/>
    <w:rsid w:val="00617473"/>
    <w:rsid w:val="00620B35"/>
    <w:rsid w:val="00621049"/>
    <w:rsid w:val="006230ED"/>
    <w:rsid w:val="00626618"/>
    <w:rsid w:val="00630BC2"/>
    <w:rsid w:val="0063236D"/>
    <w:rsid w:val="00633DAF"/>
    <w:rsid w:val="00635390"/>
    <w:rsid w:val="00635EB7"/>
    <w:rsid w:val="00636C08"/>
    <w:rsid w:val="00637170"/>
    <w:rsid w:val="006408F8"/>
    <w:rsid w:val="0064101A"/>
    <w:rsid w:val="00641781"/>
    <w:rsid w:val="0064212A"/>
    <w:rsid w:val="006440F7"/>
    <w:rsid w:val="00644DF7"/>
    <w:rsid w:val="00644E71"/>
    <w:rsid w:val="0064522D"/>
    <w:rsid w:val="006464CE"/>
    <w:rsid w:val="00646816"/>
    <w:rsid w:val="006514FC"/>
    <w:rsid w:val="00651C48"/>
    <w:rsid w:val="00651D90"/>
    <w:rsid w:val="00651F36"/>
    <w:rsid w:val="0065304A"/>
    <w:rsid w:val="00653C74"/>
    <w:rsid w:val="00654521"/>
    <w:rsid w:val="00655B29"/>
    <w:rsid w:val="00657346"/>
    <w:rsid w:val="0066260B"/>
    <w:rsid w:val="006631F7"/>
    <w:rsid w:val="00663301"/>
    <w:rsid w:val="00666C78"/>
    <w:rsid w:val="00670420"/>
    <w:rsid w:val="00672F03"/>
    <w:rsid w:val="00673DE1"/>
    <w:rsid w:val="00674486"/>
    <w:rsid w:val="00674588"/>
    <w:rsid w:val="006753A3"/>
    <w:rsid w:val="0068003E"/>
    <w:rsid w:val="006809E5"/>
    <w:rsid w:val="00681436"/>
    <w:rsid w:val="00681F89"/>
    <w:rsid w:val="006822A0"/>
    <w:rsid w:val="00682355"/>
    <w:rsid w:val="006842A5"/>
    <w:rsid w:val="006845EE"/>
    <w:rsid w:val="00684B04"/>
    <w:rsid w:val="006859F0"/>
    <w:rsid w:val="00687BBA"/>
    <w:rsid w:val="00691FB0"/>
    <w:rsid w:val="00692FCA"/>
    <w:rsid w:val="00693E1D"/>
    <w:rsid w:val="00694813"/>
    <w:rsid w:val="006950FD"/>
    <w:rsid w:val="00697619"/>
    <w:rsid w:val="00697EEE"/>
    <w:rsid w:val="006A0586"/>
    <w:rsid w:val="006A1774"/>
    <w:rsid w:val="006A2A8B"/>
    <w:rsid w:val="006A2BDB"/>
    <w:rsid w:val="006A366B"/>
    <w:rsid w:val="006A37AA"/>
    <w:rsid w:val="006A4068"/>
    <w:rsid w:val="006A443A"/>
    <w:rsid w:val="006A4906"/>
    <w:rsid w:val="006A5C71"/>
    <w:rsid w:val="006A7B8B"/>
    <w:rsid w:val="006B06D9"/>
    <w:rsid w:val="006B06F4"/>
    <w:rsid w:val="006B0C38"/>
    <w:rsid w:val="006B1E0C"/>
    <w:rsid w:val="006B2128"/>
    <w:rsid w:val="006B27FF"/>
    <w:rsid w:val="006B401F"/>
    <w:rsid w:val="006B4B37"/>
    <w:rsid w:val="006B648D"/>
    <w:rsid w:val="006B64D0"/>
    <w:rsid w:val="006B6624"/>
    <w:rsid w:val="006B739A"/>
    <w:rsid w:val="006B7492"/>
    <w:rsid w:val="006C226C"/>
    <w:rsid w:val="006C37CF"/>
    <w:rsid w:val="006C5047"/>
    <w:rsid w:val="006C513E"/>
    <w:rsid w:val="006C652D"/>
    <w:rsid w:val="006C6C3B"/>
    <w:rsid w:val="006C749E"/>
    <w:rsid w:val="006C7DAE"/>
    <w:rsid w:val="006D0D39"/>
    <w:rsid w:val="006D16EF"/>
    <w:rsid w:val="006D1AFE"/>
    <w:rsid w:val="006D2B0A"/>
    <w:rsid w:val="006D2BE4"/>
    <w:rsid w:val="006D3EA9"/>
    <w:rsid w:val="006D3F2D"/>
    <w:rsid w:val="006D56FE"/>
    <w:rsid w:val="006D685D"/>
    <w:rsid w:val="006D73F2"/>
    <w:rsid w:val="006E05BA"/>
    <w:rsid w:val="006E0E85"/>
    <w:rsid w:val="006E371F"/>
    <w:rsid w:val="006E457B"/>
    <w:rsid w:val="006E4AE1"/>
    <w:rsid w:val="006E55A3"/>
    <w:rsid w:val="006E6529"/>
    <w:rsid w:val="006E7280"/>
    <w:rsid w:val="006E770F"/>
    <w:rsid w:val="006F016A"/>
    <w:rsid w:val="006F331D"/>
    <w:rsid w:val="006F3459"/>
    <w:rsid w:val="006F4E94"/>
    <w:rsid w:val="006F6071"/>
    <w:rsid w:val="006F680A"/>
    <w:rsid w:val="006F7A84"/>
    <w:rsid w:val="006F7C04"/>
    <w:rsid w:val="00702D42"/>
    <w:rsid w:val="00703167"/>
    <w:rsid w:val="00703221"/>
    <w:rsid w:val="00704398"/>
    <w:rsid w:val="00710E31"/>
    <w:rsid w:val="00711C22"/>
    <w:rsid w:val="00712004"/>
    <w:rsid w:val="007120D1"/>
    <w:rsid w:val="007139C8"/>
    <w:rsid w:val="00713E32"/>
    <w:rsid w:val="007175F4"/>
    <w:rsid w:val="007179FC"/>
    <w:rsid w:val="0072124F"/>
    <w:rsid w:val="007213A1"/>
    <w:rsid w:val="007220A9"/>
    <w:rsid w:val="00722318"/>
    <w:rsid w:val="007223D1"/>
    <w:rsid w:val="0072395D"/>
    <w:rsid w:val="00724255"/>
    <w:rsid w:val="00724BC3"/>
    <w:rsid w:val="00725E92"/>
    <w:rsid w:val="00727515"/>
    <w:rsid w:val="007277E0"/>
    <w:rsid w:val="0073002A"/>
    <w:rsid w:val="00732A66"/>
    <w:rsid w:val="00732B76"/>
    <w:rsid w:val="00732EE7"/>
    <w:rsid w:val="00734413"/>
    <w:rsid w:val="00734572"/>
    <w:rsid w:val="007355C4"/>
    <w:rsid w:val="00735893"/>
    <w:rsid w:val="00736D04"/>
    <w:rsid w:val="007371A4"/>
    <w:rsid w:val="00737668"/>
    <w:rsid w:val="00737C9F"/>
    <w:rsid w:val="00737E73"/>
    <w:rsid w:val="007407BC"/>
    <w:rsid w:val="00741FA5"/>
    <w:rsid w:val="00742144"/>
    <w:rsid w:val="007432FB"/>
    <w:rsid w:val="00743984"/>
    <w:rsid w:val="00744D67"/>
    <w:rsid w:val="007457B8"/>
    <w:rsid w:val="00746768"/>
    <w:rsid w:val="00751D3D"/>
    <w:rsid w:val="0075281D"/>
    <w:rsid w:val="00752C16"/>
    <w:rsid w:val="00752E44"/>
    <w:rsid w:val="00753E13"/>
    <w:rsid w:val="0075462E"/>
    <w:rsid w:val="0075482B"/>
    <w:rsid w:val="007554B3"/>
    <w:rsid w:val="00756F10"/>
    <w:rsid w:val="00757572"/>
    <w:rsid w:val="00760078"/>
    <w:rsid w:val="007604D6"/>
    <w:rsid w:val="00761190"/>
    <w:rsid w:val="0076142F"/>
    <w:rsid w:val="00761D62"/>
    <w:rsid w:val="0076203F"/>
    <w:rsid w:val="007622A6"/>
    <w:rsid w:val="007632A6"/>
    <w:rsid w:val="007633A3"/>
    <w:rsid w:val="00763C34"/>
    <w:rsid w:val="007657DE"/>
    <w:rsid w:val="00765807"/>
    <w:rsid w:val="00765AE3"/>
    <w:rsid w:val="00766116"/>
    <w:rsid w:val="007679E5"/>
    <w:rsid w:val="007706BA"/>
    <w:rsid w:val="00771F76"/>
    <w:rsid w:val="00773D7D"/>
    <w:rsid w:val="007747CF"/>
    <w:rsid w:val="007747FA"/>
    <w:rsid w:val="00774DD7"/>
    <w:rsid w:val="00775B2D"/>
    <w:rsid w:val="007775C8"/>
    <w:rsid w:val="00780382"/>
    <w:rsid w:val="007804CC"/>
    <w:rsid w:val="00780559"/>
    <w:rsid w:val="007848A9"/>
    <w:rsid w:val="00784AB1"/>
    <w:rsid w:val="007858AC"/>
    <w:rsid w:val="00790174"/>
    <w:rsid w:val="00791644"/>
    <w:rsid w:val="0079183E"/>
    <w:rsid w:val="0079369B"/>
    <w:rsid w:val="00793C3E"/>
    <w:rsid w:val="007952AF"/>
    <w:rsid w:val="00796B9A"/>
    <w:rsid w:val="007976F3"/>
    <w:rsid w:val="007A030E"/>
    <w:rsid w:val="007A1D7E"/>
    <w:rsid w:val="007A2905"/>
    <w:rsid w:val="007A33C9"/>
    <w:rsid w:val="007A5D6A"/>
    <w:rsid w:val="007A62DD"/>
    <w:rsid w:val="007A6551"/>
    <w:rsid w:val="007A66DE"/>
    <w:rsid w:val="007B0F9A"/>
    <w:rsid w:val="007B30F6"/>
    <w:rsid w:val="007B3926"/>
    <w:rsid w:val="007B3970"/>
    <w:rsid w:val="007B3CB9"/>
    <w:rsid w:val="007B426C"/>
    <w:rsid w:val="007B4D9A"/>
    <w:rsid w:val="007B5101"/>
    <w:rsid w:val="007B53DC"/>
    <w:rsid w:val="007B55A5"/>
    <w:rsid w:val="007B5B71"/>
    <w:rsid w:val="007B7E31"/>
    <w:rsid w:val="007C0F15"/>
    <w:rsid w:val="007C1F03"/>
    <w:rsid w:val="007C1F23"/>
    <w:rsid w:val="007C2372"/>
    <w:rsid w:val="007C27F2"/>
    <w:rsid w:val="007C2F1A"/>
    <w:rsid w:val="007C4C8F"/>
    <w:rsid w:val="007C5152"/>
    <w:rsid w:val="007C5540"/>
    <w:rsid w:val="007C5D29"/>
    <w:rsid w:val="007C6F38"/>
    <w:rsid w:val="007C7489"/>
    <w:rsid w:val="007D00F4"/>
    <w:rsid w:val="007D0885"/>
    <w:rsid w:val="007D1A78"/>
    <w:rsid w:val="007D23B6"/>
    <w:rsid w:val="007D3047"/>
    <w:rsid w:val="007D3526"/>
    <w:rsid w:val="007D376C"/>
    <w:rsid w:val="007D4341"/>
    <w:rsid w:val="007D4748"/>
    <w:rsid w:val="007D5483"/>
    <w:rsid w:val="007D61DB"/>
    <w:rsid w:val="007E033D"/>
    <w:rsid w:val="007E190A"/>
    <w:rsid w:val="007E1CA7"/>
    <w:rsid w:val="007E2B98"/>
    <w:rsid w:val="007E2C94"/>
    <w:rsid w:val="007E2F1C"/>
    <w:rsid w:val="007E4F80"/>
    <w:rsid w:val="007E55A1"/>
    <w:rsid w:val="007E5CE5"/>
    <w:rsid w:val="007E5FC2"/>
    <w:rsid w:val="007E6E63"/>
    <w:rsid w:val="007E73F6"/>
    <w:rsid w:val="007F0A3E"/>
    <w:rsid w:val="007F1C33"/>
    <w:rsid w:val="007F1EC0"/>
    <w:rsid w:val="007F2FD5"/>
    <w:rsid w:val="007F396C"/>
    <w:rsid w:val="007F44F8"/>
    <w:rsid w:val="007F4880"/>
    <w:rsid w:val="007F4BD5"/>
    <w:rsid w:val="007F7BBD"/>
    <w:rsid w:val="00801ACE"/>
    <w:rsid w:val="00801ECA"/>
    <w:rsid w:val="008049FE"/>
    <w:rsid w:val="00805211"/>
    <w:rsid w:val="00807605"/>
    <w:rsid w:val="0081026B"/>
    <w:rsid w:val="008118BD"/>
    <w:rsid w:val="00811DCE"/>
    <w:rsid w:val="00812162"/>
    <w:rsid w:val="008133AE"/>
    <w:rsid w:val="00813478"/>
    <w:rsid w:val="00814383"/>
    <w:rsid w:val="008151F7"/>
    <w:rsid w:val="00816290"/>
    <w:rsid w:val="00817E2D"/>
    <w:rsid w:val="008215A7"/>
    <w:rsid w:val="00822EA2"/>
    <w:rsid w:val="00823EF7"/>
    <w:rsid w:val="00824E36"/>
    <w:rsid w:val="00826D4E"/>
    <w:rsid w:val="00827747"/>
    <w:rsid w:val="00830060"/>
    <w:rsid w:val="008304F8"/>
    <w:rsid w:val="00830538"/>
    <w:rsid w:val="00830FE3"/>
    <w:rsid w:val="0083220E"/>
    <w:rsid w:val="0083258D"/>
    <w:rsid w:val="00832C81"/>
    <w:rsid w:val="00835C59"/>
    <w:rsid w:val="00835E9A"/>
    <w:rsid w:val="008360F1"/>
    <w:rsid w:val="008369BD"/>
    <w:rsid w:val="008377A2"/>
    <w:rsid w:val="0083798F"/>
    <w:rsid w:val="00840271"/>
    <w:rsid w:val="00840452"/>
    <w:rsid w:val="008420FC"/>
    <w:rsid w:val="008421AF"/>
    <w:rsid w:val="0084273A"/>
    <w:rsid w:val="0084346C"/>
    <w:rsid w:val="00843E2A"/>
    <w:rsid w:val="008443C0"/>
    <w:rsid w:val="00844D1D"/>
    <w:rsid w:val="008452D1"/>
    <w:rsid w:val="0084538A"/>
    <w:rsid w:val="008457DD"/>
    <w:rsid w:val="008460CE"/>
    <w:rsid w:val="008477C0"/>
    <w:rsid w:val="00850ED7"/>
    <w:rsid w:val="0085247C"/>
    <w:rsid w:val="008534BA"/>
    <w:rsid w:val="00853DC1"/>
    <w:rsid w:val="0085407A"/>
    <w:rsid w:val="008541BB"/>
    <w:rsid w:val="00854452"/>
    <w:rsid w:val="00855A33"/>
    <w:rsid w:val="00856284"/>
    <w:rsid w:val="0085644D"/>
    <w:rsid w:val="0085714B"/>
    <w:rsid w:val="00860C08"/>
    <w:rsid w:val="008627C1"/>
    <w:rsid w:val="00862852"/>
    <w:rsid w:val="0086286A"/>
    <w:rsid w:val="008628B2"/>
    <w:rsid w:val="0086440C"/>
    <w:rsid w:val="00864D8E"/>
    <w:rsid w:val="0086576E"/>
    <w:rsid w:val="00865F5E"/>
    <w:rsid w:val="0086621B"/>
    <w:rsid w:val="008670F9"/>
    <w:rsid w:val="0086741A"/>
    <w:rsid w:val="00870B35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16D1"/>
    <w:rsid w:val="00881E10"/>
    <w:rsid w:val="0088275A"/>
    <w:rsid w:val="00882F2D"/>
    <w:rsid w:val="00883804"/>
    <w:rsid w:val="008847E9"/>
    <w:rsid w:val="00884A70"/>
    <w:rsid w:val="0088599E"/>
    <w:rsid w:val="008860BC"/>
    <w:rsid w:val="00891AD2"/>
    <w:rsid w:val="00891F18"/>
    <w:rsid w:val="00892320"/>
    <w:rsid w:val="00893D43"/>
    <w:rsid w:val="0089464E"/>
    <w:rsid w:val="00895185"/>
    <w:rsid w:val="00896AD9"/>
    <w:rsid w:val="008974DA"/>
    <w:rsid w:val="008978CB"/>
    <w:rsid w:val="008A0BF6"/>
    <w:rsid w:val="008A3EBB"/>
    <w:rsid w:val="008A5315"/>
    <w:rsid w:val="008A5620"/>
    <w:rsid w:val="008A769C"/>
    <w:rsid w:val="008B10C6"/>
    <w:rsid w:val="008B1992"/>
    <w:rsid w:val="008B19B1"/>
    <w:rsid w:val="008B4288"/>
    <w:rsid w:val="008B492F"/>
    <w:rsid w:val="008B4F24"/>
    <w:rsid w:val="008B7A8A"/>
    <w:rsid w:val="008C0462"/>
    <w:rsid w:val="008C0972"/>
    <w:rsid w:val="008C0C77"/>
    <w:rsid w:val="008C2E56"/>
    <w:rsid w:val="008C412D"/>
    <w:rsid w:val="008C5B94"/>
    <w:rsid w:val="008C71D8"/>
    <w:rsid w:val="008C7B77"/>
    <w:rsid w:val="008C7EDD"/>
    <w:rsid w:val="008D0207"/>
    <w:rsid w:val="008D05EC"/>
    <w:rsid w:val="008D2024"/>
    <w:rsid w:val="008D27FE"/>
    <w:rsid w:val="008D3C61"/>
    <w:rsid w:val="008D48DF"/>
    <w:rsid w:val="008D5306"/>
    <w:rsid w:val="008D577C"/>
    <w:rsid w:val="008D593B"/>
    <w:rsid w:val="008D5D07"/>
    <w:rsid w:val="008E0DCC"/>
    <w:rsid w:val="008E3B84"/>
    <w:rsid w:val="008F4A5A"/>
    <w:rsid w:val="008F5ACE"/>
    <w:rsid w:val="008F71F3"/>
    <w:rsid w:val="00901331"/>
    <w:rsid w:val="00902090"/>
    <w:rsid w:val="00902DCF"/>
    <w:rsid w:val="00903437"/>
    <w:rsid w:val="009035AF"/>
    <w:rsid w:val="00903B7C"/>
    <w:rsid w:val="00904459"/>
    <w:rsid w:val="00905B8A"/>
    <w:rsid w:val="0090709A"/>
    <w:rsid w:val="00910616"/>
    <w:rsid w:val="00910C7E"/>
    <w:rsid w:val="009167C6"/>
    <w:rsid w:val="0091769E"/>
    <w:rsid w:val="009212F5"/>
    <w:rsid w:val="009236F5"/>
    <w:rsid w:val="00923D6B"/>
    <w:rsid w:val="00924FCA"/>
    <w:rsid w:val="00931021"/>
    <w:rsid w:val="009319A9"/>
    <w:rsid w:val="00932589"/>
    <w:rsid w:val="0093283D"/>
    <w:rsid w:val="00932AE2"/>
    <w:rsid w:val="00932C0B"/>
    <w:rsid w:val="00932FC2"/>
    <w:rsid w:val="00933544"/>
    <w:rsid w:val="00934E0D"/>
    <w:rsid w:val="00935513"/>
    <w:rsid w:val="0093673A"/>
    <w:rsid w:val="0094050D"/>
    <w:rsid w:val="00940F0D"/>
    <w:rsid w:val="00941541"/>
    <w:rsid w:val="009422BD"/>
    <w:rsid w:val="00942526"/>
    <w:rsid w:val="00942EC9"/>
    <w:rsid w:val="0094304D"/>
    <w:rsid w:val="009432DA"/>
    <w:rsid w:val="0094461E"/>
    <w:rsid w:val="00944A9A"/>
    <w:rsid w:val="00945099"/>
    <w:rsid w:val="00945C73"/>
    <w:rsid w:val="0095275C"/>
    <w:rsid w:val="00954576"/>
    <w:rsid w:val="00955C4A"/>
    <w:rsid w:val="00955D0A"/>
    <w:rsid w:val="00956E17"/>
    <w:rsid w:val="00956E81"/>
    <w:rsid w:val="00956FF7"/>
    <w:rsid w:val="009574AB"/>
    <w:rsid w:val="0096004D"/>
    <w:rsid w:val="00960845"/>
    <w:rsid w:val="00960C5E"/>
    <w:rsid w:val="00962D0E"/>
    <w:rsid w:val="009639B1"/>
    <w:rsid w:val="00964C14"/>
    <w:rsid w:val="00964D38"/>
    <w:rsid w:val="0096712F"/>
    <w:rsid w:val="00970CAF"/>
    <w:rsid w:val="00972FE2"/>
    <w:rsid w:val="00973CA8"/>
    <w:rsid w:val="00975FEF"/>
    <w:rsid w:val="009760F9"/>
    <w:rsid w:val="009763E6"/>
    <w:rsid w:val="0098023B"/>
    <w:rsid w:val="00980886"/>
    <w:rsid w:val="00981700"/>
    <w:rsid w:val="00983303"/>
    <w:rsid w:val="0098477D"/>
    <w:rsid w:val="00985D84"/>
    <w:rsid w:val="00986DB2"/>
    <w:rsid w:val="009870C9"/>
    <w:rsid w:val="009872B3"/>
    <w:rsid w:val="00990C60"/>
    <w:rsid w:val="009919DE"/>
    <w:rsid w:val="0099270D"/>
    <w:rsid w:val="00995D6C"/>
    <w:rsid w:val="009975E5"/>
    <w:rsid w:val="00997AE8"/>
    <w:rsid w:val="009A018E"/>
    <w:rsid w:val="009A057D"/>
    <w:rsid w:val="009A0AD0"/>
    <w:rsid w:val="009A2196"/>
    <w:rsid w:val="009A3674"/>
    <w:rsid w:val="009A52AD"/>
    <w:rsid w:val="009A71BE"/>
    <w:rsid w:val="009A75B7"/>
    <w:rsid w:val="009A7E4F"/>
    <w:rsid w:val="009B2A77"/>
    <w:rsid w:val="009B4731"/>
    <w:rsid w:val="009C08CD"/>
    <w:rsid w:val="009C190A"/>
    <w:rsid w:val="009C23BC"/>
    <w:rsid w:val="009C2877"/>
    <w:rsid w:val="009C379C"/>
    <w:rsid w:val="009C39BA"/>
    <w:rsid w:val="009C5330"/>
    <w:rsid w:val="009C54BB"/>
    <w:rsid w:val="009D0096"/>
    <w:rsid w:val="009D06C4"/>
    <w:rsid w:val="009D1466"/>
    <w:rsid w:val="009D1555"/>
    <w:rsid w:val="009D18AE"/>
    <w:rsid w:val="009D2FBA"/>
    <w:rsid w:val="009D638D"/>
    <w:rsid w:val="009D69CD"/>
    <w:rsid w:val="009D726B"/>
    <w:rsid w:val="009E0B32"/>
    <w:rsid w:val="009E0D24"/>
    <w:rsid w:val="009E1146"/>
    <w:rsid w:val="009E1B9C"/>
    <w:rsid w:val="009E1BD1"/>
    <w:rsid w:val="009E28AE"/>
    <w:rsid w:val="009E2910"/>
    <w:rsid w:val="009E2C19"/>
    <w:rsid w:val="009E4894"/>
    <w:rsid w:val="009E5BEC"/>
    <w:rsid w:val="009E5CC5"/>
    <w:rsid w:val="009E5E40"/>
    <w:rsid w:val="009E607F"/>
    <w:rsid w:val="009E7303"/>
    <w:rsid w:val="009F040B"/>
    <w:rsid w:val="009F2244"/>
    <w:rsid w:val="009F426B"/>
    <w:rsid w:val="009F57F3"/>
    <w:rsid w:val="009F5E91"/>
    <w:rsid w:val="009F63A5"/>
    <w:rsid w:val="009F6FE7"/>
    <w:rsid w:val="009F79DB"/>
    <w:rsid w:val="009F7F52"/>
    <w:rsid w:val="00A00766"/>
    <w:rsid w:val="00A01E6A"/>
    <w:rsid w:val="00A02283"/>
    <w:rsid w:val="00A039B2"/>
    <w:rsid w:val="00A04098"/>
    <w:rsid w:val="00A05E72"/>
    <w:rsid w:val="00A066A7"/>
    <w:rsid w:val="00A077C8"/>
    <w:rsid w:val="00A079D8"/>
    <w:rsid w:val="00A1084E"/>
    <w:rsid w:val="00A10F79"/>
    <w:rsid w:val="00A111F3"/>
    <w:rsid w:val="00A1140D"/>
    <w:rsid w:val="00A11E5F"/>
    <w:rsid w:val="00A123CA"/>
    <w:rsid w:val="00A12DF0"/>
    <w:rsid w:val="00A13554"/>
    <w:rsid w:val="00A14426"/>
    <w:rsid w:val="00A152D8"/>
    <w:rsid w:val="00A17083"/>
    <w:rsid w:val="00A17A21"/>
    <w:rsid w:val="00A17CA5"/>
    <w:rsid w:val="00A17F26"/>
    <w:rsid w:val="00A2098F"/>
    <w:rsid w:val="00A21B91"/>
    <w:rsid w:val="00A227FC"/>
    <w:rsid w:val="00A22ECF"/>
    <w:rsid w:val="00A232BD"/>
    <w:rsid w:val="00A23B7C"/>
    <w:rsid w:val="00A24EBE"/>
    <w:rsid w:val="00A251D9"/>
    <w:rsid w:val="00A276AF"/>
    <w:rsid w:val="00A3205E"/>
    <w:rsid w:val="00A324BF"/>
    <w:rsid w:val="00A33510"/>
    <w:rsid w:val="00A33711"/>
    <w:rsid w:val="00A343B7"/>
    <w:rsid w:val="00A360FF"/>
    <w:rsid w:val="00A3679D"/>
    <w:rsid w:val="00A37A89"/>
    <w:rsid w:val="00A37B54"/>
    <w:rsid w:val="00A37E38"/>
    <w:rsid w:val="00A4214E"/>
    <w:rsid w:val="00A42EB1"/>
    <w:rsid w:val="00A43D63"/>
    <w:rsid w:val="00A449CB"/>
    <w:rsid w:val="00A46AA5"/>
    <w:rsid w:val="00A47E37"/>
    <w:rsid w:val="00A47E4A"/>
    <w:rsid w:val="00A50806"/>
    <w:rsid w:val="00A50895"/>
    <w:rsid w:val="00A50C58"/>
    <w:rsid w:val="00A553BD"/>
    <w:rsid w:val="00A55871"/>
    <w:rsid w:val="00A56549"/>
    <w:rsid w:val="00A571A7"/>
    <w:rsid w:val="00A57BB8"/>
    <w:rsid w:val="00A61276"/>
    <w:rsid w:val="00A612D8"/>
    <w:rsid w:val="00A61974"/>
    <w:rsid w:val="00A62D5E"/>
    <w:rsid w:val="00A6518F"/>
    <w:rsid w:val="00A657ED"/>
    <w:rsid w:val="00A65B07"/>
    <w:rsid w:val="00A65B3F"/>
    <w:rsid w:val="00A67E64"/>
    <w:rsid w:val="00A71F2C"/>
    <w:rsid w:val="00A72150"/>
    <w:rsid w:val="00A7307D"/>
    <w:rsid w:val="00A73860"/>
    <w:rsid w:val="00A74203"/>
    <w:rsid w:val="00A74525"/>
    <w:rsid w:val="00A758AE"/>
    <w:rsid w:val="00A7656F"/>
    <w:rsid w:val="00A80247"/>
    <w:rsid w:val="00A81110"/>
    <w:rsid w:val="00A814B3"/>
    <w:rsid w:val="00A81B57"/>
    <w:rsid w:val="00A82D18"/>
    <w:rsid w:val="00A84222"/>
    <w:rsid w:val="00A84E44"/>
    <w:rsid w:val="00A85789"/>
    <w:rsid w:val="00A87442"/>
    <w:rsid w:val="00A9116F"/>
    <w:rsid w:val="00A93732"/>
    <w:rsid w:val="00A941B3"/>
    <w:rsid w:val="00A95B44"/>
    <w:rsid w:val="00A97BFA"/>
    <w:rsid w:val="00AA02BC"/>
    <w:rsid w:val="00AA100F"/>
    <w:rsid w:val="00AA1A40"/>
    <w:rsid w:val="00AA24B8"/>
    <w:rsid w:val="00AA24C0"/>
    <w:rsid w:val="00AA3755"/>
    <w:rsid w:val="00AA5E13"/>
    <w:rsid w:val="00AA66A7"/>
    <w:rsid w:val="00AA68A8"/>
    <w:rsid w:val="00AA6A46"/>
    <w:rsid w:val="00AA73CA"/>
    <w:rsid w:val="00AA78E5"/>
    <w:rsid w:val="00AB033E"/>
    <w:rsid w:val="00AB0983"/>
    <w:rsid w:val="00AB1560"/>
    <w:rsid w:val="00AB1FB4"/>
    <w:rsid w:val="00AB4027"/>
    <w:rsid w:val="00AC024D"/>
    <w:rsid w:val="00AC0CD4"/>
    <w:rsid w:val="00AC2CC1"/>
    <w:rsid w:val="00AC414F"/>
    <w:rsid w:val="00AC6342"/>
    <w:rsid w:val="00AC6B6C"/>
    <w:rsid w:val="00AC7D1C"/>
    <w:rsid w:val="00AD135F"/>
    <w:rsid w:val="00AD153D"/>
    <w:rsid w:val="00AD1D21"/>
    <w:rsid w:val="00AD2650"/>
    <w:rsid w:val="00AD2955"/>
    <w:rsid w:val="00AD46A6"/>
    <w:rsid w:val="00AD5B1D"/>
    <w:rsid w:val="00AE0067"/>
    <w:rsid w:val="00AE0932"/>
    <w:rsid w:val="00AE0E1B"/>
    <w:rsid w:val="00AE47FF"/>
    <w:rsid w:val="00AE48B7"/>
    <w:rsid w:val="00AE5F9A"/>
    <w:rsid w:val="00AE62EB"/>
    <w:rsid w:val="00AF0E9E"/>
    <w:rsid w:val="00AF151E"/>
    <w:rsid w:val="00AF1680"/>
    <w:rsid w:val="00AF17BA"/>
    <w:rsid w:val="00AF2291"/>
    <w:rsid w:val="00AF304E"/>
    <w:rsid w:val="00AF4896"/>
    <w:rsid w:val="00AF4FA0"/>
    <w:rsid w:val="00AF5046"/>
    <w:rsid w:val="00AF54C9"/>
    <w:rsid w:val="00AF5783"/>
    <w:rsid w:val="00AF61A5"/>
    <w:rsid w:val="00AF637E"/>
    <w:rsid w:val="00AF753B"/>
    <w:rsid w:val="00B005BA"/>
    <w:rsid w:val="00B00EEE"/>
    <w:rsid w:val="00B0180D"/>
    <w:rsid w:val="00B01CAA"/>
    <w:rsid w:val="00B02AAC"/>
    <w:rsid w:val="00B03585"/>
    <w:rsid w:val="00B03D2E"/>
    <w:rsid w:val="00B052EC"/>
    <w:rsid w:val="00B067A7"/>
    <w:rsid w:val="00B074F4"/>
    <w:rsid w:val="00B07B42"/>
    <w:rsid w:val="00B12C99"/>
    <w:rsid w:val="00B130CC"/>
    <w:rsid w:val="00B13723"/>
    <w:rsid w:val="00B1441B"/>
    <w:rsid w:val="00B14E1E"/>
    <w:rsid w:val="00B153DF"/>
    <w:rsid w:val="00B167B5"/>
    <w:rsid w:val="00B16D6D"/>
    <w:rsid w:val="00B1717D"/>
    <w:rsid w:val="00B17CC1"/>
    <w:rsid w:val="00B200B7"/>
    <w:rsid w:val="00B204C7"/>
    <w:rsid w:val="00B21B41"/>
    <w:rsid w:val="00B22989"/>
    <w:rsid w:val="00B22D11"/>
    <w:rsid w:val="00B23BEF"/>
    <w:rsid w:val="00B24C2B"/>
    <w:rsid w:val="00B26257"/>
    <w:rsid w:val="00B269A0"/>
    <w:rsid w:val="00B26E8A"/>
    <w:rsid w:val="00B277D3"/>
    <w:rsid w:val="00B279B5"/>
    <w:rsid w:val="00B30D53"/>
    <w:rsid w:val="00B31D41"/>
    <w:rsid w:val="00B32E53"/>
    <w:rsid w:val="00B338B3"/>
    <w:rsid w:val="00B3589E"/>
    <w:rsid w:val="00B36AEC"/>
    <w:rsid w:val="00B375A6"/>
    <w:rsid w:val="00B4000A"/>
    <w:rsid w:val="00B4112B"/>
    <w:rsid w:val="00B42775"/>
    <w:rsid w:val="00B43AF0"/>
    <w:rsid w:val="00B43C9C"/>
    <w:rsid w:val="00B44D31"/>
    <w:rsid w:val="00B456D7"/>
    <w:rsid w:val="00B46D93"/>
    <w:rsid w:val="00B5114E"/>
    <w:rsid w:val="00B51A9F"/>
    <w:rsid w:val="00B5216D"/>
    <w:rsid w:val="00B53721"/>
    <w:rsid w:val="00B54EA5"/>
    <w:rsid w:val="00B55DEA"/>
    <w:rsid w:val="00B5645D"/>
    <w:rsid w:val="00B57AB3"/>
    <w:rsid w:val="00B61A16"/>
    <w:rsid w:val="00B62650"/>
    <w:rsid w:val="00B63035"/>
    <w:rsid w:val="00B6586F"/>
    <w:rsid w:val="00B67573"/>
    <w:rsid w:val="00B725E1"/>
    <w:rsid w:val="00B7473E"/>
    <w:rsid w:val="00B74896"/>
    <w:rsid w:val="00B75249"/>
    <w:rsid w:val="00B76EAA"/>
    <w:rsid w:val="00B81848"/>
    <w:rsid w:val="00B81D7F"/>
    <w:rsid w:val="00B821B9"/>
    <w:rsid w:val="00B83EEE"/>
    <w:rsid w:val="00B84F48"/>
    <w:rsid w:val="00B85074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1F9"/>
    <w:rsid w:val="00B9542B"/>
    <w:rsid w:val="00B957B5"/>
    <w:rsid w:val="00B96B87"/>
    <w:rsid w:val="00B96E66"/>
    <w:rsid w:val="00B974FE"/>
    <w:rsid w:val="00B9795B"/>
    <w:rsid w:val="00BA098D"/>
    <w:rsid w:val="00BA0C2F"/>
    <w:rsid w:val="00BA0E91"/>
    <w:rsid w:val="00BA1FE1"/>
    <w:rsid w:val="00BA2902"/>
    <w:rsid w:val="00BA4814"/>
    <w:rsid w:val="00BA6BC2"/>
    <w:rsid w:val="00BB093D"/>
    <w:rsid w:val="00BB19BB"/>
    <w:rsid w:val="00BB4094"/>
    <w:rsid w:val="00BB4C8D"/>
    <w:rsid w:val="00BB567C"/>
    <w:rsid w:val="00BB708F"/>
    <w:rsid w:val="00BC161C"/>
    <w:rsid w:val="00BC21B1"/>
    <w:rsid w:val="00BC3AE6"/>
    <w:rsid w:val="00BC6DC0"/>
    <w:rsid w:val="00BC6E15"/>
    <w:rsid w:val="00BC6FE6"/>
    <w:rsid w:val="00BD24C2"/>
    <w:rsid w:val="00BD538C"/>
    <w:rsid w:val="00BD5DF1"/>
    <w:rsid w:val="00BD61BF"/>
    <w:rsid w:val="00BD7D96"/>
    <w:rsid w:val="00BE0C50"/>
    <w:rsid w:val="00BE23F2"/>
    <w:rsid w:val="00BE722E"/>
    <w:rsid w:val="00BE7354"/>
    <w:rsid w:val="00BE7822"/>
    <w:rsid w:val="00BF138A"/>
    <w:rsid w:val="00BF1DD7"/>
    <w:rsid w:val="00BF3776"/>
    <w:rsid w:val="00BF3B2D"/>
    <w:rsid w:val="00BF4BBA"/>
    <w:rsid w:val="00BF4CDC"/>
    <w:rsid w:val="00BF5B82"/>
    <w:rsid w:val="00BF6060"/>
    <w:rsid w:val="00BF669A"/>
    <w:rsid w:val="00BF67F1"/>
    <w:rsid w:val="00BF6D60"/>
    <w:rsid w:val="00BF749F"/>
    <w:rsid w:val="00C0096E"/>
    <w:rsid w:val="00C00BB4"/>
    <w:rsid w:val="00C01A7D"/>
    <w:rsid w:val="00C01B50"/>
    <w:rsid w:val="00C01C12"/>
    <w:rsid w:val="00C02146"/>
    <w:rsid w:val="00C03B3A"/>
    <w:rsid w:val="00C03CC7"/>
    <w:rsid w:val="00C04E8F"/>
    <w:rsid w:val="00C07AFE"/>
    <w:rsid w:val="00C07B3A"/>
    <w:rsid w:val="00C10346"/>
    <w:rsid w:val="00C1184C"/>
    <w:rsid w:val="00C13701"/>
    <w:rsid w:val="00C13DE7"/>
    <w:rsid w:val="00C15A28"/>
    <w:rsid w:val="00C168AD"/>
    <w:rsid w:val="00C200CB"/>
    <w:rsid w:val="00C203E0"/>
    <w:rsid w:val="00C21915"/>
    <w:rsid w:val="00C21969"/>
    <w:rsid w:val="00C23C8E"/>
    <w:rsid w:val="00C24149"/>
    <w:rsid w:val="00C247EC"/>
    <w:rsid w:val="00C27A66"/>
    <w:rsid w:val="00C30D79"/>
    <w:rsid w:val="00C31120"/>
    <w:rsid w:val="00C3124A"/>
    <w:rsid w:val="00C31349"/>
    <w:rsid w:val="00C32D62"/>
    <w:rsid w:val="00C34064"/>
    <w:rsid w:val="00C342BC"/>
    <w:rsid w:val="00C3571A"/>
    <w:rsid w:val="00C35EEC"/>
    <w:rsid w:val="00C36F52"/>
    <w:rsid w:val="00C371A5"/>
    <w:rsid w:val="00C40305"/>
    <w:rsid w:val="00C41679"/>
    <w:rsid w:val="00C42905"/>
    <w:rsid w:val="00C42D3C"/>
    <w:rsid w:val="00C43062"/>
    <w:rsid w:val="00C430A8"/>
    <w:rsid w:val="00C43CBF"/>
    <w:rsid w:val="00C4420E"/>
    <w:rsid w:val="00C445A9"/>
    <w:rsid w:val="00C4792C"/>
    <w:rsid w:val="00C51D9B"/>
    <w:rsid w:val="00C53947"/>
    <w:rsid w:val="00C56C17"/>
    <w:rsid w:val="00C61847"/>
    <w:rsid w:val="00C61FA7"/>
    <w:rsid w:val="00C6257C"/>
    <w:rsid w:val="00C628F4"/>
    <w:rsid w:val="00C632FC"/>
    <w:rsid w:val="00C636D7"/>
    <w:rsid w:val="00C643BC"/>
    <w:rsid w:val="00C64E92"/>
    <w:rsid w:val="00C66521"/>
    <w:rsid w:val="00C67C8B"/>
    <w:rsid w:val="00C67D02"/>
    <w:rsid w:val="00C67ECE"/>
    <w:rsid w:val="00C7047F"/>
    <w:rsid w:val="00C7254F"/>
    <w:rsid w:val="00C734EC"/>
    <w:rsid w:val="00C73657"/>
    <w:rsid w:val="00C738B2"/>
    <w:rsid w:val="00C739CE"/>
    <w:rsid w:val="00C76FE6"/>
    <w:rsid w:val="00C77070"/>
    <w:rsid w:val="00C80F24"/>
    <w:rsid w:val="00C813F3"/>
    <w:rsid w:val="00C81738"/>
    <w:rsid w:val="00C821FD"/>
    <w:rsid w:val="00C833F1"/>
    <w:rsid w:val="00C83B5A"/>
    <w:rsid w:val="00C84239"/>
    <w:rsid w:val="00C84D1C"/>
    <w:rsid w:val="00C86CAA"/>
    <w:rsid w:val="00C87344"/>
    <w:rsid w:val="00C87A70"/>
    <w:rsid w:val="00C87FDA"/>
    <w:rsid w:val="00C90ACA"/>
    <w:rsid w:val="00C90B8A"/>
    <w:rsid w:val="00C914CD"/>
    <w:rsid w:val="00C92D39"/>
    <w:rsid w:val="00C95014"/>
    <w:rsid w:val="00C95C8F"/>
    <w:rsid w:val="00C96645"/>
    <w:rsid w:val="00C976E7"/>
    <w:rsid w:val="00CA233D"/>
    <w:rsid w:val="00CA2381"/>
    <w:rsid w:val="00CA2B80"/>
    <w:rsid w:val="00CA3F93"/>
    <w:rsid w:val="00CA409D"/>
    <w:rsid w:val="00CA462A"/>
    <w:rsid w:val="00CA494E"/>
    <w:rsid w:val="00CA4D99"/>
    <w:rsid w:val="00CA5A9D"/>
    <w:rsid w:val="00CA68AB"/>
    <w:rsid w:val="00CA6EF3"/>
    <w:rsid w:val="00CB0097"/>
    <w:rsid w:val="00CB047D"/>
    <w:rsid w:val="00CB3D01"/>
    <w:rsid w:val="00CB3F95"/>
    <w:rsid w:val="00CB6101"/>
    <w:rsid w:val="00CB679D"/>
    <w:rsid w:val="00CB761C"/>
    <w:rsid w:val="00CB7761"/>
    <w:rsid w:val="00CC0096"/>
    <w:rsid w:val="00CC185B"/>
    <w:rsid w:val="00CC532C"/>
    <w:rsid w:val="00CC5885"/>
    <w:rsid w:val="00CC5BA5"/>
    <w:rsid w:val="00CC5BB9"/>
    <w:rsid w:val="00CC65A3"/>
    <w:rsid w:val="00CD04E7"/>
    <w:rsid w:val="00CD08B6"/>
    <w:rsid w:val="00CD2386"/>
    <w:rsid w:val="00CD5745"/>
    <w:rsid w:val="00CD6515"/>
    <w:rsid w:val="00CD7824"/>
    <w:rsid w:val="00CE033A"/>
    <w:rsid w:val="00CE04A8"/>
    <w:rsid w:val="00CE1DD3"/>
    <w:rsid w:val="00CE2451"/>
    <w:rsid w:val="00CE2C96"/>
    <w:rsid w:val="00CE423C"/>
    <w:rsid w:val="00CE46B3"/>
    <w:rsid w:val="00CE544F"/>
    <w:rsid w:val="00CE59ED"/>
    <w:rsid w:val="00CE66F3"/>
    <w:rsid w:val="00CE70B7"/>
    <w:rsid w:val="00CE7673"/>
    <w:rsid w:val="00CF0A25"/>
    <w:rsid w:val="00CF1A4D"/>
    <w:rsid w:val="00CF2FB0"/>
    <w:rsid w:val="00CF3657"/>
    <w:rsid w:val="00CF3BB9"/>
    <w:rsid w:val="00CF3C41"/>
    <w:rsid w:val="00CF497B"/>
    <w:rsid w:val="00CF4ED8"/>
    <w:rsid w:val="00CF7364"/>
    <w:rsid w:val="00CF7728"/>
    <w:rsid w:val="00CF7A31"/>
    <w:rsid w:val="00CF7B2B"/>
    <w:rsid w:val="00D00747"/>
    <w:rsid w:val="00D0075E"/>
    <w:rsid w:val="00D01231"/>
    <w:rsid w:val="00D03413"/>
    <w:rsid w:val="00D07E65"/>
    <w:rsid w:val="00D12A12"/>
    <w:rsid w:val="00D14FE5"/>
    <w:rsid w:val="00D162D9"/>
    <w:rsid w:val="00D163F2"/>
    <w:rsid w:val="00D16E1C"/>
    <w:rsid w:val="00D20E8E"/>
    <w:rsid w:val="00D22A24"/>
    <w:rsid w:val="00D22D1D"/>
    <w:rsid w:val="00D23574"/>
    <w:rsid w:val="00D23D79"/>
    <w:rsid w:val="00D24C2F"/>
    <w:rsid w:val="00D24F63"/>
    <w:rsid w:val="00D25591"/>
    <w:rsid w:val="00D26338"/>
    <w:rsid w:val="00D305CC"/>
    <w:rsid w:val="00D30A96"/>
    <w:rsid w:val="00D31746"/>
    <w:rsid w:val="00D31A53"/>
    <w:rsid w:val="00D3369E"/>
    <w:rsid w:val="00D33B74"/>
    <w:rsid w:val="00D33D1C"/>
    <w:rsid w:val="00D354E8"/>
    <w:rsid w:val="00D361B2"/>
    <w:rsid w:val="00D366C4"/>
    <w:rsid w:val="00D36CCC"/>
    <w:rsid w:val="00D41057"/>
    <w:rsid w:val="00D42458"/>
    <w:rsid w:val="00D43590"/>
    <w:rsid w:val="00D448B3"/>
    <w:rsid w:val="00D449E7"/>
    <w:rsid w:val="00D454A2"/>
    <w:rsid w:val="00D45A40"/>
    <w:rsid w:val="00D45F07"/>
    <w:rsid w:val="00D46BEE"/>
    <w:rsid w:val="00D46DE1"/>
    <w:rsid w:val="00D500D3"/>
    <w:rsid w:val="00D520EE"/>
    <w:rsid w:val="00D532F3"/>
    <w:rsid w:val="00D53E2B"/>
    <w:rsid w:val="00D53E45"/>
    <w:rsid w:val="00D53EA2"/>
    <w:rsid w:val="00D54CCB"/>
    <w:rsid w:val="00D55F94"/>
    <w:rsid w:val="00D57306"/>
    <w:rsid w:val="00D57F26"/>
    <w:rsid w:val="00D624D2"/>
    <w:rsid w:val="00D62584"/>
    <w:rsid w:val="00D63791"/>
    <w:rsid w:val="00D63C56"/>
    <w:rsid w:val="00D63E3D"/>
    <w:rsid w:val="00D65B00"/>
    <w:rsid w:val="00D66B6A"/>
    <w:rsid w:val="00D67408"/>
    <w:rsid w:val="00D6778D"/>
    <w:rsid w:val="00D701A6"/>
    <w:rsid w:val="00D70536"/>
    <w:rsid w:val="00D715FE"/>
    <w:rsid w:val="00D71B31"/>
    <w:rsid w:val="00D7276F"/>
    <w:rsid w:val="00D73201"/>
    <w:rsid w:val="00D74EE6"/>
    <w:rsid w:val="00D759DD"/>
    <w:rsid w:val="00D75E59"/>
    <w:rsid w:val="00D77E0A"/>
    <w:rsid w:val="00D80526"/>
    <w:rsid w:val="00D82A2F"/>
    <w:rsid w:val="00D8320A"/>
    <w:rsid w:val="00D837AF"/>
    <w:rsid w:val="00D85ED5"/>
    <w:rsid w:val="00D86AFA"/>
    <w:rsid w:val="00D86E38"/>
    <w:rsid w:val="00D87532"/>
    <w:rsid w:val="00D91B87"/>
    <w:rsid w:val="00D9257C"/>
    <w:rsid w:val="00D926D2"/>
    <w:rsid w:val="00D92ED3"/>
    <w:rsid w:val="00D92F33"/>
    <w:rsid w:val="00D9321F"/>
    <w:rsid w:val="00D93B91"/>
    <w:rsid w:val="00D95B65"/>
    <w:rsid w:val="00D95FEF"/>
    <w:rsid w:val="00D96354"/>
    <w:rsid w:val="00D96748"/>
    <w:rsid w:val="00D967DC"/>
    <w:rsid w:val="00D970DD"/>
    <w:rsid w:val="00DA02A7"/>
    <w:rsid w:val="00DA02B4"/>
    <w:rsid w:val="00DA1297"/>
    <w:rsid w:val="00DA525A"/>
    <w:rsid w:val="00DA5938"/>
    <w:rsid w:val="00DA5B55"/>
    <w:rsid w:val="00DA6F18"/>
    <w:rsid w:val="00DB0095"/>
    <w:rsid w:val="00DB4CE9"/>
    <w:rsid w:val="00DB632D"/>
    <w:rsid w:val="00DB711C"/>
    <w:rsid w:val="00DB7360"/>
    <w:rsid w:val="00DB74E3"/>
    <w:rsid w:val="00DB754C"/>
    <w:rsid w:val="00DC0B65"/>
    <w:rsid w:val="00DC2929"/>
    <w:rsid w:val="00DC2EB0"/>
    <w:rsid w:val="00DC5191"/>
    <w:rsid w:val="00DC6137"/>
    <w:rsid w:val="00DC6314"/>
    <w:rsid w:val="00DC6E33"/>
    <w:rsid w:val="00DC79AB"/>
    <w:rsid w:val="00DD0FFC"/>
    <w:rsid w:val="00DD1175"/>
    <w:rsid w:val="00DD2270"/>
    <w:rsid w:val="00DD68A6"/>
    <w:rsid w:val="00DD71AC"/>
    <w:rsid w:val="00DD79FD"/>
    <w:rsid w:val="00DE002A"/>
    <w:rsid w:val="00DE35D2"/>
    <w:rsid w:val="00DE52D3"/>
    <w:rsid w:val="00DE5369"/>
    <w:rsid w:val="00DE5BC4"/>
    <w:rsid w:val="00DE64FA"/>
    <w:rsid w:val="00DF1492"/>
    <w:rsid w:val="00DF320F"/>
    <w:rsid w:val="00DF55E7"/>
    <w:rsid w:val="00DF5BFB"/>
    <w:rsid w:val="00DF5D96"/>
    <w:rsid w:val="00DF682C"/>
    <w:rsid w:val="00DF7872"/>
    <w:rsid w:val="00DF7EAC"/>
    <w:rsid w:val="00E00EA6"/>
    <w:rsid w:val="00E00EB1"/>
    <w:rsid w:val="00E01C43"/>
    <w:rsid w:val="00E02140"/>
    <w:rsid w:val="00E035E9"/>
    <w:rsid w:val="00E03FC3"/>
    <w:rsid w:val="00E0521C"/>
    <w:rsid w:val="00E07167"/>
    <w:rsid w:val="00E10935"/>
    <w:rsid w:val="00E11907"/>
    <w:rsid w:val="00E11D00"/>
    <w:rsid w:val="00E11EF4"/>
    <w:rsid w:val="00E12877"/>
    <w:rsid w:val="00E14253"/>
    <w:rsid w:val="00E14A3D"/>
    <w:rsid w:val="00E16060"/>
    <w:rsid w:val="00E164E0"/>
    <w:rsid w:val="00E21441"/>
    <w:rsid w:val="00E22318"/>
    <w:rsid w:val="00E23F13"/>
    <w:rsid w:val="00E24533"/>
    <w:rsid w:val="00E259B8"/>
    <w:rsid w:val="00E266D9"/>
    <w:rsid w:val="00E2680E"/>
    <w:rsid w:val="00E26EB9"/>
    <w:rsid w:val="00E30EF0"/>
    <w:rsid w:val="00E312F2"/>
    <w:rsid w:val="00E317B5"/>
    <w:rsid w:val="00E321BE"/>
    <w:rsid w:val="00E32833"/>
    <w:rsid w:val="00E329E2"/>
    <w:rsid w:val="00E34EB1"/>
    <w:rsid w:val="00E35BA6"/>
    <w:rsid w:val="00E408B4"/>
    <w:rsid w:val="00E40F98"/>
    <w:rsid w:val="00E414E5"/>
    <w:rsid w:val="00E43F1B"/>
    <w:rsid w:val="00E46121"/>
    <w:rsid w:val="00E468F4"/>
    <w:rsid w:val="00E46B3D"/>
    <w:rsid w:val="00E46D45"/>
    <w:rsid w:val="00E470C7"/>
    <w:rsid w:val="00E47D06"/>
    <w:rsid w:val="00E51EAF"/>
    <w:rsid w:val="00E52F25"/>
    <w:rsid w:val="00E536CF"/>
    <w:rsid w:val="00E5465E"/>
    <w:rsid w:val="00E54C35"/>
    <w:rsid w:val="00E54FEE"/>
    <w:rsid w:val="00E553F6"/>
    <w:rsid w:val="00E5641F"/>
    <w:rsid w:val="00E56CA1"/>
    <w:rsid w:val="00E608C4"/>
    <w:rsid w:val="00E6172E"/>
    <w:rsid w:val="00E61B9F"/>
    <w:rsid w:val="00E62015"/>
    <w:rsid w:val="00E6206B"/>
    <w:rsid w:val="00E628BE"/>
    <w:rsid w:val="00E641DE"/>
    <w:rsid w:val="00E64D0B"/>
    <w:rsid w:val="00E64FE2"/>
    <w:rsid w:val="00E65FBD"/>
    <w:rsid w:val="00E67B53"/>
    <w:rsid w:val="00E70519"/>
    <w:rsid w:val="00E73C54"/>
    <w:rsid w:val="00E75A3C"/>
    <w:rsid w:val="00E773FC"/>
    <w:rsid w:val="00E77E96"/>
    <w:rsid w:val="00E8059B"/>
    <w:rsid w:val="00E807B6"/>
    <w:rsid w:val="00E841C3"/>
    <w:rsid w:val="00E851DD"/>
    <w:rsid w:val="00E85534"/>
    <w:rsid w:val="00E85E18"/>
    <w:rsid w:val="00E8667A"/>
    <w:rsid w:val="00E86DB8"/>
    <w:rsid w:val="00E90B9B"/>
    <w:rsid w:val="00E917C5"/>
    <w:rsid w:val="00E91939"/>
    <w:rsid w:val="00E91E1F"/>
    <w:rsid w:val="00E940D9"/>
    <w:rsid w:val="00E94314"/>
    <w:rsid w:val="00E94D63"/>
    <w:rsid w:val="00E96DA0"/>
    <w:rsid w:val="00EA0C5F"/>
    <w:rsid w:val="00EA0CF1"/>
    <w:rsid w:val="00EA1217"/>
    <w:rsid w:val="00EA366B"/>
    <w:rsid w:val="00EA3AD3"/>
    <w:rsid w:val="00EA5C04"/>
    <w:rsid w:val="00EB1470"/>
    <w:rsid w:val="00EB15D1"/>
    <w:rsid w:val="00EB1D2A"/>
    <w:rsid w:val="00EB4140"/>
    <w:rsid w:val="00EB48F4"/>
    <w:rsid w:val="00EB4FA6"/>
    <w:rsid w:val="00EB5F6C"/>
    <w:rsid w:val="00EB7C8C"/>
    <w:rsid w:val="00EC0614"/>
    <w:rsid w:val="00EC0974"/>
    <w:rsid w:val="00EC224F"/>
    <w:rsid w:val="00EC26FE"/>
    <w:rsid w:val="00EC3064"/>
    <w:rsid w:val="00EC4379"/>
    <w:rsid w:val="00EC5AF8"/>
    <w:rsid w:val="00EC6ADE"/>
    <w:rsid w:val="00EC6B46"/>
    <w:rsid w:val="00EC7A07"/>
    <w:rsid w:val="00EC7C2D"/>
    <w:rsid w:val="00ED0497"/>
    <w:rsid w:val="00ED0677"/>
    <w:rsid w:val="00ED0F3A"/>
    <w:rsid w:val="00ED126D"/>
    <w:rsid w:val="00ED18DA"/>
    <w:rsid w:val="00ED1F8F"/>
    <w:rsid w:val="00ED4E43"/>
    <w:rsid w:val="00ED5E4D"/>
    <w:rsid w:val="00ED5F40"/>
    <w:rsid w:val="00ED758A"/>
    <w:rsid w:val="00EE16B8"/>
    <w:rsid w:val="00EE35CF"/>
    <w:rsid w:val="00EE5038"/>
    <w:rsid w:val="00EE54C6"/>
    <w:rsid w:val="00EE63AD"/>
    <w:rsid w:val="00EE6523"/>
    <w:rsid w:val="00EF16AB"/>
    <w:rsid w:val="00EF2BEC"/>
    <w:rsid w:val="00EF3386"/>
    <w:rsid w:val="00EF5015"/>
    <w:rsid w:val="00EF509A"/>
    <w:rsid w:val="00EF560C"/>
    <w:rsid w:val="00EF596D"/>
    <w:rsid w:val="00EF6206"/>
    <w:rsid w:val="00EF716D"/>
    <w:rsid w:val="00F017D7"/>
    <w:rsid w:val="00F02223"/>
    <w:rsid w:val="00F02271"/>
    <w:rsid w:val="00F02916"/>
    <w:rsid w:val="00F0325D"/>
    <w:rsid w:val="00F03765"/>
    <w:rsid w:val="00F04852"/>
    <w:rsid w:val="00F04C4C"/>
    <w:rsid w:val="00F051A1"/>
    <w:rsid w:val="00F06800"/>
    <w:rsid w:val="00F075A6"/>
    <w:rsid w:val="00F078F5"/>
    <w:rsid w:val="00F11BFD"/>
    <w:rsid w:val="00F11C62"/>
    <w:rsid w:val="00F12067"/>
    <w:rsid w:val="00F12897"/>
    <w:rsid w:val="00F12F31"/>
    <w:rsid w:val="00F131AA"/>
    <w:rsid w:val="00F136A9"/>
    <w:rsid w:val="00F150FA"/>
    <w:rsid w:val="00F16522"/>
    <w:rsid w:val="00F16603"/>
    <w:rsid w:val="00F216DB"/>
    <w:rsid w:val="00F21922"/>
    <w:rsid w:val="00F2278F"/>
    <w:rsid w:val="00F22A42"/>
    <w:rsid w:val="00F23436"/>
    <w:rsid w:val="00F256A5"/>
    <w:rsid w:val="00F26279"/>
    <w:rsid w:val="00F27960"/>
    <w:rsid w:val="00F31578"/>
    <w:rsid w:val="00F31F19"/>
    <w:rsid w:val="00F3419B"/>
    <w:rsid w:val="00F3693D"/>
    <w:rsid w:val="00F36B50"/>
    <w:rsid w:val="00F36E6C"/>
    <w:rsid w:val="00F4017E"/>
    <w:rsid w:val="00F40B51"/>
    <w:rsid w:val="00F40B7E"/>
    <w:rsid w:val="00F4185E"/>
    <w:rsid w:val="00F429F9"/>
    <w:rsid w:val="00F42AE8"/>
    <w:rsid w:val="00F432DD"/>
    <w:rsid w:val="00F436A5"/>
    <w:rsid w:val="00F43A82"/>
    <w:rsid w:val="00F43C05"/>
    <w:rsid w:val="00F444FF"/>
    <w:rsid w:val="00F45757"/>
    <w:rsid w:val="00F4586D"/>
    <w:rsid w:val="00F459C4"/>
    <w:rsid w:val="00F46DB3"/>
    <w:rsid w:val="00F47404"/>
    <w:rsid w:val="00F47B5E"/>
    <w:rsid w:val="00F51ACA"/>
    <w:rsid w:val="00F51CD0"/>
    <w:rsid w:val="00F51E98"/>
    <w:rsid w:val="00F52448"/>
    <w:rsid w:val="00F54822"/>
    <w:rsid w:val="00F548D7"/>
    <w:rsid w:val="00F55E26"/>
    <w:rsid w:val="00F57EDE"/>
    <w:rsid w:val="00F60723"/>
    <w:rsid w:val="00F61432"/>
    <w:rsid w:val="00F61951"/>
    <w:rsid w:val="00F61AAE"/>
    <w:rsid w:val="00F61BA0"/>
    <w:rsid w:val="00F63656"/>
    <w:rsid w:val="00F63A3C"/>
    <w:rsid w:val="00F64598"/>
    <w:rsid w:val="00F65D82"/>
    <w:rsid w:val="00F65DDF"/>
    <w:rsid w:val="00F66AB1"/>
    <w:rsid w:val="00F671EF"/>
    <w:rsid w:val="00F67EC6"/>
    <w:rsid w:val="00F70818"/>
    <w:rsid w:val="00F71DA8"/>
    <w:rsid w:val="00F72CC7"/>
    <w:rsid w:val="00F73E94"/>
    <w:rsid w:val="00F74EB2"/>
    <w:rsid w:val="00F7537B"/>
    <w:rsid w:val="00F75684"/>
    <w:rsid w:val="00F76A6F"/>
    <w:rsid w:val="00F77802"/>
    <w:rsid w:val="00F7788F"/>
    <w:rsid w:val="00F806C0"/>
    <w:rsid w:val="00F81023"/>
    <w:rsid w:val="00F818BD"/>
    <w:rsid w:val="00F82D6A"/>
    <w:rsid w:val="00F82D9B"/>
    <w:rsid w:val="00F83875"/>
    <w:rsid w:val="00F8569E"/>
    <w:rsid w:val="00F85A39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969B0"/>
    <w:rsid w:val="00FA3BD1"/>
    <w:rsid w:val="00FA4585"/>
    <w:rsid w:val="00FA4F21"/>
    <w:rsid w:val="00FA7C11"/>
    <w:rsid w:val="00FB28E9"/>
    <w:rsid w:val="00FB2EE5"/>
    <w:rsid w:val="00FB415F"/>
    <w:rsid w:val="00FB4251"/>
    <w:rsid w:val="00FB43AE"/>
    <w:rsid w:val="00FB58B3"/>
    <w:rsid w:val="00FC0929"/>
    <w:rsid w:val="00FC20FA"/>
    <w:rsid w:val="00FC34C8"/>
    <w:rsid w:val="00FC3506"/>
    <w:rsid w:val="00FC35E4"/>
    <w:rsid w:val="00FC4A93"/>
    <w:rsid w:val="00FC4FB2"/>
    <w:rsid w:val="00FC5C0F"/>
    <w:rsid w:val="00FC5C97"/>
    <w:rsid w:val="00FD0F84"/>
    <w:rsid w:val="00FD17B2"/>
    <w:rsid w:val="00FD1979"/>
    <w:rsid w:val="00FD1F71"/>
    <w:rsid w:val="00FD2DF5"/>
    <w:rsid w:val="00FD5491"/>
    <w:rsid w:val="00FD5852"/>
    <w:rsid w:val="00FD59DB"/>
    <w:rsid w:val="00FD64FA"/>
    <w:rsid w:val="00FD6689"/>
    <w:rsid w:val="00FD6C2B"/>
    <w:rsid w:val="00FE0446"/>
    <w:rsid w:val="00FE101B"/>
    <w:rsid w:val="00FE2992"/>
    <w:rsid w:val="00FE34DD"/>
    <w:rsid w:val="00FE352E"/>
    <w:rsid w:val="00FE700A"/>
    <w:rsid w:val="00FF018F"/>
    <w:rsid w:val="00FF1C01"/>
    <w:rsid w:val="00FF2290"/>
    <w:rsid w:val="00FF29F4"/>
    <w:rsid w:val="00FF2D5D"/>
    <w:rsid w:val="00FF429A"/>
    <w:rsid w:val="00FF537C"/>
    <w:rsid w:val="00FF58D9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070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2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Vývoj průměrných stavů dojnic a průměrné roční užitkovosti </a:t>
            </a:r>
            <a:r>
              <a:rPr lang="en-US" sz="800"/>
              <a:t>(Pramen: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0.11749368747931221"/>
          <c:y val="8.9764722697797922E-2"/>
          <c:w val="0.77493212876280249"/>
          <c:h val="0.84429631724113663"/>
        </c:manualLayout>
      </c:layout>
      <c:barChart>
        <c:barDir val="col"/>
        <c:grouping val="clustered"/>
        <c:ser>
          <c:idx val="0"/>
          <c:order val="0"/>
          <c:tx>
            <c:strRef>
              <c:f>List1!$B$487</c:f>
              <c:strCache>
                <c:ptCount val="1"/>
                <c:pt idx="0">
                  <c:v>průměrné stavy dojnic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2"/>
              <c:layout>
                <c:manualLayout>
                  <c:x val="-1.8759135357385267E-2"/>
                  <c:y val="-3.333794234898224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0" i="1" baseline="0"/>
                </a:pPr>
                <a:endParaRPr lang="cs-CZ"/>
              </a:p>
            </c:txPr>
            <c:showVal val="1"/>
          </c:dLbls>
          <c:cat>
            <c:numRef>
              <c:f>List1!$A$488:$A$497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List1!$B$488:$B$497</c:f>
              <c:numCache>
                <c:formatCode>#,##0</c:formatCode>
                <c:ptCount val="10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</c:numCache>
            </c:numRef>
          </c:val>
        </c:ser>
        <c:axId val="88244224"/>
        <c:axId val="88245760"/>
      </c:barChart>
      <c:lineChart>
        <c:grouping val="standard"/>
        <c:ser>
          <c:idx val="1"/>
          <c:order val="1"/>
          <c:tx>
            <c:strRef>
              <c:f>List1!$C$487</c:f>
              <c:strCache>
                <c:ptCount val="1"/>
                <c:pt idx="0">
                  <c:v>roční užitkovost dojnic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4.1332667287054911E-2"/>
                  <c:y val="-4.3415632745347731E-2"/>
                </c:manualLayout>
              </c:layout>
              <c:showVal val="1"/>
            </c:dLbl>
            <c:dLbl>
              <c:idx val="1"/>
              <c:layout>
                <c:manualLayout>
                  <c:x val="-4.3240090859446648E-2"/>
                  <c:y val="-4.0127177759894106E-2"/>
                </c:manualLayout>
              </c:layout>
              <c:showVal val="1"/>
            </c:dLbl>
            <c:dLbl>
              <c:idx val="2"/>
              <c:layout>
                <c:manualLayout>
                  <c:x val="-2.5255339434285359E-2"/>
                  <c:y val="-3.7079789828886656E-2"/>
                </c:manualLayout>
              </c:layout>
              <c:showVal val="1"/>
            </c:dLbl>
            <c:dLbl>
              <c:idx val="3"/>
              <c:layout>
                <c:manualLayout>
                  <c:x val="-3.3487599343726152E-2"/>
                  <c:y val="-4.2480106142005494E-2"/>
                </c:manualLayout>
              </c:layout>
              <c:showVal val="1"/>
            </c:dLbl>
            <c:dLbl>
              <c:idx val="4"/>
              <c:layout>
                <c:manualLayout>
                  <c:x val="-3.9740644462854746E-2"/>
                  <c:y val="-4.1544838472126776E-2"/>
                </c:manualLayout>
              </c:layout>
              <c:showVal val="1"/>
            </c:dLbl>
            <c:dLbl>
              <c:idx val="5"/>
              <c:layout>
                <c:manualLayout>
                  <c:x val="-4.2250483464289716E-2"/>
                  <c:y val="-4.1544838472126776E-2"/>
                </c:manualLayout>
              </c:layout>
              <c:showVal val="1"/>
            </c:dLbl>
            <c:dLbl>
              <c:idx val="6"/>
              <c:layout>
                <c:manualLayout>
                  <c:x val="-4.8575319801339577E-2"/>
                  <c:y val="-5.0233609770698892E-2"/>
                </c:manualLayout>
              </c:layout>
              <c:showVal val="1"/>
            </c:dLbl>
            <c:dLbl>
              <c:idx val="7"/>
              <c:layout>
                <c:manualLayout>
                  <c:x val="-5.3064373593087376E-2"/>
                  <c:y val="-4.8121748443033067E-2"/>
                </c:manualLayout>
              </c:layout>
              <c:showVal val="1"/>
            </c:dLbl>
            <c:dLbl>
              <c:idx val="8"/>
              <c:layout>
                <c:manualLayout>
                  <c:x val="-5.1759515640572865E-2"/>
                  <c:y val="-3.8497450541119242E-2"/>
                </c:manualLayout>
              </c:layout>
              <c:showVal val="1"/>
            </c:dLbl>
            <c:dLbl>
              <c:idx val="9"/>
              <c:layout>
                <c:manualLayout>
                  <c:x val="-4.9249526448305214E-2"/>
                  <c:y val="-5.5874993138263614E-2"/>
                </c:manualLayout>
              </c:layout>
              <c:showVal val="1"/>
            </c:dLbl>
            <c:spPr>
              <a:solidFill>
                <a:srgbClr val="FFF6D9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showVal val="1"/>
          </c:dLbls>
          <c:cat>
            <c:numRef>
              <c:f>List1!$A$488:$A$497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List1!$C$488:$C$497</c:f>
              <c:numCache>
                <c:formatCode>#,##0.00</c:formatCode>
                <c:ptCount val="10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</c:numCache>
            </c:numRef>
          </c:val>
        </c:ser>
        <c:marker val="1"/>
        <c:axId val="88270336"/>
        <c:axId val="88247680"/>
      </c:lineChart>
      <c:catAx>
        <c:axId val="88244224"/>
        <c:scaling>
          <c:orientation val="minMax"/>
        </c:scaling>
        <c:axPos val="b"/>
        <c:numFmt formatCode="General" sourceLinked="1"/>
        <c:tickLblPos val="nextTo"/>
        <c:crossAx val="88245760"/>
        <c:crosses val="autoZero"/>
        <c:auto val="1"/>
        <c:lblAlgn val="ctr"/>
        <c:lblOffset val="100"/>
      </c:catAx>
      <c:valAx>
        <c:axId val="88245760"/>
        <c:scaling>
          <c:orientation val="minMax"/>
          <c:max val="460000"/>
          <c:min val="32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průměrné stavy dojnic v ks (propočet z krmných dnů)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8244224"/>
        <c:crosses val="autoZero"/>
        <c:crossBetween val="between"/>
      </c:valAx>
      <c:valAx>
        <c:axId val="88247680"/>
        <c:scaling>
          <c:orientation val="minMax"/>
          <c:max val="9000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roční užitkovost dojnic v l/ks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8270336"/>
        <c:crosses val="max"/>
        <c:crossBetween val="between"/>
      </c:valAx>
      <c:catAx>
        <c:axId val="88270336"/>
        <c:scaling>
          <c:orientation val="minMax"/>
        </c:scaling>
        <c:delete val="1"/>
        <c:axPos val="b"/>
        <c:numFmt formatCode="General" sourceLinked="1"/>
        <c:tickLblPos val="none"/>
        <c:crossAx val="88247680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16577314860754239"/>
          <c:y val="0.80183501006840086"/>
          <c:w val="0.18605409240167603"/>
          <c:h val="7.6380760016050903E-2"/>
        </c:manualLayout>
      </c:layout>
      <c:spPr>
        <a:solidFill>
          <a:srgbClr val="FFF6D9"/>
        </a:solidFill>
      </c:spPr>
    </c:legend>
    <c:plotVisOnly val="1"/>
    <c:dispBlanksAs val="gap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000"/>
              <a:t>Nakoupené množství mléka do mlékáren na území ČR a průměrná nákupní cena (CZV) mléka v </a:t>
            </a:r>
            <a:r>
              <a:rPr lang="cs-CZ" sz="1000"/>
              <a:t>období let </a:t>
            </a:r>
            <a:r>
              <a:rPr lang="en-US" sz="1000"/>
              <a:t> 2014 a 2013 </a:t>
            </a:r>
            <a:r>
              <a:rPr lang="cs-CZ" sz="1000"/>
              <a:t> </a:t>
            </a:r>
            <a:r>
              <a:rPr lang="en-US" sz="800"/>
              <a:t>(Pramen: rezortní statistika Mlék (MZe 6-12)</a:t>
            </a:r>
          </a:p>
        </c:rich>
      </c:tx>
    </c:title>
    <c:plotArea>
      <c:layout>
        <c:manualLayout>
          <c:layoutTarget val="inner"/>
          <c:xMode val="edge"/>
          <c:yMode val="edge"/>
          <c:x val="0.12642117545185697"/>
          <c:y val="0.16562910092579639"/>
          <c:w val="0.76015979078524176"/>
          <c:h val="0.67760719065950414"/>
        </c:manualLayout>
      </c:layout>
      <c:barChart>
        <c:barDir val="col"/>
        <c:grouping val="clustered"/>
        <c:ser>
          <c:idx val="0"/>
          <c:order val="0"/>
          <c:tx>
            <c:strRef>
              <c:f>List1!$L$463</c:f>
              <c:strCache>
                <c:ptCount val="1"/>
                <c:pt idx="0">
                  <c:v>nákup mléka do mlékáren 2013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List1!$L$464:$L$475</c:f>
              <c:numCache>
                <c:formatCode>General</c:formatCode>
                <c:ptCount val="12"/>
                <c:pt idx="0">
                  <c:v>197072</c:v>
                </c:pt>
                <c:pt idx="1">
                  <c:v>181167</c:v>
                </c:pt>
                <c:pt idx="2">
                  <c:v>202939</c:v>
                </c:pt>
                <c:pt idx="3">
                  <c:v>196074</c:v>
                </c:pt>
                <c:pt idx="4">
                  <c:v>205994</c:v>
                </c:pt>
                <c:pt idx="5">
                  <c:v>194632</c:v>
                </c:pt>
                <c:pt idx="6">
                  <c:v>201853</c:v>
                </c:pt>
                <c:pt idx="7">
                  <c:v>195449</c:v>
                </c:pt>
                <c:pt idx="8">
                  <c:v>186717</c:v>
                </c:pt>
                <c:pt idx="9">
                  <c:v>187304</c:v>
                </c:pt>
                <c:pt idx="10">
                  <c:v>180559</c:v>
                </c:pt>
                <c:pt idx="11">
                  <c:v>189742</c:v>
                </c:pt>
              </c:numCache>
            </c:numRef>
          </c:val>
        </c:ser>
        <c:ser>
          <c:idx val="1"/>
          <c:order val="1"/>
          <c:tx>
            <c:strRef>
              <c:f>List1!$M$463</c:f>
              <c:strCache>
                <c:ptCount val="1"/>
                <c:pt idx="0">
                  <c:v>nákup mléka do mlékáren 2014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List1!$M$464:$M$475</c:f>
              <c:numCache>
                <c:formatCode>General</c:formatCode>
                <c:ptCount val="12"/>
                <c:pt idx="0">
                  <c:v>195018</c:v>
                </c:pt>
                <c:pt idx="1">
                  <c:v>180596</c:v>
                </c:pt>
                <c:pt idx="2">
                  <c:v>203811</c:v>
                </c:pt>
                <c:pt idx="3">
                  <c:v>197773</c:v>
                </c:pt>
              </c:numCache>
            </c:numRef>
          </c:val>
        </c:ser>
        <c:axId val="88363392"/>
        <c:axId val="88365312"/>
      </c:barChart>
      <c:lineChart>
        <c:grouping val="standard"/>
        <c:ser>
          <c:idx val="2"/>
          <c:order val="2"/>
          <c:tx>
            <c:strRef>
              <c:f>List1!$N$463</c:f>
              <c:strCache>
                <c:ptCount val="1"/>
                <c:pt idx="0">
                  <c:v>CZV 2013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3">
                  <a:lumMod val="5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marke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List1!$N$464:$N$475</c:f>
              <c:numCache>
                <c:formatCode>#,##0.00</c:formatCode>
                <c:ptCount val="12"/>
                <c:pt idx="0">
                  <c:v>7.9300000000000024</c:v>
                </c:pt>
                <c:pt idx="1">
                  <c:v>8.0500000000000007</c:v>
                </c:pt>
                <c:pt idx="2">
                  <c:v>8.120000000000001</c:v>
                </c:pt>
                <c:pt idx="3">
                  <c:v>8.2000000000000011</c:v>
                </c:pt>
                <c:pt idx="4">
                  <c:v>8.2399999999999984</c:v>
                </c:pt>
                <c:pt idx="5">
                  <c:v>8.2900000000000009</c:v>
                </c:pt>
                <c:pt idx="6">
                  <c:v>8.3600000000000048</c:v>
                </c:pt>
                <c:pt idx="7">
                  <c:v>8.5</c:v>
                </c:pt>
                <c:pt idx="8">
                  <c:v>8.7199999999999989</c:v>
                </c:pt>
                <c:pt idx="9">
                  <c:v>8.99</c:v>
                </c:pt>
                <c:pt idx="10">
                  <c:v>9.2800000000000011</c:v>
                </c:pt>
                <c:pt idx="11">
                  <c:v>9.49</c:v>
                </c:pt>
              </c:numCache>
            </c:numRef>
          </c:val>
        </c:ser>
        <c:ser>
          <c:idx val="3"/>
          <c:order val="3"/>
          <c:tx>
            <c:strRef>
              <c:f>List1!$O$463</c:f>
              <c:strCache>
                <c:ptCount val="1"/>
                <c:pt idx="0">
                  <c:v>CZV 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List1!$K$464:$K$475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List1!$O$464:$O$475</c:f>
              <c:numCache>
                <c:formatCode>General</c:formatCode>
                <c:ptCount val="12"/>
                <c:pt idx="0">
                  <c:v>9.66</c:v>
                </c:pt>
                <c:pt idx="1">
                  <c:v>9.7199999999999989</c:v>
                </c:pt>
                <c:pt idx="2">
                  <c:v>9.75</c:v>
                </c:pt>
                <c:pt idx="3">
                  <c:v>9.7199999999999989</c:v>
                </c:pt>
              </c:numCache>
            </c:numRef>
          </c:val>
        </c:ser>
        <c:marker val="1"/>
        <c:axId val="88377600"/>
        <c:axId val="88375680"/>
      </c:lineChart>
      <c:catAx>
        <c:axId val="8836339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8365312"/>
        <c:crosses val="autoZero"/>
        <c:auto val="1"/>
        <c:lblAlgn val="ctr"/>
        <c:lblOffset val="100"/>
      </c:catAx>
      <c:valAx>
        <c:axId val="88365312"/>
        <c:scaling>
          <c:orientation val="minMax"/>
          <c:min val="165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tis. l mléka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8363392"/>
        <c:crosses val="autoZero"/>
        <c:crossBetween val="between"/>
      </c:valAx>
      <c:valAx>
        <c:axId val="88375680"/>
        <c:scaling>
          <c:orientation val="minMax"/>
          <c:min val="7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8377600"/>
        <c:crosses val="max"/>
        <c:crossBetween val="between"/>
      </c:valAx>
      <c:catAx>
        <c:axId val="88377600"/>
        <c:scaling>
          <c:orientation val="minMax"/>
        </c:scaling>
        <c:delete val="1"/>
        <c:axPos val="b"/>
        <c:tickLblPos val="none"/>
        <c:crossAx val="88375680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</c:chart>
  <c:spPr>
    <a:noFill/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Ceny mléka v EU-2</a:t>
            </a:r>
            <a:r>
              <a:rPr lang="cs-CZ" sz="1200"/>
              <a:t>8</a:t>
            </a:r>
            <a:r>
              <a:rPr lang="cs-CZ" sz="1200" baseline="0"/>
              <a:t> v březnu </a:t>
            </a:r>
            <a:r>
              <a:rPr lang="en-US" sz="1200"/>
              <a:t>201</a:t>
            </a:r>
            <a:r>
              <a:rPr lang="cs-CZ" sz="1200"/>
              <a:t>3</a:t>
            </a:r>
            <a:r>
              <a:rPr lang="en-US" sz="1200"/>
              <a:t> a 201</a:t>
            </a:r>
            <a:r>
              <a:rPr lang="cs-CZ" sz="1200"/>
              <a:t>4</a:t>
            </a:r>
            <a:r>
              <a:rPr lang="en-US" sz="1200"/>
              <a:t> </a:t>
            </a:r>
            <a:r>
              <a:rPr lang="en-US" sz="900"/>
              <a:t>(Pramen: Evropská komise)</a:t>
            </a:r>
          </a:p>
        </c:rich>
      </c:tx>
    </c:title>
    <c:plotArea>
      <c:layout>
        <c:manualLayout>
          <c:layoutTarget val="inner"/>
          <c:xMode val="edge"/>
          <c:yMode val="edge"/>
          <c:x val="7.2787370481310884E-2"/>
          <c:y val="7.3179395324387816E-2"/>
          <c:w val="0.91220235441053887"/>
          <c:h val="0.75463940080149128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</c:spPr>
          <c:cat>
            <c:strRef>
              <c:f>List1!$O$3:$O$31</c:f>
              <c:strCache>
                <c:ptCount val="29"/>
                <c:pt idx="0">
                  <c:v>Kypr</c:v>
                </c:pt>
                <c:pt idx="1">
                  <c:v>Finsko</c:v>
                </c:pt>
                <c:pt idx="2">
                  <c:v>Malta</c:v>
                </c:pt>
                <c:pt idx="3">
                  <c:v>Dánsko</c:v>
                </c:pt>
                <c:pt idx="4">
                  <c:v>Řecko</c:v>
                </c:pt>
                <c:pt idx="5">
                  <c:v>Švédsko</c:v>
                </c:pt>
                <c:pt idx="6">
                  <c:v>Nizozemsko</c:v>
                </c:pt>
                <c:pt idx="7">
                  <c:v>Rakousko</c:v>
                </c:pt>
                <c:pt idx="8">
                  <c:v>Itálie</c:v>
                </c:pt>
                <c:pt idx="9">
                  <c:v>Německo</c:v>
                </c:pt>
                <c:pt idx="10">
                  <c:v>Lucembursko</c:v>
                </c:pt>
                <c:pt idx="11">
                  <c:v>Belgie</c:v>
                </c:pt>
                <c:pt idx="12">
                  <c:v>Estonsko</c:v>
                </c:pt>
                <c:pt idx="13">
                  <c:v>Vážený průměr EU-27</c:v>
                </c:pt>
                <c:pt idx="14">
                  <c:v>Spojené království</c:v>
                </c:pt>
                <c:pt idx="15">
                  <c:v>Irsko</c:v>
                </c:pt>
                <c:pt idx="16">
                  <c:v>Španělsko</c:v>
                </c:pt>
                <c:pt idx="17">
                  <c:v>Francie</c:v>
                </c:pt>
                <c:pt idx="18">
                  <c:v>Bulharsko</c:v>
                </c:pt>
                <c:pt idx="19">
                  <c:v>Slovinsko</c:v>
                </c:pt>
                <c:pt idx="20">
                  <c:v>Chorvatsko</c:v>
                </c:pt>
                <c:pt idx="21">
                  <c:v>Portugalsko</c:v>
                </c:pt>
                <c:pt idx="22">
                  <c:v>Litva</c:v>
                </c:pt>
                <c:pt idx="23">
                  <c:v>Slovensko</c:v>
                </c:pt>
                <c:pt idx="24">
                  <c:v>Polsko</c:v>
                </c:pt>
                <c:pt idx="25">
                  <c:v>Lotyšsko</c:v>
                </c:pt>
                <c:pt idx="26">
                  <c:v>Maďarsko</c:v>
                </c:pt>
                <c:pt idx="27">
                  <c:v>Česká republika</c:v>
                </c:pt>
                <c:pt idx="28">
                  <c:v>Rumunsko</c:v>
                </c:pt>
              </c:strCache>
            </c:strRef>
          </c:cat>
          <c:val>
            <c:numRef>
              <c:f>List1!$P$3:$P$31</c:f>
              <c:numCache>
                <c:formatCode>0.00</c:formatCode>
                <c:ptCount val="29"/>
                <c:pt idx="0">
                  <c:v>57.83</c:v>
                </c:pt>
                <c:pt idx="1">
                  <c:v>43.230000000000011</c:v>
                </c:pt>
                <c:pt idx="2" formatCode="General">
                  <c:v>52.160000000000011</c:v>
                </c:pt>
                <c:pt idx="3">
                  <c:v>36</c:v>
                </c:pt>
                <c:pt idx="4" formatCode="General">
                  <c:v>44.349999999999994</c:v>
                </c:pt>
                <c:pt idx="5">
                  <c:v>38.660000000000011</c:v>
                </c:pt>
                <c:pt idx="6">
                  <c:v>34.5</c:v>
                </c:pt>
                <c:pt idx="7">
                  <c:v>35.630000000000003</c:v>
                </c:pt>
                <c:pt idx="8">
                  <c:v>37.839999999999996</c:v>
                </c:pt>
                <c:pt idx="9">
                  <c:v>34.68</c:v>
                </c:pt>
                <c:pt idx="10">
                  <c:v>34</c:v>
                </c:pt>
                <c:pt idx="11">
                  <c:v>34.370000000000005</c:v>
                </c:pt>
                <c:pt idx="12">
                  <c:v>32.97</c:v>
                </c:pt>
                <c:pt idx="13">
                  <c:v>34.58</c:v>
                </c:pt>
                <c:pt idx="14">
                  <c:v>33.97</c:v>
                </c:pt>
                <c:pt idx="15">
                  <c:v>34.090000000000003</c:v>
                </c:pt>
                <c:pt idx="16">
                  <c:v>32.82</c:v>
                </c:pt>
                <c:pt idx="17">
                  <c:v>32.11</c:v>
                </c:pt>
                <c:pt idx="18">
                  <c:v>33.68</c:v>
                </c:pt>
                <c:pt idx="19">
                  <c:v>30.919999999999987</c:v>
                </c:pt>
                <c:pt idx="20">
                  <c:v>0</c:v>
                </c:pt>
                <c:pt idx="21">
                  <c:v>32</c:v>
                </c:pt>
                <c:pt idx="22">
                  <c:v>30.47</c:v>
                </c:pt>
                <c:pt idx="23">
                  <c:v>31.73</c:v>
                </c:pt>
                <c:pt idx="24">
                  <c:v>30.02</c:v>
                </c:pt>
                <c:pt idx="25">
                  <c:v>29.45</c:v>
                </c:pt>
                <c:pt idx="26">
                  <c:v>30.56</c:v>
                </c:pt>
                <c:pt idx="27" formatCode="#,##0.00">
                  <c:v>31.75</c:v>
                </c:pt>
                <c:pt idx="28">
                  <c:v>30.74</c:v>
                </c:pt>
              </c:numCache>
            </c:numRef>
          </c:val>
        </c:ser>
        <c:ser>
          <c:idx val="1"/>
          <c:order val="1"/>
          <c:spPr>
            <a:solidFill>
              <a:schemeClr val="accent5">
                <a:lumMod val="50000"/>
              </a:schemeClr>
            </a:solidFill>
          </c:spPr>
          <c:dPt>
            <c:idx val="13"/>
            <c:spPr>
              <a:solidFill>
                <a:srgbClr val="00B050"/>
              </a:solidFill>
            </c:spPr>
          </c:dPt>
          <c:dLbls>
            <c:dLbl>
              <c:idx val="13"/>
              <c:spPr>
                <a:solidFill>
                  <a:schemeClr val="accent5">
                    <a:lumMod val="20000"/>
                    <a:lumOff val="80000"/>
                  </a:schemeClr>
                </a:solidFill>
              </c:spPr>
              <c:txPr>
                <a:bodyPr rot="-5400000" vert="horz"/>
                <a:lstStyle/>
                <a:p>
                  <a:pPr>
                    <a:defRPr b="1"/>
                  </a:pPr>
                  <a:endParaRPr lang="cs-CZ"/>
                </a:p>
              </c:txPr>
            </c:dLbl>
            <c:dLbl>
              <c:idx val="27"/>
              <c:spPr>
                <a:solidFill>
                  <a:schemeClr val="accent5">
                    <a:lumMod val="20000"/>
                    <a:lumOff val="80000"/>
                  </a:schemeClr>
                </a:solidFill>
              </c:spPr>
              <c:txPr>
                <a:bodyPr rot="-5400000" vert="horz"/>
                <a:lstStyle/>
                <a:p>
                  <a:pPr>
                    <a:defRPr b="1"/>
                  </a:pPr>
                  <a:endParaRPr lang="cs-CZ"/>
                </a:p>
              </c:txPr>
            </c:dLbl>
            <c:spPr>
              <a:noFill/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showVal val="1"/>
          </c:dLbls>
          <c:cat>
            <c:strRef>
              <c:f>List1!$O$3:$O$31</c:f>
              <c:strCache>
                <c:ptCount val="29"/>
                <c:pt idx="0">
                  <c:v>Kypr</c:v>
                </c:pt>
                <c:pt idx="1">
                  <c:v>Finsko</c:v>
                </c:pt>
                <c:pt idx="2">
                  <c:v>Malta</c:v>
                </c:pt>
                <c:pt idx="3">
                  <c:v>Dánsko</c:v>
                </c:pt>
                <c:pt idx="4">
                  <c:v>Řecko</c:v>
                </c:pt>
                <c:pt idx="5">
                  <c:v>Švédsko</c:v>
                </c:pt>
                <c:pt idx="6">
                  <c:v>Nizozemsko</c:v>
                </c:pt>
                <c:pt idx="7">
                  <c:v>Rakousko</c:v>
                </c:pt>
                <c:pt idx="8">
                  <c:v>Itálie</c:v>
                </c:pt>
                <c:pt idx="9">
                  <c:v>Německo</c:v>
                </c:pt>
                <c:pt idx="10">
                  <c:v>Lucembursko</c:v>
                </c:pt>
                <c:pt idx="11">
                  <c:v>Belgie</c:v>
                </c:pt>
                <c:pt idx="12">
                  <c:v>Estonsko</c:v>
                </c:pt>
                <c:pt idx="13">
                  <c:v>Vážený průměr EU-27</c:v>
                </c:pt>
                <c:pt idx="14">
                  <c:v>Spojené království</c:v>
                </c:pt>
                <c:pt idx="15">
                  <c:v>Irsko</c:v>
                </c:pt>
                <c:pt idx="16">
                  <c:v>Španělsko</c:v>
                </c:pt>
                <c:pt idx="17">
                  <c:v>Francie</c:v>
                </c:pt>
                <c:pt idx="18">
                  <c:v>Bulharsko</c:v>
                </c:pt>
                <c:pt idx="19">
                  <c:v>Slovinsko</c:v>
                </c:pt>
                <c:pt idx="20">
                  <c:v>Chorvatsko</c:v>
                </c:pt>
                <c:pt idx="21">
                  <c:v>Portugalsko</c:v>
                </c:pt>
                <c:pt idx="22">
                  <c:v>Litva</c:v>
                </c:pt>
                <c:pt idx="23">
                  <c:v>Slovensko</c:v>
                </c:pt>
                <c:pt idx="24">
                  <c:v>Polsko</c:v>
                </c:pt>
                <c:pt idx="25">
                  <c:v>Lotyšsko</c:v>
                </c:pt>
                <c:pt idx="26">
                  <c:v>Maďarsko</c:v>
                </c:pt>
                <c:pt idx="27">
                  <c:v>Česká republika</c:v>
                </c:pt>
                <c:pt idx="28">
                  <c:v>Rumunsko</c:v>
                </c:pt>
              </c:strCache>
            </c:strRef>
          </c:cat>
          <c:val>
            <c:numRef>
              <c:f>List1!$Q$3:$Q$31</c:f>
              <c:numCache>
                <c:formatCode>0.00</c:formatCode>
                <c:ptCount val="29"/>
                <c:pt idx="0">
                  <c:v>57.44</c:v>
                </c:pt>
                <c:pt idx="1">
                  <c:v>46.13</c:v>
                </c:pt>
                <c:pt idx="2" formatCode="#,##0.00">
                  <c:v>45.78</c:v>
                </c:pt>
                <c:pt idx="3">
                  <c:v>44.58</c:v>
                </c:pt>
                <c:pt idx="4">
                  <c:v>44.379999999999995</c:v>
                </c:pt>
                <c:pt idx="5">
                  <c:v>42.52</c:v>
                </c:pt>
                <c:pt idx="6">
                  <c:v>42.5</c:v>
                </c:pt>
                <c:pt idx="7">
                  <c:v>42.230000000000011</c:v>
                </c:pt>
                <c:pt idx="8">
                  <c:v>41.24</c:v>
                </c:pt>
                <c:pt idx="9">
                  <c:v>40.550000000000004</c:v>
                </c:pt>
                <c:pt idx="10">
                  <c:v>40.550000000000004</c:v>
                </c:pt>
                <c:pt idx="11">
                  <c:v>40.410000000000004</c:v>
                </c:pt>
                <c:pt idx="12">
                  <c:v>40.33</c:v>
                </c:pt>
                <c:pt idx="13" formatCode="#,##0.00">
                  <c:v>40.160000000000011</c:v>
                </c:pt>
                <c:pt idx="14">
                  <c:v>39.32</c:v>
                </c:pt>
                <c:pt idx="15">
                  <c:v>39.04</c:v>
                </c:pt>
                <c:pt idx="16">
                  <c:v>37.96</c:v>
                </c:pt>
                <c:pt idx="17">
                  <c:v>37.56</c:v>
                </c:pt>
                <c:pt idx="18">
                  <c:v>37.020000000000003</c:v>
                </c:pt>
                <c:pt idx="19">
                  <c:v>36.99</c:v>
                </c:pt>
                <c:pt idx="20" formatCode="General">
                  <c:v>36.64</c:v>
                </c:pt>
                <c:pt idx="21">
                  <c:v>36.49</c:v>
                </c:pt>
                <c:pt idx="22">
                  <c:v>36.21</c:v>
                </c:pt>
                <c:pt idx="23">
                  <c:v>35.800000000000004</c:v>
                </c:pt>
                <c:pt idx="24">
                  <c:v>35.160000000000011</c:v>
                </c:pt>
                <c:pt idx="25">
                  <c:v>35.15</c:v>
                </c:pt>
                <c:pt idx="26">
                  <c:v>35.090000000000003</c:v>
                </c:pt>
                <c:pt idx="27" formatCode="#,##0.00">
                  <c:v>34.849999999999994</c:v>
                </c:pt>
                <c:pt idx="28" formatCode="General">
                  <c:v>31.439999999999987</c:v>
                </c:pt>
              </c:numCache>
            </c:numRef>
          </c:val>
        </c:ser>
        <c:axId val="88401408"/>
        <c:axId val="88402944"/>
      </c:barChart>
      <c:catAx>
        <c:axId val="88401408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88402944"/>
        <c:crosses val="autoZero"/>
        <c:auto val="1"/>
        <c:lblAlgn val="ctr"/>
        <c:lblOffset val="100"/>
      </c:catAx>
      <c:valAx>
        <c:axId val="88402944"/>
        <c:scaling>
          <c:orientation val="minMax"/>
          <c:min val="2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EUR/100 kg</a:t>
                </a:r>
              </a:p>
            </c:rich>
          </c:tx>
        </c:title>
        <c:numFmt formatCode="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8401408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noFill/>
    <a:ln>
      <a:solidFill>
        <a:schemeClr val="tx1"/>
      </a:solidFill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000"/>
              <a:t>Meziroční změny cen za syrové kravské mléko </a:t>
            </a:r>
            <a:r>
              <a:rPr lang="cs-CZ" sz="1000"/>
              <a:t>v % </a:t>
            </a:r>
          </a:p>
          <a:p>
            <a:pPr>
              <a:defRPr/>
            </a:pPr>
            <a:r>
              <a:rPr lang="en-US" sz="1000"/>
              <a:t>(porovnání </a:t>
            </a:r>
            <a:r>
              <a:rPr lang="cs-CZ" sz="1000"/>
              <a:t>cen za </a:t>
            </a:r>
            <a:r>
              <a:rPr lang="en-US" sz="1000"/>
              <a:t>březen 2014/březen2013) </a:t>
            </a:r>
            <a:r>
              <a:rPr lang="en-US" sz="800"/>
              <a:t>Pramen: </a:t>
            </a:r>
            <a:r>
              <a:rPr lang="cs-CZ" sz="800"/>
              <a:t>Evropská</a:t>
            </a:r>
            <a:r>
              <a:rPr lang="cs-CZ" sz="800" baseline="0"/>
              <a:t> komise</a:t>
            </a:r>
            <a:endParaRPr lang="en-US" sz="800"/>
          </a:p>
        </c:rich>
      </c:tx>
      <c:layout>
        <c:manualLayout>
          <c:xMode val="edge"/>
          <c:yMode val="edge"/>
          <c:x val="0.11349666237499602"/>
          <c:y val="3.2910975810432792E-2"/>
        </c:manualLayout>
      </c:layout>
    </c:title>
    <c:plotArea>
      <c:layout>
        <c:manualLayout>
          <c:layoutTarget val="inner"/>
          <c:xMode val="edge"/>
          <c:yMode val="edge"/>
          <c:x val="2.235166420650014E-2"/>
          <c:y val="0.14588813637064493"/>
          <c:w val="0.87816502449028044"/>
          <c:h val="0.7912205437048685"/>
        </c:manualLayout>
      </c:layout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6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5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-</a:t>
                    </a:r>
                    <a:r>
                      <a:rPr lang="en-US"/>
                      <a:t>12,2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-</a:t>
                    </a:r>
                    <a:r>
                      <a:rPr lang="en-US"/>
                      <a:t>0,7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0</a:t>
                    </a:r>
                    <a:r>
                      <a:rPr lang="en-US"/>
                      <a:t>,1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2</a:t>
                    </a:r>
                    <a:r>
                      <a:rPr lang="en-US"/>
                      <a:t>,3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6</a:t>
                    </a:r>
                    <a:r>
                      <a:rPr lang="en-US"/>
                      <a:t>,7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900"/>
                      <a:t>9</a:t>
                    </a:r>
                    <a:r>
                      <a:rPr lang="en-US"/>
                      <a:t>,0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1.364570464377301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solidFill>
                          <a:srgbClr val="00B050"/>
                        </a:solidFill>
                      </a:rPr>
                      <a:t>9</a:t>
                    </a:r>
                    <a:r>
                      <a:rPr lang="en-US">
                        <a:solidFill>
                          <a:srgbClr val="00B050"/>
                        </a:solidFill>
                      </a:rPr>
                      <a:t>,8</a:t>
                    </a:r>
                    <a:r>
                      <a:rPr lang="cs-CZ">
                        <a:solidFill>
                          <a:srgbClr val="00B050"/>
                        </a:solidFill>
                      </a:rPr>
                      <a:t> %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900"/>
                      <a:t>9</a:t>
                    </a:r>
                    <a:r>
                      <a:rPr lang="en-US"/>
                      <a:t>,9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0,0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2,8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4,0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4,5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4,8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5,7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5,7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900">
                        <a:solidFill>
                          <a:srgbClr val="00B050"/>
                        </a:solidFill>
                      </a:rPr>
                      <a:t>1</a:t>
                    </a:r>
                    <a:r>
                      <a:rPr lang="en-US">
                        <a:solidFill>
                          <a:srgbClr val="00B050"/>
                        </a:solidFill>
                      </a:rPr>
                      <a:t>6,1</a:t>
                    </a:r>
                    <a:r>
                      <a:rPr lang="cs-CZ">
                        <a:solidFill>
                          <a:srgbClr val="00B050"/>
                        </a:solidFill>
                      </a:rPr>
                      <a:t> %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6,9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7,0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7,1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7,6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8,5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1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8,8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2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9,3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3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9,4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4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9,6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5"/>
              <c:tx>
                <c:rich>
                  <a:bodyPr/>
                  <a:lstStyle/>
                  <a:p>
                    <a:r>
                      <a:rPr lang="en-US" sz="900"/>
                      <a:t>2</a:t>
                    </a:r>
                    <a:r>
                      <a:rPr lang="en-US"/>
                      <a:t>2,3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6"/>
              <c:tx>
                <c:rich>
                  <a:bodyPr/>
                  <a:lstStyle/>
                  <a:p>
                    <a:r>
                      <a:rPr lang="en-US" sz="900"/>
                      <a:t>2</a:t>
                    </a:r>
                    <a:r>
                      <a:rPr lang="en-US"/>
                      <a:t>3,2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7"/>
              <c:tx>
                <c:rich>
                  <a:bodyPr/>
                  <a:lstStyle/>
                  <a:p>
                    <a:r>
                      <a:rPr lang="en-US" sz="900"/>
                      <a:t>2</a:t>
                    </a:r>
                    <a:r>
                      <a:rPr lang="en-US"/>
                      <a:t>3,8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strRef>
              <c:f>List1!$U$3:$U$30</c:f>
              <c:strCache>
                <c:ptCount val="28"/>
                <c:pt idx="0">
                  <c:v>Malta</c:v>
                </c:pt>
                <c:pt idx="1">
                  <c:v>Kypr</c:v>
                </c:pt>
                <c:pt idx="2">
                  <c:v>Řecko</c:v>
                </c:pt>
                <c:pt idx="3">
                  <c:v>Rumunsko</c:v>
                </c:pt>
                <c:pt idx="4">
                  <c:v>Finsko</c:v>
                </c:pt>
                <c:pt idx="5">
                  <c:v>Itálie</c:v>
                </c:pt>
                <c:pt idx="6">
                  <c:v>Česká republika</c:v>
                </c:pt>
                <c:pt idx="7">
                  <c:v>Bulharsko</c:v>
                </c:pt>
                <c:pt idx="8">
                  <c:v>Švédsko</c:v>
                </c:pt>
                <c:pt idx="9">
                  <c:v>Slovensko</c:v>
                </c:pt>
                <c:pt idx="10">
                  <c:v>Portugalsko</c:v>
                </c:pt>
                <c:pt idx="11">
                  <c:v>Irsko</c:v>
                </c:pt>
                <c:pt idx="12">
                  <c:v>Maďarsko</c:v>
                </c:pt>
                <c:pt idx="13">
                  <c:v>Španělsko</c:v>
                </c:pt>
                <c:pt idx="14">
                  <c:v>Spojené království</c:v>
                </c:pt>
                <c:pt idx="15">
                  <c:v>Vážený průměr EU-27</c:v>
                </c:pt>
                <c:pt idx="16">
                  <c:v>Německo</c:v>
                </c:pt>
                <c:pt idx="17">
                  <c:v>Francie</c:v>
                </c:pt>
                <c:pt idx="18">
                  <c:v>Polsko</c:v>
                </c:pt>
                <c:pt idx="19">
                  <c:v>Belgie</c:v>
                </c:pt>
                <c:pt idx="20">
                  <c:v>Rakousko</c:v>
                </c:pt>
                <c:pt idx="21">
                  <c:v>Litva</c:v>
                </c:pt>
                <c:pt idx="22">
                  <c:v>Lucembursko</c:v>
                </c:pt>
                <c:pt idx="23">
                  <c:v>Lotyšsko</c:v>
                </c:pt>
                <c:pt idx="24">
                  <c:v>Slovinsko</c:v>
                </c:pt>
                <c:pt idx="25">
                  <c:v>Estonsko</c:v>
                </c:pt>
                <c:pt idx="26">
                  <c:v>Nizozemsko</c:v>
                </c:pt>
                <c:pt idx="27">
                  <c:v>Dánsko</c:v>
                </c:pt>
              </c:strCache>
            </c:strRef>
          </c:cat>
          <c:val>
            <c:numRef>
              <c:f>List1!$V$3:$V$30</c:f>
              <c:numCache>
                <c:formatCode>0.0</c:formatCode>
                <c:ptCount val="28"/>
                <c:pt idx="0">
                  <c:v>-12.231595092024531</c:v>
                </c:pt>
                <c:pt idx="1">
                  <c:v>-0.6743904547812607</c:v>
                </c:pt>
                <c:pt idx="2">
                  <c:v>6.7643742953777064E-2</c:v>
                </c:pt>
                <c:pt idx="3">
                  <c:v>2.2771633051398936</c:v>
                </c:pt>
                <c:pt idx="4">
                  <c:v>6.7083044182281002</c:v>
                </c:pt>
                <c:pt idx="5">
                  <c:v>8.9852008456659735</c:v>
                </c:pt>
                <c:pt idx="6">
                  <c:v>9.7637795275590662</c:v>
                </c:pt>
                <c:pt idx="7">
                  <c:v>9.9168646080760148</c:v>
                </c:pt>
                <c:pt idx="8">
                  <c:v>9.9844800827729046</c:v>
                </c:pt>
                <c:pt idx="9">
                  <c:v>12.826977623699946</c:v>
                </c:pt>
                <c:pt idx="10">
                  <c:v>14.031249999999998</c:v>
                </c:pt>
                <c:pt idx="11">
                  <c:v>14.520387210325625</c:v>
                </c:pt>
                <c:pt idx="12">
                  <c:v>14.823298429319394</c:v>
                </c:pt>
                <c:pt idx="13" formatCode="#,##0.0">
                  <c:v>15.66118220597197</c:v>
                </c:pt>
                <c:pt idx="14">
                  <c:v>15.749190462172486</c:v>
                </c:pt>
                <c:pt idx="15">
                  <c:v>16.136495083863494</c:v>
                </c:pt>
                <c:pt idx="16">
                  <c:v>16.926182237600877</c:v>
                </c:pt>
                <c:pt idx="17">
                  <c:v>16.972905636873239</c:v>
                </c:pt>
                <c:pt idx="18">
                  <c:v>17.121918720852818</c:v>
                </c:pt>
                <c:pt idx="19">
                  <c:v>17.573465231306333</c:v>
                </c:pt>
                <c:pt idx="20">
                  <c:v>18.523715969688478</c:v>
                </c:pt>
                <c:pt idx="21">
                  <c:v>18.838201509681653</c:v>
                </c:pt>
                <c:pt idx="22">
                  <c:v>19.26470588235291</c:v>
                </c:pt>
                <c:pt idx="23">
                  <c:v>19.354838709677452</c:v>
                </c:pt>
                <c:pt idx="24">
                  <c:v>19.631306597671411</c:v>
                </c:pt>
                <c:pt idx="25">
                  <c:v>22.323324234152242</c:v>
                </c:pt>
                <c:pt idx="26">
                  <c:v>23.188405797101439</c:v>
                </c:pt>
                <c:pt idx="27">
                  <c:v>23.833333333333282</c:v>
                </c:pt>
              </c:numCache>
            </c:numRef>
          </c:val>
        </c:ser>
        <c:axId val="88469504"/>
        <c:axId val="88471040"/>
      </c:barChart>
      <c:catAx>
        <c:axId val="88469504"/>
        <c:scaling>
          <c:orientation val="minMax"/>
        </c:scaling>
        <c:axPos val="l"/>
        <c:majorGridlines/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tickLblPos val="high"/>
        <c:txPr>
          <a:bodyPr rot="0" anchor="ctr" anchorCtr="0"/>
          <a:lstStyle/>
          <a:p>
            <a:pPr>
              <a:defRPr sz="900"/>
            </a:pPr>
            <a:endParaRPr lang="cs-CZ"/>
          </a:p>
        </c:txPr>
        <c:crossAx val="88471040"/>
        <c:crossesAt val="0"/>
        <c:auto val="1"/>
        <c:lblAlgn val="ctr"/>
        <c:lblOffset val="1"/>
        <c:tickLblSkip val="1"/>
        <c:tickMarkSkip val="1"/>
      </c:catAx>
      <c:valAx>
        <c:axId val="88471040"/>
        <c:scaling>
          <c:orientation val="minMax"/>
          <c:max val="30"/>
        </c:scaling>
        <c:axPos val="b"/>
        <c:majorGridlines/>
        <c:numFmt formatCode="0.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8469504"/>
        <c:crossesAt val="1"/>
        <c:crossBetween val="between"/>
        <c:majorUnit val="10"/>
        <c:minorUnit val="1"/>
      </c:valAx>
    </c:plotArea>
    <c:plotVisOnly val="1"/>
  </c:chart>
  <c:spPr>
    <a:ln>
      <a:solidFill>
        <a:sysClr val="windowText" lastClr="000000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 b="1" i="0" baseline="0"/>
              <a:t>Vývoz mléčné suroviny z ČR (položka KN 0401 20 99) </a:t>
            </a:r>
            <a:r>
              <a:rPr lang="cs-CZ" sz="1800" b="1" i="0" baseline="0"/>
              <a:t>                                                                                                                      </a:t>
            </a:r>
            <a:r>
              <a:rPr lang="en-US" sz="800" b="1" i="0" baseline="0"/>
              <a:t>(Pramen: ČSÚ, databáze zahraničního obchodu)</a:t>
            </a:r>
            <a:endParaRPr lang="cs-CZ" sz="800"/>
          </a:p>
        </c:rich>
      </c:tx>
      <c:layout>
        <c:manualLayout>
          <c:xMode val="edge"/>
          <c:yMode val="edge"/>
          <c:x val="0.21797244513051689"/>
          <c:y val="0"/>
        </c:manualLayout>
      </c:layout>
    </c:title>
    <c:plotArea>
      <c:layout>
        <c:manualLayout>
          <c:layoutTarget val="inner"/>
          <c:xMode val="edge"/>
          <c:yMode val="edge"/>
          <c:x val="9.0046226148161448E-2"/>
          <c:y val="0.12004395040549173"/>
          <c:w val="0.7808981032378397"/>
          <c:h val="0.83227348761756925"/>
        </c:manualLayout>
      </c:layout>
      <c:barChart>
        <c:barDir val="col"/>
        <c:grouping val="clustered"/>
        <c:ser>
          <c:idx val="0"/>
          <c:order val="0"/>
          <c:tx>
            <c:strRef>
              <c:f>List1!$L$42</c:f>
              <c:strCache>
                <c:ptCount val="1"/>
                <c:pt idx="0">
                  <c:v>tuny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cat>
            <c:numRef>
              <c:f>List1!$K$43:$K$94</c:f>
              <c:numCache>
                <c:formatCode>mmm/yy</c:formatCode>
                <c:ptCount val="52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</c:numCache>
            </c:numRef>
          </c:cat>
          <c:val>
            <c:numRef>
              <c:f>List1!$L$43:$L$94</c:f>
              <c:numCache>
                <c:formatCode>#,##0.00</c:formatCode>
                <c:ptCount val="52"/>
                <c:pt idx="0">
                  <c:v>33864</c:v>
                </c:pt>
                <c:pt idx="1">
                  <c:v>29874</c:v>
                </c:pt>
                <c:pt idx="2">
                  <c:v>32761</c:v>
                </c:pt>
                <c:pt idx="3">
                  <c:v>33206</c:v>
                </c:pt>
                <c:pt idx="4">
                  <c:v>34972</c:v>
                </c:pt>
                <c:pt idx="5">
                  <c:v>38558</c:v>
                </c:pt>
                <c:pt idx="6">
                  <c:v>36506</c:v>
                </c:pt>
                <c:pt idx="7">
                  <c:v>36740</c:v>
                </c:pt>
                <c:pt idx="8">
                  <c:v>31266</c:v>
                </c:pt>
                <c:pt idx="9">
                  <c:v>30661</c:v>
                </c:pt>
                <c:pt idx="10">
                  <c:v>29311</c:v>
                </c:pt>
                <c:pt idx="11">
                  <c:v>30627</c:v>
                </c:pt>
                <c:pt idx="12">
                  <c:v>32007</c:v>
                </c:pt>
                <c:pt idx="13">
                  <c:v>29323</c:v>
                </c:pt>
                <c:pt idx="14">
                  <c:v>25553</c:v>
                </c:pt>
                <c:pt idx="15">
                  <c:v>37655</c:v>
                </c:pt>
                <c:pt idx="16">
                  <c:v>38492</c:v>
                </c:pt>
                <c:pt idx="17">
                  <c:v>41102</c:v>
                </c:pt>
                <c:pt idx="18">
                  <c:v>41615</c:v>
                </c:pt>
                <c:pt idx="19" formatCode="#,##0">
                  <c:v>41290</c:v>
                </c:pt>
                <c:pt idx="20" formatCode="#,##0">
                  <c:v>39326</c:v>
                </c:pt>
                <c:pt idx="21">
                  <c:v>38763</c:v>
                </c:pt>
                <c:pt idx="22">
                  <c:v>36783</c:v>
                </c:pt>
                <c:pt idx="23">
                  <c:v>37812</c:v>
                </c:pt>
                <c:pt idx="24">
                  <c:v>42708</c:v>
                </c:pt>
                <c:pt idx="25">
                  <c:v>38234</c:v>
                </c:pt>
                <c:pt idx="26">
                  <c:v>42136</c:v>
                </c:pt>
                <c:pt idx="27">
                  <c:v>39887</c:v>
                </c:pt>
                <c:pt idx="28">
                  <c:v>43763</c:v>
                </c:pt>
                <c:pt idx="29">
                  <c:v>48897</c:v>
                </c:pt>
                <c:pt idx="30">
                  <c:v>52095</c:v>
                </c:pt>
                <c:pt idx="31">
                  <c:v>54361</c:v>
                </c:pt>
                <c:pt idx="32">
                  <c:v>48544</c:v>
                </c:pt>
                <c:pt idx="33">
                  <c:v>46427</c:v>
                </c:pt>
                <c:pt idx="34">
                  <c:v>39729</c:v>
                </c:pt>
                <c:pt idx="35">
                  <c:v>37742</c:v>
                </c:pt>
                <c:pt idx="36">
                  <c:v>44678</c:v>
                </c:pt>
                <c:pt idx="37">
                  <c:v>38779</c:v>
                </c:pt>
                <c:pt idx="38">
                  <c:v>42741</c:v>
                </c:pt>
                <c:pt idx="39">
                  <c:v>43326</c:v>
                </c:pt>
                <c:pt idx="40">
                  <c:v>47653</c:v>
                </c:pt>
                <c:pt idx="41">
                  <c:v>48312</c:v>
                </c:pt>
                <c:pt idx="42">
                  <c:v>43274</c:v>
                </c:pt>
                <c:pt idx="43">
                  <c:v>41472</c:v>
                </c:pt>
                <c:pt idx="44">
                  <c:v>40195</c:v>
                </c:pt>
                <c:pt idx="45">
                  <c:v>40061</c:v>
                </c:pt>
                <c:pt idx="46">
                  <c:v>37530</c:v>
                </c:pt>
                <c:pt idx="47">
                  <c:v>40445</c:v>
                </c:pt>
                <c:pt idx="48">
                  <c:v>45554</c:v>
                </c:pt>
                <c:pt idx="49">
                  <c:v>40622</c:v>
                </c:pt>
                <c:pt idx="50">
                  <c:v>46515</c:v>
                </c:pt>
                <c:pt idx="51">
                  <c:v>50693</c:v>
                </c:pt>
              </c:numCache>
            </c:numRef>
          </c:val>
        </c:ser>
        <c:axId val="88558976"/>
        <c:axId val="88557056"/>
      </c:barChart>
      <c:lineChart>
        <c:grouping val="standard"/>
        <c:ser>
          <c:idx val="1"/>
          <c:order val="1"/>
          <c:tx>
            <c:strRef>
              <c:f>List1!$M$42</c:f>
              <c:strCache>
                <c:ptCount val="1"/>
                <c:pt idx="0">
                  <c:v>Kč/kg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List1!$K$43:$K$94</c:f>
              <c:numCache>
                <c:formatCode>mmm/yy</c:formatCode>
                <c:ptCount val="52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</c:numCache>
            </c:numRef>
          </c:cat>
          <c:val>
            <c:numRef>
              <c:f>List1!$M$43:$M$94</c:f>
              <c:numCache>
                <c:formatCode>#,##0.00</c:formatCode>
                <c:ptCount val="52"/>
                <c:pt idx="0">
                  <c:v>7.4</c:v>
                </c:pt>
                <c:pt idx="1">
                  <c:v>7.52</c:v>
                </c:pt>
                <c:pt idx="2">
                  <c:v>7.46</c:v>
                </c:pt>
                <c:pt idx="3">
                  <c:v>7.53</c:v>
                </c:pt>
                <c:pt idx="4">
                  <c:v>7.53</c:v>
                </c:pt>
                <c:pt idx="5">
                  <c:v>7.8199999999999985</c:v>
                </c:pt>
                <c:pt idx="6">
                  <c:v>7.8199999999999985</c:v>
                </c:pt>
                <c:pt idx="7">
                  <c:v>7.91</c:v>
                </c:pt>
                <c:pt idx="8">
                  <c:v>8.3800000000000008</c:v>
                </c:pt>
                <c:pt idx="9">
                  <c:v>8.4700000000000006</c:v>
                </c:pt>
                <c:pt idx="10">
                  <c:v>8.5500000000000007</c:v>
                </c:pt>
                <c:pt idx="11">
                  <c:v>8.61</c:v>
                </c:pt>
                <c:pt idx="12">
                  <c:v>8.61</c:v>
                </c:pt>
                <c:pt idx="13">
                  <c:v>8.4600000000000026</c:v>
                </c:pt>
                <c:pt idx="14">
                  <c:v>8.58</c:v>
                </c:pt>
                <c:pt idx="15">
                  <c:v>8.52</c:v>
                </c:pt>
                <c:pt idx="16">
                  <c:v>8.49</c:v>
                </c:pt>
                <c:pt idx="17">
                  <c:v>8.629999999999999</c:v>
                </c:pt>
                <c:pt idx="18">
                  <c:v>7.63</c:v>
                </c:pt>
                <c:pt idx="19">
                  <c:v>8.69</c:v>
                </c:pt>
                <c:pt idx="20">
                  <c:v>8.7399999999999984</c:v>
                </c:pt>
                <c:pt idx="21">
                  <c:v>9.0500000000000007</c:v>
                </c:pt>
                <c:pt idx="22">
                  <c:v>9.1399999999999988</c:v>
                </c:pt>
                <c:pt idx="23">
                  <c:v>9.0400000000000009</c:v>
                </c:pt>
                <c:pt idx="24">
                  <c:v>8.8000000000000007</c:v>
                </c:pt>
                <c:pt idx="25">
                  <c:v>8.7399999999999984</c:v>
                </c:pt>
                <c:pt idx="26">
                  <c:v>8.75</c:v>
                </c:pt>
                <c:pt idx="27">
                  <c:v>8.4700000000000006</c:v>
                </c:pt>
                <c:pt idx="28">
                  <c:v>8.2299999999999986</c:v>
                </c:pt>
                <c:pt idx="29">
                  <c:v>7.8199999999999985</c:v>
                </c:pt>
                <c:pt idx="30">
                  <c:v>7.75</c:v>
                </c:pt>
                <c:pt idx="31">
                  <c:v>7.72</c:v>
                </c:pt>
                <c:pt idx="32">
                  <c:v>7.9700000000000024</c:v>
                </c:pt>
                <c:pt idx="33">
                  <c:v>8.15</c:v>
                </c:pt>
                <c:pt idx="34">
                  <c:v>8.4700000000000006</c:v>
                </c:pt>
                <c:pt idx="35">
                  <c:v>8.629999999999999</c:v>
                </c:pt>
                <c:pt idx="36">
                  <c:v>8.56</c:v>
                </c:pt>
                <c:pt idx="37">
                  <c:v>8.69</c:v>
                </c:pt>
                <c:pt idx="38">
                  <c:v>8.7100000000000009</c:v>
                </c:pt>
                <c:pt idx="39">
                  <c:v>8.69</c:v>
                </c:pt>
                <c:pt idx="40">
                  <c:v>8.7399999999999984</c:v>
                </c:pt>
                <c:pt idx="41">
                  <c:v>9.42</c:v>
                </c:pt>
                <c:pt idx="42">
                  <c:v>9</c:v>
                </c:pt>
                <c:pt idx="43">
                  <c:v>9.1399999999999988</c:v>
                </c:pt>
                <c:pt idx="44">
                  <c:v>9.51</c:v>
                </c:pt>
                <c:pt idx="45">
                  <c:v>10.040000000000001</c:v>
                </c:pt>
                <c:pt idx="46">
                  <c:v>10.53</c:v>
                </c:pt>
                <c:pt idx="47">
                  <c:v>10.7</c:v>
                </c:pt>
                <c:pt idx="48">
                  <c:v>10.81</c:v>
                </c:pt>
                <c:pt idx="49">
                  <c:v>10.75</c:v>
                </c:pt>
                <c:pt idx="50">
                  <c:v>10.68</c:v>
                </c:pt>
                <c:pt idx="51">
                  <c:v>10.229999999999999</c:v>
                </c:pt>
              </c:numCache>
            </c:numRef>
          </c:val>
        </c:ser>
        <c:marker val="1"/>
        <c:axId val="88520192"/>
        <c:axId val="88522112"/>
      </c:lineChart>
      <c:dateAx>
        <c:axId val="88520192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700" baseline="0"/>
            </a:pPr>
            <a:endParaRPr lang="cs-CZ"/>
          </a:p>
        </c:txPr>
        <c:crossAx val="88522112"/>
        <c:crosses val="autoZero"/>
        <c:auto val="1"/>
        <c:lblOffset val="100"/>
      </c:dateAx>
      <c:valAx>
        <c:axId val="88522112"/>
        <c:scaling>
          <c:orientation val="minMax"/>
          <c:min val="7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8520192"/>
        <c:crosses val="autoZero"/>
        <c:crossBetween val="between"/>
      </c:valAx>
      <c:valAx>
        <c:axId val="88557056"/>
        <c:scaling>
          <c:orientation val="minMax"/>
          <c:min val="1000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8558976"/>
        <c:crosses val="max"/>
        <c:crossBetween val="between"/>
      </c:valAx>
      <c:dateAx>
        <c:axId val="88558976"/>
        <c:scaling>
          <c:orientation val="minMax"/>
        </c:scaling>
        <c:delete val="1"/>
        <c:axPos val="b"/>
        <c:numFmt formatCode="mmm/yy" sourceLinked="1"/>
        <c:tickLblPos val="none"/>
        <c:crossAx val="88557056"/>
        <c:crosses val="autoZero"/>
        <c:auto val="1"/>
        <c:lblOffset val="100"/>
      </c:dateAx>
    </c:plotArea>
    <c:legend>
      <c:legendPos val="r"/>
      <c:layout>
        <c:manualLayout>
          <c:xMode val="edge"/>
          <c:yMode val="edge"/>
          <c:x val="0.11639281062620042"/>
          <c:y val="0.12256548862011414"/>
          <c:w val="0.16311869957356756"/>
          <c:h val="7.6380760016050889E-2"/>
        </c:manualLayout>
      </c:layout>
    </c:legend>
    <c:plotVisOnly val="1"/>
    <c:dispBlanksAs val="gap"/>
  </c:chart>
  <c:spPr>
    <a:noFill/>
  </c:spPr>
  <c:externalData r:id="rId1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0.30846</cdr:x>
      <cdr:y>0.25911</cdr:y>
    </cdr:from>
    <cdr:to>
      <cdr:x>0.4274</cdr:x>
      <cdr:y>0.33075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101685" y="865009"/>
          <a:ext cx="810446" cy="239172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3">
            <a:lumMod val="20000"/>
            <a:lumOff val="80000"/>
          </a:schemeClr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000" b="1"/>
            <a:t>9,72 Kč/l</a:t>
          </a:r>
        </a:p>
      </cdr:txBody>
    </cdr:sp>
  </cdr:relSizeAnchor>
  <cdr:relSizeAnchor xmlns:cdr="http://schemas.openxmlformats.org/drawingml/2006/chartDrawing">
    <cdr:from>
      <cdr:x>0.08631</cdr:x>
      <cdr:y>0.54962</cdr:y>
    </cdr:from>
    <cdr:to>
      <cdr:x>0.17139</cdr:x>
      <cdr:y>0.6145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803313" y="3305061"/>
          <a:ext cx="791838" cy="390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0.30664</cdr:x>
      <cdr:y>0.48396</cdr:y>
    </cdr:from>
    <cdr:to>
      <cdr:x>0.42796</cdr:x>
      <cdr:y>0.54783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2089285" y="1615649"/>
          <a:ext cx="826617" cy="213248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3">
            <a:lumMod val="20000"/>
            <a:lumOff val="80000"/>
          </a:schemeClr>
        </a:solidFill>
        <a:ln xmlns:a="http://schemas.openxmlformats.org/drawingml/2006/main">
          <a:solidFill>
            <a:schemeClr val="accent3">
              <a:lumMod val="50000"/>
            </a:schemeClr>
          </a:solidFill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000" b="1"/>
            <a:t>8,20 Kč/l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0.92109</cdr:x>
      <cdr:y>0.23628</cdr:y>
    </cdr:from>
    <cdr:to>
      <cdr:x>0.96099</cdr:x>
      <cdr:y>0.29805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188491" y="976317"/>
          <a:ext cx="268074" cy="25523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0.92852</cdr:x>
      <cdr:y>0.3268</cdr:y>
    </cdr:from>
    <cdr:to>
      <cdr:x>0.95195</cdr:x>
      <cdr:y>0.40123</cdr:y>
    </cdr:to>
    <cdr:sp macro="" textlink="">
      <cdr:nvSpPr>
        <cdr:cNvPr id="3" name="Šipka dolů 2"/>
        <cdr:cNvSpPr/>
      </cdr:nvSpPr>
      <cdr:spPr>
        <a:xfrm xmlns:a="http://schemas.openxmlformats.org/drawingml/2006/main">
          <a:off x="6238437" y="1350366"/>
          <a:ext cx="157419" cy="307548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7D205-BBA7-4B00-BDAB-3F9662E8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>Hewlett-Packard Company</Company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creator>MZe</dc:creator>
  <cp:lastModifiedBy>10000178</cp:lastModifiedBy>
  <cp:revision>2</cp:revision>
  <cp:lastPrinted>2014-06-05T09:32:00Z</cp:lastPrinted>
  <dcterms:created xsi:type="dcterms:W3CDTF">2014-06-17T12:32:00Z</dcterms:created>
  <dcterms:modified xsi:type="dcterms:W3CDTF">2014-06-17T12:32:00Z</dcterms:modified>
</cp:coreProperties>
</file>