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20728" w:rsidTr="00FC3506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055815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00247B">
              <w:rPr>
                <w:b/>
                <w:sz w:val="28"/>
              </w:rPr>
              <w:t xml:space="preserve">                      </w:t>
            </w:r>
            <w:r w:rsidR="0000247B" w:rsidRPr="0000247B">
              <w:rPr>
                <w:b/>
                <w:sz w:val="24"/>
                <w:szCs w:val="24"/>
              </w:rPr>
              <w:t>Říjen 2012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FC3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D448B3" w:rsidRPr="00043863" w:rsidRDefault="00D448B3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D448B3" w:rsidRPr="002C020B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93673A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9052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242" w:rsidRDefault="001C6242" w:rsidP="000B309D">
      <w:pPr>
        <w:rPr>
          <w:b/>
          <w:noProof/>
        </w:rPr>
      </w:pPr>
    </w:p>
    <w:p w:rsidR="000D17ED" w:rsidRDefault="000D17ED" w:rsidP="000B309D">
      <w:pPr>
        <w:rPr>
          <w:b/>
          <w:noProof/>
        </w:rPr>
      </w:pPr>
    </w:p>
    <w:p w:rsidR="00E553F6" w:rsidRDefault="00E553F6" w:rsidP="000B309D">
      <w:pPr>
        <w:rPr>
          <w:b/>
          <w:noProof/>
        </w:rPr>
      </w:pPr>
      <w:r>
        <w:rPr>
          <w:b/>
          <w:noProof/>
        </w:rPr>
        <w:t>Výsledky chovu skotu - 1.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998"/>
        <w:gridCol w:w="993"/>
        <w:gridCol w:w="708"/>
        <w:gridCol w:w="853"/>
        <w:gridCol w:w="848"/>
        <w:gridCol w:w="708"/>
        <w:gridCol w:w="1141"/>
        <w:gridCol w:w="1266"/>
        <w:gridCol w:w="1035"/>
      </w:tblGrid>
      <w:tr w:rsidR="00E553F6" w:rsidRPr="00AF28D9" w:rsidTr="000D17ED">
        <w:tc>
          <w:tcPr>
            <w:tcW w:w="969" w:type="pct"/>
            <w:vMerge w:val="restar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E553F6" w:rsidRPr="00B167B5" w:rsidRDefault="00E553F6" w:rsidP="00E553F6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30.6.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553F6" w:rsidRPr="00AF28D9" w:rsidTr="000D17ED">
        <w:tc>
          <w:tcPr>
            <w:tcW w:w="969" w:type="pct"/>
            <w:vMerge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pol.</w:t>
            </w:r>
          </w:p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pol.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6F7C04" w:rsidRDefault="00E553F6" w:rsidP="003944AA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D35614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pol.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 pol.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 xml:space="preserve">1. pol. </w:t>
            </w:r>
          </w:p>
          <w:p w:rsidR="00E553F6" w:rsidRPr="00AF28D9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pol.</w:t>
            </w:r>
            <w:r w:rsidRPr="00D35614">
              <w:rPr>
                <w:b/>
                <w:sz w:val="20"/>
              </w:rPr>
              <w:t xml:space="preserve"> 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Pr="00121970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45 449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20,66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168 963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178 506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49 978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47 656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154 723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159 565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39 657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40 451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19,00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135 423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147 250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7 934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7 578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16,20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23 065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7 982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18,93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19,77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27 300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10 940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34 460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35 599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29 474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29 865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104 471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110 148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34 375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33 889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19,34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119 946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127 281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64 054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226 057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240 002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20 750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20 709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20,58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76 639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26 390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25 230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20,81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99 069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98 332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18 709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21,38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71 340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73 569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20 326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20 121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21,04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77 496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1C6242" w:rsidRPr="00AF28D9" w:rsidTr="000D17ED">
        <w:tc>
          <w:tcPr>
            <w:tcW w:w="969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553F6" w:rsidRDefault="00E553F6" w:rsidP="003944A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375 848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371 693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19,50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1 318 953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1 384 185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</w:t>
            </w:r>
          </w:p>
        </w:tc>
      </w:tr>
    </w:tbl>
    <w:p w:rsidR="00E553F6" w:rsidRDefault="00E553F6" w:rsidP="00E553F6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E553F6" w:rsidRDefault="00E553F6" w:rsidP="00E553F6">
      <w:pPr>
        <w:rPr>
          <w:sz w:val="16"/>
          <w:szCs w:val="16"/>
        </w:rPr>
      </w:pPr>
    </w:p>
    <w:p w:rsidR="000D17ED" w:rsidRDefault="000D17ED" w:rsidP="00E553F6">
      <w:pPr>
        <w:rPr>
          <w:sz w:val="16"/>
          <w:szCs w:val="16"/>
        </w:rPr>
      </w:pPr>
    </w:p>
    <w:p w:rsidR="000D17ED" w:rsidRDefault="000D17ED" w:rsidP="00E553F6">
      <w:pPr>
        <w:rPr>
          <w:sz w:val="16"/>
          <w:szCs w:val="16"/>
        </w:rPr>
      </w:pPr>
    </w:p>
    <w:p w:rsidR="001C6242" w:rsidRPr="00B85074" w:rsidRDefault="001C6242" w:rsidP="001C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2010 a 2011 v kg</w:t>
      </w:r>
    </w:p>
    <w:tbl>
      <w:tblPr>
        <w:tblW w:w="10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795"/>
      </w:tblGrid>
      <w:tr w:rsidR="001C6242" w:rsidRPr="005A0163" w:rsidTr="003944AA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2012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3944AA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795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</w:tr>
      <w:tr w:rsidR="008534BA" w:rsidRPr="00881E10" w:rsidTr="003944AA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220 891 848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230 812 431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230 221 689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243 039 815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222 556 641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592 601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223 149 242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232 430 510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233 082 567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230 957 683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546 383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231 504 066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234 899 119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224 279 064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566 881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224 845 945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230 051 081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633 247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230 684 328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8534BA" w:rsidRPr="00881E10" w:rsidRDefault="008534BA" w:rsidP="003944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1 760 223 667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4 694 052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1 764 917 719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1 839 108 713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4 994 610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1 844 103 323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95" w:type="dxa"/>
            <w:shd w:val="clear" w:color="auto" w:fill="FDE9D9" w:themeFill="accent6" w:themeFillTint="33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</w:p>
    <w:p w:rsidR="001C6242" w:rsidRDefault="001C6242" w:rsidP="001C6242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1C6242" w:rsidRDefault="001C6242" w:rsidP="001C6242">
      <w:pPr>
        <w:rPr>
          <w:sz w:val="16"/>
          <w:szCs w:val="16"/>
        </w:rPr>
      </w:pPr>
    </w:p>
    <w:p w:rsidR="000D17ED" w:rsidRPr="00F017D7" w:rsidRDefault="000D17ED" w:rsidP="000D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0D17ED" w:rsidRDefault="000D17ED" w:rsidP="001C6242">
      <w:pPr>
        <w:rPr>
          <w:sz w:val="16"/>
          <w:szCs w:val="16"/>
        </w:rPr>
      </w:pP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1C6242" w:rsidRDefault="001C6242" w:rsidP="001C6242">
      <w:pPr>
        <w:rPr>
          <w:sz w:val="16"/>
          <w:szCs w:val="16"/>
        </w:rPr>
      </w:pPr>
    </w:p>
    <w:p w:rsidR="001C6242" w:rsidRDefault="001C6242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6B06F4" w:rsidRPr="00F017D7" w:rsidTr="006B06F4">
        <w:trPr>
          <w:trHeight w:val="313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lastRenderedPageBreak/>
              <w:t>Ukazatel</w:t>
            </w: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EE6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EE6523">
              <w:rPr>
                <w:b/>
                <w:sz w:val="20"/>
              </w:rPr>
              <w:t>srpen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EE6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EE6523">
              <w:rPr>
                <w:b/>
                <w:sz w:val="20"/>
              </w:rPr>
              <w:t>srpen</w:t>
            </w:r>
          </w:p>
        </w:tc>
        <w:tc>
          <w:tcPr>
            <w:tcW w:w="1413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9760F9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F017D7" w:rsidRDefault="009760F9" w:rsidP="00EE652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9760F9" w:rsidRPr="00F017D7" w:rsidRDefault="009760F9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1 543 714,0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1 630 058,0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86 344,0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105,6</w:t>
            </w:r>
          </w:p>
        </w:tc>
      </w:tr>
      <w:tr w:rsidR="009760F9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9760F9" w:rsidRPr="00F017D7" w:rsidRDefault="009760F9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61" w:type="dxa"/>
            <w:shd w:val="clear" w:color="auto" w:fill="FDE9D9"/>
          </w:tcPr>
          <w:p w:rsidR="009760F9" w:rsidRPr="00F017D7" w:rsidRDefault="009760F9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1 491 864,0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1 581 845,0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89 981,0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106,0</w:t>
            </w:r>
          </w:p>
        </w:tc>
      </w:tr>
      <w:tr w:rsidR="009760F9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9760F9" w:rsidRPr="00F017D7" w:rsidRDefault="009760F9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61" w:type="dxa"/>
            <w:shd w:val="clear" w:color="auto" w:fill="FDE9D9"/>
          </w:tcPr>
          <w:p w:rsidR="009760F9" w:rsidRPr="00F017D7" w:rsidRDefault="009760F9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105 620,5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187 519,5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81 899,0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177,5</w:t>
            </w:r>
          </w:p>
        </w:tc>
      </w:tr>
      <w:tr w:rsidR="00D77E0A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D77E0A" w:rsidRPr="00F017D7" w:rsidRDefault="00D77E0A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D77E0A" w:rsidRPr="00F017D7" w:rsidRDefault="00D77E0A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696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413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-0,04</w:t>
            </w:r>
          </w:p>
        </w:tc>
        <w:tc>
          <w:tcPr>
            <w:tcW w:w="1537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</w:t>
            </w:r>
          </w:p>
        </w:tc>
      </w:tr>
      <w:tr w:rsidR="00D77E0A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D77E0A" w:rsidRPr="00F017D7" w:rsidRDefault="00D77E0A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D77E0A" w:rsidRPr="00F017D7" w:rsidRDefault="00D77E0A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3,35</w:t>
            </w:r>
          </w:p>
        </w:tc>
        <w:tc>
          <w:tcPr>
            <w:tcW w:w="1696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413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D77E0A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D77E0A" w:rsidRPr="00F017D7" w:rsidRDefault="00D77E0A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D77E0A" w:rsidRPr="00F017D7" w:rsidRDefault="00D77E0A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8,22</w:t>
            </w:r>
          </w:p>
        </w:tc>
        <w:tc>
          <w:tcPr>
            <w:tcW w:w="1696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7,72</w:t>
            </w:r>
          </w:p>
        </w:tc>
        <w:tc>
          <w:tcPr>
            <w:tcW w:w="1413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-0,50</w:t>
            </w:r>
          </w:p>
        </w:tc>
        <w:tc>
          <w:tcPr>
            <w:tcW w:w="1537" w:type="dxa"/>
            <w:shd w:val="clear" w:color="auto" w:fill="FDE9D9"/>
          </w:tcPr>
          <w:p w:rsidR="00D77E0A" w:rsidRDefault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</w:t>
            </w:r>
          </w:p>
        </w:tc>
      </w:tr>
      <w:tr w:rsidR="009760F9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F017D7" w:rsidRDefault="009760F9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9760F9" w:rsidRPr="00F017D7" w:rsidRDefault="009760F9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7,76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 w:rsidP="00D77E0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</w:t>
            </w:r>
            <w:r w:rsidR="00D77E0A">
              <w:rPr>
                <w:color w:val="000000"/>
                <w:sz w:val="20"/>
              </w:rPr>
              <w:t>49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94,1</w:t>
            </w:r>
          </w:p>
        </w:tc>
      </w:tr>
      <w:tr w:rsidR="009760F9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9760F9" w:rsidRPr="00F017D7" w:rsidRDefault="009760F9" w:rsidP="00EE652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9760F9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9760F9" w:rsidRPr="00F017D7" w:rsidRDefault="009760F9" w:rsidP="00EE652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9760F9" w:rsidRPr="00F017D7" w:rsidRDefault="009760F9" w:rsidP="00EE652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 w:rsidP="00EA12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417 211,</w:t>
            </w:r>
            <w:r w:rsidR="00EA1217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 w:rsidP="00EA12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410 </w:t>
            </w:r>
            <w:r w:rsidR="00EA1217">
              <w:rPr>
                <w:b/>
                <w:bCs/>
                <w:color w:val="000000"/>
                <w:sz w:val="20"/>
              </w:rPr>
              <w:t>498</w:t>
            </w:r>
            <w:r>
              <w:rPr>
                <w:b/>
                <w:bCs/>
                <w:color w:val="000000"/>
                <w:sz w:val="20"/>
              </w:rPr>
              <w:t>,9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 w:rsidP="00EA12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-6 </w:t>
            </w:r>
            <w:r w:rsidR="00EA1217">
              <w:rPr>
                <w:b/>
                <w:bCs/>
                <w:color w:val="000000"/>
                <w:sz w:val="20"/>
              </w:rPr>
              <w:t>712</w:t>
            </w:r>
            <w:r>
              <w:rPr>
                <w:b/>
                <w:bCs/>
                <w:color w:val="000000"/>
                <w:sz w:val="20"/>
              </w:rPr>
              <w:t>,8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 w:rsidP="00EA12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</w:t>
            </w:r>
            <w:r w:rsidR="00EA1217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9760F9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760F9" w:rsidRPr="00F017D7" w:rsidRDefault="009760F9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9760F9" w:rsidRPr="00F017D7" w:rsidRDefault="009760F9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65 044,4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61 333,0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-3 711,4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94,3</w:t>
            </w:r>
          </w:p>
        </w:tc>
      </w:tr>
      <w:tr w:rsidR="009760F9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760F9" w:rsidRPr="00F017D7" w:rsidRDefault="009760F9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9760F9" w:rsidRPr="00F017D7" w:rsidRDefault="009760F9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351 330,2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348 236,0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-3 094,2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99,1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760F9" w:rsidRPr="006822A0" w:rsidRDefault="009760F9" w:rsidP="00EE6523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9760F9" w:rsidRPr="006822A0" w:rsidRDefault="009760F9" w:rsidP="00EE6523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EA12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837,1</w:t>
            </w:r>
          </w:p>
        </w:tc>
        <w:tc>
          <w:tcPr>
            <w:tcW w:w="1696" w:type="dxa"/>
            <w:shd w:val="clear" w:color="auto" w:fill="auto"/>
          </w:tcPr>
          <w:p w:rsidR="009760F9" w:rsidRDefault="00EA121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929,9</w:t>
            </w:r>
          </w:p>
        </w:tc>
        <w:tc>
          <w:tcPr>
            <w:tcW w:w="1413" w:type="dxa"/>
            <w:shd w:val="clear" w:color="auto" w:fill="auto"/>
          </w:tcPr>
          <w:p w:rsidR="009760F9" w:rsidRDefault="00EA12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537" w:type="dxa"/>
            <w:shd w:val="clear" w:color="auto" w:fill="auto"/>
          </w:tcPr>
          <w:p w:rsidR="009760F9" w:rsidRDefault="00EA12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111,1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32 043,8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30 945,1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-1 098,7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96,6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760F9" w:rsidRPr="000D34BD" w:rsidRDefault="009760F9" w:rsidP="00EE6523">
            <w:pPr>
              <w:rPr>
                <w:sz w:val="20"/>
              </w:rPr>
            </w:pPr>
            <w:r>
              <w:rPr>
                <w:sz w:val="20"/>
              </w:rPr>
              <w:t xml:space="preserve">Z toho </w:t>
            </w:r>
            <w:r w:rsidRPr="000D34BD">
              <w:rPr>
                <w:sz w:val="20"/>
              </w:rPr>
              <w:t xml:space="preserve"> kysané</w:t>
            </w:r>
          </w:p>
        </w:tc>
        <w:tc>
          <w:tcPr>
            <w:tcW w:w="861" w:type="dxa"/>
            <w:shd w:val="clear" w:color="auto" w:fill="auto"/>
          </w:tcPr>
          <w:p w:rsidR="009760F9" w:rsidRPr="00A22ECF" w:rsidRDefault="009760F9" w:rsidP="00EE6523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11 771,6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10 183,6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-1 588,0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86,5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760F9" w:rsidRPr="000D34BD" w:rsidRDefault="009760F9" w:rsidP="00EE6523">
            <w:pPr>
              <w:rPr>
                <w:sz w:val="20"/>
              </w:rPr>
            </w:pPr>
            <w:r>
              <w:rPr>
                <w:sz w:val="20"/>
              </w:rPr>
              <w:t>smetany s obs. tuku nejm. 30 %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12 513,1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12 526,8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13,7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100,1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91 417,0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90 574,4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-842,6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99,1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38 599,9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33 662,3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-4 937,6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87,2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17 136,4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14 223,6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-2 912,8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83,0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21 463,5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19 438,7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-2 024,8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90,6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25 467,4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25 559,9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92,5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100,4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5 018,5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 w:rsidP="00D57F2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</w:t>
            </w:r>
            <w:r w:rsidR="00D57F26">
              <w:rPr>
                <w:b/>
                <w:bCs/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 w:rsidP="00D57F2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D57F26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94,4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 w:rsidP="00D57F2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 w:rsidR="00D57F26"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</w:rPr>
              <w:t>,2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21 246,5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20 961,9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-284,6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63 335,5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63 937,7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602,2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53 943,5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54 117,6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174,1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100,3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9 392,0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9 820,1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428,1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104,6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8 420,1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7 921,4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-498,7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94,1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2 623,6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2 728,8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105,2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104,0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6 978,8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6 781,9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-196,9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97,2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CF7A31" w:rsidRDefault="009760F9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9760F9" w:rsidRPr="00CF7A31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19 449,6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20 582,7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1 133,1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105,8</w:t>
            </w:r>
          </w:p>
        </w:tc>
      </w:tr>
      <w:tr w:rsidR="009760F9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9 277,9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11 580,0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2 302,1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124,8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760F9" w:rsidRPr="00CF7A31" w:rsidRDefault="009760F9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9760F9" w:rsidRPr="00CF7A31" w:rsidRDefault="009760F9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10 171,7</w:t>
            </w:r>
          </w:p>
        </w:tc>
        <w:tc>
          <w:tcPr>
            <w:tcW w:w="1696" w:type="dxa"/>
            <w:shd w:val="clear" w:color="auto" w:fill="auto"/>
          </w:tcPr>
          <w:p w:rsidR="009760F9" w:rsidRDefault="00976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9 002,7</w:t>
            </w:r>
          </w:p>
        </w:tc>
        <w:tc>
          <w:tcPr>
            <w:tcW w:w="1413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-1 169,0</w:t>
            </w:r>
          </w:p>
        </w:tc>
        <w:tc>
          <w:tcPr>
            <w:tcW w:w="1537" w:type="dxa"/>
            <w:shd w:val="clear" w:color="auto" w:fill="auto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88,5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3F4FB3" w:rsidRDefault="009760F9" w:rsidP="00EE6523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9760F9" w:rsidRPr="003F4FB3" w:rsidRDefault="009760F9" w:rsidP="00EE6523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8 727,0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10 675,0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1 948,0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122,3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3F4FB3" w:rsidRDefault="009760F9" w:rsidP="00EE6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9760F9" w:rsidRPr="003F4FB3" w:rsidRDefault="009760F9" w:rsidP="00EE6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20 680,7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23 954,6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3 273,9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115,8</w:t>
            </w:r>
          </w:p>
        </w:tc>
      </w:tr>
      <w:tr w:rsidR="009760F9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9760F9" w:rsidRPr="003F4FB3" w:rsidRDefault="009760F9" w:rsidP="00EE6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9760F9" w:rsidRPr="003F4FB3" w:rsidRDefault="009760F9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28 829,5</w:t>
            </w:r>
          </w:p>
        </w:tc>
        <w:tc>
          <w:tcPr>
            <w:tcW w:w="1696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23 040,7</w:t>
            </w:r>
          </w:p>
        </w:tc>
        <w:tc>
          <w:tcPr>
            <w:tcW w:w="1413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-5 788,8</w:t>
            </w:r>
          </w:p>
        </w:tc>
        <w:tc>
          <w:tcPr>
            <w:tcW w:w="1537" w:type="dxa"/>
            <w:shd w:val="clear" w:color="auto" w:fill="FDE9D9"/>
          </w:tcPr>
          <w:p w:rsidR="009760F9" w:rsidRDefault="009760F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79,9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1A5848" w:rsidRDefault="001A5848" w:rsidP="009574AB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lastRenderedPageBreak/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239"/>
        <w:gridCol w:w="1016"/>
        <w:gridCol w:w="945"/>
        <w:gridCol w:w="1016"/>
        <w:gridCol w:w="1152"/>
        <w:gridCol w:w="1424"/>
      </w:tblGrid>
      <w:tr w:rsidR="00CD7824" w:rsidRPr="009A018E" w:rsidTr="007C6F38">
        <w:trPr>
          <w:trHeight w:val="250"/>
        </w:trPr>
        <w:tc>
          <w:tcPr>
            <w:tcW w:w="352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8860BC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Srpen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8860BC" w:rsidRPr="00374857" w:rsidRDefault="008860BC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Srpen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7C6F38">
        <w:trPr>
          <w:trHeight w:val="169"/>
        </w:trPr>
        <w:tc>
          <w:tcPr>
            <w:tcW w:w="3522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5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2" w:type="dxa"/>
            <w:shd w:val="clear" w:color="auto" w:fill="B8CCE4"/>
          </w:tcPr>
          <w:p w:rsidR="008860BC" w:rsidRPr="00374857" w:rsidRDefault="008860BC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Srpen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24" w:type="dxa"/>
            <w:shd w:val="clear" w:color="auto" w:fill="B8CCE4"/>
          </w:tcPr>
          <w:p w:rsidR="008860BC" w:rsidRPr="00374857" w:rsidRDefault="008860BC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Srpen</w:t>
            </w:r>
          </w:p>
          <w:p w:rsidR="00CD7824" w:rsidRPr="00374857" w:rsidRDefault="00545BBD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AF61A5" w:rsidRPr="009A018E" w:rsidTr="007C6F38">
        <w:trPr>
          <w:trHeight w:val="229"/>
        </w:trPr>
        <w:tc>
          <w:tcPr>
            <w:tcW w:w="3522" w:type="dxa"/>
            <w:shd w:val="clear" w:color="auto" w:fill="FBD4B4"/>
          </w:tcPr>
          <w:p w:rsidR="00AF61A5" w:rsidRPr="00374857" w:rsidRDefault="00AF61A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 xml:space="preserve">Syrové kravské mléko </w:t>
            </w:r>
            <w:r>
              <w:rPr>
                <w:sz w:val="20"/>
                <w:szCs w:val="22"/>
              </w:rPr>
              <w:t xml:space="preserve">celkem </w:t>
            </w:r>
            <w:r w:rsidRPr="00374857">
              <w:rPr>
                <w:sz w:val="20"/>
                <w:szCs w:val="22"/>
              </w:rPr>
              <w:t>(Kč/l)</w:t>
            </w:r>
          </w:p>
        </w:tc>
        <w:tc>
          <w:tcPr>
            <w:tcW w:w="1239" w:type="dxa"/>
          </w:tcPr>
          <w:p w:rsidR="00AF61A5" w:rsidRPr="00374857" w:rsidRDefault="00AF61A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1016" w:type="dxa"/>
          </w:tcPr>
          <w:p w:rsidR="00AF61A5" w:rsidRDefault="00AF61A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8,27</w:t>
            </w:r>
          </w:p>
        </w:tc>
        <w:tc>
          <w:tcPr>
            <w:tcW w:w="945" w:type="dxa"/>
          </w:tcPr>
          <w:p w:rsidR="00AF61A5" w:rsidRDefault="00AF61A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016" w:type="dxa"/>
          </w:tcPr>
          <w:p w:rsidR="00AF61A5" w:rsidRDefault="00AF61A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7,21</w:t>
            </w:r>
          </w:p>
        </w:tc>
        <w:tc>
          <w:tcPr>
            <w:tcW w:w="1152" w:type="dxa"/>
            <w:shd w:val="clear" w:color="auto" w:fill="FBD4B4"/>
          </w:tcPr>
          <w:p w:rsidR="00AF61A5" w:rsidRDefault="00AF61A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87,18</w:t>
            </w:r>
          </w:p>
        </w:tc>
        <w:tc>
          <w:tcPr>
            <w:tcW w:w="1424" w:type="dxa"/>
            <w:shd w:val="clear" w:color="auto" w:fill="FBD4B4"/>
          </w:tcPr>
          <w:p w:rsidR="00AF61A5" w:rsidRDefault="00AF61A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86,35</w:t>
            </w:r>
          </w:p>
        </w:tc>
      </w:tr>
      <w:tr w:rsidR="007C6F38" w:rsidRPr="009A018E" w:rsidTr="00374857">
        <w:trPr>
          <w:trHeight w:val="247"/>
        </w:trPr>
        <w:tc>
          <w:tcPr>
            <w:tcW w:w="10314" w:type="dxa"/>
            <w:gridSpan w:val="7"/>
          </w:tcPr>
          <w:p w:rsidR="007C6F38" w:rsidRPr="00C03B3A" w:rsidRDefault="007C6F38" w:rsidP="009A018E">
            <w:pPr>
              <w:rPr>
                <w:b/>
                <w:sz w:val="20"/>
                <w:szCs w:val="22"/>
              </w:rPr>
            </w:pPr>
          </w:p>
        </w:tc>
      </w:tr>
      <w:tr w:rsidR="008860BC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10,03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8,62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85,94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82,80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16,71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16,00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95,75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93,02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66,60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85,61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860BC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8860BC" w:rsidRPr="00374857" w:rsidRDefault="008860BC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11,46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12,04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105,06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99,92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17,81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18,52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103,99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97,47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55,41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53,82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860BC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103,65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87,02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83,96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84,97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139,34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127,91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91,80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87,93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34,43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46,99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860BC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87,8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85,39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97,26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90,37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123,78</w:t>
            </w:r>
          </w:p>
        </w:tc>
        <w:tc>
          <w:tcPr>
            <w:tcW w:w="945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016" w:type="dxa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128,01</w:t>
            </w:r>
          </w:p>
        </w:tc>
        <w:tc>
          <w:tcPr>
            <w:tcW w:w="1152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103,42</w:t>
            </w:r>
          </w:p>
        </w:tc>
        <w:tc>
          <w:tcPr>
            <w:tcW w:w="1424" w:type="dxa"/>
            <w:shd w:val="clear" w:color="auto" w:fill="FBD4B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101,15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40,98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49,91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 w:val="restart"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39,80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48,84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122,71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99,03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67,18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68,16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101,46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96,18</w:t>
            </w:r>
          </w:p>
        </w:tc>
      </w:tr>
      <w:tr w:rsidR="008860BC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8860BC" w:rsidRPr="00374857" w:rsidRDefault="008860BC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8860BC" w:rsidRPr="00374857" w:rsidRDefault="008860BC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68,79</w:t>
            </w:r>
          </w:p>
        </w:tc>
        <w:tc>
          <w:tcPr>
            <w:tcW w:w="945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1016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39,56</w:t>
            </w:r>
          </w:p>
        </w:tc>
        <w:tc>
          <w:tcPr>
            <w:tcW w:w="1152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8860BC" w:rsidRDefault="008860B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(MZe) 6-12, ČSÚ</w:t>
      </w:r>
      <w:r w:rsidR="002056B1">
        <w:rPr>
          <w:i/>
          <w:sz w:val="18"/>
          <w:szCs w:val="18"/>
        </w:rPr>
        <w:t xml:space="preserve"> </w:t>
      </w:r>
    </w:p>
    <w:p w:rsidR="003B420A" w:rsidRDefault="00A74203" w:rsidP="009A018E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21"/>
        <w:gridCol w:w="1721"/>
        <w:gridCol w:w="1721"/>
        <w:gridCol w:w="1721"/>
        <w:gridCol w:w="1722"/>
        <w:gridCol w:w="1722"/>
      </w:tblGrid>
      <w:tr w:rsidR="00A74203" w:rsidRPr="00A74203" w:rsidTr="00A74203">
        <w:trPr>
          <w:trHeight w:val="452"/>
        </w:trPr>
        <w:tc>
          <w:tcPr>
            <w:tcW w:w="1721" w:type="dxa"/>
          </w:tcPr>
          <w:p w:rsidR="00A74203" w:rsidRPr="00A74203" w:rsidRDefault="00A74203" w:rsidP="009A018E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A74203" w:rsidTr="00A74203">
        <w:trPr>
          <w:trHeight w:val="237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4225 - 4475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2900 - 3125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3700 - 3825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1200 - 1350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3225 - 3300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2575 - 2750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2975 - 3450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3875 - 4025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1075 - 1225</w:t>
            </w:r>
          </w:p>
        </w:tc>
      </w:tr>
      <w:tr w:rsidR="00A74203" w:rsidTr="00A74203">
        <w:trPr>
          <w:trHeight w:val="237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3250 - 3500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2700 - 3000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3050 - 3250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3925 - 4225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1100 - 1250</w:t>
            </w:r>
          </w:p>
        </w:tc>
      </w:tr>
      <w:tr w:rsidR="009E4894" w:rsidTr="00A74203">
        <w:trPr>
          <w:trHeight w:val="237"/>
        </w:trPr>
        <w:tc>
          <w:tcPr>
            <w:tcW w:w="1721" w:type="dxa"/>
          </w:tcPr>
          <w:p w:rsidR="009E4894" w:rsidRDefault="006D2B0A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21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3500 - 3900</w:t>
            </w:r>
          </w:p>
        </w:tc>
        <w:tc>
          <w:tcPr>
            <w:tcW w:w="1721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3100 - 3500</w:t>
            </w:r>
          </w:p>
        </w:tc>
        <w:tc>
          <w:tcPr>
            <w:tcW w:w="1721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3400 - 3700</w:t>
            </w:r>
          </w:p>
        </w:tc>
        <w:tc>
          <w:tcPr>
            <w:tcW w:w="1722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4100 - 4600</w:t>
            </w:r>
          </w:p>
        </w:tc>
        <w:tc>
          <w:tcPr>
            <w:tcW w:w="1722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8860BC" w:rsidTr="00A74203">
        <w:trPr>
          <w:trHeight w:val="237"/>
        </w:trPr>
        <w:tc>
          <w:tcPr>
            <w:tcW w:w="1721" w:type="dxa"/>
          </w:tcPr>
          <w:p w:rsidR="008860BC" w:rsidRDefault="00B51A9F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21" w:type="dxa"/>
          </w:tcPr>
          <w:p w:rsidR="008860BC" w:rsidRDefault="00B51A9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3950 - 4200</w:t>
            </w:r>
          </w:p>
        </w:tc>
        <w:tc>
          <w:tcPr>
            <w:tcW w:w="1721" w:type="dxa"/>
          </w:tcPr>
          <w:p w:rsidR="008860BC" w:rsidRDefault="00B51A9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3375 - 3600</w:t>
            </w:r>
          </w:p>
        </w:tc>
        <w:tc>
          <w:tcPr>
            <w:tcW w:w="1721" w:type="dxa"/>
          </w:tcPr>
          <w:p w:rsidR="008860BC" w:rsidRDefault="00B51A9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3775 - 3950</w:t>
            </w:r>
          </w:p>
        </w:tc>
        <w:tc>
          <w:tcPr>
            <w:tcW w:w="1722" w:type="dxa"/>
          </w:tcPr>
          <w:p w:rsidR="008860BC" w:rsidRDefault="00B51A9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4550 - 4900</w:t>
            </w:r>
          </w:p>
        </w:tc>
        <w:tc>
          <w:tcPr>
            <w:tcW w:w="1722" w:type="dxa"/>
          </w:tcPr>
          <w:p w:rsidR="008860BC" w:rsidRDefault="00B51A9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</w:tbl>
    <w:p w:rsidR="0083220E" w:rsidRDefault="0083220E" w:rsidP="009A018E">
      <w:pPr>
        <w:rPr>
          <w:sz w:val="18"/>
          <w:szCs w:val="18"/>
        </w:rPr>
      </w:pPr>
    </w:p>
    <w:p w:rsidR="003B420A" w:rsidRDefault="001A5848" w:rsidP="009A018E">
      <w:pPr>
        <w:rPr>
          <w:i/>
          <w:sz w:val="18"/>
          <w:szCs w:val="18"/>
        </w:rPr>
      </w:pPr>
      <w:r w:rsidRPr="001A5848">
        <w:rPr>
          <w:noProof/>
          <w:sz w:val="18"/>
          <w:szCs w:val="18"/>
        </w:rPr>
        <w:drawing>
          <wp:inline distT="0" distB="0" distL="0" distR="0">
            <wp:extent cx="6486525" cy="3829050"/>
            <wp:effectExtent l="19050" t="0" r="9525" b="0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220E" w:rsidRDefault="001A5848" w:rsidP="009A018E">
      <w:pPr>
        <w:rPr>
          <w:i/>
          <w:sz w:val="18"/>
          <w:szCs w:val="18"/>
        </w:rPr>
      </w:pPr>
      <w:r w:rsidRPr="001A5848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6629400" cy="3543300"/>
            <wp:effectExtent l="19050" t="0" r="19050" b="0"/>
            <wp:docPr id="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49F" w:rsidRPr="007B426C" w:rsidRDefault="008457DD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="00BF749F" w:rsidRPr="007B426C">
        <w:rPr>
          <w:b/>
        </w:rPr>
        <w:t xml:space="preserve">raniční obchod </w:t>
      </w:r>
      <w:r w:rsidR="00AC0CD4">
        <w:rPr>
          <w:b/>
        </w:rPr>
        <w:t xml:space="preserve">- </w:t>
      </w:r>
      <w:r w:rsidR="00BF749F">
        <w:rPr>
          <w:b/>
        </w:rPr>
        <w:t xml:space="preserve">leden </w:t>
      </w:r>
      <w:r w:rsidR="00741FA5">
        <w:rPr>
          <w:b/>
        </w:rPr>
        <w:t xml:space="preserve">až </w:t>
      </w:r>
      <w:r w:rsidR="00B51A9F">
        <w:rPr>
          <w:b/>
        </w:rPr>
        <w:t>srpen</w:t>
      </w:r>
      <w:r w:rsidR="00741FA5">
        <w:rPr>
          <w:b/>
        </w:rPr>
        <w:t xml:space="preserve"> </w:t>
      </w:r>
      <w:r w:rsidR="00BF749F"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 w:rsidR="00BF749F">
        <w:rPr>
          <w:b/>
        </w:rPr>
        <w:t xml:space="preserve"> a 201</w:t>
      </w:r>
      <w:r w:rsidR="00AC0CD4">
        <w:rPr>
          <w:b/>
        </w:rPr>
        <w:t>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B51A9F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B51A9F">
              <w:rPr>
                <w:b/>
                <w:sz w:val="20"/>
              </w:rPr>
              <w:t>srpen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AF5046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9 751 370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10 267 614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516 244</w:t>
            </w:r>
          </w:p>
        </w:tc>
        <w:tc>
          <w:tcPr>
            <w:tcW w:w="1569" w:type="dxa"/>
            <w:vAlign w:val="center"/>
          </w:tcPr>
          <w:p w:rsidR="00BF749F" w:rsidRPr="007D3526" w:rsidRDefault="00AF5046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105,3</w:t>
            </w:r>
          </w:p>
        </w:tc>
      </w:tr>
      <w:tr w:rsidR="00BF749F" w:rsidRPr="007D3526" w:rsidTr="00AF504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6 834 978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7 318 647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483 669</w:t>
            </w:r>
          </w:p>
        </w:tc>
        <w:tc>
          <w:tcPr>
            <w:tcW w:w="1569" w:type="dxa"/>
            <w:vAlign w:val="center"/>
          </w:tcPr>
          <w:p w:rsidR="00BF749F" w:rsidRPr="007D3526" w:rsidRDefault="00AF5046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107,1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2 916 392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2 948 967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32 575</w:t>
            </w:r>
          </w:p>
        </w:tc>
        <w:tc>
          <w:tcPr>
            <w:tcW w:w="1569" w:type="dxa"/>
            <w:vAlign w:val="center"/>
          </w:tcPr>
          <w:p w:rsidR="00BF749F" w:rsidRPr="007D3526" w:rsidRDefault="00AF5046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101,1</w:t>
            </w:r>
          </w:p>
        </w:tc>
      </w:tr>
      <w:tr w:rsidR="00BF749F" w:rsidRPr="007D3526" w:rsidTr="00AF504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16 586 348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17 586 261</w:t>
            </w:r>
          </w:p>
        </w:tc>
        <w:tc>
          <w:tcPr>
            <w:tcW w:w="1769" w:type="dxa"/>
            <w:vAlign w:val="center"/>
          </w:tcPr>
          <w:p w:rsidR="00BF749F" w:rsidRPr="007D3526" w:rsidRDefault="00AF5046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999 913</w:t>
            </w:r>
          </w:p>
        </w:tc>
        <w:tc>
          <w:tcPr>
            <w:tcW w:w="1569" w:type="dxa"/>
            <w:vAlign w:val="center"/>
          </w:tcPr>
          <w:p w:rsidR="00BF749F" w:rsidRPr="007D3526" w:rsidRDefault="00AF5046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106,0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BA1FE1" w:rsidRPr="00A079D8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>Dosažená f</w:t>
      </w:r>
      <w:r w:rsidR="00BA1FE1" w:rsidRPr="00A079D8">
        <w:rPr>
          <w:sz w:val="22"/>
          <w:szCs w:val="22"/>
        </w:rPr>
        <w:t xml:space="preserve">inanční hodnota vývozu mléka a mléčných výrobků je ovlivněna zejména </w:t>
      </w:r>
      <w:r w:rsidRPr="00A079D8">
        <w:rPr>
          <w:sz w:val="22"/>
          <w:szCs w:val="22"/>
        </w:rPr>
        <w:t>velkým objemem v</w:t>
      </w:r>
      <w:r w:rsidR="00BA1FE1" w:rsidRPr="00A079D8">
        <w:rPr>
          <w:sz w:val="22"/>
          <w:szCs w:val="22"/>
        </w:rPr>
        <w:t>ý</w:t>
      </w:r>
      <w:r w:rsidRPr="00A079D8">
        <w:rPr>
          <w:sz w:val="22"/>
          <w:szCs w:val="22"/>
        </w:rPr>
        <w:t>v</w:t>
      </w:r>
      <w:r w:rsidR="00BA1FE1" w:rsidRPr="00A079D8">
        <w:rPr>
          <w:sz w:val="22"/>
          <w:szCs w:val="22"/>
        </w:rPr>
        <w:t>oz</w:t>
      </w:r>
      <w:r w:rsidRPr="00A079D8">
        <w:rPr>
          <w:sz w:val="22"/>
          <w:szCs w:val="22"/>
        </w:rPr>
        <w:t>u mléčné suroviny</w:t>
      </w:r>
      <w:r w:rsidR="00BA1FE1" w:rsidRPr="00A079D8">
        <w:rPr>
          <w:sz w:val="22"/>
          <w:szCs w:val="22"/>
        </w:rPr>
        <w:t xml:space="preserve"> k dalšímu zpracování v</w:t>
      </w:r>
      <w:r w:rsidRPr="00A079D8">
        <w:rPr>
          <w:sz w:val="22"/>
          <w:szCs w:val="22"/>
        </w:rPr>
        <w:t> </w:t>
      </w:r>
      <w:r w:rsidR="00BA1FE1" w:rsidRPr="00A079D8">
        <w:rPr>
          <w:sz w:val="22"/>
          <w:szCs w:val="22"/>
        </w:rPr>
        <w:t>zahraničí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</w:t>
      </w:r>
      <w:r w:rsidR="00BA1FE1" w:rsidRPr="00A079D8">
        <w:rPr>
          <w:sz w:val="22"/>
          <w:szCs w:val="22"/>
          <w:u w:val="single"/>
        </w:rPr>
        <w:t>ývoz zboží s nízkou přidanou hodnotou</w:t>
      </w:r>
      <w:r w:rsidRPr="00A079D8">
        <w:rPr>
          <w:sz w:val="22"/>
          <w:szCs w:val="22"/>
          <w:u w:val="single"/>
        </w:rPr>
        <w:t>)</w:t>
      </w:r>
      <w:r w:rsidR="00A079D8" w:rsidRPr="00A079D8">
        <w:rPr>
          <w:sz w:val="22"/>
          <w:szCs w:val="22"/>
          <w:u w:val="single"/>
        </w:rPr>
        <w:t>.</w:t>
      </w:r>
      <w:r w:rsidRPr="00A079D8">
        <w:rPr>
          <w:sz w:val="22"/>
          <w:szCs w:val="22"/>
          <w:u w:val="single"/>
        </w:rPr>
        <w:t xml:space="preserve"> </w:t>
      </w:r>
    </w:p>
    <w:p w:rsidR="00B279B5" w:rsidRPr="00025012" w:rsidRDefault="00B279B5" w:rsidP="009C190A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025012">
        <w:rPr>
          <w:b/>
          <w:sz w:val="22"/>
          <w:szCs w:val="22"/>
        </w:rPr>
        <w:t>Výrazně</w:t>
      </w:r>
      <w:r w:rsidRPr="00025012">
        <w:rPr>
          <w:b/>
          <w:sz w:val="22"/>
          <w:szCs w:val="22"/>
          <w:u w:val="single"/>
        </w:rPr>
        <w:t xml:space="preserve"> zrychlené tempo dovozu</w:t>
      </w:r>
      <w:r w:rsidR="00A079D8" w:rsidRPr="00025012">
        <w:rPr>
          <w:sz w:val="22"/>
          <w:szCs w:val="22"/>
        </w:rPr>
        <w:t xml:space="preserve">, </w:t>
      </w:r>
      <w:r w:rsidR="00AF5046">
        <w:rPr>
          <w:sz w:val="22"/>
          <w:szCs w:val="22"/>
        </w:rPr>
        <w:t>velké</w:t>
      </w:r>
      <w:r w:rsidR="00A079D8" w:rsidRPr="00025012">
        <w:rPr>
          <w:sz w:val="22"/>
          <w:szCs w:val="22"/>
        </w:rPr>
        <w:t xml:space="preserve"> objemy dovozu sýrů a tvarohů</w:t>
      </w:r>
      <w:r w:rsidR="00025012"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>Vývoj zahran.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</w:t>
      </w:r>
      <w:r w:rsidR="00B51A9F">
        <w:rPr>
          <w:b/>
        </w:rPr>
        <w:t>srpen</w:t>
      </w:r>
      <w:r w:rsidR="004D2EA6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F778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271160">
              <w:rPr>
                <w:b/>
                <w:sz w:val="16"/>
                <w:szCs w:val="16"/>
              </w:rPr>
              <w:t>-</w:t>
            </w:r>
            <w:r w:rsidR="00F7788F">
              <w:rPr>
                <w:b/>
                <w:sz w:val="16"/>
                <w:szCs w:val="16"/>
              </w:rPr>
              <w:t>V</w:t>
            </w:r>
            <w:r w:rsidR="00A56549">
              <w:rPr>
                <w:b/>
                <w:sz w:val="16"/>
                <w:szCs w:val="16"/>
              </w:rPr>
              <w:t>I</w:t>
            </w:r>
            <w:r w:rsidR="00E10935">
              <w:rPr>
                <w:b/>
                <w:sz w:val="16"/>
                <w:szCs w:val="16"/>
              </w:rPr>
              <w:t>I</w:t>
            </w:r>
            <w:r w:rsidR="00B51A9F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50 213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61 019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416 949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480 807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366 736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419 788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025012" w:rsidRDefault="00AF5046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14,62</w:t>
            </w:r>
          </w:p>
          <w:p w:rsidR="00AF5046" w:rsidRPr="007B426C" w:rsidRDefault="00AF5046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10,01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025012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734 103</w:t>
            </w:r>
          </w:p>
          <w:p w:rsidR="00AF5046" w:rsidRPr="007B426C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915 448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025012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4 173 647</w:t>
            </w:r>
          </w:p>
          <w:p w:rsidR="00AF5046" w:rsidRPr="007B426C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4 487 239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025012" w:rsidRDefault="00A95B44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3 439 544</w:t>
            </w:r>
          </w:p>
          <w:p w:rsidR="00A95B44" w:rsidRPr="007B426C" w:rsidRDefault="00A95B44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3 571 791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5 175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4 638</w:t>
            </w:r>
          </w:p>
        </w:tc>
        <w:tc>
          <w:tcPr>
            <w:tcW w:w="932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21 806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26 543</w:t>
            </w:r>
          </w:p>
        </w:tc>
        <w:tc>
          <w:tcPr>
            <w:tcW w:w="964" w:type="dxa"/>
            <w:vAlign w:val="center"/>
          </w:tcPr>
          <w:p w:rsidR="00025012" w:rsidRDefault="00AF5046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16 631</w:t>
            </w:r>
          </w:p>
          <w:p w:rsidR="00AF5046" w:rsidRPr="007B426C" w:rsidRDefault="00AF5046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21 905</w:t>
            </w:r>
          </w:p>
        </w:tc>
        <w:tc>
          <w:tcPr>
            <w:tcW w:w="688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33,42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37,19</w:t>
            </w:r>
          </w:p>
        </w:tc>
        <w:tc>
          <w:tcPr>
            <w:tcW w:w="817" w:type="dxa"/>
            <w:vAlign w:val="center"/>
          </w:tcPr>
          <w:p w:rsidR="00025012" w:rsidRDefault="00AF5046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60,04</w:t>
            </w:r>
          </w:p>
          <w:p w:rsidR="00AF5046" w:rsidRPr="007B426C" w:rsidRDefault="00AF5046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53,62</w:t>
            </w:r>
          </w:p>
        </w:tc>
        <w:tc>
          <w:tcPr>
            <w:tcW w:w="1110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172 957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172 485</w:t>
            </w:r>
          </w:p>
        </w:tc>
        <w:tc>
          <w:tcPr>
            <w:tcW w:w="1105" w:type="dxa"/>
            <w:vAlign w:val="center"/>
          </w:tcPr>
          <w:p w:rsidR="00025012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1 309 342</w:t>
            </w:r>
          </w:p>
          <w:p w:rsidR="00AF5046" w:rsidRPr="007B426C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1 423 347</w:t>
            </w:r>
          </w:p>
        </w:tc>
        <w:tc>
          <w:tcPr>
            <w:tcW w:w="1161" w:type="dxa"/>
            <w:vAlign w:val="center"/>
          </w:tcPr>
          <w:p w:rsidR="00025012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1 136 385</w:t>
            </w:r>
          </w:p>
          <w:p w:rsidR="00A95B44" w:rsidRPr="007B426C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1 250 862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28 919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30 614</w:t>
            </w:r>
          </w:p>
        </w:tc>
        <w:tc>
          <w:tcPr>
            <w:tcW w:w="932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46 828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41 360</w:t>
            </w:r>
          </w:p>
        </w:tc>
        <w:tc>
          <w:tcPr>
            <w:tcW w:w="964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17 909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10 746</w:t>
            </w:r>
          </w:p>
        </w:tc>
        <w:tc>
          <w:tcPr>
            <w:tcW w:w="688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26,05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27,87</w:t>
            </w:r>
          </w:p>
        </w:tc>
        <w:tc>
          <w:tcPr>
            <w:tcW w:w="817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27,20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29,52</w:t>
            </w:r>
          </w:p>
        </w:tc>
        <w:tc>
          <w:tcPr>
            <w:tcW w:w="1110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753 445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853 193</w:t>
            </w:r>
          </w:p>
        </w:tc>
        <w:tc>
          <w:tcPr>
            <w:tcW w:w="1105" w:type="dxa"/>
            <w:vAlign w:val="center"/>
          </w:tcPr>
          <w:p w:rsidR="00025012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1 273 505</w:t>
            </w:r>
          </w:p>
          <w:p w:rsidR="00AF5046" w:rsidRPr="007B426C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1 221 059</w:t>
            </w:r>
          </w:p>
        </w:tc>
        <w:tc>
          <w:tcPr>
            <w:tcW w:w="1161" w:type="dxa"/>
            <w:vAlign w:val="center"/>
          </w:tcPr>
          <w:p w:rsidR="00025012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520 060</w:t>
            </w:r>
          </w:p>
          <w:p w:rsidR="00A95B44" w:rsidRPr="007B426C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367 866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16 473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22 198</w:t>
            </w:r>
          </w:p>
        </w:tc>
        <w:tc>
          <w:tcPr>
            <w:tcW w:w="932" w:type="dxa"/>
            <w:vAlign w:val="center"/>
          </w:tcPr>
          <w:p w:rsidR="00025012" w:rsidRDefault="00AF5046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34 785</w:t>
            </w:r>
          </w:p>
          <w:p w:rsidR="00AF5046" w:rsidRPr="007B426C" w:rsidRDefault="00AF5046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32 568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18 312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10 370</w:t>
            </w:r>
          </w:p>
        </w:tc>
        <w:tc>
          <w:tcPr>
            <w:tcW w:w="688" w:type="dxa"/>
            <w:vAlign w:val="center"/>
          </w:tcPr>
          <w:p w:rsidR="00025012" w:rsidRDefault="00AF5046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  <w:p w:rsidR="00AF5046" w:rsidRPr="007B426C" w:rsidRDefault="00AF5046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12,58</w:t>
            </w:r>
          </w:p>
        </w:tc>
        <w:tc>
          <w:tcPr>
            <w:tcW w:w="817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22,08</w:t>
            </w:r>
          </w:p>
        </w:tc>
        <w:tc>
          <w:tcPr>
            <w:tcW w:w="1110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190 290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279 274</w:t>
            </w:r>
          </w:p>
        </w:tc>
        <w:tc>
          <w:tcPr>
            <w:tcW w:w="1105" w:type="dxa"/>
            <w:vAlign w:val="center"/>
          </w:tcPr>
          <w:p w:rsidR="00025012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564 085</w:t>
            </w:r>
          </w:p>
          <w:p w:rsidR="00AF5046" w:rsidRPr="007B426C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719 088</w:t>
            </w:r>
          </w:p>
        </w:tc>
        <w:tc>
          <w:tcPr>
            <w:tcW w:w="1161" w:type="dxa"/>
            <w:vAlign w:val="center"/>
          </w:tcPr>
          <w:p w:rsidR="00025012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373 795</w:t>
            </w:r>
          </w:p>
          <w:p w:rsidR="00A95B44" w:rsidRPr="007B426C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439 814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11 763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12 592</w:t>
            </w:r>
          </w:p>
        </w:tc>
        <w:tc>
          <w:tcPr>
            <w:tcW w:w="932" w:type="dxa"/>
            <w:vAlign w:val="center"/>
          </w:tcPr>
          <w:p w:rsidR="00025012" w:rsidRDefault="00AF5046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3 371</w:t>
            </w:r>
          </w:p>
          <w:p w:rsidR="00AF5046" w:rsidRPr="007B426C" w:rsidRDefault="00AF5046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2 278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- 8 392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- 10 314</w:t>
            </w:r>
          </w:p>
        </w:tc>
        <w:tc>
          <w:tcPr>
            <w:tcW w:w="688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84,60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79,42</w:t>
            </w:r>
          </w:p>
        </w:tc>
        <w:tc>
          <w:tcPr>
            <w:tcW w:w="817" w:type="dxa"/>
            <w:vAlign w:val="center"/>
          </w:tcPr>
          <w:p w:rsidR="00025012" w:rsidRDefault="00AF5046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94,04</w:t>
            </w:r>
          </w:p>
          <w:p w:rsidR="00AF5046" w:rsidRPr="007B426C" w:rsidRDefault="00AF5046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81,40</w:t>
            </w:r>
          </w:p>
        </w:tc>
        <w:tc>
          <w:tcPr>
            <w:tcW w:w="1110" w:type="dxa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995 070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1 000 145</w:t>
            </w:r>
          </w:p>
        </w:tc>
        <w:tc>
          <w:tcPr>
            <w:tcW w:w="1105" w:type="dxa"/>
            <w:vAlign w:val="center"/>
          </w:tcPr>
          <w:p w:rsidR="00025012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316 980</w:t>
            </w:r>
          </w:p>
          <w:p w:rsidR="00AF5046" w:rsidRPr="007B426C" w:rsidRDefault="00AF5046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185 402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025012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- 678 090</w:t>
            </w:r>
          </w:p>
          <w:p w:rsidR="00A95B44" w:rsidRPr="007B426C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- 814 743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AF5046" w:rsidRDefault="00025012" w:rsidP="00A47E37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  <w:r w:rsidR="00AF5046">
              <w:rPr>
                <w:sz w:val="20"/>
                <w:vertAlign w:val="superscript"/>
              </w:rPr>
              <w:t>*)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025012" w:rsidRDefault="00AF5046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52 355</w:t>
            </w:r>
          </w:p>
          <w:p w:rsidR="00AF5046" w:rsidRPr="007B426C" w:rsidRDefault="00AF5046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54 454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21 477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21 173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- 30 878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- 33 281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76,19</w:t>
            </w:r>
          </w:p>
          <w:p w:rsidR="00AF5046" w:rsidRPr="007B426C" w:rsidRDefault="00A95B44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75,26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98,42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105,39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025012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3 989 114</w:t>
            </w:r>
          </w:p>
          <w:p w:rsidR="00AF5046" w:rsidRPr="007B426C" w:rsidRDefault="00AF5046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4 098 100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025012" w:rsidRDefault="00A95B44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2 113 810</w:t>
            </w:r>
          </w:p>
          <w:p w:rsidR="00A95B44" w:rsidRPr="007B426C" w:rsidRDefault="00A95B44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2 231 478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25012" w:rsidRDefault="00A95B44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- 1 875 304</w:t>
            </w:r>
          </w:p>
          <w:p w:rsidR="00A95B44" w:rsidRPr="007B426C" w:rsidRDefault="00A95B44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- 1 866 622</w:t>
            </w:r>
          </w:p>
        </w:tc>
      </w:tr>
    </w:tbl>
    <w:p w:rsidR="00BF749F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AF5046" w:rsidRPr="007B426C" w:rsidRDefault="00AF5046" w:rsidP="00BF749F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</w:t>
      </w:r>
      <w:r w:rsidR="00C07AF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po opravě chybně zadaného deklarovaného množství dovozcem</w:t>
      </w: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2962E7">
        <w:rPr>
          <w:sz w:val="22"/>
          <w:szCs w:val="22"/>
        </w:rPr>
        <w:t>srpnu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93283D">
        <w:rPr>
          <w:sz w:val="22"/>
          <w:szCs w:val="22"/>
        </w:rPr>
        <w:t>6</w:t>
      </w:r>
      <w:r w:rsidR="002962E7">
        <w:rPr>
          <w:sz w:val="22"/>
          <w:szCs w:val="22"/>
        </w:rPr>
        <w:t>7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2962E7">
        <w:rPr>
          <w:sz w:val="22"/>
          <w:szCs w:val="22"/>
        </w:rPr>
        <w:t>srpen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93283D" w:rsidRPr="0093283D">
        <w:rPr>
          <w:sz w:val="22"/>
          <w:szCs w:val="22"/>
        </w:rPr>
        <w:t xml:space="preserve"> </w:t>
      </w:r>
      <w:r w:rsidR="002962E7">
        <w:rPr>
          <w:sz w:val="22"/>
          <w:szCs w:val="22"/>
        </w:rPr>
        <w:t xml:space="preserve">srpen </w:t>
      </w:r>
      <w:r w:rsidR="00070F10">
        <w:rPr>
          <w:sz w:val="22"/>
          <w:szCs w:val="22"/>
        </w:rPr>
        <w:t xml:space="preserve">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2962E7">
        <w:rPr>
          <w:sz w:val="22"/>
          <w:szCs w:val="22"/>
        </w:rPr>
        <w:t>5,3</w:t>
      </w:r>
      <w:r w:rsidR="00070F10">
        <w:rPr>
          <w:sz w:val="22"/>
          <w:szCs w:val="22"/>
        </w:rPr>
        <w:t xml:space="preserve"> %, tj. cca o </w:t>
      </w:r>
      <w:r w:rsidR="002962E7">
        <w:rPr>
          <w:sz w:val="22"/>
          <w:szCs w:val="22"/>
        </w:rPr>
        <w:t>516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 xml:space="preserve">, oproti předchozím měsícům </w:t>
      </w:r>
      <w:r w:rsidR="00D96354" w:rsidRPr="00B153DF">
        <w:rPr>
          <w:b/>
          <w:sz w:val="22"/>
          <w:szCs w:val="22"/>
          <w:u w:val="single"/>
        </w:rPr>
        <w:t>do</w:t>
      </w:r>
      <w:r w:rsidR="00265534" w:rsidRPr="00B153DF">
        <w:rPr>
          <w:b/>
          <w:sz w:val="22"/>
          <w:szCs w:val="22"/>
          <w:u w:val="single"/>
        </w:rPr>
        <w:t>chází</w:t>
      </w:r>
      <w:r w:rsidR="00D96354" w:rsidRPr="00B153DF">
        <w:rPr>
          <w:b/>
          <w:sz w:val="22"/>
          <w:szCs w:val="22"/>
          <w:u w:val="single"/>
        </w:rPr>
        <w:t xml:space="preserve"> ke snížení tempa </w:t>
      </w:r>
      <w:r w:rsidR="00B153DF">
        <w:rPr>
          <w:b/>
          <w:sz w:val="22"/>
          <w:szCs w:val="22"/>
          <w:u w:val="single"/>
        </w:rPr>
        <w:t xml:space="preserve">růstu </w:t>
      </w:r>
      <w:r w:rsidR="00D96354" w:rsidRPr="00B153DF">
        <w:rPr>
          <w:b/>
          <w:sz w:val="22"/>
          <w:szCs w:val="22"/>
          <w:u w:val="single"/>
        </w:rPr>
        <w:t>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265534">
        <w:rPr>
          <w:b/>
          <w:sz w:val="22"/>
          <w:szCs w:val="22"/>
        </w:rPr>
        <w:t>6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</w:t>
      </w:r>
      <w:r w:rsidR="002962E7">
        <w:rPr>
          <w:sz w:val="22"/>
          <w:szCs w:val="22"/>
        </w:rPr>
        <w:t>7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2962E7">
        <w:rPr>
          <w:sz w:val="22"/>
          <w:szCs w:val="22"/>
        </w:rPr>
        <w:t>17,7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</w:t>
      </w:r>
      <w:r w:rsidR="002962E7">
        <w:rPr>
          <w:sz w:val="22"/>
          <w:szCs w:val="22"/>
        </w:rPr>
        <w:t>4</w:t>
      </w:r>
      <w:r w:rsidR="00170C55">
        <w:rPr>
          <w:sz w:val="22"/>
          <w:szCs w:val="22"/>
        </w:rPr>
        <w:t xml:space="preserve"> %, Maďarska </w:t>
      </w:r>
      <w:r w:rsidR="00B153DF">
        <w:rPr>
          <w:sz w:val="22"/>
          <w:szCs w:val="22"/>
        </w:rPr>
        <w:t>3,8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</w:t>
      </w:r>
      <w:r w:rsidR="008C5B94">
        <w:rPr>
          <w:sz w:val="22"/>
          <w:szCs w:val="22"/>
        </w:rPr>
        <w:t>4,</w:t>
      </w:r>
      <w:r w:rsidR="002962E7">
        <w:rPr>
          <w:sz w:val="22"/>
          <w:szCs w:val="22"/>
        </w:rPr>
        <w:t>2</w:t>
      </w:r>
      <w:r w:rsidR="00265534">
        <w:rPr>
          <w:sz w:val="22"/>
          <w:szCs w:val="22"/>
        </w:rPr>
        <w:t xml:space="preserve"> %, </w:t>
      </w:r>
      <w:r w:rsidR="00170C55">
        <w:rPr>
          <w:sz w:val="22"/>
          <w:szCs w:val="22"/>
        </w:rPr>
        <w:t xml:space="preserve">Polska </w:t>
      </w:r>
      <w:r w:rsidR="0093283D">
        <w:rPr>
          <w:sz w:val="22"/>
          <w:szCs w:val="22"/>
        </w:rPr>
        <w:t>3,</w:t>
      </w:r>
      <w:r w:rsidR="002962E7">
        <w:rPr>
          <w:sz w:val="22"/>
          <w:szCs w:val="22"/>
        </w:rPr>
        <w:t>9</w:t>
      </w:r>
      <w:r w:rsidR="00170C55">
        <w:rPr>
          <w:sz w:val="22"/>
          <w:szCs w:val="22"/>
        </w:rPr>
        <w:t xml:space="preserve"> %). Do zemí EU-27 se v daném období vyvezlo </w:t>
      </w:r>
      <w:r w:rsidR="007C5D29">
        <w:rPr>
          <w:sz w:val="22"/>
          <w:szCs w:val="22"/>
        </w:rPr>
        <w:t>84,</w:t>
      </w:r>
      <w:r w:rsidR="002962E7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8C5B94">
        <w:rPr>
          <w:sz w:val="22"/>
          <w:szCs w:val="22"/>
        </w:rPr>
        <w:t>P</w:t>
      </w:r>
      <w:r w:rsidR="00170C55" w:rsidRPr="008C5B94">
        <w:rPr>
          <w:sz w:val="22"/>
          <w:szCs w:val="22"/>
        </w:rPr>
        <w:t xml:space="preserve">odíl vývozu do třetích zemí představoval v daném období </w:t>
      </w:r>
      <w:r w:rsidR="007C5D29">
        <w:rPr>
          <w:sz w:val="22"/>
          <w:szCs w:val="22"/>
        </w:rPr>
        <w:t>15,</w:t>
      </w:r>
      <w:r w:rsidR="002962E7">
        <w:rPr>
          <w:sz w:val="22"/>
          <w:szCs w:val="22"/>
        </w:rPr>
        <w:t>7</w:t>
      </w:r>
      <w:r w:rsidR="002908B7" w:rsidRPr="008C5B94">
        <w:rPr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2962E7">
        <w:rPr>
          <w:sz w:val="22"/>
          <w:szCs w:val="22"/>
        </w:rPr>
        <w:t xml:space="preserve">Malajsie, Bangladéš, Thajsko, Čína, </w:t>
      </w:r>
      <w:r w:rsidR="00B153DF">
        <w:rPr>
          <w:sz w:val="22"/>
          <w:szCs w:val="22"/>
        </w:rPr>
        <w:t xml:space="preserve">Libanon,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 xml:space="preserve">,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</w:p>
    <w:p w:rsidR="00593F4A" w:rsidRDefault="00170C55" w:rsidP="002D63FB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65534">
        <w:rPr>
          <w:sz w:val="22"/>
          <w:szCs w:val="22"/>
          <w:u w:val="single"/>
        </w:rPr>
        <w:t>43,</w:t>
      </w:r>
      <w:r w:rsidR="00B153DF">
        <w:rPr>
          <w:sz w:val="22"/>
          <w:szCs w:val="22"/>
          <w:u w:val="single"/>
        </w:rPr>
        <w:t>7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2962E7">
        <w:rPr>
          <w:sz w:val="22"/>
          <w:szCs w:val="22"/>
        </w:rPr>
        <w:t>29,2</w:t>
      </w:r>
      <w:r>
        <w:rPr>
          <w:sz w:val="22"/>
          <w:szCs w:val="22"/>
        </w:rPr>
        <w:t xml:space="preserve"> %. </w:t>
      </w:r>
    </w:p>
    <w:p w:rsidR="002962E7" w:rsidRDefault="00593F4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2962E7">
        <w:rPr>
          <w:sz w:val="22"/>
          <w:szCs w:val="22"/>
        </w:rPr>
        <w:t>srpnu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se meziročně </w:t>
      </w:r>
      <w:r w:rsidR="00265534">
        <w:rPr>
          <w:sz w:val="22"/>
          <w:szCs w:val="22"/>
        </w:rPr>
        <w:t>snížil</w:t>
      </w:r>
      <w:r w:rsidR="008C5B94">
        <w:rPr>
          <w:sz w:val="22"/>
          <w:szCs w:val="22"/>
        </w:rPr>
        <w:t xml:space="preserve"> objem vývozu smetan v cisternách o </w:t>
      </w:r>
      <w:r w:rsidR="002962E7">
        <w:rPr>
          <w:sz w:val="22"/>
          <w:szCs w:val="22"/>
        </w:rPr>
        <w:t>57,0</w:t>
      </w:r>
      <w:r w:rsidR="008C5B94">
        <w:rPr>
          <w:sz w:val="22"/>
          <w:szCs w:val="22"/>
        </w:rPr>
        <w:t xml:space="preserve"> %</w:t>
      </w:r>
      <w:r w:rsidR="001F459A">
        <w:rPr>
          <w:sz w:val="22"/>
          <w:szCs w:val="22"/>
        </w:rPr>
        <w:t>, objem vývozu konzumního mléka v daném období stagnoval</w:t>
      </w:r>
      <w:r w:rsidR="008C5B94">
        <w:rPr>
          <w:sz w:val="22"/>
          <w:szCs w:val="22"/>
        </w:rPr>
        <w:t xml:space="preserve">. Ke zvýšení objemu vývozu v daném období došlo u vývozu mléka v cisternách (o </w:t>
      </w:r>
      <w:r w:rsidR="002962E7">
        <w:rPr>
          <w:sz w:val="22"/>
          <w:szCs w:val="22"/>
        </w:rPr>
        <w:t>25,4</w:t>
      </w:r>
      <w:r w:rsidR="001F459A">
        <w:rPr>
          <w:sz w:val="22"/>
          <w:szCs w:val="22"/>
        </w:rPr>
        <w:t xml:space="preserve"> %) a</w:t>
      </w:r>
      <w:r w:rsidR="007C5D29">
        <w:rPr>
          <w:sz w:val="22"/>
          <w:szCs w:val="22"/>
        </w:rPr>
        <w:t xml:space="preserve"> </w:t>
      </w:r>
      <w:r w:rsidR="008C5B94">
        <w:rPr>
          <w:sz w:val="22"/>
          <w:szCs w:val="22"/>
        </w:rPr>
        <w:t xml:space="preserve">vývozu konzumních smetan (o </w:t>
      </w:r>
      <w:r w:rsidR="002962E7">
        <w:rPr>
          <w:sz w:val="22"/>
          <w:szCs w:val="22"/>
        </w:rPr>
        <w:t>23,3</w:t>
      </w:r>
      <w:r w:rsidR="007C5D29">
        <w:rPr>
          <w:sz w:val="22"/>
          <w:szCs w:val="22"/>
        </w:rPr>
        <w:t xml:space="preserve"> %)</w:t>
      </w:r>
      <w:r w:rsidR="001F459A">
        <w:rPr>
          <w:sz w:val="22"/>
          <w:szCs w:val="22"/>
        </w:rPr>
        <w:t>.</w:t>
      </w:r>
    </w:p>
    <w:p w:rsidR="002B42B0" w:rsidRDefault="008C5B94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83EEE">
        <w:rPr>
          <w:sz w:val="22"/>
          <w:szCs w:val="22"/>
        </w:rPr>
        <w:t xml:space="preserve">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CF3C41">
        <w:rPr>
          <w:sz w:val="22"/>
          <w:szCs w:val="22"/>
        </w:rPr>
        <w:t>,</w:t>
      </w:r>
      <w:r w:rsidR="002962E7">
        <w:rPr>
          <w:sz w:val="22"/>
          <w:szCs w:val="22"/>
        </w:rPr>
        <w:t>7</w:t>
      </w:r>
      <w:r w:rsidR="00B83EEE">
        <w:rPr>
          <w:sz w:val="22"/>
          <w:szCs w:val="22"/>
        </w:rPr>
        <w:t xml:space="preserve"> %). </w:t>
      </w:r>
      <w:r w:rsidR="00593F4A"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 w:rsidR="00593F4A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 w:rsidR="00593F4A">
        <w:rPr>
          <w:sz w:val="22"/>
          <w:szCs w:val="22"/>
        </w:rPr>
        <w:t xml:space="preserve">se </w:t>
      </w:r>
      <w:r w:rsidR="002962E7">
        <w:rPr>
          <w:sz w:val="22"/>
          <w:szCs w:val="22"/>
        </w:rPr>
        <w:t>od druhé poloviny roku 2012</w:t>
      </w:r>
      <w:r w:rsidR="00C27A66">
        <w:rPr>
          <w:sz w:val="22"/>
          <w:szCs w:val="22"/>
        </w:rPr>
        <w:t xml:space="preserve"> </w:t>
      </w:r>
      <w:r w:rsidR="007C5D29">
        <w:rPr>
          <w:sz w:val="22"/>
          <w:szCs w:val="22"/>
        </w:rPr>
        <w:t xml:space="preserve">začal </w:t>
      </w:r>
      <w:r w:rsidR="002962E7">
        <w:rPr>
          <w:sz w:val="22"/>
          <w:szCs w:val="22"/>
        </w:rPr>
        <w:t>snižovat</w:t>
      </w:r>
      <w:r w:rsidR="007C5D29">
        <w:rPr>
          <w:sz w:val="22"/>
          <w:szCs w:val="22"/>
        </w:rPr>
        <w:t xml:space="preserve">, </w:t>
      </w:r>
      <w:r w:rsidR="002962E7">
        <w:rPr>
          <w:sz w:val="22"/>
          <w:szCs w:val="22"/>
        </w:rPr>
        <w:t xml:space="preserve">celkové </w:t>
      </w:r>
      <w:r w:rsidR="007C5D29">
        <w:rPr>
          <w:sz w:val="22"/>
          <w:szCs w:val="22"/>
        </w:rPr>
        <w:t xml:space="preserve">meziroční snížení objemu vývozu v daném období představovalo </w:t>
      </w:r>
      <w:r w:rsidR="002962E7">
        <w:rPr>
          <w:sz w:val="22"/>
          <w:szCs w:val="22"/>
        </w:rPr>
        <w:t>1,4</w:t>
      </w:r>
      <w:r w:rsidR="007C5D29">
        <w:rPr>
          <w:sz w:val="22"/>
          <w:szCs w:val="22"/>
        </w:rPr>
        <w:t xml:space="preserve"> %.</w:t>
      </w:r>
    </w:p>
    <w:p w:rsidR="002B42B0" w:rsidRDefault="001F459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sušeného plnotučného mléka a smetany se v meziročním porovnání </w:t>
      </w:r>
      <w:r w:rsidR="00593F4A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2962E7">
        <w:rPr>
          <w:sz w:val="22"/>
          <w:szCs w:val="22"/>
        </w:rPr>
        <w:t>srpen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leden-</w:t>
      </w:r>
      <w:r w:rsidR="002962E7">
        <w:rPr>
          <w:sz w:val="22"/>
          <w:szCs w:val="22"/>
        </w:rPr>
        <w:t>srpen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 w:rsidR="00593F4A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2962E7">
        <w:rPr>
          <w:sz w:val="22"/>
          <w:szCs w:val="22"/>
        </w:rPr>
        <w:t>14,3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</w:t>
      </w:r>
      <w:r w:rsidR="007C5D29">
        <w:rPr>
          <w:sz w:val="22"/>
          <w:szCs w:val="22"/>
        </w:rPr>
        <w:t xml:space="preserve">se zvýšil </w:t>
      </w:r>
      <w:r w:rsidR="00C27A66">
        <w:rPr>
          <w:sz w:val="22"/>
          <w:szCs w:val="22"/>
        </w:rPr>
        <w:t xml:space="preserve">o </w:t>
      </w:r>
      <w:r w:rsidR="002962E7">
        <w:rPr>
          <w:sz w:val="22"/>
          <w:szCs w:val="22"/>
        </w:rPr>
        <w:t>22,5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2962E7">
        <w:rPr>
          <w:sz w:val="22"/>
          <w:szCs w:val="22"/>
        </w:rPr>
        <w:t>84,4</w:t>
      </w:r>
      <w:r w:rsidR="007C5D29">
        <w:rPr>
          <w:sz w:val="22"/>
          <w:szCs w:val="22"/>
        </w:rPr>
        <w:t xml:space="preserve"> </w:t>
      </w:r>
      <w:r w:rsidR="00883804">
        <w:rPr>
          <w:sz w:val="22"/>
          <w:szCs w:val="22"/>
        </w:rPr>
        <w:t>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</w:p>
    <w:p w:rsidR="002B42B0" w:rsidRDefault="00A72150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jogurtů se meziročně </w:t>
      </w:r>
      <w:r>
        <w:rPr>
          <w:sz w:val="22"/>
          <w:szCs w:val="22"/>
        </w:rPr>
        <w:t>propadl</w:t>
      </w:r>
      <w:r w:rsidR="00B83EEE">
        <w:rPr>
          <w:sz w:val="22"/>
          <w:szCs w:val="22"/>
        </w:rPr>
        <w:t xml:space="preserve"> o </w:t>
      </w:r>
      <w:r w:rsidR="002B42B0">
        <w:rPr>
          <w:sz w:val="22"/>
          <w:szCs w:val="22"/>
        </w:rPr>
        <w:t>16,2</w:t>
      </w:r>
      <w:r w:rsidR="00B83EEE">
        <w:rPr>
          <w:sz w:val="22"/>
          <w:szCs w:val="22"/>
        </w:rPr>
        <w:t xml:space="preserve"> %, posílil vývoz ostatních zakysaných mléčných výrobků o </w:t>
      </w:r>
      <w:r w:rsidR="002B42B0">
        <w:rPr>
          <w:sz w:val="22"/>
          <w:szCs w:val="22"/>
        </w:rPr>
        <w:t>2,1</w:t>
      </w:r>
      <w:r w:rsidR="00B83EEE">
        <w:rPr>
          <w:sz w:val="22"/>
          <w:szCs w:val="22"/>
        </w:rPr>
        <w:t xml:space="preserve"> %. </w:t>
      </w:r>
    </w:p>
    <w:p w:rsidR="006408F8" w:rsidRDefault="00B83EEE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čerstvého másla ve spotřebitelském balení se meziročně </w:t>
      </w:r>
      <w:r w:rsidR="00A72150">
        <w:rPr>
          <w:sz w:val="22"/>
          <w:szCs w:val="22"/>
        </w:rPr>
        <w:t xml:space="preserve">snížil o </w:t>
      </w:r>
      <w:r w:rsidR="002B42B0">
        <w:rPr>
          <w:sz w:val="22"/>
          <w:szCs w:val="22"/>
        </w:rPr>
        <w:t>8,0</w:t>
      </w:r>
      <w:r w:rsidR="00A72150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 w:rsidR="002B42B0">
        <w:rPr>
          <w:sz w:val="22"/>
          <w:szCs w:val="22"/>
        </w:rPr>
        <w:t>58,1</w:t>
      </w:r>
      <w:r w:rsidR="00CF3C41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3E3ABB">
        <w:rPr>
          <w:sz w:val="22"/>
          <w:szCs w:val="22"/>
        </w:rPr>
        <w:t>42,0</w:t>
      </w:r>
      <w:r w:rsidRPr="001C27A9">
        <w:rPr>
          <w:sz w:val="22"/>
          <w:szCs w:val="22"/>
        </w:rPr>
        <w:t xml:space="preserve"> %), Polska (</w:t>
      </w:r>
      <w:r w:rsidR="00245370">
        <w:rPr>
          <w:sz w:val="22"/>
          <w:szCs w:val="22"/>
        </w:rPr>
        <w:t>27,</w:t>
      </w:r>
      <w:r w:rsidR="00EE54C6">
        <w:rPr>
          <w:sz w:val="22"/>
          <w:szCs w:val="22"/>
        </w:rPr>
        <w:t>3</w:t>
      </w:r>
      <w:r w:rsidR="00245370"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1C27A9">
        <w:rPr>
          <w:sz w:val="22"/>
          <w:szCs w:val="22"/>
        </w:rPr>
        <w:t>13,</w:t>
      </w:r>
      <w:r w:rsidR="00EE54C6">
        <w:rPr>
          <w:sz w:val="22"/>
          <w:szCs w:val="22"/>
        </w:rPr>
        <w:t>6</w:t>
      </w:r>
      <w:r w:rsidRPr="001C27A9">
        <w:rPr>
          <w:sz w:val="22"/>
          <w:szCs w:val="22"/>
        </w:rPr>
        <w:t xml:space="preserve"> %) představují </w:t>
      </w:r>
      <w:r w:rsidR="002567B0" w:rsidRPr="001C27A9">
        <w:rPr>
          <w:sz w:val="22"/>
          <w:szCs w:val="22"/>
        </w:rPr>
        <w:t xml:space="preserve">celkem </w:t>
      </w:r>
      <w:r w:rsidR="00CF3C41" w:rsidRPr="001C27A9">
        <w:rPr>
          <w:sz w:val="22"/>
          <w:szCs w:val="22"/>
        </w:rPr>
        <w:t>8</w:t>
      </w:r>
      <w:r w:rsidR="003E3ABB">
        <w:rPr>
          <w:sz w:val="22"/>
          <w:szCs w:val="22"/>
        </w:rPr>
        <w:t>2</w:t>
      </w:r>
      <w:r w:rsidR="00CF3C41" w:rsidRPr="001C27A9">
        <w:rPr>
          <w:sz w:val="22"/>
          <w:szCs w:val="22"/>
        </w:rPr>
        <w:t>,</w:t>
      </w:r>
      <w:r w:rsidR="003E3ABB">
        <w:rPr>
          <w:sz w:val="22"/>
          <w:szCs w:val="22"/>
        </w:rPr>
        <w:t>9</w:t>
      </w:r>
      <w:r w:rsidR="00F82D6A" w:rsidRPr="001C27A9">
        <w:rPr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EE54C6">
        <w:rPr>
          <w:sz w:val="22"/>
          <w:szCs w:val="22"/>
        </w:rPr>
        <w:t>srpnu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 xml:space="preserve"> 3</w:t>
      </w:r>
      <w:r w:rsidR="003E3ABB">
        <w:rPr>
          <w:b/>
          <w:sz w:val="22"/>
          <w:szCs w:val="22"/>
        </w:rPr>
        <w:t>3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2D63FB">
        <w:rPr>
          <w:sz w:val="22"/>
          <w:szCs w:val="22"/>
        </w:rPr>
        <w:t>4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dochází k</w:t>
      </w:r>
      <w:r w:rsidR="00EE54C6">
        <w:rPr>
          <w:sz w:val="22"/>
          <w:szCs w:val="22"/>
        </w:rPr>
        <w:t>e</w:t>
      </w:r>
      <w:r w:rsidR="00AB1FB4">
        <w:rPr>
          <w:sz w:val="22"/>
          <w:szCs w:val="22"/>
        </w:rPr>
        <w:t xml:space="preserve"> </w:t>
      </w:r>
      <w:r w:rsidR="002B13BE" w:rsidRPr="003E3ABB">
        <w:rPr>
          <w:b/>
          <w:sz w:val="22"/>
          <w:szCs w:val="22"/>
        </w:rPr>
        <w:t>zvýšení</w:t>
      </w:r>
      <w:r w:rsidR="00F82D6A" w:rsidRPr="003E3ABB">
        <w:rPr>
          <w:b/>
          <w:sz w:val="22"/>
          <w:szCs w:val="22"/>
        </w:rPr>
        <w:t xml:space="preserve"> </w:t>
      </w:r>
      <w:r w:rsidR="00C203E0" w:rsidRPr="003E3ABB">
        <w:rPr>
          <w:b/>
          <w:sz w:val="22"/>
          <w:szCs w:val="22"/>
        </w:rPr>
        <w:t>finanční hodnoty dovozu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o </w:t>
      </w:r>
      <w:r w:rsidR="00EE54C6">
        <w:rPr>
          <w:sz w:val="22"/>
          <w:szCs w:val="22"/>
        </w:rPr>
        <w:t>483,7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EE54C6">
        <w:rPr>
          <w:sz w:val="22"/>
          <w:szCs w:val="22"/>
        </w:rPr>
        <w:t>7,1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EE54C6">
        <w:rPr>
          <w:sz w:val="22"/>
          <w:szCs w:val="22"/>
        </w:rPr>
        <w:t>srpen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EE54C6">
        <w:rPr>
          <w:sz w:val="22"/>
          <w:szCs w:val="22"/>
        </w:rPr>
        <w:t xml:space="preserve">srpen </w:t>
      </w:r>
      <w:r>
        <w:rPr>
          <w:sz w:val="22"/>
          <w:szCs w:val="22"/>
        </w:rPr>
        <w:t>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EE54C6">
        <w:rPr>
          <w:sz w:val="22"/>
          <w:szCs w:val="22"/>
        </w:rPr>
        <w:t>2 099</w:t>
      </w:r>
      <w:r>
        <w:rPr>
          <w:sz w:val="22"/>
          <w:szCs w:val="22"/>
        </w:rPr>
        <w:t xml:space="preserve"> t na celkových </w:t>
      </w:r>
      <w:r w:rsidR="00EE54C6">
        <w:rPr>
          <w:sz w:val="22"/>
          <w:szCs w:val="22"/>
        </w:rPr>
        <w:t>54 454</w:t>
      </w:r>
      <w:r>
        <w:rPr>
          <w:sz w:val="22"/>
          <w:szCs w:val="22"/>
        </w:rPr>
        <w:t xml:space="preserve"> t. </w:t>
      </w:r>
      <w:r w:rsidRPr="008D5306">
        <w:rPr>
          <w:b/>
          <w:sz w:val="22"/>
          <w:szCs w:val="22"/>
          <w:u w:val="single"/>
        </w:rPr>
        <w:t xml:space="preserve">Toto </w:t>
      </w:r>
      <w:r w:rsidR="008D5306"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 w:rsidR="00EE54C6">
        <w:rPr>
          <w:b/>
          <w:sz w:val="22"/>
          <w:szCs w:val="22"/>
          <w:u w:val="single"/>
        </w:rPr>
        <w:t>64,1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EE54C6">
        <w:rPr>
          <w:sz w:val="22"/>
          <w:szCs w:val="22"/>
        </w:rPr>
        <w:t xml:space="preserve">srpnu </w:t>
      </w:r>
      <w:r w:rsidR="00D24F63">
        <w:rPr>
          <w:sz w:val="22"/>
          <w:szCs w:val="22"/>
        </w:rPr>
        <w:t xml:space="preserve">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</w:t>
      </w:r>
      <w:r w:rsidRPr="002D63FB">
        <w:rPr>
          <w:i/>
          <w:sz w:val="22"/>
          <w:szCs w:val="22"/>
        </w:rPr>
        <w:t>(</w:t>
      </w:r>
      <w:r w:rsidR="00EE54C6">
        <w:rPr>
          <w:i/>
          <w:sz w:val="22"/>
          <w:szCs w:val="22"/>
        </w:rPr>
        <w:t xml:space="preserve">z celkových 24 613 t </w:t>
      </w:r>
      <w:r w:rsidRPr="002D63FB">
        <w:rPr>
          <w:i/>
          <w:sz w:val="22"/>
          <w:szCs w:val="22"/>
        </w:rPr>
        <w:t xml:space="preserve">např. </w:t>
      </w:r>
      <w:r w:rsidR="00EE54C6">
        <w:rPr>
          <w:i/>
          <w:sz w:val="22"/>
          <w:szCs w:val="22"/>
        </w:rPr>
        <w:t>8 115</w:t>
      </w:r>
      <w:r w:rsidRPr="002D63FB">
        <w:rPr>
          <w:i/>
          <w:sz w:val="22"/>
          <w:szCs w:val="22"/>
        </w:rPr>
        <w:t xml:space="preserve"> t Eidamu za průměrnou dovozní cenu </w:t>
      </w:r>
      <w:r w:rsidR="00EE54C6">
        <w:rPr>
          <w:i/>
          <w:sz w:val="22"/>
          <w:szCs w:val="22"/>
        </w:rPr>
        <w:t>71,88</w:t>
      </w:r>
      <w:r w:rsidRPr="002D63FB">
        <w:rPr>
          <w:i/>
          <w:sz w:val="22"/>
          <w:szCs w:val="22"/>
        </w:rPr>
        <w:t xml:space="preserve"> Kč/kg</w:t>
      </w:r>
      <w:r w:rsidR="009D18AE" w:rsidRPr="002D63FB">
        <w:rPr>
          <w:i/>
          <w:sz w:val="22"/>
          <w:szCs w:val="22"/>
        </w:rPr>
        <w:t xml:space="preserve"> </w:t>
      </w:r>
      <w:r w:rsidR="008816D1" w:rsidRPr="002D63FB">
        <w:rPr>
          <w:i/>
          <w:sz w:val="22"/>
          <w:szCs w:val="22"/>
        </w:rPr>
        <w:t>–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EE54C6">
        <w:rPr>
          <w:i/>
          <w:sz w:val="22"/>
          <w:szCs w:val="22"/>
          <w:u w:val="single"/>
        </w:rPr>
        <w:t xml:space="preserve">srpnu </w:t>
      </w:r>
      <w:r w:rsidR="006D2BE4" w:rsidRPr="002D63FB">
        <w:rPr>
          <w:i/>
          <w:sz w:val="22"/>
          <w:szCs w:val="22"/>
          <w:u w:val="single"/>
        </w:rPr>
        <w:t xml:space="preserve">byla </w:t>
      </w:r>
      <w:r w:rsidR="00EE54C6">
        <w:rPr>
          <w:i/>
          <w:sz w:val="22"/>
          <w:szCs w:val="22"/>
          <w:u w:val="single"/>
        </w:rPr>
        <w:t>128,01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2D63FB" w:rsidRPr="002D63FB">
        <w:rPr>
          <w:i/>
          <w:sz w:val="22"/>
          <w:szCs w:val="22"/>
        </w:rPr>
        <w:t>a dále</w:t>
      </w:r>
      <w:r w:rsidR="000873D8">
        <w:rPr>
          <w:i/>
          <w:sz w:val="22"/>
          <w:szCs w:val="22"/>
        </w:rPr>
        <w:t xml:space="preserve"> </w:t>
      </w:r>
      <w:r w:rsidR="00EE54C6">
        <w:rPr>
          <w:i/>
          <w:sz w:val="22"/>
          <w:szCs w:val="22"/>
        </w:rPr>
        <w:t>9 906</w:t>
      </w:r>
      <w:r w:rsidR="002D63FB" w:rsidRPr="002D63FB">
        <w:rPr>
          <w:i/>
          <w:sz w:val="22"/>
          <w:szCs w:val="22"/>
        </w:rPr>
        <w:t xml:space="preserve"> t čerstvých sýrů a tvarohů za průměrnou dovozní cenu </w:t>
      </w:r>
      <w:r w:rsidR="00774DD7">
        <w:rPr>
          <w:i/>
          <w:sz w:val="22"/>
          <w:szCs w:val="22"/>
        </w:rPr>
        <w:t>45,</w:t>
      </w:r>
      <w:r w:rsidR="00EE54C6">
        <w:rPr>
          <w:i/>
          <w:sz w:val="22"/>
          <w:szCs w:val="22"/>
        </w:rPr>
        <w:t>32</w:t>
      </w:r>
      <w:r w:rsidR="002D63FB" w:rsidRPr="002D63FB">
        <w:rPr>
          <w:i/>
          <w:sz w:val="22"/>
          <w:szCs w:val="22"/>
        </w:rPr>
        <w:t xml:space="preserve"> Kč/kg</w:t>
      </w:r>
      <w:r w:rsidR="006D2BE4" w:rsidRPr="002D63FB">
        <w:rPr>
          <w:i/>
          <w:sz w:val="22"/>
          <w:szCs w:val="22"/>
        </w:rPr>
        <w:t>)</w:t>
      </w:r>
      <w:r w:rsidR="006D2BE4">
        <w:rPr>
          <w:sz w:val="22"/>
          <w:szCs w:val="22"/>
        </w:rPr>
        <w:t xml:space="preserve"> </w:t>
      </w:r>
      <w:r>
        <w:rPr>
          <w:sz w:val="22"/>
          <w:szCs w:val="22"/>
        </w:rPr>
        <w:t>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 w:rsidR="00EE54C6">
        <w:rPr>
          <w:i/>
          <w:sz w:val="22"/>
          <w:szCs w:val="22"/>
          <w:u w:val="single"/>
        </w:rPr>
        <w:t xml:space="preserve">z celkových 18 791 t </w:t>
      </w:r>
      <w:r w:rsidRPr="002D63FB">
        <w:rPr>
          <w:i/>
          <w:sz w:val="22"/>
          <w:szCs w:val="22"/>
          <w:u w:val="single"/>
        </w:rPr>
        <w:t xml:space="preserve">např. tavené </w:t>
      </w:r>
      <w:r w:rsidR="00DF1492" w:rsidRPr="002D63FB">
        <w:rPr>
          <w:i/>
          <w:sz w:val="22"/>
          <w:szCs w:val="22"/>
          <w:u w:val="single"/>
        </w:rPr>
        <w:t xml:space="preserve">sýry </w:t>
      </w:r>
      <w:r w:rsidR="00D24F63" w:rsidRPr="002D63FB">
        <w:rPr>
          <w:i/>
          <w:sz w:val="22"/>
          <w:szCs w:val="22"/>
          <w:u w:val="single"/>
        </w:rPr>
        <w:t>–</w:t>
      </w:r>
      <w:r w:rsidR="00DF1492" w:rsidRPr="002D63FB">
        <w:rPr>
          <w:i/>
          <w:sz w:val="22"/>
          <w:szCs w:val="22"/>
          <w:u w:val="single"/>
        </w:rPr>
        <w:t xml:space="preserve"> </w:t>
      </w:r>
      <w:r w:rsidR="00EE54C6">
        <w:rPr>
          <w:i/>
          <w:sz w:val="22"/>
          <w:szCs w:val="22"/>
          <w:u w:val="single"/>
        </w:rPr>
        <w:t>3 928,5</w:t>
      </w:r>
      <w:r w:rsidR="00DF1492" w:rsidRPr="002D63FB">
        <w:rPr>
          <w:i/>
          <w:sz w:val="22"/>
          <w:szCs w:val="22"/>
          <w:u w:val="single"/>
        </w:rPr>
        <w:t xml:space="preserve"> t za </w:t>
      </w:r>
      <w:r w:rsidR="00EE54C6">
        <w:rPr>
          <w:i/>
          <w:sz w:val="22"/>
          <w:szCs w:val="22"/>
          <w:u w:val="single"/>
        </w:rPr>
        <w:t>71,12</w:t>
      </w:r>
      <w:r w:rsidR="00DF1492" w:rsidRPr="002D63FB">
        <w:rPr>
          <w:i/>
          <w:sz w:val="22"/>
          <w:szCs w:val="22"/>
          <w:u w:val="single"/>
        </w:rPr>
        <w:t xml:space="preserve"> Kč/kg</w:t>
      </w:r>
      <w:r w:rsidR="00AB1FB4" w:rsidRPr="002D63FB">
        <w:rPr>
          <w:i/>
          <w:sz w:val="22"/>
          <w:szCs w:val="22"/>
          <w:u w:val="single"/>
        </w:rPr>
        <w:t>,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na domácím trhu ČR </w:t>
      </w:r>
      <w:r w:rsidR="00436DBA" w:rsidRPr="002D63FB">
        <w:rPr>
          <w:i/>
          <w:sz w:val="22"/>
          <w:szCs w:val="22"/>
          <w:u w:val="single"/>
        </w:rPr>
        <w:t>byla spotřebitelská cena</w:t>
      </w:r>
      <w:r w:rsidR="006D2BE4" w:rsidRPr="002D63FB">
        <w:rPr>
          <w:i/>
          <w:sz w:val="22"/>
          <w:szCs w:val="22"/>
          <w:u w:val="single"/>
        </w:rPr>
        <w:t xml:space="preserve"> </w:t>
      </w:r>
      <w:r w:rsidR="00EE54C6">
        <w:rPr>
          <w:i/>
          <w:sz w:val="22"/>
          <w:szCs w:val="22"/>
          <w:u w:val="single"/>
        </w:rPr>
        <w:t>193,07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DF1492" w:rsidRPr="002D63FB">
        <w:rPr>
          <w:i/>
          <w:sz w:val="22"/>
          <w:szCs w:val="22"/>
        </w:rPr>
        <w:t xml:space="preserve">, Eidam – </w:t>
      </w:r>
      <w:r w:rsidR="000873D8">
        <w:rPr>
          <w:i/>
          <w:sz w:val="22"/>
          <w:szCs w:val="22"/>
        </w:rPr>
        <w:t xml:space="preserve">3 </w:t>
      </w:r>
      <w:r w:rsidR="00EE54C6">
        <w:rPr>
          <w:i/>
          <w:sz w:val="22"/>
          <w:szCs w:val="22"/>
        </w:rPr>
        <w:t>982</w:t>
      </w:r>
      <w:r w:rsidR="00DF1492" w:rsidRPr="002D63FB">
        <w:rPr>
          <w:i/>
          <w:sz w:val="22"/>
          <w:szCs w:val="22"/>
        </w:rPr>
        <w:t xml:space="preserve"> t za </w:t>
      </w:r>
      <w:r w:rsidR="000873D8">
        <w:rPr>
          <w:i/>
          <w:sz w:val="22"/>
          <w:szCs w:val="22"/>
        </w:rPr>
        <w:t>75,</w:t>
      </w:r>
      <w:r w:rsidR="00EE54C6">
        <w:rPr>
          <w:i/>
          <w:sz w:val="22"/>
          <w:szCs w:val="22"/>
        </w:rPr>
        <w:t>13</w:t>
      </w:r>
      <w:r w:rsidR="00DF1492" w:rsidRPr="002D63FB">
        <w:rPr>
          <w:i/>
          <w:sz w:val="22"/>
          <w:szCs w:val="22"/>
        </w:rPr>
        <w:t xml:space="preserve"> Kč/kg</w:t>
      </w:r>
      <w:r w:rsidR="00EE54C6">
        <w:rPr>
          <w:i/>
          <w:sz w:val="22"/>
          <w:szCs w:val="22"/>
        </w:rPr>
        <w:t>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0873D8">
        <w:rPr>
          <w:sz w:val="22"/>
          <w:szCs w:val="22"/>
        </w:rPr>
        <w:t xml:space="preserve">1 </w:t>
      </w:r>
      <w:r w:rsidR="00EE54C6">
        <w:rPr>
          <w:sz w:val="22"/>
          <w:szCs w:val="22"/>
        </w:rPr>
        <w:t>695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EE54C6">
        <w:rPr>
          <w:sz w:val="22"/>
          <w:szCs w:val="22"/>
        </w:rPr>
        <w:t>5</w:t>
      </w:r>
      <w:r w:rsidR="000873D8">
        <w:rPr>
          <w:sz w:val="22"/>
          <w:szCs w:val="22"/>
        </w:rPr>
        <w:t>,9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</w:t>
      </w:r>
      <w:r w:rsidR="000873D8">
        <w:rPr>
          <w:sz w:val="22"/>
          <w:szCs w:val="22"/>
        </w:rPr>
        <w:t> </w:t>
      </w:r>
      <w:r w:rsidR="00DF1492">
        <w:rPr>
          <w:sz w:val="22"/>
          <w:szCs w:val="22"/>
        </w:rPr>
        <w:t>Německa</w:t>
      </w:r>
      <w:r w:rsidR="000873D8">
        <w:rPr>
          <w:sz w:val="22"/>
          <w:szCs w:val="22"/>
        </w:rPr>
        <w:t xml:space="preserve"> (</w:t>
      </w:r>
      <w:r w:rsidR="00EE54C6">
        <w:rPr>
          <w:sz w:val="22"/>
          <w:szCs w:val="22"/>
        </w:rPr>
        <w:t>15 646</w:t>
      </w:r>
      <w:r w:rsidR="000873D8">
        <w:rPr>
          <w:sz w:val="22"/>
          <w:szCs w:val="22"/>
        </w:rPr>
        <w:t xml:space="preserve"> t)</w:t>
      </w:r>
      <w:r w:rsidR="00DF1492">
        <w:rPr>
          <w:sz w:val="22"/>
          <w:szCs w:val="22"/>
        </w:rPr>
        <w:t>, Polska</w:t>
      </w:r>
      <w:r w:rsidR="000873D8">
        <w:rPr>
          <w:sz w:val="22"/>
          <w:szCs w:val="22"/>
        </w:rPr>
        <w:t xml:space="preserve"> (</w:t>
      </w:r>
      <w:r w:rsidR="00EE54C6">
        <w:rPr>
          <w:sz w:val="22"/>
          <w:szCs w:val="22"/>
        </w:rPr>
        <w:t>9 225</w:t>
      </w:r>
      <w:r w:rsidR="000873D8">
        <w:rPr>
          <w:sz w:val="22"/>
          <w:szCs w:val="22"/>
        </w:rPr>
        <w:t xml:space="preserve"> t)</w:t>
      </w:r>
      <w:r w:rsidR="008D5306">
        <w:rPr>
          <w:sz w:val="22"/>
          <w:szCs w:val="22"/>
        </w:rPr>
        <w:t>, Slovenska</w:t>
      </w:r>
      <w:r w:rsidR="000873D8">
        <w:rPr>
          <w:sz w:val="22"/>
          <w:szCs w:val="22"/>
        </w:rPr>
        <w:t xml:space="preserve"> (2 </w:t>
      </w:r>
      <w:r w:rsidR="00EE54C6">
        <w:rPr>
          <w:sz w:val="22"/>
          <w:szCs w:val="22"/>
        </w:rPr>
        <w:t>463</w:t>
      </w:r>
      <w:r w:rsidR="000873D8">
        <w:rPr>
          <w:sz w:val="22"/>
          <w:szCs w:val="22"/>
        </w:rPr>
        <w:t xml:space="preserve"> t),</w:t>
      </w:r>
      <w:r w:rsidR="002D63FB">
        <w:rPr>
          <w:sz w:val="22"/>
          <w:szCs w:val="22"/>
        </w:rPr>
        <w:t xml:space="preserve"> Rakouska</w:t>
      </w:r>
      <w:r w:rsidR="000873D8">
        <w:rPr>
          <w:sz w:val="22"/>
          <w:szCs w:val="22"/>
        </w:rPr>
        <w:t xml:space="preserve"> (1 </w:t>
      </w:r>
      <w:r w:rsidR="00EE54C6">
        <w:rPr>
          <w:sz w:val="22"/>
          <w:szCs w:val="22"/>
        </w:rPr>
        <w:t>331</w:t>
      </w:r>
      <w:r w:rsidR="000873D8">
        <w:rPr>
          <w:sz w:val="22"/>
          <w:szCs w:val="22"/>
        </w:rPr>
        <w:t xml:space="preserve"> t) a Francie (1 </w:t>
      </w:r>
      <w:r w:rsidR="00EE54C6">
        <w:rPr>
          <w:sz w:val="22"/>
          <w:szCs w:val="22"/>
        </w:rPr>
        <w:t>214</w:t>
      </w:r>
      <w:r w:rsidR="000873D8">
        <w:rPr>
          <w:sz w:val="22"/>
          <w:szCs w:val="22"/>
        </w:rPr>
        <w:t xml:space="preserve"> t)</w:t>
      </w:r>
      <w:r w:rsidR="00CA2381">
        <w:rPr>
          <w:sz w:val="22"/>
          <w:szCs w:val="22"/>
        </w:rPr>
        <w:t xml:space="preserve">. </w:t>
      </w:r>
      <w:r w:rsidR="00DF1492" w:rsidRPr="008D5306">
        <w:rPr>
          <w:b/>
          <w:sz w:val="22"/>
          <w:szCs w:val="22"/>
          <w:u w:val="single"/>
        </w:rPr>
        <w:t xml:space="preserve">Dovozy másla v objemu </w:t>
      </w:r>
      <w:r w:rsidR="00AE48B7">
        <w:rPr>
          <w:b/>
          <w:sz w:val="22"/>
          <w:szCs w:val="22"/>
          <w:u w:val="single"/>
        </w:rPr>
        <w:t>12 592</w:t>
      </w:r>
      <w:r w:rsidR="00DF1492" w:rsidRPr="008D5306">
        <w:rPr>
          <w:b/>
          <w:sz w:val="22"/>
          <w:szCs w:val="22"/>
          <w:u w:val="single"/>
        </w:rPr>
        <w:t xml:space="preserve"> t </w:t>
      </w:r>
      <w:r w:rsidR="00EF2BEC" w:rsidRPr="008D5306">
        <w:rPr>
          <w:b/>
          <w:sz w:val="22"/>
          <w:szCs w:val="22"/>
          <w:u w:val="single"/>
        </w:rPr>
        <w:t>v</w:t>
      </w:r>
      <w:r w:rsidR="00CA2381" w:rsidRPr="008D5306">
        <w:rPr>
          <w:b/>
          <w:sz w:val="22"/>
          <w:szCs w:val="22"/>
          <w:u w:val="single"/>
        </w:rPr>
        <w:t> </w:t>
      </w:r>
      <w:r w:rsidR="00EF2BEC" w:rsidRPr="008D5306">
        <w:rPr>
          <w:b/>
          <w:sz w:val="22"/>
          <w:szCs w:val="22"/>
          <w:u w:val="single"/>
        </w:rPr>
        <w:t>lednu</w:t>
      </w:r>
      <w:r w:rsidR="00CA2381" w:rsidRPr="008D5306">
        <w:rPr>
          <w:b/>
          <w:sz w:val="22"/>
          <w:szCs w:val="22"/>
          <w:u w:val="single"/>
        </w:rPr>
        <w:t xml:space="preserve"> </w:t>
      </w:r>
      <w:r w:rsidR="00CA2381" w:rsidRPr="001C27A9">
        <w:rPr>
          <w:b/>
          <w:sz w:val="22"/>
          <w:szCs w:val="22"/>
          <w:u w:val="single"/>
        </w:rPr>
        <w:t>a</w:t>
      </w:r>
      <w:r w:rsidR="00AB1FB4" w:rsidRPr="001C27A9">
        <w:rPr>
          <w:b/>
          <w:sz w:val="22"/>
          <w:szCs w:val="22"/>
          <w:u w:val="single"/>
        </w:rPr>
        <w:t>ž</w:t>
      </w:r>
      <w:r w:rsidR="00CA2381" w:rsidRPr="001C27A9">
        <w:rPr>
          <w:b/>
          <w:sz w:val="22"/>
          <w:szCs w:val="22"/>
          <w:u w:val="single"/>
        </w:rPr>
        <w:t xml:space="preserve"> </w:t>
      </w:r>
      <w:r w:rsidR="00AE48B7">
        <w:rPr>
          <w:b/>
          <w:sz w:val="22"/>
          <w:szCs w:val="22"/>
          <w:u w:val="single"/>
        </w:rPr>
        <w:t>srpnu</w:t>
      </w:r>
      <w:r w:rsidR="00EF2BEC" w:rsidRPr="001C27A9">
        <w:rPr>
          <w:b/>
          <w:sz w:val="22"/>
          <w:szCs w:val="22"/>
          <w:u w:val="single"/>
        </w:rPr>
        <w:t xml:space="preserve"> 2012</w:t>
      </w:r>
      <w:r w:rsidR="00EF2BEC" w:rsidRPr="008D5306">
        <w:rPr>
          <w:b/>
          <w:sz w:val="22"/>
          <w:szCs w:val="22"/>
          <w:u w:val="single"/>
        </w:rPr>
        <w:t xml:space="preserve"> představují </w:t>
      </w:r>
      <w:r w:rsidR="00AE48B7">
        <w:rPr>
          <w:b/>
          <w:sz w:val="22"/>
          <w:szCs w:val="22"/>
          <w:u w:val="single"/>
        </w:rPr>
        <w:t>49,2</w:t>
      </w:r>
      <w:r w:rsidR="00DF1492" w:rsidRPr="008D5306">
        <w:rPr>
          <w:b/>
          <w:sz w:val="22"/>
          <w:szCs w:val="22"/>
          <w:u w:val="single"/>
        </w:rPr>
        <w:t xml:space="preserve"> % podílu z domácí výroby másla</w:t>
      </w:r>
      <w:r w:rsidR="00DF1492" w:rsidRPr="008D5306">
        <w:rPr>
          <w:sz w:val="22"/>
          <w:szCs w:val="22"/>
          <w:u w:val="single"/>
        </w:rPr>
        <w:t>.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AE48B7">
        <w:rPr>
          <w:sz w:val="22"/>
          <w:szCs w:val="22"/>
        </w:rPr>
        <w:t>srpnu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 xml:space="preserve">zejména z Německa </w:t>
      </w:r>
      <w:r w:rsidR="00AE48B7">
        <w:rPr>
          <w:sz w:val="22"/>
          <w:szCs w:val="22"/>
        </w:rPr>
        <w:br/>
      </w:r>
      <w:r w:rsidR="00DF1492">
        <w:rPr>
          <w:sz w:val="22"/>
          <w:szCs w:val="22"/>
        </w:rPr>
        <w:t>(</w:t>
      </w:r>
      <w:r w:rsidR="00AE48B7">
        <w:rPr>
          <w:sz w:val="22"/>
          <w:szCs w:val="22"/>
        </w:rPr>
        <w:t>5 400</w:t>
      </w:r>
      <w:r w:rsidR="00DF1492">
        <w:rPr>
          <w:sz w:val="22"/>
          <w:szCs w:val="22"/>
        </w:rPr>
        <w:t xml:space="preserve">t za </w:t>
      </w:r>
      <w:r w:rsidR="00AE48B7">
        <w:rPr>
          <w:sz w:val="22"/>
          <w:szCs w:val="22"/>
        </w:rPr>
        <w:t>87,27</w:t>
      </w:r>
      <w:r w:rsidR="00DF1492">
        <w:rPr>
          <w:sz w:val="22"/>
          <w:szCs w:val="22"/>
        </w:rPr>
        <w:t xml:space="preserve"> Kč/kg), Polska (</w:t>
      </w:r>
      <w:r w:rsidR="00AE48B7">
        <w:rPr>
          <w:sz w:val="22"/>
          <w:szCs w:val="22"/>
        </w:rPr>
        <w:t>3 289</w:t>
      </w:r>
      <w:r w:rsidR="00DF1492">
        <w:rPr>
          <w:sz w:val="22"/>
          <w:szCs w:val="22"/>
        </w:rPr>
        <w:t xml:space="preserve"> t za </w:t>
      </w:r>
      <w:r w:rsidR="00AE48B7">
        <w:rPr>
          <w:sz w:val="22"/>
          <w:szCs w:val="22"/>
        </w:rPr>
        <w:t>71,95</w:t>
      </w:r>
      <w:r w:rsidR="00DF1492">
        <w:rPr>
          <w:sz w:val="22"/>
          <w:szCs w:val="22"/>
        </w:rPr>
        <w:t xml:space="preserve"> Kč/kg)</w:t>
      </w:r>
      <w:r w:rsidR="006B401F">
        <w:rPr>
          <w:sz w:val="22"/>
          <w:szCs w:val="22"/>
        </w:rPr>
        <w:t>,</w:t>
      </w:r>
      <w:r w:rsidR="00DF1492">
        <w:rPr>
          <w:sz w:val="22"/>
          <w:szCs w:val="22"/>
        </w:rPr>
        <w:t xml:space="preserve">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8D5306">
        <w:rPr>
          <w:sz w:val="22"/>
          <w:szCs w:val="22"/>
        </w:rPr>
        <w:t xml:space="preserve">1 </w:t>
      </w:r>
      <w:r w:rsidR="00AE48B7">
        <w:rPr>
          <w:sz w:val="22"/>
          <w:szCs w:val="22"/>
        </w:rPr>
        <w:t>673</w:t>
      </w:r>
      <w:r w:rsidR="00DF1492">
        <w:rPr>
          <w:sz w:val="22"/>
          <w:szCs w:val="22"/>
        </w:rPr>
        <w:t xml:space="preserve"> t za </w:t>
      </w:r>
      <w:r w:rsidR="00AE48B7">
        <w:rPr>
          <w:sz w:val="22"/>
          <w:szCs w:val="22"/>
        </w:rPr>
        <w:t xml:space="preserve">66,60 </w:t>
      </w:r>
      <w:r w:rsidR="00436DBA">
        <w:rPr>
          <w:sz w:val="22"/>
          <w:szCs w:val="22"/>
        </w:rPr>
        <w:t>Kč/kg)</w:t>
      </w:r>
      <w:r w:rsidR="006B401F">
        <w:rPr>
          <w:sz w:val="22"/>
          <w:szCs w:val="22"/>
        </w:rPr>
        <w:t xml:space="preserve"> a z Belgie (1 </w:t>
      </w:r>
      <w:r w:rsidR="00AE48B7">
        <w:rPr>
          <w:sz w:val="22"/>
          <w:szCs w:val="22"/>
        </w:rPr>
        <w:t>179</w:t>
      </w:r>
      <w:r w:rsidR="006B401F">
        <w:rPr>
          <w:sz w:val="22"/>
          <w:szCs w:val="22"/>
        </w:rPr>
        <w:t xml:space="preserve"> t za </w:t>
      </w:r>
      <w:r w:rsidR="00AE48B7">
        <w:rPr>
          <w:sz w:val="22"/>
          <w:szCs w:val="22"/>
        </w:rPr>
        <w:t>78,58</w:t>
      </w:r>
      <w:r w:rsidR="006B401F">
        <w:rPr>
          <w:sz w:val="22"/>
          <w:szCs w:val="22"/>
        </w:rPr>
        <w:t xml:space="preserve"> Kč/kg)</w:t>
      </w:r>
      <w:r w:rsidR="00436DBA">
        <w:rPr>
          <w:sz w:val="22"/>
          <w:szCs w:val="22"/>
        </w:rPr>
        <w:t xml:space="preserve">, spotřebitelská cena </w:t>
      </w:r>
      <w:r w:rsidR="006B401F">
        <w:rPr>
          <w:sz w:val="22"/>
          <w:szCs w:val="22"/>
        </w:rPr>
        <w:t xml:space="preserve">másla v </w:t>
      </w:r>
      <w:r w:rsidR="00436DBA">
        <w:rPr>
          <w:sz w:val="22"/>
          <w:szCs w:val="22"/>
        </w:rPr>
        <w:t>ČR v</w:t>
      </w:r>
      <w:r w:rsidR="00AB1FB4">
        <w:rPr>
          <w:sz w:val="22"/>
          <w:szCs w:val="22"/>
        </w:rPr>
        <w:t> </w:t>
      </w:r>
      <w:r w:rsidR="00AE48B7">
        <w:rPr>
          <w:sz w:val="22"/>
          <w:szCs w:val="22"/>
        </w:rPr>
        <w:t>srpnu</w:t>
      </w:r>
      <w:r w:rsidR="00AB1FB4">
        <w:rPr>
          <w:sz w:val="22"/>
          <w:szCs w:val="22"/>
        </w:rPr>
        <w:t xml:space="preserve"> 2012</w:t>
      </w:r>
      <w:r w:rsidR="00436DBA">
        <w:rPr>
          <w:sz w:val="22"/>
          <w:szCs w:val="22"/>
        </w:rPr>
        <w:t xml:space="preserve"> byla </w:t>
      </w:r>
      <w:r w:rsidR="00AE48B7">
        <w:rPr>
          <w:sz w:val="22"/>
          <w:szCs w:val="22"/>
        </w:rPr>
        <w:t>127,91</w:t>
      </w:r>
      <w:r w:rsidR="00436DBA">
        <w:rPr>
          <w:sz w:val="22"/>
          <w:szCs w:val="22"/>
        </w:rPr>
        <w:t xml:space="preserve"> Kč/kg.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440F7" w:rsidRPr="006440F7" w:rsidRDefault="00AB0983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  <w:r w:rsidR="00724255">
              <w:rPr>
                <w:sz w:val="18"/>
                <w:szCs w:val="18"/>
              </w:rPr>
              <w:t>887</w:t>
            </w:r>
          </w:p>
        </w:tc>
        <w:tc>
          <w:tcPr>
            <w:tcW w:w="723" w:type="dxa"/>
          </w:tcPr>
          <w:p w:rsidR="006440F7" w:rsidRPr="006440F7" w:rsidRDefault="008C412D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  <w:r w:rsidR="00724255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6440F7" w:rsidRPr="006440F7" w:rsidRDefault="008C412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440F7" w:rsidRPr="006440F7" w:rsidRDefault="00724255" w:rsidP="00020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</w:t>
            </w:r>
            <w:r w:rsidR="00020734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</w:tcPr>
          <w:p w:rsidR="006440F7" w:rsidRPr="006440F7" w:rsidRDefault="00020734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56 174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020734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363 894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93864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AB0983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8C412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72425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20734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8C412D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020734">
              <w:rPr>
                <w:i/>
                <w:sz w:val="18"/>
                <w:szCs w:val="18"/>
              </w:rPr>
              <w:t>24</w:t>
            </w:r>
          </w:p>
        </w:tc>
      </w:tr>
    </w:tbl>
    <w:p w:rsidR="00BF749F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FB43AE" w:rsidRDefault="00FB43AE" w:rsidP="00BF749F">
      <w:pPr>
        <w:ind w:left="426"/>
        <w:rPr>
          <w:i/>
          <w:sz w:val="18"/>
          <w:szCs w:val="18"/>
        </w:rPr>
      </w:pPr>
    </w:p>
    <w:p w:rsidR="00FB43AE" w:rsidRDefault="00FB43AE" w:rsidP="00BF749F">
      <w:pPr>
        <w:ind w:left="426"/>
        <w:rPr>
          <w:i/>
          <w:sz w:val="18"/>
          <w:szCs w:val="18"/>
        </w:rPr>
      </w:pPr>
    </w:p>
    <w:p w:rsidR="00FB43AE" w:rsidRPr="002C1156" w:rsidRDefault="00D163F2" w:rsidP="00BF749F">
      <w:pPr>
        <w:ind w:left="426"/>
        <w:rPr>
          <w:i/>
          <w:sz w:val="18"/>
          <w:szCs w:val="18"/>
        </w:rPr>
      </w:pPr>
      <w:r w:rsidRPr="00D163F2">
        <w:rPr>
          <w:i/>
          <w:noProof/>
          <w:sz w:val="18"/>
          <w:szCs w:val="18"/>
        </w:rPr>
        <w:drawing>
          <wp:inline distT="0" distB="0" distL="0" distR="0">
            <wp:extent cx="6477000" cy="4400550"/>
            <wp:effectExtent l="19050" t="0" r="1905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B43AE" w:rsidRPr="002C1156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44" w:rsidRDefault="00104E44" w:rsidP="00CC65A3">
      <w:pPr>
        <w:pStyle w:val="POZNMKA"/>
      </w:pPr>
      <w:r>
        <w:separator/>
      </w:r>
    </w:p>
  </w:endnote>
  <w:endnote w:type="continuationSeparator" w:id="0">
    <w:p w:rsidR="00104E44" w:rsidRDefault="00104E44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6" w:rsidRDefault="0048214A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50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5046" w:rsidRDefault="00AF50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6" w:rsidRDefault="00AF5046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48214A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48214A" w:rsidRPr="00697EEE">
      <w:rPr>
        <w:sz w:val="20"/>
      </w:rPr>
      <w:fldChar w:fldCharType="separate"/>
    </w:r>
    <w:r w:rsidR="0000247B">
      <w:rPr>
        <w:noProof/>
        <w:sz w:val="20"/>
      </w:rPr>
      <w:t>1</w:t>
    </w:r>
    <w:r w:rsidR="0048214A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44" w:rsidRDefault="00104E44" w:rsidP="00CC65A3">
      <w:pPr>
        <w:pStyle w:val="POZNMKA"/>
      </w:pPr>
      <w:r>
        <w:separator/>
      </w:r>
    </w:p>
  </w:footnote>
  <w:footnote w:type="continuationSeparator" w:id="0">
    <w:p w:rsidR="00104E44" w:rsidRDefault="00104E44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47B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0734"/>
    <w:rsid w:val="000211D5"/>
    <w:rsid w:val="00021C9C"/>
    <w:rsid w:val="00022B6B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52EC9"/>
    <w:rsid w:val="0005309F"/>
    <w:rsid w:val="00055815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4764"/>
    <w:rsid w:val="00086B4B"/>
    <w:rsid w:val="00086DC1"/>
    <w:rsid w:val="000873D8"/>
    <w:rsid w:val="00090A40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C49DF"/>
    <w:rsid w:val="000D007A"/>
    <w:rsid w:val="000D02C3"/>
    <w:rsid w:val="000D0E8F"/>
    <w:rsid w:val="000D17ED"/>
    <w:rsid w:val="000D1CC3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4E44"/>
    <w:rsid w:val="0010523F"/>
    <w:rsid w:val="00105304"/>
    <w:rsid w:val="0010530A"/>
    <w:rsid w:val="00106D95"/>
    <w:rsid w:val="00107C56"/>
    <w:rsid w:val="00110D86"/>
    <w:rsid w:val="00114F7A"/>
    <w:rsid w:val="00116195"/>
    <w:rsid w:val="0011795B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4ECC"/>
    <w:rsid w:val="00145FC0"/>
    <w:rsid w:val="001478F0"/>
    <w:rsid w:val="001479E3"/>
    <w:rsid w:val="001514E2"/>
    <w:rsid w:val="00152BC8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94354"/>
    <w:rsid w:val="00196EBB"/>
    <w:rsid w:val="001A12F4"/>
    <w:rsid w:val="001A43F7"/>
    <w:rsid w:val="001A490F"/>
    <w:rsid w:val="001A5848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27A9"/>
    <w:rsid w:val="001C5DF9"/>
    <w:rsid w:val="001C6242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459A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15EC"/>
    <w:rsid w:val="00222020"/>
    <w:rsid w:val="00224FE0"/>
    <w:rsid w:val="002251BE"/>
    <w:rsid w:val="00227A59"/>
    <w:rsid w:val="0023608B"/>
    <w:rsid w:val="002413B9"/>
    <w:rsid w:val="00241A17"/>
    <w:rsid w:val="00245370"/>
    <w:rsid w:val="002454BF"/>
    <w:rsid w:val="00247465"/>
    <w:rsid w:val="00250969"/>
    <w:rsid w:val="00253A25"/>
    <w:rsid w:val="002566ED"/>
    <w:rsid w:val="002567B0"/>
    <w:rsid w:val="00260F75"/>
    <w:rsid w:val="002646A1"/>
    <w:rsid w:val="002646E5"/>
    <w:rsid w:val="00265534"/>
    <w:rsid w:val="002662AE"/>
    <w:rsid w:val="00271160"/>
    <w:rsid w:val="002711C5"/>
    <w:rsid w:val="00271F22"/>
    <w:rsid w:val="00272382"/>
    <w:rsid w:val="002725B2"/>
    <w:rsid w:val="002728E5"/>
    <w:rsid w:val="0027491B"/>
    <w:rsid w:val="00276DF1"/>
    <w:rsid w:val="00281B69"/>
    <w:rsid w:val="00282125"/>
    <w:rsid w:val="002824C4"/>
    <w:rsid w:val="002847D2"/>
    <w:rsid w:val="00287047"/>
    <w:rsid w:val="002908B7"/>
    <w:rsid w:val="00291D3E"/>
    <w:rsid w:val="002962E7"/>
    <w:rsid w:val="002A03B3"/>
    <w:rsid w:val="002A27D3"/>
    <w:rsid w:val="002A5117"/>
    <w:rsid w:val="002A706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6217"/>
    <w:rsid w:val="002D63FB"/>
    <w:rsid w:val="002E06F0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48A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11A0"/>
    <w:rsid w:val="00351458"/>
    <w:rsid w:val="00352B06"/>
    <w:rsid w:val="00355FB5"/>
    <w:rsid w:val="0035731C"/>
    <w:rsid w:val="00361365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9318D"/>
    <w:rsid w:val="003944AA"/>
    <w:rsid w:val="00394C2C"/>
    <w:rsid w:val="00395423"/>
    <w:rsid w:val="00396A8C"/>
    <w:rsid w:val="003A1122"/>
    <w:rsid w:val="003A4142"/>
    <w:rsid w:val="003A42A4"/>
    <w:rsid w:val="003B420A"/>
    <w:rsid w:val="003B43AA"/>
    <w:rsid w:val="003B47C3"/>
    <w:rsid w:val="003B710E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3ABB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476"/>
    <w:rsid w:val="00414B37"/>
    <w:rsid w:val="004151D2"/>
    <w:rsid w:val="004174AE"/>
    <w:rsid w:val="00422C1B"/>
    <w:rsid w:val="00424775"/>
    <w:rsid w:val="004249DB"/>
    <w:rsid w:val="00425178"/>
    <w:rsid w:val="004259EB"/>
    <w:rsid w:val="00426E2A"/>
    <w:rsid w:val="00431C68"/>
    <w:rsid w:val="0043218B"/>
    <w:rsid w:val="00432CBE"/>
    <w:rsid w:val="00434080"/>
    <w:rsid w:val="004341FB"/>
    <w:rsid w:val="00435AEB"/>
    <w:rsid w:val="00436DBA"/>
    <w:rsid w:val="004376CA"/>
    <w:rsid w:val="00441866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4B0D"/>
    <w:rsid w:val="00465DA7"/>
    <w:rsid w:val="0047133F"/>
    <w:rsid w:val="004715FD"/>
    <w:rsid w:val="004736C3"/>
    <w:rsid w:val="0047493A"/>
    <w:rsid w:val="00474B9F"/>
    <w:rsid w:val="00475539"/>
    <w:rsid w:val="0047597F"/>
    <w:rsid w:val="00477C67"/>
    <w:rsid w:val="00477E5D"/>
    <w:rsid w:val="00480C96"/>
    <w:rsid w:val="00480F1D"/>
    <w:rsid w:val="0048214A"/>
    <w:rsid w:val="00483D14"/>
    <w:rsid w:val="00483E99"/>
    <w:rsid w:val="00493015"/>
    <w:rsid w:val="0049568B"/>
    <w:rsid w:val="00496485"/>
    <w:rsid w:val="00497C1A"/>
    <w:rsid w:val="004A3039"/>
    <w:rsid w:val="004A3DB8"/>
    <w:rsid w:val="004A5019"/>
    <w:rsid w:val="004A696D"/>
    <w:rsid w:val="004A795C"/>
    <w:rsid w:val="004B48E4"/>
    <w:rsid w:val="004B4DAE"/>
    <w:rsid w:val="004B60E8"/>
    <w:rsid w:val="004C1993"/>
    <w:rsid w:val="004C1E3C"/>
    <w:rsid w:val="004C494B"/>
    <w:rsid w:val="004C7E97"/>
    <w:rsid w:val="004D0062"/>
    <w:rsid w:val="004D0CD1"/>
    <w:rsid w:val="004D1FA2"/>
    <w:rsid w:val="004D2086"/>
    <w:rsid w:val="004D2622"/>
    <w:rsid w:val="004D2EA6"/>
    <w:rsid w:val="004D2F1D"/>
    <w:rsid w:val="004D409F"/>
    <w:rsid w:val="004D5D83"/>
    <w:rsid w:val="004E1BB4"/>
    <w:rsid w:val="004E25FB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4153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1930"/>
    <w:rsid w:val="0057273C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D9E"/>
    <w:rsid w:val="005D0A69"/>
    <w:rsid w:val="005D2893"/>
    <w:rsid w:val="005D3E9E"/>
    <w:rsid w:val="005D4285"/>
    <w:rsid w:val="005D7D18"/>
    <w:rsid w:val="005E0EA6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35EB7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1F36"/>
    <w:rsid w:val="0065304A"/>
    <w:rsid w:val="00653C74"/>
    <w:rsid w:val="00654521"/>
    <w:rsid w:val="00663301"/>
    <w:rsid w:val="00666C78"/>
    <w:rsid w:val="00672F03"/>
    <w:rsid w:val="00673DE1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A5C71"/>
    <w:rsid w:val="006A7B8B"/>
    <w:rsid w:val="006B06F4"/>
    <w:rsid w:val="006B0C38"/>
    <w:rsid w:val="006B2128"/>
    <w:rsid w:val="006B401F"/>
    <w:rsid w:val="006B4B37"/>
    <w:rsid w:val="006B64D0"/>
    <w:rsid w:val="006B7492"/>
    <w:rsid w:val="006C226C"/>
    <w:rsid w:val="006C37CF"/>
    <w:rsid w:val="006C5047"/>
    <w:rsid w:val="006C652D"/>
    <w:rsid w:val="006C749E"/>
    <w:rsid w:val="006D0D39"/>
    <w:rsid w:val="006D1AFE"/>
    <w:rsid w:val="006D2B0A"/>
    <w:rsid w:val="006D2BE4"/>
    <w:rsid w:val="006D685D"/>
    <w:rsid w:val="006E05BA"/>
    <w:rsid w:val="006E0E85"/>
    <w:rsid w:val="006E457B"/>
    <w:rsid w:val="006E4AE1"/>
    <w:rsid w:val="006E55A3"/>
    <w:rsid w:val="006E6529"/>
    <w:rsid w:val="006E770F"/>
    <w:rsid w:val="006F331D"/>
    <w:rsid w:val="006F3459"/>
    <w:rsid w:val="006F4E94"/>
    <w:rsid w:val="006F6071"/>
    <w:rsid w:val="006F7C04"/>
    <w:rsid w:val="00703221"/>
    <w:rsid w:val="00704398"/>
    <w:rsid w:val="00710E31"/>
    <w:rsid w:val="00711C22"/>
    <w:rsid w:val="00712004"/>
    <w:rsid w:val="007120D1"/>
    <w:rsid w:val="007139C8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77E0"/>
    <w:rsid w:val="00732A66"/>
    <w:rsid w:val="00732EE7"/>
    <w:rsid w:val="00733BD9"/>
    <w:rsid w:val="00734413"/>
    <w:rsid w:val="00734572"/>
    <w:rsid w:val="007355C4"/>
    <w:rsid w:val="00735893"/>
    <w:rsid w:val="007371A4"/>
    <w:rsid w:val="00737668"/>
    <w:rsid w:val="007407BC"/>
    <w:rsid w:val="00741FA5"/>
    <w:rsid w:val="00742144"/>
    <w:rsid w:val="007432FB"/>
    <w:rsid w:val="00743984"/>
    <w:rsid w:val="00744D67"/>
    <w:rsid w:val="007457B8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03F"/>
    <w:rsid w:val="007622A6"/>
    <w:rsid w:val="007632A6"/>
    <w:rsid w:val="007657DE"/>
    <w:rsid w:val="00773D7D"/>
    <w:rsid w:val="007747CF"/>
    <w:rsid w:val="007747FA"/>
    <w:rsid w:val="00774DD7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2905"/>
    <w:rsid w:val="007A33C9"/>
    <w:rsid w:val="007A5D6A"/>
    <w:rsid w:val="007A62DD"/>
    <w:rsid w:val="007B30F6"/>
    <w:rsid w:val="007B3926"/>
    <w:rsid w:val="007B3970"/>
    <w:rsid w:val="007B3CB9"/>
    <w:rsid w:val="007B426C"/>
    <w:rsid w:val="007B5101"/>
    <w:rsid w:val="007B53DC"/>
    <w:rsid w:val="007B55A5"/>
    <w:rsid w:val="007B5B71"/>
    <w:rsid w:val="007C1F23"/>
    <w:rsid w:val="007C2372"/>
    <w:rsid w:val="007C27F2"/>
    <w:rsid w:val="007C4C8F"/>
    <w:rsid w:val="007C5D29"/>
    <w:rsid w:val="007C6F38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2EA2"/>
    <w:rsid w:val="00823EF7"/>
    <w:rsid w:val="00824E36"/>
    <w:rsid w:val="00826D4E"/>
    <w:rsid w:val="00830060"/>
    <w:rsid w:val="00830538"/>
    <w:rsid w:val="00830FE3"/>
    <w:rsid w:val="0083220E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3C0"/>
    <w:rsid w:val="00844D1D"/>
    <w:rsid w:val="0084538A"/>
    <w:rsid w:val="008457DD"/>
    <w:rsid w:val="008477C0"/>
    <w:rsid w:val="008534BA"/>
    <w:rsid w:val="008541BB"/>
    <w:rsid w:val="00856284"/>
    <w:rsid w:val="0085644D"/>
    <w:rsid w:val="0085714B"/>
    <w:rsid w:val="00860C08"/>
    <w:rsid w:val="0086286A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F2D"/>
    <w:rsid w:val="00883804"/>
    <w:rsid w:val="008847E9"/>
    <w:rsid w:val="0088599E"/>
    <w:rsid w:val="008860BC"/>
    <w:rsid w:val="008916F7"/>
    <w:rsid w:val="00891AD2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B10C6"/>
    <w:rsid w:val="008B19B1"/>
    <w:rsid w:val="008B7A8A"/>
    <w:rsid w:val="008C0C77"/>
    <w:rsid w:val="008C412D"/>
    <w:rsid w:val="008C5B94"/>
    <w:rsid w:val="008C71D8"/>
    <w:rsid w:val="008C7B77"/>
    <w:rsid w:val="008C7EDD"/>
    <w:rsid w:val="008D0207"/>
    <w:rsid w:val="008D2024"/>
    <w:rsid w:val="008D27FE"/>
    <w:rsid w:val="008D48DF"/>
    <w:rsid w:val="008D5306"/>
    <w:rsid w:val="008D577C"/>
    <w:rsid w:val="008D593B"/>
    <w:rsid w:val="008E3B84"/>
    <w:rsid w:val="00901331"/>
    <w:rsid w:val="00902DCF"/>
    <w:rsid w:val="00904459"/>
    <w:rsid w:val="0090709A"/>
    <w:rsid w:val="00910C7E"/>
    <w:rsid w:val="009167C6"/>
    <w:rsid w:val="0091769E"/>
    <w:rsid w:val="009212F5"/>
    <w:rsid w:val="00923D6B"/>
    <w:rsid w:val="00924FCA"/>
    <w:rsid w:val="0093283D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C4A"/>
    <w:rsid w:val="00955D0A"/>
    <w:rsid w:val="00956E17"/>
    <w:rsid w:val="00956FF7"/>
    <w:rsid w:val="009574AB"/>
    <w:rsid w:val="00962D0E"/>
    <w:rsid w:val="00964D38"/>
    <w:rsid w:val="0096712F"/>
    <w:rsid w:val="00972FE2"/>
    <w:rsid w:val="00973CA8"/>
    <w:rsid w:val="009760F9"/>
    <w:rsid w:val="009763E6"/>
    <w:rsid w:val="00981700"/>
    <w:rsid w:val="00983303"/>
    <w:rsid w:val="0098477D"/>
    <w:rsid w:val="00985D84"/>
    <w:rsid w:val="00986DB2"/>
    <w:rsid w:val="00990C60"/>
    <w:rsid w:val="009919DE"/>
    <w:rsid w:val="0099270D"/>
    <w:rsid w:val="009975E5"/>
    <w:rsid w:val="00997AE8"/>
    <w:rsid w:val="009A018E"/>
    <w:rsid w:val="009A0AD0"/>
    <w:rsid w:val="009A52AD"/>
    <w:rsid w:val="009A71BE"/>
    <w:rsid w:val="009A75B7"/>
    <w:rsid w:val="009B2A77"/>
    <w:rsid w:val="009B4731"/>
    <w:rsid w:val="009C08CD"/>
    <w:rsid w:val="009C190A"/>
    <w:rsid w:val="009C23BC"/>
    <w:rsid w:val="009C379C"/>
    <w:rsid w:val="009C39BA"/>
    <w:rsid w:val="009C5330"/>
    <w:rsid w:val="009C54BB"/>
    <w:rsid w:val="009D06C4"/>
    <w:rsid w:val="009D1466"/>
    <w:rsid w:val="009D18AE"/>
    <w:rsid w:val="009D2FBA"/>
    <w:rsid w:val="009D638D"/>
    <w:rsid w:val="009E0B32"/>
    <w:rsid w:val="009E28AE"/>
    <w:rsid w:val="009E2910"/>
    <w:rsid w:val="009E4894"/>
    <w:rsid w:val="009E5E40"/>
    <w:rsid w:val="009E607F"/>
    <w:rsid w:val="009E7303"/>
    <w:rsid w:val="009F040B"/>
    <w:rsid w:val="009F2244"/>
    <w:rsid w:val="009F426B"/>
    <w:rsid w:val="009F63A5"/>
    <w:rsid w:val="009F6FE7"/>
    <w:rsid w:val="009F79DB"/>
    <w:rsid w:val="00A00766"/>
    <w:rsid w:val="00A01E6A"/>
    <w:rsid w:val="00A039B2"/>
    <w:rsid w:val="00A079D8"/>
    <w:rsid w:val="00A1084E"/>
    <w:rsid w:val="00A10F79"/>
    <w:rsid w:val="00A111F3"/>
    <w:rsid w:val="00A1140D"/>
    <w:rsid w:val="00A11E5F"/>
    <w:rsid w:val="00A12DF0"/>
    <w:rsid w:val="00A13554"/>
    <w:rsid w:val="00A14426"/>
    <w:rsid w:val="00A17083"/>
    <w:rsid w:val="00A17A21"/>
    <w:rsid w:val="00A17F26"/>
    <w:rsid w:val="00A2098F"/>
    <w:rsid w:val="00A22ECF"/>
    <w:rsid w:val="00A232BD"/>
    <w:rsid w:val="00A23B7C"/>
    <w:rsid w:val="00A276AF"/>
    <w:rsid w:val="00A3205E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56549"/>
    <w:rsid w:val="00A571A7"/>
    <w:rsid w:val="00A61276"/>
    <w:rsid w:val="00A612D8"/>
    <w:rsid w:val="00A61974"/>
    <w:rsid w:val="00A62D5E"/>
    <w:rsid w:val="00A65B3F"/>
    <w:rsid w:val="00A67E64"/>
    <w:rsid w:val="00A72150"/>
    <w:rsid w:val="00A7307D"/>
    <w:rsid w:val="00A74203"/>
    <w:rsid w:val="00A74525"/>
    <w:rsid w:val="00A7656F"/>
    <w:rsid w:val="00A80247"/>
    <w:rsid w:val="00A81110"/>
    <w:rsid w:val="00A82D18"/>
    <w:rsid w:val="00A84222"/>
    <w:rsid w:val="00A85789"/>
    <w:rsid w:val="00A93732"/>
    <w:rsid w:val="00A941B3"/>
    <w:rsid w:val="00A95B44"/>
    <w:rsid w:val="00A97BFA"/>
    <w:rsid w:val="00AA02BC"/>
    <w:rsid w:val="00AA1A40"/>
    <w:rsid w:val="00AA24B8"/>
    <w:rsid w:val="00AA24C0"/>
    <w:rsid w:val="00AA3755"/>
    <w:rsid w:val="00AA5E13"/>
    <w:rsid w:val="00AA66A7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414F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48B7"/>
    <w:rsid w:val="00AE62EB"/>
    <w:rsid w:val="00AF1680"/>
    <w:rsid w:val="00AF17BA"/>
    <w:rsid w:val="00AF2291"/>
    <w:rsid w:val="00AF304E"/>
    <w:rsid w:val="00AF4896"/>
    <w:rsid w:val="00AF4FA0"/>
    <w:rsid w:val="00AF5046"/>
    <w:rsid w:val="00AF5783"/>
    <w:rsid w:val="00AF61A5"/>
    <w:rsid w:val="00AF637E"/>
    <w:rsid w:val="00AF753B"/>
    <w:rsid w:val="00B005BA"/>
    <w:rsid w:val="00B00EEE"/>
    <w:rsid w:val="00B01CAA"/>
    <w:rsid w:val="00B03D2E"/>
    <w:rsid w:val="00B07B42"/>
    <w:rsid w:val="00B12C99"/>
    <w:rsid w:val="00B130CC"/>
    <w:rsid w:val="00B14E1E"/>
    <w:rsid w:val="00B153DF"/>
    <w:rsid w:val="00B167B5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0D53"/>
    <w:rsid w:val="00B31D41"/>
    <w:rsid w:val="00B338B3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645D"/>
    <w:rsid w:val="00B57AB3"/>
    <w:rsid w:val="00B62650"/>
    <w:rsid w:val="00B6586F"/>
    <w:rsid w:val="00B67573"/>
    <w:rsid w:val="00B725E1"/>
    <w:rsid w:val="00B7473E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07AFE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47EC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3062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4E92"/>
    <w:rsid w:val="00C66521"/>
    <w:rsid w:val="00C67C8B"/>
    <w:rsid w:val="00C67D02"/>
    <w:rsid w:val="00C734EC"/>
    <w:rsid w:val="00C739CE"/>
    <w:rsid w:val="00C76FE6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C8F"/>
    <w:rsid w:val="00CA233D"/>
    <w:rsid w:val="00CA2381"/>
    <w:rsid w:val="00CA2B80"/>
    <w:rsid w:val="00CA409D"/>
    <w:rsid w:val="00CA462A"/>
    <w:rsid w:val="00CA494E"/>
    <w:rsid w:val="00CA4D99"/>
    <w:rsid w:val="00CA68AB"/>
    <w:rsid w:val="00CA6EF3"/>
    <w:rsid w:val="00CB0097"/>
    <w:rsid w:val="00CB047D"/>
    <w:rsid w:val="00CB3F95"/>
    <w:rsid w:val="00CB6101"/>
    <w:rsid w:val="00CB761C"/>
    <w:rsid w:val="00CB776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3413"/>
    <w:rsid w:val="00D07E65"/>
    <w:rsid w:val="00D12A12"/>
    <w:rsid w:val="00D162D9"/>
    <w:rsid w:val="00D163F2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57306"/>
    <w:rsid w:val="00D57F26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77E0A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6354"/>
    <w:rsid w:val="00D967DC"/>
    <w:rsid w:val="00D970DD"/>
    <w:rsid w:val="00DA02B4"/>
    <w:rsid w:val="00DA1297"/>
    <w:rsid w:val="00DA525A"/>
    <w:rsid w:val="00DA5938"/>
    <w:rsid w:val="00DA5B55"/>
    <w:rsid w:val="00DB632D"/>
    <w:rsid w:val="00DB7360"/>
    <w:rsid w:val="00DB754C"/>
    <w:rsid w:val="00DC2929"/>
    <w:rsid w:val="00DC2EB0"/>
    <w:rsid w:val="00DC5191"/>
    <w:rsid w:val="00DC6137"/>
    <w:rsid w:val="00DC6E33"/>
    <w:rsid w:val="00DD1175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E00EA6"/>
    <w:rsid w:val="00E00EB1"/>
    <w:rsid w:val="00E02140"/>
    <w:rsid w:val="00E035E9"/>
    <w:rsid w:val="00E07167"/>
    <w:rsid w:val="00E10935"/>
    <w:rsid w:val="00E11EF4"/>
    <w:rsid w:val="00E12877"/>
    <w:rsid w:val="00E164E0"/>
    <w:rsid w:val="00E21441"/>
    <w:rsid w:val="00E22318"/>
    <w:rsid w:val="00E23F13"/>
    <w:rsid w:val="00E26EB9"/>
    <w:rsid w:val="00E312F2"/>
    <w:rsid w:val="00E321BE"/>
    <w:rsid w:val="00E32833"/>
    <w:rsid w:val="00E329E2"/>
    <w:rsid w:val="00E34EB1"/>
    <w:rsid w:val="00E40F98"/>
    <w:rsid w:val="00E414E5"/>
    <w:rsid w:val="00E43F1B"/>
    <w:rsid w:val="00E46121"/>
    <w:rsid w:val="00E46D45"/>
    <w:rsid w:val="00E51EAF"/>
    <w:rsid w:val="00E5465E"/>
    <w:rsid w:val="00E54C35"/>
    <w:rsid w:val="00E54FEE"/>
    <w:rsid w:val="00E553F6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77E96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A0CF1"/>
    <w:rsid w:val="00EA1217"/>
    <w:rsid w:val="00EA5C04"/>
    <w:rsid w:val="00EB1470"/>
    <w:rsid w:val="00EB15D1"/>
    <w:rsid w:val="00EB4140"/>
    <w:rsid w:val="00EB48F4"/>
    <w:rsid w:val="00EB4FA6"/>
    <w:rsid w:val="00EB7C8C"/>
    <w:rsid w:val="00EC0614"/>
    <w:rsid w:val="00EC224F"/>
    <w:rsid w:val="00EC26FE"/>
    <w:rsid w:val="00ED126D"/>
    <w:rsid w:val="00ED5E4D"/>
    <w:rsid w:val="00ED758A"/>
    <w:rsid w:val="00EE5038"/>
    <w:rsid w:val="00EE54C6"/>
    <w:rsid w:val="00EE6523"/>
    <w:rsid w:val="00EF16AB"/>
    <w:rsid w:val="00EF2BEC"/>
    <w:rsid w:val="00EF5015"/>
    <w:rsid w:val="00EF596D"/>
    <w:rsid w:val="00F017D7"/>
    <w:rsid w:val="00F02916"/>
    <w:rsid w:val="00F0325D"/>
    <w:rsid w:val="00F03765"/>
    <w:rsid w:val="00F051A1"/>
    <w:rsid w:val="00F11C62"/>
    <w:rsid w:val="00F12067"/>
    <w:rsid w:val="00F12897"/>
    <w:rsid w:val="00F12F31"/>
    <w:rsid w:val="00F136A9"/>
    <w:rsid w:val="00F21922"/>
    <w:rsid w:val="00F22A42"/>
    <w:rsid w:val="00F256A5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788F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B43AE"/>
    <w:rsid w:val="00FC0929"/>
    <w:rsid w:val="00FC20FA"/>
    <w:rsid w:val="00FC34C8"/>
    <w:rsid w:val="00FC3506"/>
    <w:rsid w:val="00FC35E4"/>
    <w:rsid w:val="00FC4A93"/>
    <w:rsid w:val="00FC4FB2"/>
    <w:rsid w:val="00FD17B2"/>
    <w:rsid w:val="00FD1979"/>
    <w:rsid w:val="00FD1F71"/>
    <w:rsid w:val="00FD2DF5"/>
    <w:rsid w:val="00FD5852"/>
    <w:rsid w:val="00FD64FA"/>
    <w:rsid w:val="00FD6689"/>
    <w:rsid w:val="00FE101B"/>
    <w:rsid w:val="00FE352E"/>
    <w:rsid w:val="00FE700A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363E-2"/>
                  <c:y val="3.8015270298383412E-2"/>
                </c:manualLayout>
              </c:layout>
              <c:showVal val="1"/>
            </c:dLbl>
            <c:dLbl>
              <c:idx val="1"/>
              <c:layout>
                <c:manualLayout>
                  <c:x val="-4.4336822953950285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2093E-2"/>
                  <c:y val="4.4687536009219132E-2"/>
                </c:manualLayout>
              </c:layout>
              <c:showVal val="1"/>
            </c:dLbl>
            <c:dLbl>
              <c:idx val="4"/>
              <c:layout>
                <c:manualLayout>
                  <c:x val="-6.6475781436411904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9004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813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917E-2"/>
                  <c:y val="4.5827539850202686E-2"/>
                </c:manualLayout>
              </c:layout>
              <c:showVal val="1"/>
            </c:dLbl>
            <c:dLbl>
              <c:idx val="10"/>
              <c:layout>
                <c:manualLayout>
                  <c:x val="-7.0099170842282163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8189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345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727E-2"/>
                </c:manualLayout>
              </c:layout>
              <c:showVal val="1"/>
            </c:dLbl>
            <c:dLbl>
              <c:idx val="3"/>
              <c:layout>
                <c:manualLayout>
                  <c:x val="-7.2298824862802133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2705E-2"/>
                  <c:y val="-3.7211446130209727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089E-2"/>
                </c:manualLayout>
              </c:layout>
              <c:showVal val="1"/>
            </c:dLbl>
            <c:dLbl>
              <c:idx val="6"/>
              <c:layout>
                <c:manualLayout>
                  <c:x val="-7.0934293724649086E-2"/>
                  <c:y val="-3.91552397413742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734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3694E-2"/>
                </c:manualLayout>
              </c:layout>
              <c:showVal val="1"/>
            </c:dLbl>
            <c:dLbl>
              <c:idx val="9"/>
              <c:layout>
                <c:manualLayout>
                  <c:x val="-6.2299868766403775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114E-2"/>
                  <c:y val="-3.949170987772925E-2"/>
                </c:manualLayout>
              </c:layout>
              <c:showVal val="1"/>
            </c:dLbl>
            <c:dLbl>
              <c:idx val="11"/>
              <c:layout>
                <c:manualLayout>
                  <c:x val="-7.0487204724409933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23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113419392"/>
        <c:axId val="113420928"/>
      </c:lineChart>
      <c:catAx>
        <c:axId val="113419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420928"/>
        <c:crosses val="autoZero"/>
        <c:auto val="1"/>
        <c:lblAlgn val="ctr"/>
        <c:lblOffset val="100"/>
      </c:catAx>
      <c:valAx>
        <c:axId val="113420928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419392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1850041132918086"/>
          <c:w val="0.87868697029611442"/>
          <c:h val="0.77742938849061782"/>
        </c:manualLayout>
      </c:layout>
      <c:lineChart>
        <c:grouping val="standard"/>
        <c:ser>
          <c:idx val="0"/>
          <c:order val="0"/>
          <c:tx>
            <c:strRef>
              <c:f>List1!$H$146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List1!$G$147:$G$274</c:f>
              <c:strCache>
                <c:ptCount val="128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</c:strCache>
            </c:strRef>
          </c:cat>
          <c:val>
            <c:numRef>
              <c:f>List1!$H$147:$H$274</c:f>
              <c:numCache>
                <c:formatCode>General</c:formatCode>
                <c:ptCount val="128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  <c:pt idx="127">
                  <c:v>7.26</c:v>
                </c:pt>
              </c:numCache>
            </c:numRef>
          </c:val>
        </c:ser>
        <c:ser>
          <c:idx val="1"/>
          <c:order val="1"/>
          <c:tx>
            <c:strRef>
              <c:f>List1!$I$146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List1!$G$147:$G$274</c:f>
              <c:strCache>
                <c:ptCount val="128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</c:strCache>
            </c:strRef>
          </c:cat>
          <c:val>
            <c:numRef>
              <c:f>List1!$I$147:$I$274</c:f>
              <c:numCache>
                <c:formatCode>General</c:formatCode>
                <c:ptCount val="128"/>
                <c:pt idx="0">
                  <c:v>11.9</c:v>
                </c:pt>
                <c:pt idx="1">
                  <c:v>11.9</c:v>
                </c:pt>
                <c:pt idx="2">
                  <c:v>11.860000000000008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10.350000000000009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10.860000000000008</c:v>
                </c:pt>
                <c:pt idx="31">
                  <c:v>10.860000000000008</c:v>
                </c:pt>
                <c:pt idx="32">
                  <c:v>10.860000000000008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10.350000000000009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  <c:pt idx="127">
                  <c:v>8.620000000000001</c:v>
                </c:pt>
              </c:numCache>
            </c:numRef>
          </c:val>
        </c:ser>
        <c:ser>
          <c:idx val="2"/>
          <c:order val="2"/>
          <c:tx>
            <c:strRef>
              <c:f>List1!$J$146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List1!$G$147:$G$274</c:f>
              <c:strCache>
                <c:ptCount val="128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</c:strCache>
            </c:strRef>
          </c:cat>
          <c:val>
            <c:numRef>
              <c:f>List1!$J$147:$J$274</c:f>
              <c:numCache>
                <c:formatCode>General</c:formatCode>
                <c:ptCount val="128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17.110000000000017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  <c:pt idx="127">
                  <c:v>16</c:v>
                </c:pt>
              </c:numCache>
            </c:numRef>
          </c:val>
        </c:ser>
        <c:marker val="1"/>
        <c:axId val="75792768"/>
        <c:axId val="75794304"/>
      </c:lineChart>
      <c:catAx>
        <c:axId val="7579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75794304"/>
        <c:crosses val="autoZero"/>
        <c:auto val="1"/>
        <c:lblAlgn val="ctr"/>
        <c:lblOffset val="100"/>
      </c:catAx>
      <c:valAx>
        <c:axId val="75794304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7579276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32"/>
          <c:y val="0.95423949254437423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červenci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r>
              <a:rPr lang="cs-CZ" sz="1200"/>
              <a:t>                                                                 </a:t>
            </a:r>
            <a:r>
              <a:rPr lang="en-US" sz="900"/>
              <a:t>(Pramen: Evropská komise , Milk Market Situation, </a:t>
            </a:r>
            <a:r>
              <a:rPr lang="cs-CZ" sz="900"/>
              <a:t>20</a:t>
            </a:r>
            <a:r>
              <a:rPr lang="cs-CZ" sz="900" baseline="0"/>
              <a:t>  September</a:t>
            </a:r>
            <a:r>
              <a:rPr lang="cs-CZ" sz="900"/>
              <a:t> 2012)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1339714001267096"/>
          <c:y val="0.14047001471670345"/>
          <c:w val="0.85606118200742154"/>
          <c:h val="0.63370632459187781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Francie</c:v>
                </c:pt>
                <c:pt idx="7">
                  <c:v>Spojené království</c:v>
                </c:pt>
                <c:pt idx="8">
                  <c:v>Dánsko</c:v>
                </c:pt>
                <c:pt idx="9">
                  <c:v>Nizozemsko</c:v>
                </c:pt>
                <c:pt idx="10">
                  <c:v>Rakousko</c:v>
                </c:pt>
                <c:pt idx="11">
                  <c:v>Vážený průměr EU-27</c:v>
                </c:pt>
                <c:pt idx="12">
                  <c:v>Španělsko</c:v>
                </c:pt>
                <c:pt idx="13">
                  <c:v>Portugalsko</c:v>
                </c:pt>
                <c:pt idx="14">
                  <c:v>Německo</c:v>
                </c:pt>
                <c:pt idx="15">
                  <c:v>Irsko</c:v>
                </c:pt>
                <c:pt idx="16">
                  <c:v>Slovinsko</c:v>
                </c:pt>
                <c:pt idx="17">
                  <c:v>Bulharsko</c:v>
                </c:pt>
                <c:pt idx="18">
                  <c:v>Maďarsko</c:v>
                </c:pt>
                <c:pt idx="19">
                  <c:v>Česká republika</c:v>
                </c:pt>
                <c:pt idx="20">
                  <c:v>Polsko</c:v>
                </c:pt>
                <c:pt idx="21">
                  <c:v>Estonsko</c:v>
                </c:pt>
                <c:pt idx="22">
                  <c:v>Lucembursko</c:v>
                </c:pt>
                <c:pt idx="23">
                  <c:v>Slovensko</c:v>
                </c:pt>
                <c:pt idx="24">
                  <c:v>Belgie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51.05</c:v>
                </c:pt>
                <c:pt idx="1">
                  <c:v>48.760000000000012</c:v>
                </c:pt>
                <c:pt idx="2" formatCode="0.00">
                  <c:v>41.57</c:v>
                </c:pt>
                <c:pt idx="3">
                  <c:v>42.18</c:v>
                </c:pt>
                <c:pt idx="4" formatCode="0.00">
                  <c:v>38.800000000000004</c:v>
                </c:pt>
                <c:pt idx="5" formatCode="0.00">
                  <c:v>36.58</c:v>
                </c:pt>
                <c:pt idx="6" formatCode="0.00">
                  <c:v>35.44</c:v>
                </c:pt>
                <c:pt idx="7" formatCode="0.00">
                  <c:v>29.82</c:v>
                </c:pt>
                <c:pt idx="8" formatCode="0.00">
                  <c:v>36</c:v>
                </c:pt>
                <c:pt idx="9" formatCode="0.00">
                  <c:v>38</c:v>
                </c:pt>
                <c:pt idx="10" formatCode="0.00">
                  <c:v>34.590000000000003</c:v>
                </c:pt>
                <c:pt idx="11" formatCode="0.00">
                  <c:v>34.200000000000003</c:v>
                </c:pt>
                <c:pt idx="12" formatCode="0.00">
                  <c:v>30.68</c:v>
                </c:pt>
                <c:pt idx="13" formatCode="0.00">
                  <c:v>30.51</c:v>
                </c:pt>
                <c:pt idx="14" formatCode="0.00">
                  <c:v>34.53</c:v>
                </c:pt>
                <c:pt idx="15" formatCode="0.00">
                  <c:v>33.700000000000003</c:v>
                </c:pt>
                <c:pt idx="16" formatCode="0.00">
                  <c:v>30.14</c:v>
                </c:pt>
                <c:pt idx="17" formatCode="0.00">
                  <c:v>32.06</c:v>
                </c:pt>
                <c:pt idx="18" formatCode="0.00">
                  <c:v>31.52</c:v>
                </c:pt>
                <c:pt idx="19" formatCode="#,##0.00">
                  <c:v>33.160000000000011</c:v>
                </c:pt>
                <c:pt idx="20" formatCode="0.00">
                  <c:v>30.08</c:v>
                </c:pt>
                <c:pt idx="21" formatCode="0.00">
                  <c:v>32.809999999999995</c:v>
                </c:pt>
                <c:pt idx="22" formatCode="0.00">
                  <c:v>31.86</c:v>
                </c:pt>
                <c:pt idx="23" formatCode="0.00">
                  <c:v>31.39</c:v>
                </c:pt>
                <c:pt idx="24" formatCode="0.00">
                  <c:v>32.74</c:v>
                </c:pt>
                <c:pt idx="25" formatCode="0.00">
                  <c:v>28.74</c:v>
                </c:pt>
                <c:pt idx="26" formatCode="0.00">
                  <c:v>26.650000000000016</c:v>
                </c:pt>
                <c:pt idx="27" formatCode="0.00">
                  <c:v>25.959999999999987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1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Francie</c:v>
                </c:pt>
                <c:pt idx="7">
                  <c:v>Spojené království</c:v>
                </c:pt>
                <c:pt idx="8">
                  <c:v>Dánsko</c:v>
                </c:pt>
                <c:pt idx="9">
                  <c:v>Nizozemsko</c:v>
                </c:pt>
                <c:pt idx="10">
                  <c:v>Rakousko</c:v>
                </c:pt>
                <c:pt idx="11">
                  <c:v>Vážený průměr EU-27</c:v>
                </c:pt>
                <c:pt idx="12">
                  <c:v>Španělsko</c:v>
                </c:pt>
                <c:pt idx="13">
                  <c:v>Portugalsko</c:v>
                </c:pt>
                <c:pt idx="14">
                  <c:v>Německo</c:v>
                </c:pt>
                <c:pt idx="15">
                  <c:v>Irsko</c:v>
                </c:pt>
                <c:pt idx="16">
                  <c:v>Slovinsko</c:v>
                </c:pt>
                <c:pt idx="17">
                  <c:v>Bulharsko</c:v>
                </c:pt>
                <c:pt idx="18">
                  <c:v>Maďarsko</c:v>
                </c:pt>
                <c:pt idx="19">
                  <c:v>Česká republika</c:v>
                </c:pt>
                <c:pt idx="20">
                  <c:v>Polsko</c:v>
                </c:pt>
                <c:pt idx="21">
                  <c:v>Estonsko</c:v>
                </c:pt>
                <c:pt idx="22">
                  <c:v>Lucembursko</c:v>
                </c:pt>
                <c:pt idx="23">
                  <c:v>Slovensko</c:v>
                </c:pt>
                <c:pt idx="24">
                  <c:v>Belgie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51.97</c:v>
                </c:pt>
                <c:pt idx="1">
                  <c:v>49.379999999999995</c:v>
                </c:pt>
                <c:pt idx="2" formatCode="0.00">
                  <c:v>44.04</c:v>
                </c:pt>
                <c:pt idx="3" formatCode="0.00">
                  <c:v>43.89</c:v>
                </c:pt>
                <c:pt idx="4" formatCode="0.00">
                  <c:v>35.39</c:v>
                </c:pt>
                <c:pt idx="5" formatCode="0.00">
                  <c:v>34.67</c:v>
                </c:pt>
                <c:pt idx="6" formatCode="0.00">
                  <c:v>32.54</c:v>
                </c:pt>
                <c:pt idx="7" formatCode="0.00">
                  <c:v>32.47</c:v>
                </c:pt>
                <c:pt idx="8" formatCode="0.00">
                  <c:v>32</c:v>
                </c:pt>
                <c:pt idx="9" formatCode="0.00">
                  <c:v>32</c:v>
                </c:pt>
                <c:pt idx="10" formatCode="0.00">
                  <c:v>31.05</c:v>
                </c:pt>
                <c:pt idx="11" formatCode="#,##0.00">
                  <c:v>31</c:v>
                </c:pt>
                <c:pt idx="12" formatCode="0.00">
                  <c:v>29.32</c:v>
                </c:pt>
                <c:pt idx="13" formatCode="0.00">
                  <c:v>29.1</c:v>
                </c:pt>
                <c:pt idx="14" formatCode="0.00">
                  <c:v>29.04</c:v>
                </c:pt>
                <c:pt idx="15" formatCode="0.00">
                  <c:v>28.45</c:v>
                </c:pt>
                <c:pt idx="16" formatCode="0.00">
                  <c:v>28.110000000000017</c:v>
                </c:pt>
                <c:pt idx="17" formatCode="0.00">
                  <c:v>28.09</c:v>
                </c:pt>
                <c:pt idx="18" formatCode="0.00">
                  <c:v>27.66</c:v>
                </c:pt>
                <c:pt idx="19" formatCode="#,##0.00">
                  <c:v>27.51</c:v>
                </c:pt>
                <c:pt idx="20" formatCode="0.00">
                  <c:v>27.34</c:v>
                </c:pt>
                <c:pt idx="21" formatCode="0.00">
                  <c:v>27.330000000000005</c:v>
                </c:pt>
                <c:pt idx="22" formatCode="0.00">
                  <c:v>27.23</c:v>
                </c:pt>
                <c:pt idx="23" formatCode="0.00">
                  <c:v>27.18</c:v>
                </c:pt>
                <c:pt idx="24" formatCode="0.00">
                  <c:v>26.330000000000005</c:v>
                </c:pt>
                <c:pt idx="25" formatCode="0.00">
                  <c:v>25.06</c:v>
                </c:pt>
                <c:pt idx="26">
                  <c:v>24.72</c:v>
                </c:pt>
                <c:pt idx="27" formatCode="0.00">
                  <c:v>21.97</c:v>
                </c:pt>
              </c:numCache>
            </c:numRef>
          </c:val>
        </c:ser>
        <c:axId val="113152384"/>
        <c:axId val="113153920"/>
      </c:barChart>
      <c:catAx>
        <c:axId val="1131523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153920"/>
        <c:crosses val="autoZero"/>
        <c:auto val="1"/>
        <c:lblAlgn val="ctr"/>
        <c:lblOffset val="100"/>
      </c:catAx>
      <c:valAx>
        <c:axId val="113153920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crossAx val="113152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401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2568757419037269"/>
          <c:y val="9.644005545804471E-2"/>
          <c:w val="0.77833984339029783"/>
          <c:h val="0.79495549445319913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List1!$G$41:$G$140</c:f>
              <c:numCache>
                <c:formatCode>mmm/yy</c:formatCode>
                <c:ptCount val="100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</c:numCache>
            </c:numRef>
          </c:cat>
          <c:val>
            <c:numRef>
              <c:f>List1!$H$41:$H$140</c:f>
              <c:numCache>
                <c:formatCode>General</c:formatCode>
                <c:ptCount val="100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56174</c:v>
                </c:pt>
              </c:numCache>
            </c:numRef>
          </c:val>
        </c:ser>
        <c:axId val="113175936"/>
        <c:axId val="113378432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List1!$G$41:$G$140</c:f>
              <c:numCache>
                <c:formatCode>mmm/yy</c:formatCode>
                <c:ptCount val="100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</c:numCache>
            </c:numRef>
          </c:cat>
          <c:val>
            <c:numRef>
              <c:f>List1!$I$41:$I$140</c:f>
              <c:numCache>
                <c:formatCode>General</c:formatCode>
                <c:ptCount val="100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7.75</c:v>
                </c:pt>
              </c:numCache>
            </c:numRef>
          </c:val>
        </c:ser>
        <c:marker val="1"/>
        <c:axId val="113411200"/>
        <c:axId val="113380352"/>
      </c:lineChart>
      <c:dateAx>
        <c:axId val="11317593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13378432"/>
        <c:crosses val="autoZero"/>
        <c:auto val="1"/>
        <c:lblOffset val="100"/>
      </c:dateAx>
      <c:valAx>
        <c:axId val="113378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175936"/>
        <c:crosses val="autoZero"/>
        <c:crossBetween val="between"/>
      </c:valAx>
      <c:valAx>
        <c:axId val="113380352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411200"/>
        <c:crosses val="max"/>
        <c:crossBetween val="between"/>
      </c:valAx>
      <c:dateAx>
        <c:axId val="113411200"/>
        <c:scaling>
          <c:orientation val="minMax"/>
        </c:scaling>
        <c:delete val="1"/>
        <c:axPos val="b"/>
        <c:numFmt formatCode="mmm/yy" sourceLinked="1"/>
        <c:tickLblPos val="none"/>
        <c:crossAx val="113380352"/>
        <c:crosses val="autoZero"/>
        <c:auto val="1"/>
        <c:lblOffset val="100"/>
      </c:dateAx>
    </c:plotArea>
    <c:legend>
      <c:legendPos val="b"/>
      <c:layout>
        <c:manualLayout>
          <c:xMode val="edge"/>
          <c:yMode val="edge"/>
          <c:x val="0.38230481130322302"/>
          <c:y val="0.94962697844587696"/>
          <c:w val="0.26090600571590283"/>
          <c:h val="5.0373021554123987E-2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B93C-B046-4A70-B80B-902D286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3</cp:revision>
  <cp:lastPrinted>2012-10-11T11:56:00Z</cp:lastPrinted>
  <dcterms:created xsi:type="dcterms:W3CDTF">2012-10-12T07:12:00Z</dcterms:created>
  <dcterms:modified xsi:type="dcterms:W3CDTF">2012-10-12T07:14:00Z</dcterms:modified>
</cp:coreProperties>
</file>