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F" w:rsidRPr="0099220F" w:rsidRDefault="0099220F" w:rsidP="0099220F">
      <w:pPr>
        <w:spacing w:before="120" w:after="120" w:line="30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Pr="0099220F">
        <w:rPr>
          <w:b/>
          <w:sz w:val="24"/>
          <w:szCs w:val="24"/>
          <w:u w:val="single"/>
        </w:rPr>
        <w:t>ysvětlivky k žádosti o</w:t>
      </w:r>
      <w:r w:rsidR="005A1848">
        <w:rPr>
          <w:b/>
          <w:sz w:val="24"/>
          <w:szCs w:val="24"/>
          <w:u w:val="single"/>
        </w:rPr>
        <w:t xml:space="preserve"> poskytnutí</w:t>
      </w:r>
      <w:r w:rsidRPr="0099220F">
        <w:rPr>
          <w:b/>
          <w:sz w:val="24"/>
          <w:szCs w:val="24"/>
          <w:u w:val="single"/>
        </w:rPr>
        <w:t xml:space="preserve"> finanční</w:t>
      </w:r>
      <w:r w:rsidR="005A1848">
        <w:rPr>
          <w:b/>
          <w:sz w:val="24"/>
          <w:szCs w:val="24"/>
          <w:u w:val="single"/>
        </w:rPr>
        <w:t>ch</w:t>
      </w:r>
      <w:r w:rsidRPr="0099220F">
        <w:rPr>
          <w:b/>
          <w:sz w:val="24"/>
          <w:szCs w:val="24"/>
          <w:u w:val="single"/>
        </w:rPr>
        <w:t xml:space="preserve"> příspěv</w:t>
      </w:r>
      <w:r w:rsidR="005A1848">
        <w:rPr>
          <w:b/>
          <w:sz w:val="24"/>
          <w:szCs w:val="24"/>
          <w:u w:val="single"/>
        </w:rPr>
        <w:t>ků</w:t>
      </w:r>
      <w:r w:rsidRPr="0099220F">
        <w:rPr>
          <w:b/>
          <w:sz w:val="24"/>
          <w:szCs w:val="24"/>
          <w:u w:val="single"/>
        </w:rPr>
        <w:t xml:space="preserve"> </w:t>
      </w:r>
      <w:r w:rsidR="003278B4">
        <w:rPr>
          <w:b/>
          <w:sz w:val="24"/>
          <w:szCs w:val="24"/>
          <w:u w:val="single"/>
        </w:rPr>
        <w:t>poskytovan</w:t>
      </w:r>
      <w:r w:rsidR="005A1848">
        <w:rPr>
          <w:b/>
          <w:sz w:val="24"/>
          <w:szCs w:val="24"/>
          <w:u w:val="single"/>
        </w:rPr>
        <w:t>ých</w:t>
      </w:r>
      <w:r w:rsidR="003278B4">
        <w:rPr>
          <w:b/>
          <w:sz w:val="24"/>
          <w:szCs w:val="24"/>
          <w:u w:val="single"/>
        </w:rPr>
        <w:t xml:space="preserve"> uživatelům honiteb</w:t>
      </w:r>
    </w:p>
    <w:tbl>
      <w:tblPr>
        <w:tblStyle w:val="Mkatabulky"/>
        <w:tblW w:w="95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2875"/>
        <w:gridCol w:w="4606"/>
      </w:tblGrid>
      <w:tr w:rsidR="0099220F" w:rsidRPr="00B463D2" w:rsidTr="00B463D2">
        <w:trPr>
          <w:trHeight w:val="603"/>
        </w:trPr>
        <w:tc>
          <w:tcPr>
            <w:tcW w:w="496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220F" w:rsidRPr="00A43DBB" w:rsidRDefault="0099220F" w:rsidP="00E97E9F">
            <w:pPr>
              <w:pStyle w:val="Normlnweb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00" w:lineRule="auto"/>
              <w:ind w:left="142" w:firstLine="0"/>
              <w:rPr>
                <w:rFonts w:asciiTheme="minorHAnsi" w:hAnsiTheme="minorHAnsi"/>
                <w:b/>
              </w:rPr>
            </w:pPr>
            <w:r>
              <w:rPr>
                <w:b/>
                <w:u w:val="single"/>
              </w:rPr>
              <w:br w:type="page"/>
            </w:r>
            <w:r w:rsidRPr="00A43DBB">
              <w:rPr>
                <w:rFonts w:asciiTheme="minorHAnsi" w:hAnsiTheme="minorHAnsi"/>
                <w:b/>
              </w:rPr>
              <w:t>Podací místo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 w:rsidRPr="00B463D2">
              <w:rPr>
                <w:rFonts w:asciiTheme="minorHAnsi" w:hAnsiTheme="minorHAnsi"/>
              </w:rPr>
              <w:t>Položky vyplní podací místo. Při osobním podání žádosti otiskne podací místo na požádání žadatele své prezentační razítko i na kopii žádosti, kterou si na vlastní náklady pořídí žadatel.</w:t>
            </w:r>
          </w:p>
        </w:tc>
      </w:tr>
      <w:tr w:rsidR="0099220F" w:rsidRPr="00B463D2" w:rsidTr="00B463D2">
        <w:trPr>
          <w:trHeight w:val="604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0F" w:rsidRPr="00A43DBB" w:rsidRDefault="0099220F" w:rsidP="00E97E9F">
            <w:pPr>
              <w:pStyle w:val="Normlnweb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00" w:lineRule="auto"/>
              <w:ind w:left="142" w:firstLine="0"/>
              <w:rPr>
                <w:rFonts w:asciiTheme="minorHAnsi" w:hAnsiTheme="minorHAnsi"/>
                <w:b/>
              </w:rPr>
            </w:pPr>
            <w:proofErr w:type="spellStart"/>
            <w:r w:rsidRPr="00A43DBB">
              <w:rPr>
                <w:rFonts w:asciiTheme="minorHAnsi" w:hAnsiTheme="minorHAnsi"/>
                <w:b/>
              </w:rPr>
              <w:t>Reg</w:t>
            </w:r>
            <w:proofErr w:type="spellEnd"/>
            <w:r w:rsidRPr="00A43DBB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 w:rsidRPr="00A43DBB">
              <w:rPr>
                <w:rFonts w:asciiTheme="minorHAnsi" w:hAnsiTheme="minorHAnsi"/>
                <w:b/>
              </w:rPr>
              <w:t>č.</w:t>
            </w:r>
            <w:proofErr w:type="gramEnd"/>
            <w:r w:rsidRPr="00A43DBB">
              <w:rPr>
                <w:rFonts w:asciiTheme="minorHAnsi" w:hAnsiTheme="minorHAnsi"/>
                <w:b/>
              </w:rPr>
              <w:t xml:space="preserve"> žádosti</w:t>
            </w:r>
          </w:p>
        </w:tc>
        <w:tc>
          <w:tcPr>
            <w:tcW w:w="4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</w:tr>
      <w:tr w:rsidR="0099220F" w:rsidRPr="00B463D2" w:rsidTr="00A43DBB">
        <w:trPr>
          <w:trHeight w:val="604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220F" w:rsidRPr="00A43DBB" w:rsidRDefault="0099220F" w:rsidP="00E97E9F">
            <w:pPr>
              <w:pStyle w:val="Normlnweb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00" w:lineRule="auto"/>
              <w:ind w:left="142" w:firstLine="0"/>
              <w:rPr>
                <w:rFonts w:asciiTheme="minorHAnsi" w:hAnsiTheme="minorHAnsi"/>
                <w:b/>
              </w:rPr>
            </w:pPr>
            <w:r w:rsidRPr="00A43DBB">
              <w:rPr>
                <w:rFonts w:asciiTheme="minorHAnsi" w:hAnsiTheme="minorHAnsi"/>
                <w:b/>
              </w:rPr>
              <w:t>Otisk prezentačního razítka podacího místa</w:t>
            </w:r>
          </w:p>
        </w:tc>
        <w:tc>
          <w:tcPr>
            <w:tcW w:w="4606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</w:tr>
      <w:tr w:rsidR="0099220F" w:rsidRPr="00B463D2" w:rsidTr="00A43DBB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následujících částech „Žadatel“, „Adresa pro doručování“, „Bankovní spojení“, „Předmět finančního příspěvku“</w:t>
            </w:r>
            <w:r w:rsidR="003278B4">
              <w:rPr>
                <w:rFonts w:asciiTheme="minorHAnsi" w:hAnsiTheme="minorHAnsi"/>
              </w:rPr>
              <w:t>, „Identifikační čísla o honitbě“</w:t>
            </w:r>
            <w:r>
              <w:rPr>
                <w:rFonts w:asciiTheme="minorHAnsi" w:hAnsiTheme="minorHAnsi"/>
              </w:rPr>
              <w:t xml:space="preserve"> a „Čestné prohlášení“ žadatel vyplní všechny požadované údaje (pokud nemá např. e-mail, uvede „ne“). Část „Adresa pro doručování“ se nevyplňuje, pokud je adresa pro doručování shodná s adresou žadatele.</w:t>
            </w:r>
          </w:p>
        </w:tc>
      </w:tr>
      <w:tr w:rsidR="0099220F" w:rsidRPr="00B463D2" w:rsidTr="00EB7F9B">
        <w:tc>
          <w:tcPr>
            <w:tcW w:w="209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220F" w:rsidRPr="00A43DBB" w:rsidRDefault="0099220F" w:rsidP="00E97E9F">
            <w:pPr>
              <w:pStyle w:val="Normlnweb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300" w:lineRule="auto"/>
              <w:ind w:left="142" w:firstLine="0"/>
              <w:rPr>
                <w:rFonts w:asciiTheme="minorHAnsi" w:hAnsiTheme="minorHAnsi"/>
                <w:b/>
              </w:rPr>
            </w:pPr>
            <w:r w:rsidRPr="00A43DBB">
              <w:rPr>
                <w:rFonts w:asciiTheme="minorHAnsi" w:hAnsiTheme="minorHAnsi"/>
                <w:b/>
              </w:rPr>
              <w:t>Kód žadatele</w:t>
            </w:r>
          </w:p>
        </w:tc>
        <w:tc>
          <w:tcPr>
            <w:tcW w:w="748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= fyzická osoba (nepodnikající)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= fyzická osoba (podnikatel)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 = právnická osoba (podle </w:t>
            </w:r>
            <w:r w:rsidRPr="00845B0A">
              <w:rPr>
                <w:rFonts w:asciiTheme="minorHAnsi" w:hAnsiTheme="minorHAnsi"/>
              </w:rPr>
              <w:t>zákona č. 89/2012 Sb., občanského zákoníku, ve znění pozdějších předpisů)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=</w:t>
            </w:r>
            <w:r w:rsidR="00CE67F7">
              <w:rPr>
                <w:rFonts w:asciiTheme="minorHAnsi" w:hAnsiTheme="minorHAnsi"/>
              </w:rPr>
              <w:t xml:space="preserve"> sdružení s právní subjektivitou</w:t>
            </w:r>
            <w:r w:rsidR="00A41502">
              <w:rPr>
                <w:rFonts w:asciiTheme="minorHAnsi" w:hAnsiTheme="minorHAnsi"/>
              </w:rPr>
              <w:t>, spolek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= státní podnik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= obec (nebo příspěvková organizace obce)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= organizační složka státu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= ostatní organizační složky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= kraj (nebo příspěvková organizace kraje, např. střední škola)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= vysoká škola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AD0FC9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= církev, církevní řád, kongregace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0F" w:rsidRPr="00B463D2" w:rsidRDefault="0099220F" w:rsidP="00AD0FC9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= nadace, veřejně prospěšná společnost apod.</w:t>
            </w:r>
          </w:p>
        </w:tc>
      </w:tr>
      <w:tr w:rsidR="0099220F" w:rsidRPr="00B463D2" w:rsidTr="00EB7F9B">
        <w:tc>
          <w:tcPr>
            <w:tcW w:w="2093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99220F" w:rsidRPr="00B463D2" w:rsidRDefault="0099220F" w:rsidP="00B463D2">
            <w:pPr>
              <w:pStyle w:val="Normlnweb"/>
              <w:tabs>
                <w:tab w:val="left" w:pos="426"/>
              </w:tabs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9220F" w:rsidRPr="00B463D2" w:rsidRDefault="00A41502" w:rsidP="00AD0FC9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771 = dobrovolný</w:t>
            </w:r>
            <w:r w:rsidR="004C532A">
              <w:rPr>
                <w:rFonts w:asciiTheme="minorHAnsi" w:hAnsiTheme="minorHAnsi"/>
              </w:rPr>
              <w:t xml:space="preserve"> svazek obcí</w:t>
            </w:r>
          </w:p>
        </w:tc>
      </w:tr>
      <w:tr w:rsidR="0099220F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9220F" w:rsidRPr="002167F1" w:rsidRDefault="0099220F" w:rsidP="004C532A">
            <w:pPr>
              <w:pStyle w:val="Normlnweb"/>
              <w:numPr>
                <w:ilvl w:val="0"/>
                <w:numId w:val="4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Obchodní firma nebo název právnické osoby (PO)</w:t>
            </w:r>
            <w:r>
              <w:rPr>
                <w:rFonts w:asciiTheme="minorHAnsi" w:hAnsiTheme="minorHAnsi"/>
              </w:rPr>
              <w:t xml:space="preserve"> – uvádí se v plném znění tak, jak je </w:t>
            </w:r>
            <w:proofErr w:type="gramStart"/>
            <w:r>
              <w:rPr>
                <w:rFonts w:asciiTheme="minorHAnsi" w:hAnsiTheme="minorHAnsi"/>
              </w:rPr>
              <w:t>uveden</w:t>
            </w:r>
            <w:r w:rsidR="00CE67F7">
              <w:rPr>
                <w:rFonts w:asciiTheme="minorHAnsi" w:hAnsiTheme="minorHAnsi"/>
              </w:rPr>
              <w:t>(a)</w:t>
            </w:r>
            <w:r>
              <w:rPr>
                <w:rFonts w:asciiTheme="minorHAnsi" w:hAnsiTheme="minorHAnsi"/>
              </w:rPr>
              <w:t xml:space="preserve"> v příslušném</w:t>
            </w:r>
            <w:proofErr w:type="gramEnd"/>
            <w:r>
              <w:rPr>
                <w:rFonts w:asciiTheme="minorHAnsi" w:hAnsiTheme="minorHAnsi"/>
              </w:rPr>
              <w:t xml:space="preserve"> registru, např. v obchodním rejstříku (např. </w:t>
            </w:r>
            <w:r w:rsidR="003278B4">
              <w:rPr>
                <w:rFonts w:asciiTheme="minorHAnsi" w:hAnsiTheme="minorHAnsi"/>
              </w:rPr>
              <w:t>„Mysliveck</w:t>
            </w:r>
            <w:r w:rsidR="004C532A">
              <w:rPr>
                <w:rFonts w:asciiTheme="minorHAnsi" w:hAnsiTheme="minorHAnsi"/>
              </w:rPr>
              <w:t>ý spolek</w:t>
            </w:r>
            <w:r w:rsidR="003278B4">
              <w:rPr>
                <w:rFonts w:asciiTheme="minorHAnsi" w:hAnsiTheme="minorHAnsi"/>
              </w:rPr>
              <w:t xml:space="preserve"> Hubert“, nikoliv „MS Hubert“</w:t>
            </w:r>
            <w:r>
              <w:rPr>
                <w:rFonts w:asciiTheme="minorHAnsi" w:hAnsiTheme="minorHAnsi"/>
              </w:rPr>
              <w:t>). U organizačních složek se uvádí jejich název.</w:t>
            </w:r>
          </w:p>
        </w:tc>
      </w:tr>
      <w:tr w:rsidR="0099220F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9220F" w:rsidRPr="00267DAC" w:rsidRDefault="0099220F" w:rsidP="00E97E9F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správce daně (Finanční úřad)</w:t>
            </w:r>
            <w:r>
              <w:rPr>
                <w:rFonts w:asciiTheme="minorHAnsi" w:hAnsiTheme="minorHAnsi"/>
              </w:rPr>
              <w:t xml:space="preserve"> – v žádosti se uvádí v souladu se zákonem č. 66/1995 Sb., o správě daní a poplatků, ve znění pozdějších předpisů.</w:t>
            </w:r>
          </w:p>
        </w:tc>
      </w:tr>
      <w:tr w:rsidR="0099220F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9220F" w:rsidRPr="00267DAC" w:rsidRDefault="0099220F" w:rsidP="00E97E9F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Plátce DPH</w:t>
            </w:r>
            <w:r>
              <w:rPr>
                <w:rFonts w:asciiTheme="minorHAnsi" w:hAnsiTheme="minorHAnsi"/>
              </w:rPr>
              <w:t xml:space="preserve"> – je-li žadatel plátcem daně z přidané hodnoty, zakroužkuje „A“; není-li plátcem daně z přidané hodnoty, zakroužkuje „N“.</w:t>
            </w:r>
          </w:p>
        </w:tc>
      </w:tr>
      <w:tr w:rsidR="003278B4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278B4" w:rsidRDefault="003278B4" w:rsidP="00E97E9F">
            <w:pPr>
              <w:pStyle w:val="Normlnweb"/>
              <w:numPr>
                <w:ilvl w:val="0"/>
                <w:numId w:val="6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Požadovaný příspěvek</w:t>
            </w:r>
            <w:r>
              <w:rPr>
                <w:rFonts w:asciiTheme="minorHAnsi" w:hAnsiTheme="minorHAnsi"/>
              </w:rPr>
              <w:t xml:space="preserve"> – uvede se celkový požadovaný příspěvek z přílohy k žádosti.</w:t>
            </w:r>
          </w:p>
        </w:tc>
      </w:tr>
      <w:tr w:rsidR="003278B4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278B4" w:rsidRDefault="003278B4" w:rsidP="00E97E9F">
            <w:pPr>
              <w:pStyle w:val="Normlnweb"/>
              <w:numPr>
                <w:ilvl w:val="0"/>
                <w:numId w:val="6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Počet příloh</w:t>
            </w:r>
            <w:r>
              <w:rPr>
                <w:rFonts w:asciiTheme="minorHAnsi" w:hAnsiTheme="minorHAnsi"/>
              </w:rPr>
              <w:t xml:space="preserve"> – uvede se počet jednotlivých příloh k žádosti.</w:t>
            </w:r>
          </w:p>
        </w:tc>
      </w:tr>
      <w:tr w:rsidR="003278B4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278B4" w:rsidRDefault="003278B4" w:rsidP="00E97E9F">
            <w:pPr>
              <w:pStyle w:val="Normlnweb"/>
              <w:numPr>
                <w:ilvl w:val="0"/>
                <w:numId w:val="6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honitby</w:t>
            </w:r>
            <w:r>
              <w:rPr>
                <w:rFonts w:asciiTheme="minorHAnsi" w:hAnsiTheme="minorHAnsi"/>
              </w:rPr>
              <w:t xml:space="preserve"> – uvede se v plném znění tak, jak je uveden v rozhodnutí o uznání honitby.</w:t>
            </w:r>
          </w:p>
        </w:tc>
      </w:tr>
      <w:tr w:rsidR="003278B4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278B4" w:rsidRDefault="003278B4" w:rsidP="00E97E9F">
            <w:pPr>
              <w:pStyle w:val="Normlnweb"/>
              <w:numPr>
                <w:ilvl w:val="0"/>
                <w:numId w:val="6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Uznána (kým)</w:t>
            </w:r>
            <w:r>
              <w:rPr>
                <w:rFonts w:asciiTheme="minorHAnsi" w:hAnsiTheme="minorHAnsi"/>
              </w:rPr>
              <w:t xml:space="preserve"> – uvede se název a sídlo orgánu státní správy myslivosti, který rozhodl o </w:t>
            </w:r>
            <w:r>
              <w:rPr>
                <w:rFonts w:asciiTheme="minorHAnsi" w:hAnsiTheme="minorHAnsi"/>
              </w:rPr>
              <w:lastRenderedPageBreak/>
              <w:t>uznání honitby.</w:t>
            </w:r>
          </w:p>
        </w:tc>
      </w:tr>
      <w:tr w:rsidR="003278B4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278B4" w:rsidRDefault="003278B4" w:rsidP="00E97E9F">
            <w:pPr>
              <w:pStyle w:val="Normlnweb"/>
              <w:numPr>
                <w:ilvl w:val="0"/>
                <w:numId w:val="6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Číslo jednací</w:t>
            </w:r>
            <w:r>
              <w:rPr>
                <w:rFonts w:asciiTheme="minorHAnsi" w:hAnsiTheme="minorHAnsi"/>
              </w:rPr>
              <w:t xml:space="preserve"> </w:t>
            </w:r>
            <w:r w:rsidR="00A42485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A42485">
              <w:rPr>
                <w:rFonts w:asciiTheme="minorHAnsi" w:hAnsiTheme="minorHAnsi"/>
              </w:rPr>
              <w:t>uvede se číslo jednací rozhodnutí o uznání honitby.</w:t>
            </w:r>
          </w:p>
        </w:tc>
      </w:tr>
      <w:tr w:rsidR="003278B4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278B4" w:rsidRDefault="00A42485" w:rsidP="00E97E9F">
            <w:pPr>
              <w:pStyle w:val="Normlnweb"/>
              <w:numPr>
                <w:ilvl w:val="0"/>
                <w:numId w:val="6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Ze dne</w:t>
            </w:r>
            <w:r>
              <w:rPr>
                <w:rFonts w:asciiTheme="minorHAnsi" w:hAnsiTheme="minorHAnsi"/>
              </w:rPr>
              <w:t xml:space="preserve"> – uvede se datum uvedené na rozhodnutí o uznání honitby.</w:t>
            </w:r>
          </w:p>
        </w:tc>
      </w:tr>
      <w:tr w:rsidR="005A1848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A1848" w:rsidRPr="005A1848" w:rsidRDefault="005A1848" w:rsidP="005A1848">
            <w:pPr>
              <w:spacing w:line="300" w:lineRule="auto"/>
              <w:rPr>
                <w:sz w:val="24"/>
                <w:szCs w:val="24"/>
              </w:rPr>
            </w:pPr>
            <w:r w:rsidRPr="005A1848">
              <w:rPr>
                <w:sz w:val="24"/>
                <w:szCs w:val="24"/>
              </w:rPr>
              <w:t xml:space="preserve">V části </w:t>
            </w:r>
            <w:r w:rsidRPr="005A1848">
              <w:rPr>
                <w:b/>
                <w:sz w:val="24"/>
                <w:szCs w:val="24"/>
              </w:rPr>
              <w:t>Čestné prohlášení</w:t>
            </w:r>
            <w:r w:rsidRPr="005A1848">
              <w:rPr>
                <w:sz w:val="24"/>
                <w:szCs w:val="24"/>
              </w:rPr>
              <w:t xml:space="preserve"> žadatel svým podpisem (nebo podpisem oprávněného zástupce) a event. i otiskem svého razítka (u právnické osoby vždy) stvrdí pravdivost uvedeného prohlášení a uvede místo a datum. </w:t>
            </w:r>
          </w:p>
        </w:tc>
      </w:tr>
      <w:tr w:rsidR="005A1848" w:rsidRPr="00B463D2" w:rsidTr="00A760EA">
        <w:tc>
          <w:tcPr>
            <w:tcW w:w="957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5A1848" w:rsidRPr="005A1848" w:rsidRDefault="005A1848" w:rsidP="005A1848">
            <w:pPr>
              <w:spacing w:line="300" w:lineRule="auto"/>
              <w:rPr>
                <w:sz w:val="24"/>
                <w:szCs w:val="24"/>
              </w:rPr>
            </w:pPr>
            <w:r w:rsidRPr="005A1848">
              <w:rPr>
                <w:sz w:val="24"/>
                <w:szCs w:val="24"/>
              </w:rPr>
              <w:t xml:space="preserve">Část </w:t>
            </w:r>
            <w:r w:rsidRPr="005A1848">
              <w:rPr>
                <w:b/>
                <w:sz w:val="24"/>
                <w:szCs w:val="24"/>
              </w:rPr>
              <w:t>Výsledek projednání</w:t>
            </w:r>
            <w:r w:rsidRPr="005A1848">
              <w:rPr>
                <w:sz w:val="24"/>
                <w:szCs w:val="24"/>
              </w:rPr>
              <w:t xml:space="preserve"> vyplní podací místo. </w:t>
            </w:r>
          </w:p>
        </w:tc>
      </w:tr>
    </w:tbl>
    <w:p w:rsidR="003E1F13" w:rsidRPr="005A1848" w:rsidRDefault="003E1F13" w:rsidP="0099220F">
      <w:pPr>
        <w:rPr>
          <w:sz w:val="24"/>
          <w:szCs w:val="24"/>
        </w:rPr>
      </w:pPr>
    </w:p>
    <w:p w:rsidR="005A1848" w:rsidRDefault="005A1848" w:rsidP="0099220F">
      <w:pPr>
        <w:rPr>
          <w:b/>
          <w:sz w:val="24"/>
          <w:szCs w:val="24"/>
        </w:rPr>
      </w:pPr>
      <w:r w:rsidRPr="005A1848">
        <w:rPr>
          <w:b/>
          <w:sz w:val="24"/>
          <w:szCs w:val="24"/>
        </w:rPr>
        <w:t>Odchylky v</w:t>
      </w:r>
      <w:r>
        <w:rPr>
          <w:b/>
          <w:sz w:val="24"/>
          <w:szCs w:val="24"/>
        </w:rPr>
        <w:t> </w:t>
      </w:r>
      <w:r w:rsidRPr="005A1848">
        <w:rPr>
          <w:b/>
          <w:sz w:val="24"/>
          <w:szCs w:val="24"/>
        </w:rPr>
        <w:t>žádosti</w:t>
      </w:r>
      <w:r>
        <w:rPr>
          <w:b/>
          <w:sz w:val="24"/>
          <w:szCs w:val="24"/>
        </w:rPr>
        <w:t xml:space="preserve"> o poskytnutí finančních příspěvků poskytovaných vlastníkům loveckých psů a loveckých dravců</w:t>
      </w:r>
    </w:p>
    <w:tbl>
      <w:tblPr>
        <w:tblStyle w:val="Mkatabulky"/>
        <w:tblW w:w="95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7E435F" w:rsidRPr="00B463D2" w:rsidTr="00981A53">
        <w:tc>
          <w:tcPr>
            <w:tcW w:w="9574" w:type="dxa"/>
            <w:tcBorders>
              <w:top w:val="single" w:sz="18" w:space="0" w:color="auto"/>
            </w:tcBorders>
          </w:tcPr>
          <w:p w:rsidR="007E435F" w:rsidRPr="00B463D2" w:rsidRDefault="007E435F" w:rsidP="00E97E9F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</w:rPr>
            </w:pPr>
            <w:r w:rsidRPr="00AD0FC9">
              <w:rPr>
                <w:rFonts w:asciiTheme="minorHAnsi" w:hAnsiTheme="minorHAnsi"/>
                <w:b/>
              </w:rPr>
              <w:t>Kód vlastnictví</w:t>
            </w:r>
            <w:r>
              <w:rPr>
                <w:rFonts w:asciiTheme="minorHAnsi" w:hAnsiTheme="minorHAnsi"/>
              </w:rPr>
              <w:t xml:space="preserve"> = nevyplňuje se</w:t>
            </w:r>
          </w:p>
        </w:tc>
      </w:tr>
      <w:tr w:rsidR="007E435F" w:rsidRPr="00B463D2" w:rsidTr="00981A53">
        <w:tc>
          <w:tcPr>
            <w:tcW w:w="9574" w:type="dxa"/>
            <w:tcBorders>
              <w:top w:val="single" w:sz="18" w:space="0" w:color="auto"/>
              <w:bottom w:val="single" w:sz="18" w:space="0" w:color="auto"/>
            </w:tcBorders>
          </w:tcPr>
          <w:p w:rsidR="007E435F" w:rsidRPr="002167F1" w:rsidRDefault="007E435F" w:rsidP="00E97E9F">
            <w:pPr>
              <w:pStyle w:val="Normlnweb"/>
              <w:numPr>
                <w:ilvl w:val="0"/>
                <w:numId w:val="4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Obchodní firma nebo název právnické osoby (PO)</w:t>
            </w:r>
            <w:r>
              <w:rPr>
                <w:rFonts w:asciiTheme="minorHAnsi" w:hAnsiTheme="minorHAnsi"/>
              </w:rPr>
              <w:t xml:space="preserve"> – </w:t>
            </w:r>
            <w:r w:rsidR="00CA51C7">
              <w:rPr>
                <w:rFonts w:asciiTheme="minorHAnsi" w:hAnsiTheme="minorHAnsi"/>
              </w:rPr>
              <w:t xml:space="preserve">uvádí se v plném znění tak, jak je </w:t>
            </w:r>
            <w:proofErr w:type="gramStart"/>
            <w:r w:rsidR="00CA51C7">
              <w:rPr>
                <w:rFonts w:asciiTheme="minorHAnsi" w:hAnsiTheme="minorHAnsi"/>
              </w:rPr>
              <w:t>uveden</w:t>
            </w:r>
            <w:r w:rsidR="00CE67F7">
              <w:rPr>
                <w:rFonts w:asciiTheme="minorHAnsi" w:hAnsiTheme="minorHAnsi"/>
              </w:rPr>
              <w:t>(a)</w:t>
            </w:r>
            <w:r w:rsidR="00CA51C7">
              <w:rPr>
                <w:rFonts w:asciiTheme="minorHAnsi" w:hAnsiTheme="minorHAnsi"/>
              </w:rPr>
              <w:t xml:space="preserve"> v příslušném</w:t>
            </w:r>
            <w:proofErr w:type="gramEnd"/>
            <w:r w:rsidR="00CA51C7">
              <w:rPr>
                <w:rFonts w:asciiTheme="minorHAnsi" w:hAnsiTheme="minorHAnsi"/>
              </w:rPr>
              <w:t xml:space="preserve"> registru, např. v obchodním rejstříku (např. „Myslivecké sdružení Hubert“, nikoliv „MS Hubert“). U organizačních složek se uvádí jejich název.</w:t>
            </w:r>
          </w:p>
        </w:tc>
      </w:tr>
      <w:tr w:rsidR="007E435F" w:rsidRPr="00B463D2" w:rsidTr="00981A53">
        <w:tc>
          <w:tcPr>
            <w:tcW w:w="9574" w:type="dxa"/>
            <w:tcBorders>
              <w:top w:val="single" w:sz="18" w:space="0" w:color="auto"/>
              <w:bottom w:val="single" w:sz="18" w:space="0" w:color="auto"/>
            </w:tcBorders>
          </w:tcPr>
          <w:p w:rsidR="007E435F" w:rsidRPr="00267DAC" w:rsidRDefault="007E435F" w:rsidP="00E97E9F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správce daně (Finanční úřad)</w:t>
            </w:r>
            <w:r>
              <w:rPr>
                <w:rFonts w:asciiTheme="minorHAnsi" w:hAnsiTheme="minorHAnsi"/>
              </w:rPr>
              <w:t xml:space="preserve"> – v žádosti se uvádí v souladu se zákonem č. 66/1995 Sb., o správě daní a poplatků, ve znění pozdějších předpisů.</w:t>
            </w:r>
          </w:p>
        </w:tc>
      </w:tr>
      <w:tr w:rsidR="007E435F" w:rsidRPr="00B463D2" w:rsidTr="00981A53">
        <w:tc>
          <w:tcPr>
            <w:tcW w:w="9574" w:type="dxa"/>
            <w:tcBorders>
              <w:top w:val="single" w:sz="18" w:space="0" w:color="auto"/>
              <w:bottom w:val="single" w:sz="18" w:space="0" w:color="auto"/>
            </w:tcBorders>
          </w:tcPr>
          <w:p w:rsidR="007E435F" w:rsidRPr="00267DAC" w:rsidRDefault="007E435F" w:rsidP="00E97E9F">
            <w:pPr>
              <w:pStyle w:val="Normlnweb"/>
              <w:numPr>
                <w:ilvl w:val="0"/>
                <w:numId w:val="8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Plátce DPH</w:t>
            </w:r>
            <w:r>
              <w:rPr>
                <w:rFonts w:asciiTheme="minorHAnsi" w:hAnsiTheme="minorHAnsi"/>
              </w:rPr>
              <w:t xml:space="preserve"> – je-li žadatel plátcem daně z přidané hodnoty, zakroužkuje „A“; není-li plátcem daně z přidané hodnoty, zakroužkuje „N“.</w:t>
            </w:r>
          </w:p>
        </w:tc>
      </w:tr>
      <w:tr w:rsidR="007E435F" w:rsidRPr="00B463D2" w:rsidTr="00981A53">
        <w:tc>
          <w:tcPr>
            <w:tcW w:w="9574" w:type="dxa"/>
            <w:tcBorders>
              <w:top w:val="single" w:sz="18" w:space="0" w:color="auto"/>
              <w:bottom w:val="single" w:sz="18" w:space="0" w:color="auto"/>
            </w:tcBorders>
          </w:tcPr>
          <w:p w:rsidR="007E435F" w:rsidRPr="00E762BC" w:rsidRDefault="00CA51C7" w:rsidP="00CE67F7">
            <w:pPr>
              <w:pStyle w:val="Normlnweb"/>
              <w:spacing w:before="0" w:beforeAutospacing="0" w:after="0" w:afterAutospacing="0"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části </w:t>
            </w:r>
            <w:r>
              <w:rPr>
                <w:rFonts w:asciiTheme="minorHAnsi" w:hAnsiTheme="minorHAnsi"/>
                <w:b/>
              </w:rPr>
              <w:t>Předmět finančního příspěvku</w:t>
            </w:r>
            <w:r>
              <w:rPr>
                <w:rFonts w:asciiTheme="minorHAnsi" w:hAnsiTheme="minorHAnsi"/>
              </w:rPr>
              <w:t xml:space="preserve"> se pro požadovaný finanční příspěvek uvede do </w:t>
            </w:r>
            <w:r w:rsidR="00CE67F7">
              <w:rPr>
                <w:rFonts w:asciiTheme="minorHAnsi" w:hAnsiTheme="minorHAnsi"/>
              </w:rPr>
              <w:t>jednotlivýc</w:t>
            </w:r>
            <w:r>
              <w:rPr>
                <w:rFonts w:asciiTheme="minorHAnsi" w:hAnsiTheme="minorHAnsi"/>
              </w:rPr>
              <w:t>h řádků označených příslušným kódem identifikace v programu Dotace (ze 4. – 6. sloupce tabulky VII v příloze č. 1 k nařízení vlády č. 30/2014 Sb.) počet technických jednotek a výše požadovaného finančního příspěvku (daná součinem počtu technických jednotek a uvedené sazby finančního příspěvku, zaokrouhlená na celé koruny dolů).</w:t>
            </w:r>
          </w:p>
        </w:tc>
      </w:tr>
      <w:tr w:rsidR="007E435F" w:rsidRPr="00B463D2" w:rsidTr="00981A53">
        <w:tc>
          <w:tcPr>
            <w:tcW w:w="9574" w:type="dxa"/>
            <w:tcBorders>
              <w:top w:val="single" w:sz="18" w:space="0" w:color="auto"/>
              <w:bottom w:val="single" w:sz="18" w:space="0" w:color="auto"/>
            </w:tcBorders>
          </w:tcPr>
          <w:p w:rsidR="007E435F" w:rsidRDefault="002C370A" w:rsidP="00E97E9F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 w:line="300" w:lineRule="auto"/>
              <w:ind w:left="42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Požadováno celkem</w:t>
            </w:r>
            <w:r w:rsidR="007E435F">
              <w:rPr>
                <w:rFonts w:asciiTheme="minorHAnsi" w:hAnsiTheme="minorHAnsi"/>
              </w:rPr>
              <w:t xml:space="preserve"> – uvede</w:t>
            </w:r>
            <w:r>
              <w:rPr>
                <w:rFonts w:asciiTheme="minorHAnsi" w:hAnsiTheme="minorHAnsi"/>
              </w:rPr>
              <w:t xml:space="preserve"> se celková</w:t>
            </w:r>
            <w:r w:rsidR="007E435F">
              <w:rPr>
                <w:rFonts w:asciiTheme="minorHAnsi" w:hAnsiTheme="minorHAnsi"/>
              </w:rPr>
              <w:t xml:space="preserve"> požadovaná částka vypočtená </w:t>
            </w:r>
            <w:r>
              <w:rPr>
                <w:rFonts w:asciiTheme="minorHAnsi" w:hAnsiTheme="minorHAnsi"/>
              </w:rPr>
              <w:t>součtem</w:t>
            </w:r>
            <w:r w:rsidR="00CE67F7">
              <w:rPr>
                <w:rFonts w:asciiTheme="minorHAnsi" w:hAnsiTheme="minorHAnsi"/>
              </w:rPr>
              <w:t xml:space="preserve"> výše</w:t>
            </w:r>
            <w:r>
              <w:rPr>
                <w:rFonts w:asciiTheme="minorHAnsi" w:hAnsiTheme="minorHAnsi"/>
              </w:rPr>
              <w:t xml:space="preserve"> požadovaných finančních příspěvků na jednotlivé předměty příspěvku (</w:t>
            </w:r>
            <w:r w:rsidR="007E435F">
              <w:rPr>
                <w:rFonts w:asciiTheme="minorHAnsi" w:hAnsiTheme="minorHAnsi"/>
              </w:rPr>
              <w:t>zaokrouhlená na celé koruny dolů</w:t>
            </w:r>
            <w:r>
              <w:rPr>
                <w:rFonts w:asciiTheme="minorHAnsi" w:hAnsiTheme="minorHAnsi"/>
              </w:rPr>
              <w:t>).</w:t>
            </w:r>
          </w:p>
        </w:tc>
      </w:tr>
    </w:tbl>
    <w:p w:rsidR="007C35B8" w:rsidRDefault="007C35B8" w:rsidP="0099220F">
      <w:pPr>
        <w:rPr>
          <w:b/>
          <w:sz w:val="24"/>
          <w:szCs w:val="24"/>
        </w:rPr>
      </w:pPr>
    </w:p>
    <w:p w:rsidR="007C35B8" w:rsidRDefault="007C35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435F" w:rsidRDefault="007C35B8" w:rsidP="009922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Vysvětlivky k příloze žádosti o poskytnutí finančních příspěvků poskytovaných uživatelům honiteb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35B8" w:rsidTr="007C35B8">
        <w:tc>
          <w:tcPr>
            <w:tcW w:w="9212" w:type="dxa"/>
          </w:tcPr>
          <w:p w:rsidR="007C35B8" w:rsidRPr="007C35B8" w:rsidRDefault="007C35B8" w:rsidP="007C35B8">
            <w:pPr>
              <w:pStyle w:val="Odstavecseseznamem"/>
              <w:numPr>
                <w:ilvl w:val="0"/>
                <w:numId w:val="10"/>
              </w:numPr>
              <w:ind w:left="42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Evid</w:t>
            </w:r>
            <w:proofErr w:type="spellEnd"/>
            <w:r>
              <w:rPr>
                <w:b/>
                <w:sz w:val="24"/>
                <w:szCs w:val="24"/>
              </w:rPr>
              <w:t>. číslo honitby</w:t>
            </w:r>
            <w:r w:rsidR="00431DBD">
              <w:rPr>
                <w:sz w:val="24"/>
                <w:szCs w:val="24"/>
              </w:rPr>
              <w:t xml:space="preserve"> – uvede se tak, jak je uvedeno v rozhodnutí o uznání honitby.</w:t>
            </w:r>
          </w:p>
        </w:tc>
      </w:tr>
      <w:tr w:rsidR="007C35B8" w:rsidTr="007C35B8">
        <w:tc>
          <w:tcPr>
            <w:tcW w:w="9212" w:type="dxa"/>
          </w:tcPr>
          <w:p w:rsidR="007C35B8" w:rsidRPr="005C4819" w:rsidRDefault="005C4819" w:rsidP="00992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sloupce </w:t>
            </w:r>
            <w:r>
              <w:rPr>
                <w:b/>
                <w:sz w:val="24"/>
                <w:szCs w:val="24"/>
              </w:rPr>
              <w:t>„Počet t. j.“</w:t>
            </w:r>
            <w:r>
              <w:rPr>
                <w:sz w:val="24"/>
                <w:szCs w:val="24"/>
              </w:rPr>
              <w:t xml:space="preserve"> se uvedou hektary, kusy nebo kilogramy, a to s přesností na dvě desetinná místa. V řádku „Nákladové příspěvky – Veterinární vyšetření ke zjišťování nákaz v chovech zvěře“ se uvede výše skutečně vynaložených přímých nákladů na laboratorně provedené veterinární vyšetření.</w:t>
            </w:r>
          </w:p>
        </w:tc>
      </w:tr>
      <w:tr w:rsidR="007C35B8" w:rsidTr="007C35B8">
        <w:tc>
          <w:tcPr>
            <w:tcW w:w="9212" w:type="dxa"/>
          </w:tcPr>
          <w:p w:rsidR="007C35B8" w:rsidRPr="005C4819" w:rsidRDefault="005C4819" w:rsidP="00CE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sloupce </w:t>
            </w:r>
            <w:r>
              <w:rPr>
                <w:b/>
                <w:sz w:val="24"/>
                <w:szCs w:val="24"/>
              </w:rPr>
              <w:t>„Příspěvek požadovaný (Kč)“</w:t>
            </w:r>
            <w:r>
              <w:rPr>
                <w:sz w:val="24"/>
                <w:szCs w:val="24"/>
              </w:rPr>
              <w:t xml:space="preserve"> se uvede součin počtu technických jednotek a sazby na technickou jednotku. V řádku „Sazba – CELKEM“ se uvede</w:t>
            </w:r>
            <w:r w:rsidR="00431DBD">
              <w:rPr>
                <w:sz w:val="24"/>
                <w:szCs w:val="24"/>
              </w:rPr>
              <w:t xml:space="preserve"> součet výše uvedených požadovaných finančních příspěvků. V řádku „Nákladové příspěvky“ se uvede součin uvedených přímých nákladů a jedné setiny </w:t>
            </w:r>
            <w:r w:rsidR="00B247F1">
              <w:rPr>
                <w:sz w:val="24"/>
                <w:szCs w:val="24"/>
              </w:rPr>
              <w:t>stanoveného</w:t>
            </w:r>
            <w:r w:rsidR="00431DBD">
              <w:rPr>
                <w:sz w:val="24"/>
                <w:szCs w:val="24"/>
              </w:rPr>
              <w:t xml:space="preserve"> procenta. V řádku „G ÚHRNEM“ se uvede součet</w:t>
            </w:r>
            <w:r w:rsidR="00CE67F7">
              <w:rPr>
                <w:sz w:val="24"/>
                <w:szCs w:val="24"/>
              </w:rPr>
              <w:t xml:space="preserve"> hodnot v</w:t>
            </w:r>
            <w:r w:rsidR="00431DBD">
              <w:rPr>
                <w:sz w:val="24"/>
                <w:szCs w:val="24"/>
              </w:rPr>
              <w:t xml:space="preserve"> řád</w:t>
            </w:r>
            <w:r w:rsidR="00CE67F7">
              <w:rPr>
                <w:sz w:val="24"/>
                <w:szCs w:val="24"/>
              </w:rPr>
              <w:t>cích</w:t>
            </w:r>
            <w:r w:rsidR="00431DBD">
              <w:rPr>
                <w:sz w:val="24"/>
                <w:szCs w:val="24"/>
              </w:rPr>
              <w:t xml:space="preserve"> „Sazba – CELKEM“ a „Nákladové příspěvky“.</w:t>
            </w:r>
          </w:p>
        </w:tc>
      </w:tr>
      <w:tr w:rsidR="007C35B8" w:rsidTr="007C35B8">
        <w:tc>
          <w:tcPr>
            <w:tcW w:w="9212" w:type="dxa"/>
          </w:tcPr>
          <w:p w:rsidR="007C35B8" w:rsidRPr="00431DBD" w:rsidRDefault="00431DBD" w:rsidP="00992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Sloupec </w:t>
            </w:r>
            <w:r>
              <w:rPr>
                <w:b/>
                <w:sz w:val="24"/>
                <w:szCs w:val="24"/>
              </w:rPr>
              <w:t>„Příspěvek schválený (Kč)“</w:t>
            </w:r>
            <w:r>
              <w:rPr>
                <w:sz w:val="24"/>
                <w:szCs w:val="24"/>
              </w:rPr>
              <w:t xml:space="preserve"> vyplní podací místo.</w:t>
            </w:r>
          </w:p>
        </w:tc>
      </w:tr>
    </w:tbl>
    <w:p w:rsidR="007C35B8" w:rsidRPr="007C35B8" w:rsidRDefault="007C35B8" w:rsidP="0099220F">
      <w:pPr>
        <w:rPr>
          <w:b/>
          <w:sz w:val="24"/>
          <w:szCs w:val="24"/>
          <w:u w:val="single"/>
        </w:rPr>
      </w:pPr>
    </w:p>
    <w:sectPr w:rsidR="007C35B8" w:rsidRPr="007C35B8" w:rsidSect="003248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10" w:rsidRDefault="00376110">
      <w:pPr>
        <w:spacing w:after="0" w:line="240" w:lineRule="auto"/>
      </w:pPr>
      <w:r>
        <w:separator/>
      </w:r>
    </w:p>
  </w:endnote>
  <w:endnote w:type="continuationSeparator" w:id="0">
    <w:p w:rsidR="00376110" w:rsidRDefault="0037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68A2" w:rsidRPr="007A4B3D" w:rsidRDefault="0099220F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A4B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4B3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A4B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15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A4B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68A2" w:rsidRDefault="003761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10" w:rsidRDefault="00376110">
      <w:pPr>
        <w:spacing w:after="0" w:line="240" w:lineRule="auto"/>
      </w:pPr>
      <w:r>
        <w:separator/>
      </w:r>
    </w:p>
  </w:footnote>
  <w:footnote w:type="continuationSeparator" w:id="0">
    <w:p w:rsidR="00376110" w:rsidRDefault="00376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1EF"/>
    <w:multiLevelType w:val="hybridMultilevel"/>
    <w:tmpl w:val="B8C63970"/>
    <w:lvl w:ilvl="0" w:tplc="4AE0EBE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3E15"/>
    <w:multiLevelType w:val="hybridMultilevel"/>
    <w:tmpl w:val="564E7C56"/>
    <w:lvl w:ilvl="0" w:tplc="83A282AE">
      <w:start w:val="1"/>
      <w:numFmt w:val="lowerLetter"/>
      <w:pStyle w:val="Seznamsodrkami2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739EF"/>
    <w:multiLevelType w:val="hybridMultilevel"/>
    <w:tmpl w:val="A846F52C"/>
    <w:lvl w:ilvl="0" w:tplc="B5C0FCA2">
      <w:start w:val="2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F0A"/>
    <w:multiLevelType w:val="multilevel"/>
    <w:tmpl w:val="9514C1A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1E14"/>
    <w:multiLevelType w:val="hybridMultilevel"/>
    <w:tmpl w:val="1B80648C"/>
    <w:lvl w:ilvl="0" w:tplc="26B07F6A">
      <w:start w:val="2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D267E"/>
    <w:multiLevelType w:val="hybridMultilevel"/>
    <w:tmpl w:val="F27C1E4E"/>
    <w:lvl w:ilvl="0" w:tplc="F7041ED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25647"/>
    <w:multiLevelType w:val="hybridMultilevel"/>
    <w:tmpl w:val="911A38F8"/>
    <w:lvl w:ilvl="0" w:tplc="0BCCD016">
      <w:start w:val="4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01CE"/>
    <w:multiLevelType w:val="hybridMultilevel"/>
    <w:tmpl w:val="BCB892A2"/>
    <w:lvl w:ilvl="0" w:tplc="4D727088">
      <w:start w:val="4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8432A"/>
    <w:multiLevelType w:val="hybridMultilevel"/>
    <w:tmpl w:val="B0E0F186"/>
    <w:lvl w:ilvl="0" w:tplc="B8E47A8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67CE9"/>
    <w:multiLevelType w:val="hybridMultilevel"/>
    <w:tmpl w:val="BEE293B8"/>
    <w:lvl w:ilvl="0" w:tplc="1564F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C"/>
    <w:rsid w:val="00033A01"/>
    <w:rsid w:val="00073716"/>
    <w:rsid w:val="00202682"/>
    <w:rsid w:val="002C370A"/>
    <w:rsid w:val="003278B4"/>
    <w:rsid w:val="00376110"/>
    <w:rsid w:val="003E1F13"/>
    <w:rsid w:val="0042398C"/>
    <w:rsid w:val="00431DBD"/>
    <w:rsid w:val="004C532A"/>
    <w:rsid w:val="005A1848"/>
    <w:rsid w:val="005A4806"/>
    <w:rsid w:val="005C4819"/>
    <w:rsid w:val="005C48A4"/>
    <w:rsid w:val="006B58FA"/>
    <w:rsid w:val="007C35B8"/>
    <w:rsid w:val="007E435F"/>
    <w:rsid w:val="0099220F"/>
    <w:rsid w:val="00A41502"/>
    <w:rsid w:val="00A42485"/>
    <w:rsid w:val="00B247F1"/>
    <w:rsid w:val="00CA51C7"/>
    <w:rsid w:val="00CD7935"/>
    <w:rsid w:val="00CE67F7"/>
    <w:rsid w:val="00E97E9F"/>
    <w:rsid w:val="00E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42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2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2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220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220F"/>
    <w:pPr>
      <w:ind w:left="720"/>
      <w:contextualSpacing/>
    </w:pPr>
  </w:style>
  <w:style w:type="paragraph" w:customStyle="1" w:styleId="Normaln">
    <w:name w:val="Normalní"/>
    <w:basedOn w:val="Normln"/>
    <w:rsid w:val="0099220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eznam">
    <w:name w:val="List"/>
    <w:basedOn w:val="Normln"/>
    <w:rsid w:val="009922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Seznamsodrkami2">
    <w:name w:val="List Bullet 2"/>
    <w:basedOn w:val="Normln"/>
    <w:autoRedefine/>
    <w:rsid w:val="0099220F"/>
    <w:pPr>
      <w:numPr>
        <w:numId w:val="1"/>
      </w:numPr>
      <w:spacing w:after="0" w:line="360" w:lineRule="auto"/>
      <w:ind w:left="357" w:hanging="357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Odstavecseseznamem1">
    <w:name w:val="Odstavec se seznamem1"/>
    <w:basedOn w:val="Normln"/>
    <w:qFormat/>
    <w:rsid w:val="0099220F"/>
    <w:pPr>
      <w:ind w:left="720"/>
      <w:contextualSpacing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99220F"/>
    <w:rPr>
      <w:strike w:val="0"/>
      <w:dstrike w:val="0"/>
      <w:color w:val="000000"/>
      <w:u w:val="none"/>
      <w:effect w:val="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922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9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220F"/>
  </w:style>
  <w:style w:type="paragraph" w:styleId="Zpat">
    <w:name w:val="footer"/>
    <w:basedOn w:val="Normln"/>
    <w:link w:val="ZpatChar"/>
    <w:uiPriority w:val="99"/>
    <w:unhideWhenUsed/>
    <w:rsid w:val="0099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20F"/>
  </w:style>
  <w:style w:type="paragraph" w:styleId="Textbubliny">
    <w:name w:val="Balloon Text"/>
    <w:basedOn w:val="Normln"/>
    <w:link w:val="TextbublinyChar"/>
    <w:uiPriority w:val="99"/>
    <w:semiHidden/>
    <w:unhideWhenUsed/>
    <w:rsid w:val="009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20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2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2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20F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9922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9220F"/>
    <w:rPr>
      <w:rFonts w:ascii="Times New Roman" w:eastAsia="Times New Roman" w:hAnsi="Times New Roman" w:cs="Times New Roman"/>
      <w:sz w:val="18"/>
      <w:szCs w:val="24"/>
    </w:rPr>
  </w:style>
  <w:style w:type="numbering" w:customStyle="1" w:styleId="Styl1">
    <w:name w:val="Styl1"/>
    <w:uiPriority w:val="99"/>
    <w:rsid w:val="0099220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42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2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2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220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220F"/>
    <w:pPr>
      <w:ind w:left="720"/>
      <w:contextualSpacing/>
    </w:pPr>
  </w:style>
  <w:style w:type="paragraph" w:customStyle="1" w:styleId="Normaln">
    <w:name w:val="Normalní"/>
    <w:basedOn w:val="Normln"/>
    <w:rsid w:val="0099220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eznam">
    <w:name w:val="List"/>
    <w:basedOn w:val="Normln"/>
    <w:rsid w:val="009922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Seznamsodrkami2">
    <w:name w:val="List Bullet 2"/>
    <w:basedOn w:val="Normln"/>
    <w:autoRedefine/>
    <w:rsid w:val="0099220F"/>
    <w:pPr>
      <w:numPr>
        <w:numId w:val="1"/>
      </w:numPr>
      <w:spacing w:after="0" w:line="360" w:lineRule="auto"/>
      <w:ind w:left="357" w:hanging="357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Odstavecseseznamem1">
    <w:name w:val="Odstavec se seznamem1"/>
    <w:basedOn w:val="Normln"/>
    <w:qFormat/>
    <w:rsid w:val="0099220F"/>
    <w:pPr>
      <w:ind w:left="720"/>
      <w:contextualSpacing/>
    </w:pPr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99220F"/>
    <w:rPr>
      <w:strike w:val="0"/>
      <w:dstrike w:val="0"/>
      <w:color w:val="000000"/>
      <w:u w:val="none"/>
      <w:effect w:val="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922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99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220F"/>
  </w:style>
  <w:style w:type="paragraph" w:styleId="Zpat">
    <w:name w:val="footer"/>
    <w:basedOn w:val="Normln"/>
    <w:link w:val="ZpatChar"/>
    <w:uiPriority w:val="99"/>
    <w:unhideWhenUsed/>
    <w:rsid w:val="0099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20F"/>
  </w:style>
  <w:style w:type="paragraph" w:styleId="Textbubliny">
    <w:name w:val="Balloon Text"/>
    <w:basedOn w:val="Normln"/>
    <w:link w:val="TextbublinyChar"/>
    <w:uiPriority w:val="99"/>
    <w:semiHidden/>
    <w:unhideWhenUsed/>
    <w:rsid w:val="009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20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2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2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22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20F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99220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9220F"/>
    <w:rPr>
      <w:rFonts w:ascii="Times New Roman" w:eastAsia="Times New Roman" w:hAnsi="Times New Roman" w:cs="Times New Roman"/>
      <w:sz w:val="18"/>
      <w:szCs w:val="24"/>
    </w:rPr>
  </w:style>
  <w:style w:type="numbering" w:customStyle="1" w:styleId="Styl1">
    <w:name w:val="Styl1"/>
    <w:uiPriority w:val="99"/>
    <w:rsid w:val="0099220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10003877</dc:creator>
  <cp:lastModifiedBy>Smejkal Tomáš</cp:lastModifiedBy>
  <cp:revision>20</cp:revision>
  <dcterms:created xsi:type="dcterms:W3CDTF">2014-03-19T07:50:00Z</dcterms:created>
  <dcterms:modified xsi:type="dcterms:W3CDTF">2016-01-21T12:36:00Z</dcterms:modified>
</cp:coreProperties>
</file>