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AB041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20DE9A7D" w:rsidR="00662030" w:rsidRDefault="00662030" w:rsidP="00AB041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3902B4">
        <w:t>603 00</w:t>
      </w:r>
      <w:r>
        <w:t xml:space="preserve"> Brno</w:t>
      </w:r>
    </w:p>
    <w:p w14:paraId="2E97A7EE" w14:textId="77777777" w:rsidR="00662030" w:rsidRDefault="00662030" w:rsidP="00AB041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AB0410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AB0410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AB0410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AB0410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AB0410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0F1A6E61" w:rsidR="00E11A6A" w:rsidRPr="00FE6826" w:rsidRDefault="000633A9" w:rsidP="00AB0410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3902B4">
        <w:rPr>
          <w:bCs/>
        </w:rPr>
        <w:t>16</w:t>
      </w:r>
      <w:r w:rsidR="002F5170" w:rsidRPr="007C4DE0">
        <w:rPr>
          <w:bCs/>
        </w:rPr>
        <w:t xml:space="preserve">. </w:t>
      </w:r>
      <w:r w:rsidR="00A243BC" w:rsidRPr="007C4DE0">
        <w:rPr>
          <w:bCs/>
        </w:rPr>
        <w:t>1</w:t>
      </w:r>
      <w:r w:rsidR="003902B4">
        <w:rPr>
          <w:bCs/>
        </w:rPr>
        <w:t>0</w:t>
      </w:r>
      <w:r w:rsidR="002F5170" w:rsidRPr="007C4DE0">
        <w:rPr>
          <w:bCs/>
        </w:rPr>
        <w:t>. 202</w:t>
      </w:r>
      <w:r w:rsidR="007C4DE0" w:rsidRPr="007C4DE0">
        <w:rPr>
          <w:bCs/>
        </w:rPr>
        <w:t>3</w:t>
      </w:r>
    </w:p>
    <w:p w14:paraId="3086A0D5" w14:textId="77777777" w:rsidR="00293D9B" w:rsidRPr="000715D9" w:rsidRDefault="00293D9B" w:rsidP="00AB0410">
      <w:pPr>
        <w:widowControl w:val="0"/>
        <w:spacing w:line="276" w:lineRule="auto"/>
      </w:pPr>
    </w:p>
    <w:p w14:paraId="37D4E6A5" w14:textId="77777777" w:rsidR="005D5FFA" w:rsidRPr="000715D9" w:rsidRDefault="005D5FFA" w:rsidP="000715D9">
      <w:pPr>
        <w:widowControl w:val="0"/>
        <w:spacing w:line="276" w:lineRule="auto"/>
      </w:pPr>
    </w:p>
    <w:p w14:paraId="7DA11B8F" w14:textId="1D843586" w:rsidR="00293D9B" w:rsidRPr="00754E4E" w:rsidRDefault="00293D9B" w:rsidP="00AB0410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73400A">
        <w:t>9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</w:t>
      </w:r>
      <w:r w:rsidR="0073400A">
        <w:t>0</w:t>
      </w:r>
      <w:r w:rsidR="00E10FAA">
        <w:t>.</w:t>
      </w:r>
      <w:r w:rsidR="00345602">
        <w:t xml:space="preserve"> </w:t>
      </w:r>
      <w:r w:rsidR="0073400A">
        <w:t>9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28AB3210" w14:textId="77777777" w:rsidR="00293D9B" w:rsidRDefault="00293D9B" w:rsidP="000715D9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0715D9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AB041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194901B1" w:rsidR="00714666" w:rsidRPr="000715D9" w:rsidRDefault="00714666" w:rsidP="00AB0410">
      <w:pPr>
        <w:widowControl w:val="0"/>
        <w:spacing w:line="276" w:lineRule="auto"/>
      </w:pPr>
    </w:p>
    <w:p w14:paraId="4B0B25DB" w14:textId="77777777" w:rsidR="00445513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r w:rsidRPr="00445513">
        <w:rPr>
          <w:b/>
          <w:sz w:val="28"/>
          <w:szCs w:val="28"/>
        </w:rPr>
        <w:t>Altivate</w:t>
      </w:r>
    </w:p>
    <w:p w14:paraId="0551A6C6" w14:textId="57DF510C" w:rsidR="00445513" w:rsidRPr="008705E0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Pr="00445513">
        <w:t>HELM AG</w:t>
      </w:r>
      <w:r>
        <w:t xml:space="preserve">, </w:t>
      </w:r>
      <w:r w:rsidRPr="00445513">
        <w:t>Nordkanalstrasse 28, D-20097 Hamburg</w:t>
      </w:r>
      <w:r>
        <w:t>, Německo</w:t>
      </w:r>
    </w:p>
    <w:p w14:paraId="2877BCB1" w14:textId="701F9F7D" w:rsidR="00445513" w:rsidRPr="008705E0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>
        <w:rPr>
          <w:iCs/>
          <w:snapToGrid w:val="0"/>
        </w:rPr>
        <w:t>5824-0</w:t>
      </w:r>
    </w:p>
    <w:p w14:paraId="148EA613" w14:textId="24381C7C" w:rsidR="00445513" w:rsidRPr="008705E0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lang w:eastAsia="en-US"/>
        </w:rPr>
      </w:pPr>
      <w:r w:rsidRPr="008705E0">
        <w:t>účinná látka:</w:t>
      </w:r>
      <w:r w:rsidRPr="008705E0">
        <w:rPr>
          <w:iCs/>
          <w:snapToGrid w:val="0"/>
        </w:rPr>
        <w:t xml:space="preserve"> </w:t>
      </w:r>
      <w:r w:rsidRPr="00585325">
        <w:rPr>
          <w:snapToGrid w:val="0"/>
        </w:rPr>
        <w:t>mesosulfuron-methyl 60 g/kg</w:t>
      </w:r>
      <w:r w:rsidRPr="00585325">
        <w:rPr>
          <w:i/>
          <w:iCs/>
          <w:snapToGrid w:val="0"/>
        </w:rPr>
        <w:t xml:space="preserve"> </w:t>
      </w:r>
      <w:r w:rsidRPr="00585325">
        <w:rPr>
          <w:i/>
        </w:rPr>
        <w:t xml:space="preserve">  </w:t>
      </w:r>
    </w:p>
    <w:p w14:paraId="3F85DD3A" w14:textId="2D351BD1" w:rsidR="00445513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705E0">
        <w:t xml:space="preserve">platnost povolení končí dne: </w:t>
      </w:r>
      <w:r>
        <w:rPr>
          <w:iCs/>
          <w:snapToGrid w:val="0"/>
        </w:rPr>
        <w:t>30. 6. 2033</w:t>
      </w:r>
    </w:p>
    <w:p w14:paraId="6978EE53" w14:textId="5F5BD857" w:rsidR="00445513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FFC3A13" w14:textId="77777777" w:rsidR="00445513" w:rsidRPr="00585325" w:rsidRDefault="00445513" w:rsidP="00AB0410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585325">
        <w:rPr>
          <w:i/>
          <w:iCs/>
          <w:snapToGrid w:val="0"/>
        </w:rPr>
        <w:t>Rozsah povoleného použití: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567"/>
        <w:gridCol w:w="1843"/>
        <w:gridCol w:w="1559"/>
      </w:tblGrid>
      <w:tr w:rsidR="00445513" w:rsidRPr="00585325" w14:paraId="4FCDB2A9" w14:textId="77777777" w:rsidTr="007307F5">
        <w:tc>
          <w:tcPr>
            <w:tcW w:w="1701" w:type="dxa"/>
          </w:tcPr>
          <w:p w14:paraId="45BBA759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85325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701" w:type="dxa"/>
          </w:tcPr>
          <w:p w14:paraId="4B0FCA03" w14:textId="77777777" w:rsidR="00445513" w:rsidRPr="00585325" w:rsidRDefault="00445513" w:rsidP="00AB0410">
            <w:pPr>
              <w:widowControl w:val="0"/>
              <w:spacing w:line="276" w:lineRule="auto"/>
              <w:ind w:left="25" w:right="-70"/>
            </w:pPr>
            <w:r w:rsidRPr="00585325">
              <w:t>2) Škodlivý organismus, jiný účel použití</w:t>
            </w:r>
          </w:p>
        </w:tc>
        <w:tc>
          <w:tcPr>
            <w:tcW w:w="1701" w:type="dxa"/>
          </w:tcPr>
          <w:p w14:paraId="37C5B646" w14:textId="77777777" w:rsidR="00445513" w:rsidRPr="00585325" w:rsidRDefault="00445513" w:rsidP="00AB0410">
            <w:pPr>
              <w:widowControl w:val="0"/>
              <w:spacing w:line="276" w:lineRule="auto"/>
              <w:ind w:left="51"/>
            </w:pPr>
            <w:r w:rsidRPr="00585325">
              <w:t>Dávkování, mísitelnost</w:t>
            </w:r>
          </w:p>
        </w:tc>
        <w:tc>
          <w:tcPr>
            <w:tcW w:w="567" w:type="dxa"/>
          </w:tcPr>
          <w:p w14:paraId="36EE6576" w14:textId="77777777" w:rsidR="00445513" w:rsidRPr="003902B4" w:rsidRDefault="00445513" w:rsidP="00AB041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902B4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72B72506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Poznámka</w:t>
            </w:r>
          </w:p>
          <w:p w14:paraId="77144A1E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1) k plodině</w:t>
            </w:r>
          </w:p>
          <w:p w14:paraId="606C5350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2) k ŠO</w:t>
            </w:r>
          </w:p>
          <w:p w14:paraId="36C50BFD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3) k OL</w:t>
            </w:r>
          </w:p>
        </w:tc>
        <w:tc>
          <w:tcPr>
            <w:tcW w:w="1559" w:type="dxa"/>
          </w:tcPr>
          <w:p w14:paraId="4069C047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4) Pozn. k dávkování</w:t>
            </w:r>
          </w:p>
          <w:p w14:paraId="340235B1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5) Umístění</w:t>
            </w:r>
          </w:p>
          <w:p w14:paraId="53D28F3B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6) Určení sklizně</w:t>
            </w:r>
          </w:p>
        </w:tc>
      </w:tr>
      <w:tr w:rsidR="00445513" w:rsidRPr="00585325" w14:paraId="0041F277" w14:textId="77777777" w:rsidTr="007307F5">
        <w:tc>
          <w:tcPr>
            <w:tcW w:w="1701" w:type="dxa"/>
          </w:tcPr>
          <w:p w14:paraId="214BCA46" w14:textId="77777777" w:rsidR="00445513" w:rsidRPr="00AA0551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A0551">
              <w:rPr>
                <w:sz w:val="24"/>
                <w:szCs w:val="24"/>
              </w:rPr>
              <w:t>pšenice ozimá, žito ozimé, tritikale ozimé</w:t>
            </w:r>
          </w:p>
        </w:tc>
        <w:tc>
          <w:tcPr>
            <w:tcW w:w="1701" w:type="dxa"/>
          </w:tcPr>
          <w:p w14:paraId="739BA0D7" w14:textId="77777777" w:rsidR="00445513" w:rsidRPr="00AA0551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A0551">
              <w:t>chundelka metlice</w:t>
            </w:r>
          </w:p>
        </w:tc>
        <w:tc>
          <w:tcPr>
            <w:tcW w:w="1701" w:type="dxa"/>
          </w:tcPr>
          <w:p w14:paraId="347647E6" w14:textId="77777777" w:rsidR="00445513" w:rsidRPr="00585325" w:rsidRDefault="00445513" w:rsidP="00AB0410">
            <w:pPr>
              <w:widowControl w:val="0"/>
              <w:spacing w:line="276" w:lineRule="auto"/>
              <w:ind w:left="51"/>
            </w:pPr>
            <w:r w:rsidRPr="00585325">
              <w:t xml:space="preserve">0,1 kg/ha  </w:t>
            </w:r>
            <w:r w:rsidRPr="00585325">
              <w:br/>
              <w:t>+ smáčedlo</w:t>
            </w:r>
            <w:r>
              <w:t xml:space="preserve"> - TM</w:t>
            </w:r>
          </w:p>
        </w:tc>
        <w:tc>
          <w:tcPr>
            <w:tcW w:w="567" w:type="dxa"/>
          </w:tcPr>
          <w:p w14:paraId="38B11CB2" w14:textId="77777777" w:rsidR="00445513" w:rsidRPr="003902B4" w:rsidRDefault="00445513" w:rsidP="00AB0410">
            <w:pPr>
              <w:widowControl w:val="0"/>
              <w:spacing w:line="276" w:lineRule="auto"/>
              <w:ind w:left="-65"/>
              <w:jc w:val="center"/>
            </w:pPr>
            <w:r w:rsidRPr="003902B4">
              <w:t>-</w:t>
            </w:r>
          </w:p>
        </w:tc>
        <w:tc>
          <w:tcPr>
            <w:tcW w:w="1843" w:type="dxa"/>
          </w:tcPr>
          <w:p w14:paraId="7DA69FD8" w14:textId="38C20B46" w:rsidR="00445513" w:rsidRPr="00585325" w:rsidRDefault="00445513" w:rsidP="00AB0410">
            <w:pPr>
              <w:widowControl w:val="0"/>
              <w:spacing w:line="276" w:lineRule="auto"/>
              <w:ind w:left="210" w:hanging="284"/>
            </w:pPr>
            <w:r w:rsidRPr="00585325">
              <w:t xml:space="preserve"> 1) od: 11 BBCH, do: 25 BBCH, na podzim </w:t>
            </w:r>
          </w:p>
        </w:tc>
        <w:tc>
          <w:tcPr>
            <w:tcW w:w="1559" w:type="dxa"/>
          </w:tcPr>
          <w:p w14:paraId="7C4F10BC" w14:textId="57A068A3" w:rsidR="00445513" w:rsidRPr="00585325" w:rsidRDefault="00445513" w:rsidP="00AB0410">
            <w:pPr>
              <w:widowControl w:val="0"/>
              <w:spacing w:line="276" w:lineRule="auto"/>
            </w:pPr>
          </w:p>
        </w:tc>
      </w:tr>
      <w:tr w:rsidR="00445513" w:rsidRPr="00585325" w14:paraId="2913776B" w14:textId="77777777" w:rsidTr="007307F5">
        <w:tc>
          <w:tcPr>
            <w:tcW w:w="1701" w:type="dxa"/>
          </w:tcPr>
          <w:p w14:paraId="7CFF5D93" w14:textId="77777777" w:rsidR="00445513" w:rsidRPr="00AA0551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A0551">
              <w:rPr>
                <w:sz w:val="24"/>
                <w:szCs w:val="24"/>
              </w:rPr>
              <w:t>pšenice ozimá, tritikale ozimé</w:t>
            </w:r>
          </w:p>
        </w:tc>
        <w:tc>
          <w:tcPr>
            <w:tcW w:w="1701" w:type="dxa"/>
          </w:tcPr>
          <w:p w14:paraId="6BB5BFE5" w14:textId="77777777" w:rsidR="00445513" w:rsidRPr="00AA0551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A0551">
              <w:t>lipnice roční, chundelka metlice</w:t>
            </w:r>
          </w:p>
        </w:tc>
        <w:tc>
          <w:tcPr>
            <w:tcW w:w="1701" w:type="dxa"/>
          </w:tcPr>
          <w:p w14:paraId="368FA735" w14:textId="77777777" w:rsidR="00445513" w:rsidRPr="00585325" w:rsidRDefault="00445513" w:rsidP="00AB0410">
            <w:pPr>
              <w:widowControl w:val="0"/>
              <w:spacing w:line="276" w:lineRule="auto"/>
              <w:ind w:left="51"/>
            </w:pPr>
            <w:r w:rsidRPr="00585325">
              <w:t xml:space="preserve">0,15 kg/ha  </w:t>
            </w:r>
            <w:r w:rsidRPr="00585325">
              <w:br/>
              <w:t>+ smáčedlo</w:t>
            </w:r>
            <w:r>
              <w:t xml:space="preserve"> - TM</w:t>
            </w:r>
          </w:p>
        </w:tc>
        <w:tc>
          <w:tcPr>
            <w:tcW w:w="567" w:type="dxa"/>
          </w:tcPr>
          <w:p w14:paraId="400E6F33" w14:textId="77777777" w:rsidR="00445513" w:rsidRPr="003902B4" w:rsidRDefault="00445513" w:rsidP="00AB0410">
            <w:pPr>
              <w:widowControl w:val="0"/>
              <w:spacing w:line="276" w:lineRule="auto"/>
              <w:ind w:left="-65"/>
              <w:jc w:val="center"/>
            </w:pPr>
            <w:r w:rsidRPr="003902B4">
              <w:t>-</w:t>
            </w:r>
          </w:p>
        </w:tc>
        <w:tc>
          <w:tcPr>
            <w:tcW w:w="1843" w:type="dxa"/>
          </w:tcPr>
          <w:p w14:paraId="04CCD44B" w14:textId="3094ECBD" w:rsidR="00445513" w:rsidRPr="00585325" w:rsidRDefault="00445513" w:rsidP="00AB0410">
            <w:pPr>
              <w:widowControl w:val="0"/>
              <w:spacing w:line="276" w:lineRule="auto"/>
              <w:ind w:left="210" w:hanging="284"/>
            </w:pPr>
            <w:r w:rsidRPr="00585325">
              <w:t xml:space="preserve"> 1) od: 20 BBCH, do: </w:t>
            </w:r>
            <w:r>
              <w:t>32</w:t>
            </w:r>
            <w:r w:rsidRPr="00585325">
              <w:t xml:space="preserve"> BBCH, na</w:t>
            </w:r>
            <w:r>
              <w:t xml:space="preserve"> jaře</w:t>
            </w:r>
          </w:p>
        </w:tc>
        <w:tc>
          <w:tcPr>
            <w:tcW w:w="1559" w:type="dxa"/>
          </w:tcPr>
          <w:p w14:paraId="40F8EFC7" w14:textId="77777777" w:rsidR="00445513" w:rsidRPr="00585325" w:rsidRDefault="00445513" w:rsidP="00AB0410">
            <w:pPr>
              <w:widowControl w:val="0"/>
              <w:spacing w:line="276" w:lineRule="auto"/>
            </w:pPr>
          </w:p>
        </w:tc>
      </w:tr>
      <w:tr w:rsidR="00445513" w:rsidRPr="00585325" w14:paraId="7647E894" w14:textId="77777777" w:rsidTr="007307F5">
        <w:tc>
          <w:tcPr>
            <w:tcW w:w="1701" w:type="dxa"/>
          </w:tcPr>
          <w:p w14:paraId="6AD8FA57" w14:textId="77777777" w:rsidR="00445513" w:rsidRPr="00AA0551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AA0551">
              <w:rPr>
                <w:sz w:val="24"/>
                <w:szCs w:val="24"/>
              </w:rPr>
              <w:t>pšenice ozimá</w:t>
            </w:r>
          </w:p>
        </w:tc>
        <w:tc>
          <w:tcPr>
            <w:tcW w:w="1701" w:type="dxa"/>
          </w:tcPr>
          <w:p w14:paraId="2108DDD5" w14:textId="77777777" w:rsidR="00445513" w:rsidRPr="00AA0551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A0551">
              <w:t>oves hluchý, jílek</w:t>
            </w:r>
          </w:p>
        </w:tc>
        <w:tc>
          <w:tcPr>
            <w:tcW w:w="1701" w:type="dxa"/>
          </w:tcPr>
          <w:p w14:paraId="6C330287" w14:textId="77777777" w:rsidR="00445513" w:rsidRPr="00585325" w:rsidRDefault="00445513" w:rsidP="00AB0410">
            <w:pPr>
              <w:widowControl w:val="0"/>
              <w:spacing w:line="276" w:lineRule="auto"/>
              <w:ind w:left="51"/>
            </w:pPr>
            <w:r w:rsidRPr="00585325">
              <w:t xml:space="preserve">0,2 kg/ha  </w:t>
            </w:r>
            <w:r w:rsidRPr="00585325">
              <w:br/>
              <w:t>+ smáčedlo</w:t>
            </w:r>
            <w:r>
              <w:t xml:space="preserve"> - TM</w:t>
            </w:r>
          </w:p>
        </w:tc>
        <w:tc>
          <w:tcPr>
            <w:tcW w:w="567" w:type="dxa"/>
          </w:tcPr>
          <w:p w14:paraId="7BF4E030" w14:textId="77777777" w:rsidR="00445513" w:rsidRPr="003902B4" w:rsidRDefault="00445513" w:rsidP="00AB0410">
            <w:pPr>
              <w:widowControl w:val="0"/>
              <w:spacing w:line="276" w:lineRule="auto"/>
              <w:ind w:left="-65"/>
              <w:jc w:val="center"/>
            </w:pPr>
            <w:r w:rsidRPr="003902B4">
              <w:t>-</w:t>
            </w:r>
          </w:p>
        </w:tc>
        <w:tc>
          <w:tcPr>
            <w:tcW w:w="1843" w:type="dxa"/>
          </w:tcPr>
          <w:p w14:paraId="7C49880C" w14:textId="510E6712" w:rsidR="00445513" w:rsidRPr="00585325" w:rsidRDefault="00445513" w:rsidP="00AB0410">
            <w:pPr>
              <w:widowControl w:val="0"/>
              <w:spacing w:line="276" w:lineRule="auto"/>
              <w:ind w:left="210" w:hanging="284"/>
            </w:pPr>
            <w:r w:rsidRPr="00585325">
              <w:t xml:space="preserve"> 1) od: 20 BBCH, do: 32 BBCH, na jaře </w:t>
            </w:r>
          </w:p>
        </w:tc>
        <w:tc>
          <w:tcPr>
            <w:tcW w:w="1559" w:type="dxa"/>
          </w:tcPr>
          <w:p w14:paraId="2BF522E1" w14:textId="77777777" w:rsidR="00445513" w:rsidRPr="00585325" w:rsidRDefault="00445513" w:rsidP="00AB0410">
            <w:pPr>
              <w:widowControl w:val="0"/>
              <w:spacing w:line="276" w:lineRule="auto"/>
            </w:pPr>
          </w:p>
        </w:tc>
      </w:tr>
      <w:tr w:rsidR="00445513" w:rsidRPr="00585325" w14:paraId="02291754" w14:textId="77777777" w:rsidTr="007307F5">
        <w:tc>
          <w:tcPr>
            <w:tcW w:w="1701" w:type="dxa"/>
          </w:tcPr>
          <w:p w14:paraId="3FB2639C" w14:textId="77777777" w:rsidR="00445513" w:rsidRPr="00AA0551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A0551">
              <w:rPr>
                <w:sz w:val="24"/>
                <w:szCs w:val="24"/>
              </w:rPr>
              <w:t>pšenice ozimá</w:t>
            </w:r>
          </w:p>
        </w:tc>
        <w:tc>
          <w:tcPr>
            <w:tcW w:w="1701" w:type="dxa"/>
          </w:tcPr>
          <w:p w14:paraId="39A43C9A" w14:textId="77777777" w:rsidR="00445513" w:rsidRPr="00AA0551" w:rsidRDefault="00445513" w:rsidP="00AB0410">
            <w:pPr>
              <w:widowControl w:val="0"/>
              <w:spacing w:line="276" w:lineRule="auto"/>
              <w:ind w:left="25"/>
            </w:pPr>
            <w:r w:rsidRPr="00AA0551">
              <w:t>psárka polní</w:t>
            </w:r>
          </w:p>
        </w:tc>
        <w:tc>
          <w:tcPr>
            <w:tcW w:w="1701" w:type="dxa"/>
          </w:tcPr>
          <w:p w14:paraId="6CB5AD1E" w14:textId="77777777" w:rsidR="00445513" w:rsidRPr="00585325" w:rsidRDefault="00445513" w:rsidP="00AB0410">
            <w:pPr>
              <w:widowControl w:val="0"/>
              <w:spacing w:line="276" w:lineRule="auto"/>
              <w:ind w:left="51"/>
            </w:pPr>
            <w:r w:rsidRPr="00585325">
              <w:t xml:space="preserve">0,25 kg/ha  </w:t>
            </w:r>
            <w:r w:rsidRPr="00585325">
              <w:br/>
              <w:t>+ smáčedlo</w:t>
            </w:r>
            <w:r>
              <w:t xml:space="preserve"> - TM</w:t>
            </w:r>
          </w:p>
        </w:tc>
        <w:tc>
          <w:tcPr>
            <w:tcW w:w="567" w:type="dxa"/>
          </w:tcPr>
          <w:p w14:paraId="10BF5B8D" w14:textId="77777777" w:rsidR="00445513" w:rsidRPr="003902B4" w:rsidRDefault="00445513" w:rsidP="00AB0410">
            <w:pPr>
              <w:widowControl w:val="0"/>
              <w:spacing w:line="276" w:lineRule="auto"/>
              <w:ind w:left="-65"/>
              <w:jc w:val="center"/>
            </w:pPr>
            <w:r w:rsidRPr="003902B4">
              <w:t>-</w:t>
            </w:r>
          </w:p>
        </w:tc>
        <w:tc>
          <w:tcPr>
            <w:tcW w:w="1843" w:type="dxa"/>
          </w:tcPr>
          <w:p w14:paraId="1827E93F" w14:textId="3FDB09A9" w:rsidR="00445513" w:rsidRPr="00585325" w:rsidRDefault="00445513" w:rsidP="00AB0410">
            <w:pPr>
              <w:widowControl w:val="0"/>
              <w:spacing w:line="276" w:lineRule="auto"/>
              <w:ind w:left="210" w:hanging="284"/>
            </w:pPr>
            <w:r w:rsidRPr="00585325">
              <w:t xml:space="preserve"> 1) od: 20 BBCH, do: 32 BBCH, na jaře </w:t>
            </w:r>
          </w:p>
        </w:tc>
        <w:tc>
          <w:tcPr>
            <w:tcW w:w="1559" w:type="dxa"/>
          </w:tcPr>
          <w:p w14:paraId="4E2BD221" w14:textId="77777777" w:rsidR="00445513" w:rsidRPr="00585325" w:rsidRDefault="00445513" w:rsidP="00AB0410">
            <w:pPr>
              <w:widowControl w:val="0"/>
              <w:spacing w:line="276" w:lineRule="auto"/>
            </w:pPr>
          </w:p>
        </w:tc>
      </w:tr>
    </w:tbl>
    <w:p w14:paraId="7D70B519" w14:textId="77777777" w:rsidR="00445513" w:rsidRPr="00585325" w:rsidRDefault="00445513" w:rsidP="00AB041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585325">
        <w:rPr>
          <w:iCs/>
          <w:snapToGrid w:val="0"/>
        </w:rPr>
        <w:t>OL (ochranná lhůta) není nutné stanovit.</w:t>
      </w:r>
    </w:p>
    <w:p w14:paraId="67E07A24" w14:textId="77777777" w:rsidR="00445513" w:rsidRPr="000715D9" w:rsidRDefault="00445513" w:rsidP="00AB0410">
      <w:pPr>
        <w:widowControl w:val="0"/>
        <w:spacing w:line="276" w:lineRule="auto"/>
        <w:jc w:val="both"/>
        <w:rPr>
          <w:bCs/>
          <w:lang w:eastAsia="en-GB"/>
        </w:rPr>
      </w:pPr>
    </w:p>
    <w:tbl>
      <w:tblPr>
        <w:tblStyle w:val="Mkatabulky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260"/>
      </w:tblGrid>
      <w:tr w:rsidR="00445513" w:rsidRPr="00585325" w14:paraId="632A0C69" w14:textId="77777777" w:rsidTr="000715D9">
        <w:tc>
          <w:tcPr>
            <w:tcW w:w="2552" w:type="dxa"/>
          </w:tcPr>
          <w:p w14:paraId="29BAA3CD" w14:textId="77777777" w:rsidR="00445513" w:rsidRPr="00585325" w:rsidRDefault="00445513" w:rsidP="00AB0410">
            <w:pPr>
              <w:widowControl w:val="0"/>
              <w:spacing w:line="276" w:lineRule="auto"/>
            </w:pPr>
            <w:r w:rsidRPr="00585325">
              <w:t>Plodina, oblast použití</w:t>
            </w:r>
          </w:p>
        </w:tc>
        <w:tc>
          <w:tcPr>
            <w:tcW w:w="1559" w:type="dxa"/>
          </w:tcPr>
          <w:p w14:paraId="782AB873" w14:textId="77777777" w:rsidR="00445513" w:rsidRPr="00585325" w:rsidRDefault="00445513" w:rsidP="00AB0410">
            <w:pPr>
              <w:widowControl w:val="0"/>
              <w:spacing w:line="276" w:lineRule="auto"/>
              <w:ind w:left="34" w:hanging="34"/>
            </w:pPr>
            <w:r w:rsidRPr="00585325">
              <w:t>Dávka vody</w:t>
            </w:r>
          </w:p>
        </w:tc>
        <w:tc>
          <w:tcPr>
            <w:tcW w:w="1843" w:type="dxa"/>
          </w:tcPr>
          <w:p w14:paraId="19F310D6" w14:textId="77777777" w:rsidR="00445513" w:rsidRPr="00585325" w:rsidRDefault="00445513" w:rsidP="00AB0410">
            <w:pPr>
              <w:widowControl w:val="0"/>
              <w:spacing w:line="276" w:lineRule="auto"/>
              <w:ind w:left="34" w:hanging="34"/>
            </w:pPr>
            <w:r w:rsidRPr="00585325">
              <w:t>Způsob aplikace</w:t>
            </w:r>
          </w:p>
        </w:tc>
        <w:tc>
          <w:tcPr>
            <w:tcW w:w="3260" w:type="dxa"/>
          </w:tcPr>
          <w:p w14:paraId="1CD99B5D" w14:textId="77777777" w:rsidR="00445513" w:rsidRPr="00585325" w:rsidRDefault="00445513" w:rsidP="00AB0410">
            <w:pPr>
              <w:widowControl w:val="0"/>
              <w:spacing w:line="276" w:lineRule="auto"/>
              <w:ind w:left="34" w:hanging="34"/>
            </w:pPr>
            <w:r w:rsidRPr="00585325">
              <w:t>Max. počet aplikací v plodině</w:t>
            </w:r>
          </w:p>
        </w:tc>
      </w:tr>
      <w:tr w:rsidR="00445513" w:rsidRPr="00585325" w14:paraId="590DA761" w14:textId="77777777" w:rsidTr="000715D9">
        <w:tc>
          <w:tcPr>
            <w:tcW w:w="2552" w:type="dxa"/>
          </w:tcPr>
          <w:p w14:paraId="5F2AF8E0" w14:textId="77777777" w:rsidR="00445513" w:rsidRPr="00585325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585325">
              <w:rPr>
                <w:lang w:val="de-DE"/>
              </w:rPr>
              <w:t>pšenice ozimá, tritikale ozimé, žito ozimé</w:t>
            </w:r>
          </w:p>
        </w:tc>
        <w:tc>
          <w:tcPr>
            <w:tcW w:w="1559" w:type="dxa"/>
          </w:tcPr>
          <w:p w14:paraId="0E9A9653" w14:textId="77777777" w:rsidR="00445513" w:rsidRPr="00585325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585325">
              <w:rPr>
                <w:lang w:val="de-DE"/>
              </w:rPr>
              <w:t xml:space="preserve"> 200-400 l/ha</w:t>
            </w:r>
          </w:p>
        </w:tc>
        <w:tc>
          <w:tcPr>
            <w:tcW w:w="1843" w:type="dxa"/>
          </w:tcPr>
          <w:p w14:paraId="5B85A5AC" w14:textId="77777777" w:rsidR="00445513" w:rsidRPr="00585325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585325">
              <w:rPr>
                <w:lang w:val="de-DE"/>
              </w:rPr>
              <w:t xml:space="preserve">postřik </w:t>
            </w:r>
          </w:p>
        </w:tc>
        <w:tc>
          <w:tcPr>
            <w:tcW w:w="3260" w:type="dxa"/>
          </w:tcPr>
          <w:p w14:paraId="3131A82E" w14:textId="77777777" w:rsidR="00445513" w:rsidRPr="00585325" w:rsidRDefault="00445513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585325">
              <w:rPr>
                <w:lang w:val="de-DE"/>
              </w:rPr>
              <w:t xml:space="preserve">1x </w:t>
            </w:r>
          </w:p>
        </w:tc>
      </w:tr>
    </w:tbl>
    <w:p w14:paraId="7BDB16B1" w14:textId="77777777" w:rsidR="00445513" w:rsidRPr="000715D9" w:rsidRDefault="00445513" w:rsidP="00AB0410">
      <w:pPr>
        <w:widowControl w:val="0"/>
        <w:spacing w:line="276" w:lineRule="auto"/>
        <w:jc w:val="both"/>
        <w:rPr>
          <w:bCs/>
          <w:szCs w:val="20"/>
          <w:lang w:eastAsia="en-GB"/>
        </w:rPr>
      </w:pPr>
    </w:p>
    <w:p w14:paraId="1F027811" w14:textId="77777777" w:rsidR="00445513" w:rsidRPr="006C2853" w:rsidRDefault="00445513" w:rsidP="00AB0410">
      <w:pPr>
        <w:widowControl w:val="0"/>
        <w:spacing w:line="276" w:lineRule="auto"/>
        <w:jc w:val="both"/>
      </w:pPr>
      <w:r w:rsidRPr="006C2853">
        <w:t>Přípravek v tank-mix směsi se smáčedlem je třeba použít v souladu s jeho návodem na použití.</w:t>
      </w:r>
    </w:p>
    <w:p w14:paraId="3CC4F014" w14:textId="77777777" w:rsidR="00445513" w:rsidRPr="006C2853" w:rsidRDefault="00445513" w:rsidP="00AB0410">
      <w:pPr>
        <w:widowControl w:val="0"/>
        <w:spacing w:before="240" w:line="276" w:lineRule="auto"/>
        <w:jc w:val="both"/>
      </w:pPr>
      <w:r w:rsidRPr="006C2853">
        <w:t>Nejlepší výsledky lze dosáhnout při aplikaci na mladé, aktivně rostoucí plevele v podmínkách příznivých pro růst a vývoj rostlin. Teplo, vyšší vlhkost vzduchu a půdní vlhkost urychlují účinek přípravku během aplikace, zatímco sucho a další nepříznivé podmínky pro růst plevelů tento účinek zpomalují.</w:t>
      </w:r>
    </w:p>
    <w:p w14:paraId="6A3B092D" w14:textId="77777777" w:rsidR="00445513" w:rsidRPr="006C2853" w:rsidRDefault="00445513" w:rsidP="00AB0410">
      <w:pPr>
        <w:widowControl w:val="0"/>
        <w:spacing w:line="276" w:lineRule="auto"/>
        <w:jc w:val="both"/>
      </w:pPr>
      <w:r w:rsidRPr="006C2853">
        <w:t>Nepoužívejte v poškozených či oslabených porostech.</w:t>
      </w:r>
    </w:p>
    <w:p w14:paraId="75DC0259" w14:textId="77777777" w:rsidR="00445513" w:rsidRPr="006C2853" w:rsidRDefault="00445513" w:rsidP="00AB0410">
      <w:pPr>
        <w:widowControl w:val="0"/>
        <w:spacing w:before="240" w:line="276" w:lineRule="auto"/>
        <w:jc w:val="both"/>
      </w:pPr>
      <w:r w:rsidRPr="006C2853">
        <w:t>Aplikaci přípravku v porostech určených k dalšímu zpracování konzultujte s držitelem povolení/zpracovatelem.</w:t>
      </w:r>
    </w:p>
    <w:p w14:paraId="14530BF7" w14:textId="77777777" w:rsidR="00445513" w:rsidRPr="006C2853" w:rsidRDefault="00445513" w:rsidP="00AB0410">
      <w:pPr>
        <w:widowControl w:val="0"/>
        <w:spacing w:before="240" w:line="276" w:lineRule="auto"/>
        <w:jc w:val="both"/>
        <w:rPr>
          <w:u w:val="single"/>
        </w:rPr>
      </w:pPr>
      <w:r w:rsidRPr="006C2853">
        <w:rPr>
          <w:u w:val="single"/>
        </w:rPr>
        <w:t xml:space="preserve">Následné plodiny: </w:t>
      </w:r>
    </w:p>
    <w:p w14:paraId="50FED17B" w14:textId="77777777" w:rsidR="00445513" w:rsidRDefault="00445513" w:rsidP="00AB0410">
      <w:pPr>
        <w:widowControl w:val="0"/>
        <w:spacing w:line="276" w:lineRule="auto"/>
        <w:jc w:val="both"/>
      </w:pPr>
      <w:r w:rsidRPr="006C2853">
        <w:t xml:space="preserve">V rámci normálního osevního postupu po sklizni plodiny není volba následných plodin omezena. </w:t>
      </w:r>
    </w:p>
    <w:p w14:paraId="5AB731DA" w14:textId="77777777" w:rsidR="00445513" w:rsidRPr="006C2853" w:rsidRDefault="00445513" w:rsidP="00AB0410">
      <w:pPr>
        <w:widowControl w:val="0"/>
        <w:spacing w:before="240" w:line="276" w:lineRule="auto"/>
        <w:jc w:val="both"/>
        <w:rPr>
          <w:u w:val="single"/>
        </w:rPr>
      </w:pPr>
      <w:r w:rsidRPr="006C2853">
        <w:rPr>
          <w:u w:val="single"/>
        </w:rPr>
        <w:t>Náhradní plodiny</w:t>
      </w:r>
      <w:r>
        <w:rPr>
          <w:u w:val="single"/>
        </w:rPr>
        <w:t>:</w:t>
      </w:r>
      <w:r w:rsidRPr="006C2853">
        <w:rPr>
          <w:u w:val="single"/>
        </w:rPr>
        <w:t xml:space="preserve"> </w:t>
      </w:r>
    </w:p>
    <w:p w14:paraId="41004DB0" w14:textId="77777777" w:rsidR="00445513" w:rsidRPr="006C2853" w:rsidRDefault="00445513" w:rsidP="00AB0410">
      <w:pPr>
        <w:widowControl w:val="0"/>
        <w:spacing w:line="276" w:lineRule="auto"/>
        <w:jc w:val="both"/>
      </w:pPr>
      <w:r w:rsidRPr="006C2853">
        <w:t>V případě předčasné likvidace porostu, lze vysévat náhradní plodiny po uplynutí 10 dnů od aplikace. Kultivace půdy snižuje riziko poškození náhradních plodin.</w:t>
      </w:r>
    </w:p>
    <w:p w14:paraId="43B13C71" w14:textId="77777777" w:rsidR="00445513" w:rsidRPr="006C2853" w:rsidRDefault="00445513" w:rsidP="00AB0410">
      <w:pPr>
        <w:widowControl w:val="0"/>
        <w:spacing w:before="240" w:line="276" w:lineRule="auto"/>
        <w:jc w:val="both"/>
      </w:pPr>
      <w:r w:rsidRPr="006C2853">
        <w:t xml:space="preserve">Přípravek nesmí zasáhnout okolní porosty ani oseté pozemky nebo pozemky určené k setí. </w:t>
      </w:r>
    </w:p>
    <w:p w14:paraId="01689D49" w14:textId="77777777" w:rsidR="00445513" w:rsidRPr="00EA4568" w:rsidRDefault="00445513" w:rsidP="00AB0410">
      <w:pPr>
        <w:widowControl w:val="0"/>
        <w:spacing w:before="240" w:line="276" w:lineRule="auto"/>
        <w:jc w:val="both"/>
        <w:rPr>
          <w:u w:val="single"/>
        </w:rPr>
      </w:pPr>
      <w:r w:rsidRPr="00EA4568">
        <w:rPr>
          <w:u w:val="single"/>
        </w:rPr>
        <w:t>Čištění aplikačního zařízení:</w:t>
      </w:r>
    </w:p>
    <w:p w14:paraId="2566B204" w14:textId="77777777" w:rsidR="00445513" w:rsidRPr="00EA4568" w:rsidRDefault="00445513" w:rsidP="00AB0410">
      <w:pPr>
        <w:widowControl w:val="0"/>
        <w:spacing w:line="276" w:lineRule="auto"/>
        <w:jc w:val="both"/>
      </w:pPr>
      <w:r w:rsidRPr="00EA4568">
        <w:t xml:space="preserve">Ihned po skončení postřiku přípravkem důkladně vyčistěte aplikační zařízení. Úplně vyprázdněte postřikovač a vypláchněte nádrž, ramena a trysky dvakrát až třikrát čistou vodou (minimálně 10 % objemu postřikovače) dokud není odstraněna pěna a veškeré stopy přípravku. Oplachovou kapalinu vystříkejte na ošetřenou plochu. </w:t>
      </w:r>
    </w:p>
    <w:p w14:paraId="6FC81BA4" w14:textId="77777777" w:rsidR="00445513" w:rsidRDefault="00445513" w:rsidP="00AB0410">
      <w:pPr>
        <w:widowControl w:val="0"/>
        <w:spacing w:line="276" w:lineRule="auto"/>
        <w:jc w:val="both"/>
      </w:pPr>
      <w:r w:rsidRPr="00EA4568">
        <w:t>Nedostatečné vypláchnutí aplikačního zařízení může způsobit poškození následně ošetřovaných rostlin.</w:t>
      </w:r>
    </w:p>
    <w:p w14:paraId="6AD96643" w14:textId="77777777" w:rsidR="00445513" w:rsidRPr="00585325" w:rsidRDefault="00445513" w:rsidP="00AB0410">
      <w:pPr>
        <w:widowControl w:val="0"/>
        <w:spacing w:line="276" w:lineRule="auto"/>
        <w:jc w:val="both"/>
        <w:rPr>
          <w:bCs/>
        </w:rPr>
      </w:pPr>
    </w:p>
    <w:p w14:paraId="31350E5A" w14:textId="77777777" w:rsidR="00445513" w:rsidRPr="00585325" w:rsidRDefault="00445513" w:rsidP="00AB0410">
      <w:pPr>
        <w:widowControl w:val="0"/>
        <w:spacing w:line="276" w:lineRule="auto"/>
        <w:jc w:val="both"/>
        <w:rPr>
          <w:bCs/>
        </w:rPr>
      </w:pPr>
      <w:r w:rsidRPr="00585325">
        <w:rPr>
          <w:bCs/>
        </w:rPr>
        <w:t>Tabulka ochranných vzdáleností stanovených s ohledem na ochranu necílových organismů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1"/>
        <w:gridCol w:w="1100"/>
        <w:gridCol w:w="1078"/>
        <w:gridCol w:w="1078"/>
        <w:gridCol w:w="1078"/>
      </w:tblGrid>
      <w:tr w:rsidR="00445513" w:rsidRPr="00585325" w14:paraId="386B70E5" w14:textId="77777777" w:rsidTr="007307F5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5B746FD4" w14:textId="77777777" w:rsidR="00445513" w:rsidRPr="00585325" w:rsidRDefault="00445513" w:rsidP="00AB0410">
            <w:pPr>
              <w:widowControl w:val="0"/>
              <w:spacing w:line="276" w:lineRule="auto"/>
              <w:rPr>
                <w:bCs/>
              </w:rPr>
            </w:pPr>
            <w:r w:rsidRPr="00585325">
              <w:rPr>
                <w:bCs/>
              </w:rPr>
              <w:t>Plodina</w:t>
            </w:r>
          </w:p>
        </w:tc>
        <w:tc>
          <w:tcPr>
            <w:tcW w:w="1100" w:type="dxa"/>
            <w:vAlign w:val="center"/>
          </w:tcPr>
          <w:p w14:paraId="1CF30FC1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bez</w:t>
            </w:r>
          </w:p>
          <w:p w14:paraId="33B01CA1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redukce</w:t>
            </w:r>
          </w:p>
        </w:tc>
        <w:tc>
          <w:tcPr>
            <w:tcW w:w="1078" w:type="dxa"/>
            <w:vAlign w:val="center"/>
          </w:tcPr>
          <w:p w14:paraId="06472B34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tryska</w:t>
            </w:r>
          </w:p>
          <w:p w14:paraId="73510DC7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50 %</w:t>
            </w:r>
          </w:p>
        </w:tc>
        <w:tc>
          <w:tcPr>
            <w:tcW w:w="1078" w:type="dxa"/>
            <w:vAlign w:val="center"/>
          </w:tcPr>
          <w:p w14:paraId="078A8BB9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tryska</w:t>
            </w:r>
          </w:p>
          <w:p w14:paraId="691EF891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75 %</w:t>
            </w:r>
          </w:p>
        </w:tc>
        <w:tc>
          <w:tcPr>
            <w:tcW w:w="1078" w:type="dxa"/>
            <w:vAlign w:val="center"/>
          </w:tcPr>
          <w:p w14:paraId="6432D400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tryska</w:t>
            </w:r>
          </w:p>
          <w:p w14:paraId="0CFBF179" w14:textId="77777777" w:rsidR="00445513" w:rsidRPr="00585325" w:rsidRDefault="00445513" w:rsidP="00AB041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85325">
              <w:rPr>
                <w:bCs/>
              </w:rPr>
              <w:t>90 %</w:t>
            </w:r>
          </w:p>
        </w:tc>
      </w:tr>
      <w:tr w:rsidR="00445513" w:rsidRPr="00585325" w14:paraId="28B79DED" w14:textId="77777777" w:rsidTr="007307F5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0CD6D50A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585325">
              <w:rPr>
                <w:bCs/>
                <w:sz w:val="24"/>
                <w:szCs w:val="24"/>
              </w:rPr>
              <w:t>Ochranná vzdálenost od okraje ošetřovaného pozemku s ohledem na ochranu vodních organismů [m]</w:t>
            </w:r>
          </w:p>
        </w:tc>
      </w:tr>
      <w:tr w:rsidR="00445513" w:rsidRPr="00585325" w14:paraId="0C419338" w14:textId="77777777" w:rsidTr="007307F5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273256E7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585325">
              <w:rPr>
                <w:bCs/>
                <w:sz w:val="24"/>
                <w:szCs w:val="24"/>
              </w:rPr>
              <w:t>pšenice ozimá, žito ozimé, tritikale ozimé</w:t>
            </w:r>
          </w:p>
        </w:tc>
        <w:tc>
          <w:tcPr>
            <w:tcW w:w="1100" w:type="dxa"/>
            <w:vAlign w:val="center"/>
          </w:tcPr>
          <w:p w14:paraId="513CB289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58532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209A0AB6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58532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5099B2E5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58532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3370DFAC" w14:textId="77777777" w:rsidR="00445513" w:rsidRPr="00585325" w:rsidRDefault="00445513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585325">
              <w:rPr>
                <w:bCs/>
                <w:iCs/>
                <w:sz w:val="24"/>
                <w:szCs w:val="24"/>
              </w:rPr>
              <w:t>4</w:t>
            </w:r>
          </w:p>
        </w:tc>
      </w:tr>
    </w:tbl>
    <w:p w14:paraId="4AB974A1" w14:textId="77777777" w:rsidR="00445513" w:rsidRPr="00585325" w:rsidRDefault="00445513" w:rsidP="00AB0410">
      <w:pPr>
        <w:widowControl w:val="0"/>
        <w:tabs>
          <w:tab w:val="left" w:pos="284"/>
          <w:tab w:val="left" w:pos="9214"/>
        </w:tabs>
        <w:spacing w:after="240" w:line="276" w:lineRule="auto"/>
        <w:contextualSpacing/>
        <w:jc w:val="both"/>
        <w:rPr>
          <w:bCs/>
          <w:u w:val="single"/>
        </w:rPr>
      </w:pPr>
    </w:p>
    <w:p w14:paraId="47BC218D" w14:textId="77777777" w:rsidR="00445513" w:rsidRPr="00585325" w:rsidRDefault="00445513" w:rsidP="00AB0410">
      <w:pPr>
        <w:widowControl w:val="0"/>
        <w:tabs>
          <w:tab w:val="left" w:pos="284"/>
          <w:tab w:val="left" w:pos="9214"/>
        </w:tabs>
        <w:spacing w:after="240" w:line="276" w:lineRule="auto"/>
        <w:contextualSpacing/>
        <w:jc w:val="both"/>
        <w:rPr>
          <w:bCs/>
        </w:rPr>
      </w:pPr>
      <w:r w:rsidRPr="00585325">
        <w:rPr>
          <w:bCs/>
          <w:u w:val="single"/>
        </w:rPr>
        <w:t>Pšenice ozimá, žito ozimé, tritikale ozimé – podzimní aplikace:</w:t>
      </w:r>
    </w:p>
    <w:p w14:paraId="175FE8A1" w14:textId="77777777" w:rsidR="00445513" w:rsidRPr="00585325" w:rsidRDefault="00445513" w:rsidP="00AB0410">
      <w:pPr>
        <w:widowControl w:val="0"/>
        <w:tabs>
          <w:tab w:val="left" w:pos="284"/>
          <w:tab w:val="left" w:pos="9214"/>
        </w:tabs>
        <w:spacing w:line="276" w:lineRule="auto"/>
        <w:contextualSpacing/>
        <w:jc w:val="both"/>
        <w:rPr>
          <w:bCs/>
        </w:rPr>
      </w:pPr>
      <w:r w:rsidRPr="00585325">
        <w:rPr>
          <w:bCs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77AFC4E7" w14:textId="77777777" w:rsidR="00445513" w:rsidRDefault="0044551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0F473DD1" w14:textId="5CF32A6F" w:rsidR="008705E0" w:rsidRDefault="008705E0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E1490E">
        <w:rPr>
          <w:b/>
          <w:sz w:val="28"/>
          <w:szCs w:val="28"/>
        </w:rPr>
        <w:t>Aza</w:t>
      </w:r>
    </w:p>
    <w:p w14:paraId="0BFC6304" w14:textId="13C9F4F2" w:rsidR="00B0334A" w:rsidRPr="008705E0" w:rsidRDefault="00B0334A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="008705E0" w:rsidRPr="008705E0">
        <w:t>Sharda Cropchem Limited</w:t>
      </w:r>
      <w:r w:rsidR="008705E0">
        <w:t xml:space="preserve">, </w:t>
      </w:r>
      <w:r w:rsidR="008705E0" w:rsidRPr="008705E0">
        <w:t>Prime Business Park, Dashrathlal Joshi Road, Vile Parle (West), 400056 Mumbai</w:t>
      </w:r>
      <w:r w:rsidR="008705E0">
        <w:t>, Indie</w:t>
      </w:r>
    </w:p>
    <w:p w14:paraId="6C6F402E" w14:textId="3548A1B9" w:rsidR="00B0334A" w:rsidRPr="008705E0" w:rsidRDefault="00B0334A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 w:rsidR="008705E0" w:rsidRPr="008705E0">
        <w:rPr>
          <w:iCs/>
        </w:rPr>
        <w:t>6066-0</w:t>
      </w:r>
    </w:p>
    <w:p w14:paraId="02FE199A" w14:textId="09F42216" w:rsidR="00B0334A" w:rsidRPr="004B5B48" w:rsidRDefault="00B0334A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lang w:eastAsia="en-US"/>
        </w:rPr>
      </w:pPr>
      <w:r w:rsidRPr="004B5B48">
        <w:t>účinná látka:</w:t>
      </w:r>
      <w:r w:rsidRPr="004B5B48">
        <w:rPr>
          <w:iCs/>
          <w:snapToGrid w:val="0"/>
        </w:rPr>
        <w:t xml:space="preserve"> </w:t>
      </w:r>
      <w:r w:rsidR="008705E0" w:rsidRPr="004B5B48">
        <w:rPr>
          <w:bCs/>
          <w:iCs/>
          <w:snapToGrid w:val="0"/>
        </w:rPr>
        <w:t>azadirachtin 10 g/l</w:t>
      </w:r>
    </w:p>
    <w:p w14:paraId="11D338B0" w14:textId="45C69CE3" w:rsidR="00B0334A" w:rsidRPr="004B5B48" w:rsidRDefault="00B0334A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4B5B48">
        <w:t xml:space="preserve">platnost povolení končí dne: </w:t>
      </w:r>
      <w:r w:rsidR="008705E0" w:rsidRPr="004B5B48">
        <w:t>31.8.2025</w:t>
      </w:r>
    </w:p>
    <w:p w14:paraId="6F7D9A69" w14:textId="4099A834" w:rsidR="008705E0" w:rsidRPr="004B5B48" w:rsidRDefault="008705E0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9D43B45" w14:textId="77777777" w:rsidR="008705E0" w:rsidRPr="004B5B48" w:rsidRDefault="008705E0" w:rsidP="00AB0410">
      <w:pPr>
        <w:widowControl w:val="0"/>
        <w:tabs>
          <w:tab w:val="left" w:pos="284"/>
        </w:tabs>
        <w:autoSpaceDE w:val="0"/>
        <w:autoSpaceDN w:val="0"/>
        <w:spacing w:line="276" w:lineRule="auto"/>
        <w:ind w:left="-283" w:firstLine="283"/>
        <w:jc w:val="both"/>
        <w:rPr>
          <w:i/>
          <w:iCs/>
          <w:snapToGrid w:val="0"/>
        </w:rPr>
      </w:pPr>
      <w:r w:rsidRPr="004B5B48">
        <w:rPr>
          <w:i/>
          <w:iCs/>
          <w:snapToGrid w:val="0"/>
        </w:rPr>
        <w:t>Rozsah povoleného použití: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126"/>
        <w:gridCol w:w="1637"/>
        <w:gridCol w:w="567"/>
        <w:gridCol w:w="1843"/>
        <w:gridCol w:w="1481"/>
      </w:tblGrid>
      <w:tr w:rsidR="008705E0" w:rsidRPr="004B5B48" w14:paraId="4F57ED11" w14:textId="77777777" w:rsidTr="006D1AFD">
        <w:tc>
          <w:tcPr>
            <w:tcW w:w="1552" w:type="dxa"/>
          </w:tcPr>
          <w:p w14:paraId="5AC5F450" w14:textId="1CB0E6E5" w:rsidR="008705E0" w:rsidRPr="004B5B48" w:rsidRDefault="008705E0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4B5B48">
              <w:rPr>
                <w:sz w:val="24"/>
                <w:szCs w:val="24"/>
              </w:rPr>
              <w:t>1)</w:t>
            </w:r>
            <w:r w:rsidR="00B43FBB" w:rsidRPr="004B5B48">
              <w:rPr>
                <w:sz w:val="24"/>
                <w:szCs w:val="24"/>
              </w:rPr>
              <w:t xml:space="preserve"> </w:t>
            </w:r>
            <w:r w:rsidRPr="004B5B48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126" w:type="dxa"/>
          </w:tcPr>
          <w:p w14:paraId="773A864A" w14:textId="77777777" w:rsidR="008705E0" w:rsidRPr="004B5B48" w:rsidRDefault="008705E0" w:rsidP="00AB0410">
            <w:pPr>
              <w:widowControl w:val="0"/>
              <w:spacing w:line="276" w:lineRule="auto"/>
              <w:ind w:left="25" w:right="-70"/>
            </w:pPr>
            <w:r w:rsidRPr="004B5B48">
              <w:t>2) Škodlivý organismus, jiný účel použití</w:t>
            </w:r>
          </w:p>
        </w:tc>
        <w:tc>
          <w:tcPr>
            <w:tcW w:w="1637" w:type="dxa"/>
          </w:tcPr>
          <w:p w14:paraId="1B3EADEF" w14:textId="77777777" w:rsidR="008705E0" w:rsidRPr="004B5B48" w:rsidRDefault="008705E0" w:rsidP="00AB0410">
            <w:pPr>
              <w:widowControl w:val="0"/>
              <w:spacing w:line="276" w:lineRule="auto"/>
              <w:ind w:left="51"/>
            </w:pPr>
            <w:r w:rsidRPr="004B5B48">
              <w:t>Dávkování, mísitelnost</w:t>
            </w:r>
          </w:p>
        </w:tc>
        <w:tc>
          <w:tcPr>
            <w:tcW w:w="567" w:type="dxa"/>
          </w:tcPr>
          <w:p w14:paraId="4EA376C6" w14:textId="77777777" w:rsidR="008705E0" w:rsidRPr="004B5B48" w:rsidRDefault="008705E0" w:rsidP="00AB041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B5B48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701078AC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Poznámka</w:t>
            </w:r>
          </w:p>
          <w:p w14:paraId="42F24A28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1) k plodině</w:t>
            </w:r>
          </w:p>
          <w:p w14:paraId="6413BB1E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2) k ŠO</w:t>
            </w:r>
          </w:p>
          <w:p w14:paraId="63FE5EE3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3) k OL</w:t>
            </w:r>
          </w:p>
        </w:tc>
        <w:tc>
          <w:tcPr>
            <w:tcW w:w="1481" w:type="dxa"/>
          </w:tcPr>
          <w:p w14:paraId="308B275F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4) Pozn. k dávkování</w:t>
            </w:r>
          </w:p>
          <w:p w14:paraId="6572397B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5) Umístění</w:t>
            </w:r>
          </w:p>
          <w:p w14:paraId="200DE005" w14:textId="7BAC008C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6) Určení sklizně</w:t>
            </w:r>
          </w:p>
        </w:tc>
      </w:tr>
      <w:tr w:rsidR="008705E0" w:rsidRPr="004B5B48" w14:paraId="0289DC7B" w14:textId="77777777" w:rsidTr="006D1AFD">
        <w:tc>
          <w:tcPr>
            <w:tcW w:w="1552" w:type="dxa"/>
          </w:tcPr>
          <w:p w14:paraId="7B2E896D" w14:textId="77777777" w:rsidR="008705E0" w:rsidRPr="004B5B48" w:rsidRDefault="008705E0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4B5B48">
              <w:rPr>
                <w:sz w:val="24"/>
                <w:szCs w:val="24"/>
                <w:lang w:val="de-DE"/>
              </w:rPr>
              <w:t>rajče</w:t>
            </w:r>
          </w:p>
        </w:tc>
        <w:tc>
          <w:tcPr>
            <w:tcW w:w="2126" w:type="dxa"/>
          </w:tcPr>
          <w:p w14:paraId="435B1C26" w14:textId="77777777" w:rsidR="008705E0" w:rsidRPr="004B5B48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B5B48">
              <w:rPr>
                <w:lang w:val="de-DE"/>
              </w:rPr>
              <w:t>mšice broskvoňová</w:t>
            </w:r>
          </w:p>
        </w:tc>
        <w:tc>
          <w:tcPr>
            <w:tcW w:w="1637" w:type="dxa"/>
          </w:tcPr>
          <w:p w14:paraId="1953B9E5" w14:textId="77777777" w:rsidR="008705E0" w:rsidRPr="004B5B48" w:rsidRDefault="008705E0" w:rsidP="00AB0410">
            <w:pPr>
              <w:widowControl w:val="0"/>
              <w:spacing w:line="276" w:lineRule="auto"/>
              <w:ind w:left="51"/>
            </w:pPr>
            <w:r w:rsidRPr="004B5B48">
              <w:t>3 l/ha</w:t>
            </w:r>
          </w:p>
        </w:tc>
        <w:tc>
          <w:tcPr>
            <w:tcW w:w="567" w:type="dxa"/>
          </w:tcPr>
          <w:p w14:paraId="3C0F42BC" w14:textId="77777777" w:rsidR="008705E0" w:rsidRPr="004B5B48" w:rsidRDefault="008705E0" w:rsidP="00AB0410">
            <w:pPr>
              <w:widowControl w:val="0"/>
              <w:spacing w:line="276" w:lineRule="auto"/>
              <w:ind w:left="-65"/>
              <w:jc w:val="center"/>
            </w:pPr>
            <w:r w:rsidRPr="004B5B48">
              <w:t>3</w:t>
            </w:r>
          </w:p>
        </w:tc>
        <w:tc>
          <w:tcPr>
            <w:tcW w:w="1843" w:type="dxa"/>
          </w:tcPr>
          <w:p w14:paraId="307FF725" w14:textId="57BD422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1) od: 12 BBCH, do: 85 BBCH</w:t>
            </w:r>
          </w:p>
        </w:tc>
        <w:tc>
          <w:tcPr>
            <w:tcW w:w="1481" w:type="dxa"/>
          </w:tcPr>
          <w:p w14:paraId="38391FE8" w14:textId="77777777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5) pole</w:t>
            </w:r>
          </w:p>
        </w:tc>
      </w:tr>
      <w:tr w:rsidR="008705E0" w:rsidRPr="00DD50DE" w14:paraId="6A9AEB33" w14:textId="77777777" w:rsidTr="006D1AFD">
        <w:trPr>
          <w:trHeight w:val="57"/>
        </w:trPr>
        <w:tc>
          <w:tcPr>
            <w:tcW w:w="1552" w:type="dxa"/>
          </w:tcPr>
          <w:p w14:paraId="7DDBFBF3" w14:textId="77777777" w:rsidR="008705E0" w:rsidRPr="004B5B48" w:rsidRDefault="008705E0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4B5B48">
              <w:rPr>
                <w:sz w:val="24"/>
                <w:szCs w:val="24"/>
                <w:lang w:val="de-DE"/>
              </w:rPr>
              <w:t>brambor</w:t>
            </w:r>
          </w:p>
        </w:tc>
        <w:tc>
          <w:tcPr>
            <w:tcW w:w="2126" w:type="dxa"/>
          </w:tcPr>
          <w:p w14:paraId="7B5D8BFE" w14:textId="77777777" w:rsidR="008705E0" w:rsidRPr="004B5B48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B5B48">
              <w:rPr>
                <w:lang w:val="de-DE"/>
              </w:rPr>
              <w:t>mandelinka bramborová</w:t>
            </w:r>
          </w:p>
        </w:tc>
        <w:tc>
          <w:tcPr>
            <w:tcW w:w="1637" w:type="dxa"/>
          </w:tcPr>
          <w:p w14:paraId="4ED083A3" w14:textId="77777777" w:rsidR="008705E0" w:rsidRPr="004B5B48" w:rsidRDefault="008705E0" w:rsidP="00AB0410">
            <w:pPr>
              <w:widowControl w:val="0"/>
              <w:spacing w:line="276" w:lineRule="auto"/>
              <w:ind w:left="51"/>
            </w:pPr>
            <w:r w:rsidRPr="004B5B48">
              <w:t>2,5 l/ha</w:t>
            </w:r>
          </w:p>
        </w:tc>
        <w:tc>
          <w:tcPr>
            <w:tcW w:w="567" w:type="dxa"/>
          </w:tcPr>
          <w:p w14:paraId="3056E180" w14:textId="77777777" w:rsidR="008705E0" w:rsidRPr="004B5B48" w:rsidRDefault="008705E0" w:rsidP="00AB0410">
            <w:pPr>
              <w:widowControl w:val="0"/>
              <w:spacing w:line="276" w:lineRule="auto"/>
              <w:ind w:left="-65"/>
              <w:jc w:val="center"/>
            </w:pPr>
            <w:r w:rsidRPr="004B5B48">
              <w:t>4</w:t>
            </w:r>
          </w:p>
        </w:tc>
        <w:tc>
          <w:tcPr>
            <w:tcW w:w="1843" w:type="dxa"/>
          </w:tcPr>
          <w:p w14:paraId="1015CAD0" w14:textId="33F84D61" w:rsidR="008705E0" w:rsidRPr="004B5B48" w:rsidRDefault="008705E0" w:rsidP="00AB0410">
            <w:pPr>
              <w:widowControl w:val="0"/>
              <w:spacing w:line="276" w:lineRule="auto"/>
            </w:pPr>
            <w:r w:rsidRPr="004B5B48">
              <w:t>1) od: 12 BBCH, do: 91 BBCH</w:t>
            </w:r>
          </w:p>
        </w:tc>
        <w:tc>
          <w:tcPr>
            <w:tcW w:w="1481" w:type="dxa"/>
          </w:tcPr>
          <w:p w14:paraId="2F1242D6" w14:textId="77777777" w:rsidR="008705E0" w:rsidRPr="008C7698" w:rsidRDefault="008705E0" w:rsidP="00AB0410">
            <w:pPr>
              <w:widowControl w:val="0"/>
              <w:spacing w:line="276" w:lineRule="auto"/>
            </w:pPr>
            <w:r w:rsidRPr="004B5B48">
              <w:t>5) pole</w:t>
            </w:r>
          </w:p>
        </w:tc>
      </w:tr>
    </w:tbl>
    <w:p w14:paraId="543DED1A" w14:textId="77777777" w:rsidR="008705E0" w:rsidRPr="00DD50DE" w:rsidRDefault="008705E0" w:rsidP="00AB0410">
      <w:pPr>
        <w:widowControl w:val="0"/>
        <w:spacing w:line="276" w:lineRule="auto"/>
        <w:ind w:right="283"/>
        <w:jc w:val="both"/>
        <w:rPr>
          <w:bCs/>
          <w:iCs/>
          <w:strike/>
          <w:color w:val="000000"/>
        </w:rPr>
      </w:pPr>
    </w:p>
    <w:p w14:paraId="66BDD5A9" w14:textId="77777777" w:rsidR="008705E0" w:rsidRPr="00DD50DE" w:rsidRDefault="008705E0" w:rsidP="00AB0410">
      <w:pPr>
        <w:widowControl w:val="0"/>
        <w:spacing w:line="276" w:lineRule="auto"/>
        <w:ind w:right="283"/>
        <w:jc w:val="both"/>
        <w:rPr>
          <w:bCs/>
          <w:iCs/>
          <w:color w:val="000000"/>
        </w:rPr>
      </w:pPr>
      <w:r w:rsidRPr="00DD50DE">
        <w:rPr>
          <w:bCs/>
          <w:iCs/>
          <w:color w:val="000000"/>
        </w:rPr>
        <w:t>OL (ochranná lhůta) je dána počtem dnů, které je nutné dodržet mezi termínem poslední aplikace a sklizní</w:t>
      </w:r>
    </w:p>
    <w:tbl>
      <w:tblPr>
        <w:tblStyle w:val="Mkatabulky"/>
        <w:tblW w:w="92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72"/>
        <w:gridCol w:w="1701"/>
        <w:gridCol w:w="1276"/>
        <w:gridCol w:w="2410"/>
        <w:gridCol w:w="1984"/>
      </w:tblGrid>
      <w:tr w:rsidR="008705E0" w:rsidRPr="00DD50DE" w14:paraId="2A2F31F9" w14:textId="77777777" w:rsidTr="004B5B48">
        <w:tc>
          <w:tcPr>
            <w:tcW w:w="1872" w:type="dxa"/>
          </w:tcPr>
          <w:p w14:paraId="1BBA9EB8" w14:textId="77777777" w:rsidR="008705E0" w:rsidRPr="00DD50DE" w:rsidRDefault="008705E0" w:rsidP="00AB0410">
            <w:pPr>
              <w:widowControl w:val="0"/>
              <w:spacing w:line="276" w:lineRule="auto"/>
            </w:pPr>
            <w:r w:rsidRPr="00DD50DE">
              <w:t>Plodina, oblast použití</w:t>
            </w:r>
          </w:p>
        </w:tc>
        <w:tc>
          <w:tcPr>
            <w:tcW w:w="1701" w:type="dxa"/>
          </w:tcPr>
          <w:p w14:paraId="6167C904" w14:textId="77777777" w:rsidR="008705E0" w:rsidRPr="00DD50DE" w:rsidRDefault="008705E0" w:rsidP="00AB0410">
            <w:pPr>
              <w:widowControl w:val="0"/>
              <w:spacing w:line="276" w:lineRule="auto"/>
            </w:pPr>
            <w:r w:rsidRPr="00DD50DE">
              <w:t>Dávka vody</w:t>
            </w:r>
          </w:p>
        </w:tc>
        <w:tc>
          <w:tcPr>
            <w:tcW w:w="1276" w:type="dxa"/>
          </w:tcPr>
          <w:p w14:paraId="659785ED" w14:textId="77777777" w:rsidR="008705E0" w:rsidRPr="00DD50DE" w:rsidRDefault="008705E0" w:rsidP="00AB0410">
            <w:pPr>
              <w:widowControl w:val="0"/>
              <w:spacing w:line="276" w:lineRule="auto"/>
              <w:ind w:left="34" w:hanging="34"/>
            </w:pPr>
            <w:r w:rsidRPr="00DD50DE">
              <w:t>Způsob aplikace</w:t>
            </w:r>
          </w:p>
        </w:tc>
        <w:tc>
          <w:tcPr>
            <w:tcW w:w="2410" w:type="dxa"/>
          </w:tcPr>
          <w:p w14:paraId="00F9CF63" w14:textId="77777777" w:rsidR="008705E0" w:rsidRPr="00DD50DE" w:rsidRDefault="008705E0" w:rsidP="00AB0410">
            <w:pPr>
              <w:widowControl w:val="0"/>
              <w:spacing w:line="276" w:lineRule="auto"/>
              <w:ind w:left="34" w:hanging="34"/>
            </w:pPr>
            <w:r w:rsidRPr="00DD50DE">
              <w:t>Max. počet aplikací v plodině</w:t>
            </w:r>
          </w:p>
        </w:tc>
        <w:tc>
          <w:tcPr>
            <w:tcW w:w="1984" w:type="dxa"/>
          </w:tcPr>
          <w:p w14:paraId="0A95A6DD" w14:textId="77777777" w:rsidR="008705E0" w:rsidRPr="00DD50DE" w:rsidRDefault="008705E0" w:rsidP="00AB0410">
            <w:pPr>
              <w:widowControl w:val="0"/>
              <w:spacing w:line="276" w:lineRule="auto"/>
              <w:ind w:left="34" w:hanging="34"/>
            </w:pPr>
            <w:r w:rsidRPr="00DD50DE">
              <w:t xml:space="preserve">Interval mezi aplikacemi </w:t>
            </w:r>
          </w:p>
        </w:tc>
      </w:tr>
      <w:tr w:rsidR="008705E0" w:rsidRPr="00DD50DE" w14:paraId="667AA7F3" w14:textId="77777777" w:rsidTr="004B5B48">
        <w:tc>
          <w:tcPr>
            <w:tcW w:w="1872" w:type="dxa"/>
          </w:tcPr>
          <w:p w14:paraId="6F9CD996" w14:textId="77777777" w:rsidR="008705E0" w:rsidRPr="00DD50DE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D50DE">
              <w:rPr>
                <w:lang w:val="de-DE"/>
              </w:rPr>
              <w:t>rajče</w:t>
            </w:r>
          </w:p>
        </w:tc>
        <w:tc>
          <w:tcPr>
            <w:tcW w:w="1701" w:type="dxa"/>
          </w:tcPr>
          <w:p w14:paraId="6F54338E" w14:textId="68368545" w:rsidR="008705E0" w:rsidRPr="00DD50DE" w:rsidRDefault="008705E0" w:rsidP="00AB0410">
            <w:pPr>
              <w:widowControl w:val="0"/>
              <w:spacing w:line="276" w:lineRule="auto"/>
              <w:rPr>
                <w:lang w:val="de-DE"/>
              </w:rPr>
            </w:pPr>
            <w:r w:rsidRPr="00DD50DE">
              <w:rPr>
                <w:lang w:val="de-DE"/>
              </w:rPr>
              <w:t>750-1000 l/ha</w:t>
            </w:r>
          </w:p>
        </w:tc>
        <w:tc>
          <w:tcPr>
            <w:tcW w:w="1276" w:type="dxa"/>
          </w:tcPr>
          <w:p w14:paraId="0C4AD1F0" w14:textId="77777777" w:rsidR="008705E0" w:rsidRPr="00DD50DE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D50DE">
              <w:rPr>
                <w:lang w:val="de-DE"/>
              </w:rPr>
              <w:t>postřik</w:t>
            </w:r>
          </w:p>
        </w:tc>
        <w:tc>
          <w:tcPr>
            <w:tcW w:w="2410" w:type="dxa"/>
          </w:tcPr>
          <w:p w14:paraId="2D64A7B3" w14:textId="15B0999F" w:rsidR="008705E0" w:rsidRPr="00DD50DE" w:rsidRDefault="008705E0" w:rsidP="00AB0410">
            <w:pPr>
              <w:widowControl w:val="0"/>
              <w:spacing w:line="276" w:lineRule="auto"/>
              <w:rPr>
                <w:lang w:val="de-DE"/>
              </w:rPr>
            </w:pPr>
            <w:r w:rsidRPr="00DD50DE">
              <w:rPr>
                <w:lang w:val="de-DE"/>
              </w:rPr>
              <w:t>2x</w:t>
            </w:r>
          </w:p>
        </w:tc>
        <w:tc>
          <w:tcPr>
            <w:tcW w:w="1984" w:type="dxa"/>
          </w:tcPr>
          <w:p w14:paraId="09824AC2" w14:textId="1C6FC93B" w:rsidR="008705E0" w:rsidRPr="00DD50DE" w:rsidRDefault="008705E0" w:rsidP="00AB0410">
            <w:pPr>
              <w:widowControl w:val="0"/>
              <w:spacing w:line="276" w:lineRule="auto"/>
              <w:rPr>
                <w:lang w:val="de-DE"/>
              </w:rPr>
            </w:pPr>
            <w:r w:rsidRPr="00DD50DE">
              <w:rPr>
                <w:lang w:val="de-DE"/>
              </w:rPr>
              <w:t>7 dnů</w:t>
            </w:r>
          </w:p>
        </w:tc>
      </w:tr>
      <w:tr w:rsidR="008705E0" w:rsidRPr="00DD50DE" w14:paraId="0807AF3A" w14:textId="77777777" w:rsidTr="004B5B48">
        <w:tc>
          <w:tcPr>
            <w:tcW w:w="1872" w:type="dxa"/>
          </w:tcPr>
          <w:p w14:paraId="0A8A0D51" w14:textId="77777777" w:rsidR="008705E0" w:rsidRPr="00DD50DE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D50DE">
              <w:rPr>
                <w:lang w:val="de-DE"/>
              </w:rPr>
              <w:t>brambor</w:t>
            </w:r>
          </w:p>
        </w:tc>
        <w:tc>
          <w:tcPr>
            <w:tcW w:w="1701" w:type="dxa"/>
          </w:tcPr>
          <w:p w14:paraId="6D2D8F73" w14:textId="0EA3917E" w:rsidR="008705E0" w:rsidRPr="00DD50DE" w:rsidRDefault="008705E0" w:rsidP="00AB0410">
            <w:pPr>
              <w:widowControl w:val="0"/>
              <w:spacing w:line="276" w:lineRule="auto"/>
              <w:rPr>
                <w:lang w:val="de-DE"/>
              </w:rPr>
            </w:pPr>
            <w:r w:rsidRPr="00DD50DE">
              <w:rPr>
                <w:lang w:val="de-DE"/>
              </w:rPr>
              <w:t>500-1000 l/ha</w:t>
            </w:r>
          </w:p>
        </w:tc>
        <w:tc>
          <w:tcPr>
            <w:tcW w:w="1276" w:type="dxa"/>
          </w:tcPr>
          <w:p w14:paraId="07E5235F" w14:textId="77777777" w:rsidR="008705E0" w:rsidRPr="00DD50DE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D50DE">
              <w:rPr>
                <w:lang w:val="de-DE"/>
              </w:rPr>
              <w:t>postřik</w:t>
            </w:r>
          </w:p>
        </w:tc>
        <w:tc>
          <w:tcPr>
            <w:tcW w:w="2410" w:type="dxa"/>
          </w:tcPr>
          <w:p w14:paraId="7C8A98E6" w14:textId="744CB2F5" w:rsidR="008705E0" w:rsidRPr="00DD50DE" w:rsidRDefault="008705E0" w:rsidP="00AB0410">
            <w:pPr>
              <w:widowControl w:val="0"/>
              <w:spacing w:line="276" w:lineRule="auto"/>
              <w:rPr>
                <w:lang w:val="de-DE"/>
              </w:rPr>
            </w:pPr>
            <w:r w:rsidRPr="00DD50DE">
              <w:rPr>
                <w:lang w:val="de-DE"/>
              </w:rPr>
              <w:t>1x</w:t>
            </w:r>
          </w:p>
        </w:tc>
        <w:tc>
          <w:tcPr>
            <w:tcW w:w="1984" w:type="dxa"/>
          </w:tcPr>
          <w:p w14:paraId="6C18A1E5" w14:textId="77777777" w:rsidR="008705E0" w:rsidRPr="00DD50DE" w:rsidRDefault="008705E0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</w:p>
        </w:tc>
      </w:tr>
    </w:tbl>
    <w:p w14:paraId="29DA003D" w14:textId="77777777" w:rsidR="008705E0" w:rsidRPr="00DD50DE" w:rsidRDefault="008705E0" w:rsidP="00AB0410">
      <w:pPr>
        <w:widowControl w:val="0"/>
        <w:spacing w:line="276" w:lineRule="auto"/>
        <w:ind w:right="-143"/>
      </w:pPr>
      <w:r w:rsidRPr="00DD50DE">
        <w:t xml:space="preserve">Před ošetřením ověřte citlivost na menším počtu rostlin nebo na menší ploše. </w:t>
      </w:r>
    </w:p>
    <w:p w14:paraId="2B47F888" w14:textId="77777777" w:rsidR="008705E0" w:rsidRDefault="008705E0" w:rsidP="00AB0410">
      <w:pPr>
        <w:widowControl w:val="0"/>
        <w:spacing w:line="276" w:lineRule="auto"/>
        <w:ind w:right="-143"/>
        <w:rPr>
          <w:bCs/>
          <w:highlight w:val="green"/>
        </w:rPr>
      </w:pPr>
    </w:p>
    <w:p w14:paraId="0316411E" w14:textId="77777777" w:rsidR="008705E0" w:rsidRPr="00DD50DE" w:rsidRDefault="008705E0" w:rsidP="00AB0410">
      <w:pPr>
        <w:widowControl w:val="0"/>
        <w:spacing w:line="276" w:lineRule="auto"/>
        <w:ind w:left="-425" w:right="-143" w:firstLine="425"/>
      </w:pPr>
      <w:r w:rsidRPr="00DD50DE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6"/>
        <w:gridCol w:w="1244"/>
        <w:gridCol w:w="1351"/>
        <w:gridCol w:w="1225"/>
        <w:gridCol w:w="1296"/>
      </w:tblGrid>
      <w:tr w:rsidR="008705E0" w:rsidRPr="00DD50DE" w14:paraId="4186697B" w14:textId="77777777" w:rsidTr="00701114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07CCC8DC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D50DE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  <w:hideMark/>
          </w:tcPr>
          <w:p w14:paraId="564252CD" w14:textId="0787A232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D50DE">
              <w:rPr>
                <w:bCs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4FD3231E" w14:textId="248C6AFF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D50DE">
              <w:rPr>
                <w:bCs/>
              </w:rPr>
              <w:t>tryska</w:t>
            </w:r>
            <w:r w:rsidR="004B5B48">
              <w:rPr>
                <w:bCs/>
              </w:rPr>
              <w:t xml:space="preserve"> </w:t>
            </w:r>
            <w:r w:rsidRPr="00DD50DE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  <w:hideMark/>
          </w:tcPr>
          <w:p w14:paraId="3181F089" w14:textId="0364E5CF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D50DE">
              <w:rPr>
                <w:bCs/>
              </w:rPr>
              <w:t>tryska</w:t>
            </w:r>
            <w:r w:rsidR="004B5B48">
              <w:rPr>
                <w:bCs/>
              </w:rPr>
              <w:t xml:space="preserve"> </w:t>
            </w:r>
            <w:r w:rsidRPr="00DD50DE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  <w:hideMark/>
          </w:tcPr>
          <w:p w14:paraId="4686EEDD" w14:textId="7CE67F55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D50DE">
              <w:rPr>
                <w:bCs/>
              </w:rPr>
              <w:t>tryska</w:t>
            </w:r>
            <w:r w:rsidR="004B5B48">
              <w:rPr>
                <w:bCs/>
              </w:rPr>
              <w:t xml:space="preserve"> </w:t>
            </w:r>
            <w:r w:rsidRPr="00DD50DE">
              <w:rPr>
                <w:bCs/>
              </w:rPr>
              <w:t>90 %</w:t>
            </w:r>
          </w:p>
        </w:tc>
      </w:tr>
      <w:tr w:rsidR="008705E0" w:rsidRPr="00DD50DE" w14:paraId="1C80FEC8" w14:textId="77777777" w:rsidTr="00701114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  <w:hideMark/>
          </w:tcPr>
          <w:p w14:paraId="5C895B50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D50DE">
              <w:rPr>
                <w:bCs/>
              </w:rPr>
              <w:t>Ochranná vzdálenost od povrchové vody s ohledem na ochranu vodních organismů [m]</w:t>
            </w:r>
          </w:p>
        </w:tc>
      </w:tr>
      <w:tr w:rsidR="008705E0" w:rsidRPr="00DD50DE" w14:paraId="53215F15" w14:textId="77777777" w:rsidTr="00701114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1BBAF5A8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D50DE">
              <w:rPr>
                <w:bCs/>
                <w:iCs/>
              </w:rPr>
              <w:t>rajče, brambor</w:t>
            </w:r>
          </w:p>
        </w:tc>
        <w:tc>
          <w:tcPr>
            <w:tcW w:w="1276" w:type="dxa"/>
            <w:vAlign w:val="center"/>
            <w:hideMark/>
          </w:tcPr>
          <w:p w14:paraId="6E6EEDF1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D50DE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30AB346E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D50DE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33073FCC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D50DE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  <w:hideMark/>
          </w:tcPr>
          <w:p w14:paraId="382734CD" w14:textId="77777777" w:rsidR="008705E0" w:rsidRPr="00DD50DE" w:rsidRDefault="008705E0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D50DE">
              <w:rPr>
                <w:bCs/>
              </w:rPr>
              <w:t>4</w:t>
            </w:r>
          </w:p>
        </w:tc>
      </w:tr>
    </w:tbl>
    <w:p w14:paraId="424994D3" w14:textId="77777777" w:rsidR="008705E0" w:rsidRPr="002354B2" w:rsidRDefault="008705E0" w:rsidP="00AB0410">
      <w:pPr>
        <w:widowControl w:val="0"/>
        <w:spacing w:line="276" w:lineRule="auto"/>
        <w:jc w:val="both"/>
        <w:rPr>
          <w:i/>
          <w:iCs/>
          <w:highlight w:val="green"/>
        </w:rPr>
      </w:pPr>
    </w:p>
    <w:p w14:paraId="1BDF4795" w14:textId="77777777" w:rsidR="008705E0" w:rsidRPr="00DD50DE" w:rsidRDefault="008705E0" w:rsidP="00AB0410">
      <w:pPr>
        <w:widowControl w:val="0"/>
        <w:spacing w:line="276" w:lineRule="auto"/>
        <w:jc w:val="both"/>
        <w:rPr>
          <w:u w:val="single"/>
        </w:rPr>
      </w:pPr>
      <w:r w:rsidRPr="00DD50DE">
        <w:rPr>
          <w:u w:val="single"/>
        </w:rPr>
        <w:t>Při aplikaci přípravku do rajčat:</w:t>
      </w:r>
    </w:p>
    <w:p w14:paraId="5FC9EC4E" w14:textId="77777777" w:rsidR="008705E0" w:rsidRPr="00DD50DE" w:rsidRDefault="008705E0" w:rsidP="00AB0410">
      <w:pPr>
        <w:widowControl w:val="0"/>
        <w:spacing w:line="276" w:lineRule="auto"/>
        <w:jc w:val="both"/>
        <w:rPr>
          <w:u w:val="single"/>
        </w:rPr>
      </w:pPr>
      <w:r w:rsidRPr="00DD50DE">
        <w:t xml:space="preserve">Za účelem ochrany vodních organismů je vyloučeno použití přípravku na pozemcích svažujících se (svažitost ≥ 3°) k povrchovým vodám. Přípravek lze na těchto pozemcích aplikovat pouze při použití vegetačního pásu o šířce nejméně 20 m. </w:t>
      </w:r>
    </w:p>
    <w:p w14:paraId="607B499F" w14:textId="77777777" w:rsidR="008705E0" w:rsidRPr="00DD50DE" w:rsidRDefault="008705E0" w:rsidP="006D1AFD">
      <w:pPr>
        <w:widowControl w:val="0"/>
        <w:spacing w:line="276" w:lineRule="auto"/>
        <w:jc w:val="both"/>
        <w:rPr>
          <w:color w:val="000000"/>
        </w:rPr>
      </w:pPr>
    </w:p>
    <w:p w14:paraId="74C43811" w14:textId="77777777" w:rsidR="008705E0" w:rsidRPr="00DD50DE" w:rsidRDefault="008705E0" w:rsidP="00AB0410">
      <w:pPr>
        <w:widowControl w:val="0"/>
        <w:spacing w:line="276" w:lineRule="auto"/>
        <w:jc w:val="both"/>
        <w:rPr>
          <w:u w:val="single"/>
        </w:rPr>
      </w:pPr>
      <w:r w:rsidRPr="00DD50DE">
        <w:rPr>
          <w:u w:val="single"/>
        </w:rPr>
        <w:t>Při aplikaci přípravku do brambor:</w:t>
      </w:r>
    </w:p>
    <w:p w14:paraId="26A7E62E" w14:textId="415FCC62" w:rsidR="008705E0" w:rsidRDefault="008705E0" w:rsidP="00AB0410">
      <w:pPr>
        <w:widowControl w:val="0"/>
        <w:spacing w:line="276" w:lineRule="auto"/>
        <w:jc w:val="both"/>
      </w:pPr>
      <w:r w:rsidRPr="00DD50DE"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13309230" w14:textId="4964F2F6" w:rsidR="004B5B48" w:rsidRDefault="004B5B48" w:rsidP="00AB0410">
      <w:pPr>
        <w:widowControl w:val="0"/>
        <w:spacing w:line="276" w:lineRule="auto"/>
        <w:jc w:val="both"/>
      </w:pPr>
    </w:p>
    <w:p w14:paraId="40C991B2" w14:textId="77777777" w:rsidR="004B5B48" w:rsidRPr="00DD50DE" w:rsidRDefault="004B5B48" w:rsidP="00AB0410">
      <w:pPr>
        <w:widowControl w:val="0"/>
        <w:spacing w:line="276" w:lineRule="auto"/>
        <w:jc w:val="both"/>
      </w:pPr>
    </w:p>
    <w:p w14:paraId="22025E8F" w14:textId="12E49410" w:rsidR="002A31B4" w:rsidRDefault="002A31B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E1490E">
        <w:rPr>
          <w:b/>
          <w:sz w:val="28"/>
          <w:szCs w:val="28"/>
        </w:rPr>
        <w:lastRenderedPageBreak/>
        <w:t>Cuprotek Disperss</w:t>
      </w:r>
      <w:r w:rsidR="004B5B48" w:rsidRPr="00E1490E">
        <w:rPr>
          <w:b/>
          <w:sz w:val="28"/>
          <w:szCs w:val="28"/>
        </w:rPr>
        <w:t xml:space="preserve"> </w:t>
      </w:r>
    </w:p>
    <w:p w14:paraId="08C3C8AD" w14:textId="115F82EC" w:rsidR="002A31B4" w:rsidRPr="008705E0" w:rsidRDefault="002A31B4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Pr="002A31B4">
        <w:t>UPL Holdings Coöperatief U.A.</w:t>
      </w:r>
      <w:r>
        <w:t xml:space="preserve">, </w:t>
      </w:r>
      <w:r w:rsidRPr="002A31B4">
        <w:t>Claudius Prinsenlaan 144 A, Blok A, 4818 CP Breda, Nizozemí</w:t>
      </w:r>
    </w:p>
    <w:p w14:paraId="59F65CC7" w14:textId="21D40FA7" w:rsidR="002A31B4" w:rsidRPr="008705E0" w:rsidRDefault="002A31B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 w:rsidRPr="002A31B4">
        <w:rPr>
          <w:iCs/>
        </w:rPr>
        <w:t>5957-0</w:t>
      </w:r>
    </w:p>
    <w:p w14:paraId="5B522684" w14:textId="46554244" w:rsidR="002A31B4" w:rsidRPr="008705E0" w:rsidRDefault="002A31B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lang w:eastAsia="en-US"/>
        </w:rPr>
      </w:pPr>
      <w:r w:rsidRPr="008705E0">
        <w:t>účinná látka:</w:t>
      </w:r>
      <w:r w:rsidRPr="008705E0">
        <w:rPr>
          <w:iCs/>
          <w:snapToGrid w:val="0"/>
        </w:rPr>
        <w:t xml:space="preserve"> </w:t>
      </w:r>
      <w:r w:rsidRPr="006226AF">
        <w:rPr>
          <w:snapToGrid w:val="0"/>
        </w:rPr>
        <w:t>bordeauxská jícha 678 g/kg</w:t>
      </w:r>
    </w:p>
    <w:p w14:paraId="799C8931" w14:textId="77777777" w:rsidR="002A31B4" w:rsidRDefault="002A31B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705E0">
        <w:t xml:space="preserve">platnost povolení končí dne: </w:t>
      </w:r>
      <w:r w:rsidRPr="00867382">
        <w:rPr>
          <w:iCs/>
          <w:snapToGrid w:val="0"/>
        </w:rPr>
        <w:t>3</w:t>
      </w:r>
      <w:r>
        <w:rPr>
          <w:iCs/>
          <w:snapToGrid w:val="0"/>
        </w:rPr>
        <w:t>1</w:t>
      </w:r>
      <w:r w:rsidRPr="00867382">
        <w:rPr>
          <w:iCs/>
          <w:snapToGrid w:val="0"/>
        </w:rPr>
        <w:t xml:space="preserve">. </w:t>
      </w:r>
      <w:r>
        <w:rPr>
          <w:iCs/>
          <w:snapToGrid w:val="0"/>
        </w:rPr>
        <w:t>12</w:t>
      </w:r>
      <w:r w:rsidRPr="00867382">
        <w:rPr>
          <w:iCs/>
          <w:snapToGrid w:val="0"/>
        </w:rPr>
        <w:t>. 202</w:t>
      </w:r>
      <w:r>
        <w:rPr>
          <w:iCs/>
          <w:snapToGrid w:val="0"/>
        </w:rPr>
        <w:t>6</w:t>
      </w:r>
    </w:p>
    <w:p w14:paraId="6049B54B" w14:textId="1C4FCDBD" w:rsidR="002A31B4" w:rsidRDefault="002A31B4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91A3E68" w14:textId="77777777" w:rsidR="00E109BE" w:rsidRPr="006226AF" w:rsidRDefault="00E109BE" w:rsidP="00AB0410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6226AF">
        <w:rPr>
          <w:i/>
          <w:iCs/>
          <w:snapToGrid w:val="0"/>
        </w:rPr>
        <w:t>Rozsah povoleného použití:</w:t>
      </w:r>
    </w:p>
    <w:tbl>
      <w:tblPr>
        <w:tblW w:w="90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787"/>
        <w:gridCol w:w="1417"/>
        <w:gridCol w:w="567"/>
        <w:gridCol w:w="2409"/>
        <w:gridCol w:w="1417"/>
      </w:tblGrid>
      <w:tr w:rsidR="00E109BE" w:rsidRPr="006226AF" w14:paraId="704C1098" w14:textId="77777777" w:rsidTr="000B00D5">
        <w:trPr>
          <w:trHeight w:val="1234"/>
        </w:trPr>
        <w:tc>
          <w:tcPr>
            <w:tcW w:w="1474" w:type="dxa"/>
          </w:tcPr>
          <w:p w14:paraId="36AC6B68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6226AF">
              <w:rPr>
                <w:bCs/>
                <w:iCs/>
              </w:rPr>
              <w:t>1) Plodina, oblast použití</w:t>
            </w:r>
          </w:p>
        </w:tc>
        <w:tc>
          <w:tcPr>
            <w:tcW w:w="1787" w:type="dxa"/>
          </w:tcPr>
          <w:p w14:paraId="0FA13CDE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6226A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37A8BA16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6226A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EF7A2A0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OL</w:t>
            </w:r>
          </w:p>
        </w:tc>
        <w:tc>
          <w:tcPr>
            <w:tcW w:w="2409" w:type="dxa"/>
          </w:tcPr>
          <w:p w14:paraId="5D26BCA6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Poznámka</w:t>
            </w:r>
          </w:p>
          <w:p w14:paraId="3220150E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1) k plodině</w:t>
            </w:r>
          </w:p>
          <w:p w14:paraId="13D49161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2) k ŠO</w:t>
            </w:r>
          </w:p>
          <w:p w14:paraId="5CDA012A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326B9AAD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4) Pozn. k dávkování</w:t>
            </w:r>
          </w:p>
          <w:p w14:paraId="6519A055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26AF">
              <w:rPr>
                <w:bCs/>
                <w:iCs/>
              </w:rPr>
              <w:t>5) Umístění</w:t>
            </w:r>
          </w:p>
          <w:p w14:paraId="2328D3A4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6226AF">
              <w:rPr>
                <w:bCs/>
                <w:iCs/>
              </w:rPr>
              <w:t>6) Určení sklizně</w:t>
            </w:r>
          </w:p>
        </w:tc>
      </w:tr>
      <w:tr w:rsidR="00E109BE" w:rsidRPr="006226AF" w14:paraId="6DE3DC2E" w14:textId="77777777" w:rsidTr="000B00D5">
        <w:trPr>
          <w:trHeight w:val="496"/>
        </w:trPr>
        <w:tc>
          <w:tcPr>
            <w:tcW w:w="1474" w:type="dxa"/>
          </w:tcPr>
          <w:p w14:paraId="31258524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26AF">
              <w:t>brambor</w:t>
            </w:r>
          </w:p>
        </w:tc>
        <w:tc>
          <w:tcPr>
            <w:tcW w:w="1787" w:type="dxa"/>
          </w:tcPr>
          <w:p w14:paraId="07717B8A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6226AF">
              <w:t>plíseň bramboru</w:t>
            </w:r>
          </w:p>
        </w:tc>
        <w:tc>
          <w:tcPr>
            <w:tcW w:w="1417" w:type="dxa"/>
          </w:tcPr>
          <w:p w14:paraId="279D1F39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6226AF">
              <w:t>5 kg/ha</w:t>
            </w:r>
          </w:p>
        </w:tc>
        <w:tc>
          <w:tcPr>
            <w:tcW w:w="567" w:type="dxa"/>
          </w:tcPr>
          <w:p w14:paraId="51C38920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6226AF">
              <w:rPr>
                <w:iCs/>
              </w:rPr>
              <w:t>14</w:t>
            </w:r>
          </w:p>
        </w:tc>
        <w:tc>
          <w:tcPr>
            <w:tcW w:w="2409" w:type="dxa"/>
          </w:tcPr>
          <w:p w14:paraId="55706C09" w14:textId="77777777" w:rsidR="00E109BE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6226AF">
              <w:t xml:space="preserve">1) od 11 BBCH, </w:t>
            </w:r>
          </w:p>
          <w:p w14:paraId="54ED862F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6226AF">
              <w:t>do 89 BBCH</w:t>
            </w:r>
          </w:p>
        </w:tc>
        <w:tc>
          <w:tcPr>
            <w:tcW w:w="1417" w:type="dxa"/>
          </w:tcPr>
          <w:p w14:paraId="3741AF03" w14:textId="77777777" w:rsidR="00E109BE" w:rsidRPr="006226AF" w:rsidRDefault="00E109BE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5982C599" w14:textId="77777777" w:rsidR="00E109BE" w:rsidRPr="006226AF" w:rsidRDefault="00E109BE" w:rsidP="00AB0410">
      <w:pPr>
        <w:widowControl w:val="0"/>
        <w:spacing w:line="276" w:lineRule="auto"/>
        <w:jc w:val="both"/>
        <w:rPr>
          <w:snapToGrid w:val="0"/>
        </w:rPr>
      </w:pPr>
      <w:r w:rsidRPr="006226AF">
        <w:rPr>
          <w:snapToGrid w:val="0"/>
        </w:rPr>
        <w:t>OL (ochranná lhůta) je dána počtem dnů, které je nutné dodržet mezi termínem poslední aplikace a sklizní.</w:t>
      </w:r>
    </w:p>
    <w:p w14:paraId="08E36636" w14:textId="77777777" w:rsidR="00E109BE" w:rsidRPr="006226AF" w:rsidRDefault="00E109BE" w:rsidP="00AB0410">
      <w:pPr>
        <w:widowControl w:val="0"/>
        <w:spacing w:line="276" w:lineRule="auto"/>
        <w:rPr>
          <w:sz w:val="20"/>
          <w:szCs w:val="20"/>
        </w:rPr>
      </w:pPr>
    </w:p>
    <w:tbl>
      <w:tblPr>
        <w:tblStyle w:val="Mkatabulky8"/>
        <w:tblW w:w="9065" w:type="dxa"/>
        <w:tblInd w:w="-5" w:type="dxa"/>
        <w:tblLook w:val="01E0" w:firstRow="1" w:lastRow="1" w:firstColumn="1" w:lastColumn="1" w:noHBand="0" w:noVBand="0"/>
      </w:tblPr>
      <w:tblGrid>
        <w:gridCol w:w="1701"/>
        <w:gridCol w:w="1560"/>
        <w:gridCol w:w="1701"/>
        <w:gridCol w:w="2268"/>
        <w:gridCol w:w="1835"/>
      </w:tblGrid>
      <w:tr w:rsidR="00E109BE" w:rsidRPr="006226AF" w14:paraId="38E76716" w14:textId="77777777" w:rsidTr="000B00D5">
        <w:trPr>
          <w:trHeight w:val="496"/>
        </w:trPr>
        <w:tc>
          <w:tcPr>
            <w:tcW w:w="1701" w:type="dxa"/>
            <w:shd w:val="clear" w:color="auto" w:fill="auto"/>
          </w:tcPr>
          <w:p w14:paraId="16D4E11D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7FCCD18D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6F8FFB04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019DBEC5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t>Max. počet aplikací v plodině</w:t>
            </w:r>
          </w:p>
        </w:tc>
        <w:tc>
          <w:tcPr>
            <w:tcW w:w="1835" w:type="dxa"/>
            <w:shd w:val="clear" w:color="auto" w:fill="auto"/>
          </w:tcPr>
          <w:p w14:paraId="1BAC37DA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  <w:jc w:val="left"/>
            </w:pPr>
            <w:r w:rsidRPr="006226AF">
              <w:t xml:space="preserve">Interval mezi aplikacemi </w:t>
            </w:r>
          </w:p>
        </w:tc>
      </w:tr>
      <w:tr w:rsidR="00E109BE" w:rsidRPr="006226AF" w14:paraId="55C66F83" w14:textId="77777777" w:rsidTr="000B00D5">
        <w:trPr>
          <w:trHeight w:val="286"/>
        </w:trPr>
        <w:tc>
          <w:tcPr>
            <w:tcW w:w="1701" w:type="dxa"/>
            <w:shd w:val="clear" w:color="auto" w:fill="auto"/>
          </w:tcPr>
          <w:p w14:paraId="206A8183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t>brambor</w:t>
            </w:r>
          </w:p>
        </w:tc>
        <w:tc>
          <w:tcPr>
            <w:tcW w:w="1560" w:type="dxa"/>
          </w:tcPr>
          <w:p w14:paraId="30F73789" w14:textId="386459A4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>
              <w:rPr>
                <w:lang w:val="de-DE"/>
              </w:rPr>
              <w:t>2</w:t>
            </w:r>
            <w:r w:rsidRPr="006226AF">
              <w:rPr>
                <w:lang w:val="de-DE"/>
              </w:rPr>
              <w:t>00-500 l/ha</w:t>
            </w:r>
          </w:p>
        </w:tc>
        <w:tc>
          <w:tcPr>
            <w:tcW w:w="1701" w:type="dxa"/>
          </w:tcPr>
          <w:p w14:paraId="171A5E69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t>postřik</w:t>
            </w:r>
          </w:p>
        </w:tc>
        <w:tc>
          <w:tcPr>
            <w:tcW w:w="2268" w:type="dxa"/>
          </w:tcPr>
          <w:p w14:paraId="69A49B3D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0"/>
            </w:pPr>
            <w:r w:rsidRPr="006226AF">
              <w:rPr>
                <w:lang w:val="de-DE"/>
              </w:rPr>
              <w:t>4x</w:t>
            </w:r>
          </w:p>
        </w:tc>
        <w:tc>
          <w:tcPr>
            <w:tcW w:w="1835" w:type="dxa"/>
          </w:tcPr>
          <w:p w14:paraId="6AE45CBB" w14:textId="77777777" w:rsidR="00E109BE" w:rsidRPr="006226AF" w:rsidRDefault="00E109BE" w:rsidP="00AB0410">
            <w:pPr>
              <w:widowControl w:val="0"/>
              <w:spacing w:before="0" w:after="0" w:line="276" w:lineRule="auto"/>
              <w:ind w:left="85" w:hanging="85"/>
            </w:pPr>
            <w:r w:rsidRPr="006226AF">
              <w:t>7 dnů</w:t>
            </w:r>
          </w:p>
        </w:tc>
      </w:tr>
    </w:tbl>
    <w:p w14:paraId="38B0DEEA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</w:p>
    <w:p w14:paraId="7464872E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  <w:r w:rsidRPr="006226AF">
        <w:t>Pozor na odrůdy citlivé na měď.</w:t>
      </w:r>
    </w:p>
    <w:p w14:paraId="4FA2D730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  <w:r w:rsidRPr="006226AF">
        <w:t>Přípravek nesmí zasáhnout okolní porosty!</w:t>
      </w:r>
    </w:p>
    <w:p w14:paraId="3526206F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</w:p>
    <w:p w14:paraId="12B70D8E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  <w:r w:rsidRPr="006226AF"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E109BE" w:rsidRPr="006226AF" w14:paraId="1F9A8A3B" w14:textId="77777777" w:rsidTr="000B00D5">
        <w:trPr>
          <w:trHeight w:val="340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38FC227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Plodina</w:t>
            </w:r>
          </w:p>
        </w:tc>
        <w:tc>
          <w:tcPr>
            <w:tcW w:w="1418" w:type="dxa"/>
            <w:vAlign w:val="center"/>
          </w:tcPr>
          <w:p w14:paraId="0D18032D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bez redukce</w:t>
            </w:r>
          </w:p>
        </w:tc>
        <w:tc>
          <w:tcPr>
            <w:tcW w:w="1417" w:type="dxa"/>
            <w:vAlign w:val="center"/>
          </w:tcPr>
          <w:p w14:paraId="6D3E80E1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tryska 50 %</w:t>
            </w:r>
          </w:p>
        </w:tc>
        <w:tc>
          <w:tcPr>
            <w:tcW w:w="1418" w:type="dxa"/>
            <w:vAlign w:val="center"/>
          </w:tcPr>
          <w:p w14:paraId="11E32609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tryska 75 %</w:t>
            </w:r>
          </w:p>
        </w:tc>
        <w:tc>
          <w:tcPr>
            <w:tcW w:w="1417" w:type="dxa"/>
            <w:vAlign w:val="center"/>
          </w:tcPr>
          <w:p w14:paraId="5236E921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tryska 90 %</w:t>
            </w:r>
          </w:p>
        </w:tc>
      </w:tr>
      <w:tr w:rsidR="00E109BE" w:rsidRPr="006226AF" w14:paraId="04CDE044" w14:textId="77777777" w:rsidTr="000B00D5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6B5BADA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Ochranná vzdálenost od povrchové vody s ohledem na ochranu vodních organismů [m]</w:t>
            </w:r>
          </w:p>
        </w:tc>
      </w:tr>
      <w:tr w:rsidR="00E109BE" w:rsidRPr="006226AF" w14:paraId="4616E737" w14:textId="77777777" w:rsidTr="000B00D5">
        <w:trPr>
          <w:trHeight w:val="360"/>
          <w:jc w:val="center"/>
        </w:trPr>
        <w:tc>
          <w:tcPr>
            <w:tcW w:w="3539" w:type="dxa"/>
            <w:shd w:val="clear" w:color="auto" w:fill="FFFFFF"/>
          </w:tcPr>
          <w:p w14:paraId="6921447A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</w:rPr>
            </w:pPr>
            <w:r w:rsidRPr="006226AF">
              <w:rPr>
                <w:iCs/>
              </w:rPr>
              <w:t>brambor</w:t>
            </w:r>
          </w:p>
        </w:tc>
        <w:tc>
          <w:tcPr>
            <w:tcW w:w="1418" w:type="dxa"/>
            <w:vAlign w:val="center"/>
          </w:tcPr>
          <w:p w14:paraId="3C4CE9DE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</w:rPr>
            </w:pPr>
            <w:r w:rsidRPr="006226AF">
              <w:rPr>
                <w:iCs/>
              </w:rPr>
              <w:t>50</w:t>
            </w:r>
          </w:p>
        </w:tc>
        <w:tc>
          <w:tcPr>
            <w:tcW w:w="1417" w:type="dxa"/>
            <w:vAlign w:val="center"/>
          </w:tcPr>
          <w:p w14:paraId="6DB4B28D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</w:rPr>
            </w:pPr>
            <w:r w:rsidRPr="006226AF">
              <w:rPr>
                <w:iCs/>
              </w:rPr>
              <w:t>50</w:t>
            </w:r>
          </w:p>
        </w:tc>
        <w:tc>
          <w:tcPr>
            <w:tcW w:w="1418" w:type="dxa"/>
            <w:vAlign w:val="center"/>
          </w:tcPr>
          <w:p w14:paraId="4832C14F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iCs/>
              </w:rPr>
            </w:pPr>
            <w:r w:rsidRPr="006226AF">
              <w:rPr>
                <w:iCs/>
              </w:rPr>
              <w:t>50</w:t>
            </w:r>
          </w:p>
        </w:tc>
        <w:tc>
          <w:tcPr>
            <w:tcW w:w="1417" w:type="dxa"/>
            <w:vAlign w:val="center"/>
          </w:tcPr>
          <w:p w14:paraId="5E2ED7BA" w14:textId="77777777" w:rsidR="00E109BE" w:rsidRPr="006226AF" w:rsidRDefault="00E109BE" w:rsidP="00AB0410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6226AF">
              <w:t>20</w:t>
            </w:r>
          </w:p>
        </w:tc>
      </w:tr>
    </w:tbl>
    <w:p w14:paraId="77B1115A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</w:p>
    <w:p w14:paraId="5EF3AADF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  <w:r w:rsidRPr="006226AF"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44EF0C8C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</w:p>
    <w:p w14:paraId="21C1210A" w14:textId="77777777" w:rsidR="00E109BE" w:rsidRPr="006226AF" w:rsidRDefault="00E109BE" w:rsidP="00AB0410">
      <w:pPr>
        <w:widowControl w:val="0"/>
        <w:tabs>
          <w:tab w:val="left" w:pos="426"/>
        </w:tabs>
        <w:spacing w:line="276" w:lineRule="auto"/>
        <w:jc w:val="both"/>
      </w:pPr>
      <w:r w:rsidRPr="006226AF">
        <w:t>Maximální aplikační dávka 4 kg mědi/ha/rok na stejném pozemku nesmí být překročena ani při použití jiných přípravků na bázi mědi.</w:t>
      </w:r>
    </w:p>
    <w:p w14:paraId="091D4FBB" w14:textId="77777777" w:rsidR="00E109BE" w:rsidRPr="004B5B48" w:rsidRDefault="00E109BE" w:rsidP="00AB0410">
      <w:pPr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3C948222" w14:textId="7A2C9764" w:rsidR="00137299" w:rsidRPr="004B5B48" w:rsidRDefault="00137299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bookmarkEnd w:id="0"/>
    <w:p w14:paraId="1727B339" w14:textId="77777777" w:rsidR="00075484" w:rsidRPr="004B5B48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6208D6B" w14:textId="77777777" w:rsidR="00075484" w:rsidRPr="004B5B48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63DDA035" w14:textId="77777777" w:rsidR="00075484" w:rsidRPr="004B5B48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3D0DC20" w14:textId="28764C77" w:rsidR="00075484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D602B99" w14:textId="77777777" w:rsidR="004B5B48" w:rsidRPr="004B5B48" w:rsidRDefault="004B5B48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4EAB93B" w14:textId="376C7672" w:rsidR="00E015FF" w:rsidRDefault="00E015FF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2C3778">
        <w:rPr>
          <w:b/>
          <w:sz w:val="28"/>
          <w:szCs w:val="28"/>
        </w:rPr>
        <w:lastRenderedPageBreak/>
        <w:t>Doff Přípravek proti slimákům</w:t>
      </w:r>
      <w:r w:rsidRPr="00AE7A2C">
        <w:rPr>
          <w:b/>
          <w:sz w:val="28"/>
          <w:szCs w:val="28"/>
        </w:rPr>
        <w:t xml:space="preserve"> </w:t>
      </w:r>
    </w:p>
    <w:p w14:paraId="4BD0F3AF" w14:textId="77777777" w:rsidR="00E015FF" w:rsidRPr="008705E0" w:rsidRDefault="00E015FF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Pr="00AE7A2C">
        <w:t>Doff Portland Ltd.</w:t>
      </w:r>
      <w:r>
        <w:t xml:space="preserve">, </w:t>
      </w:r>
      <w:r w:rsidRPr="00AE7A2C">
        <w:t>Aerial Way, NG15 6DW Hucknall, Not</w:t>
      </w:r>
      <w:r>
        <w:t>tingham</w:t>
      </w:r>
      <w:r w:rsidRPr="00AE7A2C">
        <w:t xml:space="preserve">, </w:t>
      </w:r>
      <w:r>
        <w:t>Spojené království</w:t>
      </w:r>
    </w:p>
    <w:p w14:paraId="2A2165F4" w14:textId="6C5D6BB8" w:rsidR="00E015FF" w:rsidRDefault="00E015FF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 w:rsidRPr="00AE7A2C">
        <w:rPr>
          <w:iCs/>
        </w:rPr>
        <w:t>607</w:t>
      </w:r>
      <w:r>
        <w:rPr>
          <w:iCs/>
        </w:rPr>
        <w:t>3</w:t>
      </w:r>
      <w:r w:rsidRPr="00AE7A2C">
        <w:rPr>
          <w:iCs/>
        </w:rPr>
        <w:t>-0</w:t>
      </w:r>
    </w:p>
    <w:p w14:paraId="5E511243" w14:textId="5FA2D75D" w:rsidR="00E015FF" w:rsidRPr="001E67E2" w:rsidRDefault="00E015FF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8705E0">
        <w:t>účinná látka:</w:t>
      </w:r>
      <w:r w:rsidRPr="008705E0">
        <w:rPr>
          <w:iCs/>
          <w:snapToGrid w:val="0"/>
        </w:rPr>
        <w:t xml:space="preserve"> </w:t>
      </w:r>
      <w:r w:rsidRPr="00D94C25">
        <w:rPr>
          <w:snapToGrid w:val="0"/>
        </w:rPr>
        <w:t xml:space="preserve">fosforečnan železitý </w:t>
      </w:r>
      <w:r>
        <w:rPr>
          <w:snapToGrid w:val="0"/>
        </w:rPr>
        <w:t>1</w:t>
      </w:r>
      <w:r w:rsidRPr="00D94C25">
        <w:rPr>
          <w:snapToGrid w:val="0"/>
        </w:rPr>
        <w:t>0 g/kg</w:t>
      </w:r>
    </w:p>
    <w:p w14:paraId="67367F43" w14:textId="052D0512" w:rsidR="00E015FF" w:rsidRDefault="00E015FF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705E0">
        <w:t xml:space="preserve">platnost povolení končí dne: </w:t>
      </w:r>
      <w:r w:rsidRPr="001E67E2">
        <w:rPr>
          <w:iCs/>
          <w:snapToGrid w:val="0"/>
        </w:rPr>
        <w:t xml:space="preserve">31. </w:t>
      </w:r>
      <w:r>
        <w:rPr>
          <w:iCs/>
          <w:snapToGrid w:val="0"/>
        </w:rPr>
        <w:t>12</w:t>
      </w:r>
      <w:r w:rsidRPr="001E67E2">
        <w:rPr>
          <w:iCs/>
          <w:snapToGrid w:val="0"/>
        </w:rPr>
        <w:t>. 20</w:t>
      </w:r>
      <w:r>
        <w:rPr>
          <w:iCs/>
          <w:snapToGrid w:val="0"/>
        </w:rPr>
        <w:t>31</w:t>
      </w:r>
    </w:p>
    <w:p w14:paraId="2B2847CD" w14:textId="43574928" w:rsidR="00E015FF" w:rsidRDefault="00E015FF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F764628" w14:textId="77777777" w:rsidR="00E015FF" w:rsidRPr="001B456D" w:rsidRDefault="00E015FF" w:rsidP="00AB041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B456D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567"/>
        <w:gridCol w:w="2410"/>
        <w:gridCol w:w="1417"/>
      </w:tblGrid>
      <w:tr w:rsidR="00E015FF" w:rsidRPr="001B456D" w14:paraId="10F550D3" w14:textId="77777777" w:rsidTr="006D1AFD">
        <w:tc>
          <w:tcPr>
            <w:tcW w:w="1702" w:type="dxa"/>
          </w:tcPr>
          <w:p w14:paraId="2C076243" w14:textId="77777777" w:rsidR="00E015FF" w:rsidRPr="001B456D" w:rsidRDefault="00E015FF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1B456D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701" w:type="dxa"/>
          </w:tcPr>
          <w:p w14:paraId="32517F9B" w14:textId="77777777" w:rsidR="00E015FF" w:rsidRPr="001B456D" w:rsidRDefault="00E015FF" w:rsidP="00AB0410">
            <w:pPr>
              <w:widowControl w:val="0"/>
              <w:spacing w:line="276" w:lineRule="auto"/>
              <w:ind w:left="25" w:right="-70"/>
            </w:pPr>
            <w:r w:rsidRPr="001B456D">
              <w:t>2) Škodlivý organismus, jiný účel použití</w:t>
            </w:r>
          </w:p>
        </w:tc>
        <w:tc>
          <w:tcPr>
            <w:tcW w:w="1417" w:type="dxa"/>
          </w:tcPr>
          <w:p w14:paraId="7B9919EC" w14:textId="77777777" w:rsidR="00E015FF" w:rsidRPr="001B456D" w:rsidRDefault="00E015FF" w:rsidP="00AB0410">
            <w:pPr>
              <w:widowControl w:val="0"/>
              <w:spacing w:line="276" w:lineRule="auto"/>
              <w:ind w:left="51"/>
            </w:pPr>
            <w:r w:rsidRPr="001B456D">
              <w:t>Dávkování, mísitelnost</w:t>
            </w:r>
          </w:p>
        </w:tc>
        <w:tc>
          <w:tcPr>
            <w:tcW w:w="567" w:type="dxa"/>
          </w:tcPr>
          <w:p w14:paraId="3B8470EA" w14:textId="77777777" w:rsidR="00E015FF" w:rsidRPr="00AB0410" w:rsidRDefault="00E015FF" w:rsidP="00AB041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0410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410" w:type="dxa"/>
          </w:tcPr>
          <w:p w14:paraId="62EC9659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Poznámka</w:t>
            </w:r>
          </w:p>
          <w:p w14:paraId="2950D044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1) k plodině</w:t>
            </w:r>
          </w:p>
          <w:p w14:paraId="1C5284D1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2) k ŠO</w:t>
            </w:r>
          </w:p>
          <w:p w14:paraId="24BDFDAD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3) k OL</w:t>
            </w:r>
          </w:p>
        </w:tc>
        <w:tc>
          <w:tcPr>
            <w:tcW w:w="1417" w:type="dxa"/>
          </w:tcPr>
          <w:p w14:paraId="27B98EB8" w14:textId="4F50CDE4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4) Pozn. k</w:t>
            </w:r>
            <w:r w:rsidR="00AB0410">
              <w:t xml:space="preserve"> </w:t>
            </w:r>
            <w:r w:rsidRPr="001B456D">
              <w:t>dávkování</w:t>
            </w:r>
          </w:p>
          <w:p w14:paraId="14A4FD84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5) Umístění</w:t>
            </w:r>
          </w:p>
          <w:p w14:paraId="189E6E2C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6) Určení sklizně</w:t>
            </w:r>
          </w:p>
        </w:tc>
      </w:tr>
      <w:tr w:rsidR="00E015FF" w:rsidRPr="001B456D" w14:paraId="0434EE16" w14:textId="77777777" w:rsidTr="006D1AFD">
        <w:tc>
          <w:tcPr>
            <w:tcW w:w="1702" w:type="dxa"/>
          </w:tcPr>
          <w:p w14:paraId="2E2A6307" w14:textId="77777777" w:rsidR="00E015FF" w:rsidRPr="001B456D" w:rsidRDefault="00E015FF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1B456D">
              <w:rPr>
                <w:sz w:val="24"/>
                <w:szCs w:val="24"/>
                <w:lang w:val="de-DE"/>
              </w:rPr>
              <w:t>okrasné rostliny, všechny plodiny (jedlé)</w:t>
            </w:r>
          </w:p>
        </w:tc>
        <w:tc>
          <w:tcPr>
            <w:tcW w:w="1701" w:type="dxa"/>
          </w:tcPr>
          <w:p w14:paraId="2B25DC1C" w14:textId="77777777" w:rsidR="00E015FF" w:rsidRPr="001B456D" w:rsidRDefault="00E015FF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1B456D">
              <w:rPr>
                <w:lang w:val="de-DE"/>
              </w:rPr>
              <w:t>slimáci, plzáci</w:t>
            </w:r>
          </w:p>
        </w:tc>
        <w:tc>
          <w:tcPr>
            <w:tcW w:w="1417" w:type="dxa"/>
          </w:tcPr>
          <w:p w14:paraId="6679EC78" w14:textId="77777777" w:rsidR="00E015FF" w:rsidRPr="001B456D" w:rsidRDefault="00E015FF" w:rsidP="00AB0410">
            <w:pPr>
              <w:widowControl w:val="0"/>
              <w:spacing w:line="276" w:lineRule="auto"/>
              <w:ind w:left="51"/>
            </w:pPr>
            <w:r w:rsidRPr="001B456D">
              <w:t>3,8 g/m</w:t>
            </w:r>
            <w:r w:rsidRPr="001B456D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E71B0AD" w14:textId="77777777" w:rsidR="00E015FF" w:rsidRPr="00AB0410" w:rsidRDefault="00E015FF" w:rsidP="00AB0410">
            <w:pPr>
              <w:widowControl w:val="0"/>
              <w:spacing w:line="276" w:lineRule="auto"/>
              <w:ind w:left="-65"/>
              <w:jc w:val="center"/>
            </w:pPr>
            <w:r w:rsidRPr="00AB0410">
              <w:t>AT</w:t>
            </w:r>
          </w:p>
        </w:tc>
        <w:tc>
          <w:tcPr>
            <w:tcW w:w="2410" w:type="dxa"/>
          </w:tcPr>
          <w:p w14:paraId="1A93CB12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 xml:space="preserve">1) před vzejitím,  po začátku vegetace </w:t>
            </w:r>
          </w:p>
          <w:p w14:paraId="32E22C82" w14:textId="69DD1D33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2) při zjištění výskytu, při prvních příznacích napadení</w:t>
            </w:r>
          </w:p>
        </w:tc>
        <w:tc>
          <w:tcPr>
            <w:tcW w:w="1417" w:type="dxa"/>
          </w:tcPr>
          <w:p w14:paraId="29D24F32" w14:textId="50D0A9A4" w:rsidR="00E015FF" w:rsidRPr="001B456D" w:rsidRDefault="00E015FF" w:rsidP="00AB0410">
            <w:pPr>
              <w:widowControl w:val="0"/>
              <w:spacing w:line="276" w:lineRule="auto"/>
              <w:ind w:left="-68"/>
            </w:pPr>
            <w:r w:rsidRPr="001B456D">
              <w:t>5) venkovní prostory, skleníky</w:t>
            </w:r>
          </w:p>
        </w:tc>
      </w:tr>
    </w:tbl>
    <w:p w14:paraId="1C637138" w14:textId="77777777" w:rsidR="00AB0410" w:rsidRDefault="00AB0410" w:rsidP="00AB0410">
      <w:pPr>
        <w:widowControl w:val="0"/>
        <w:spacing w:line="276" w:lineRule="auto"/>
        <w:jc w:val="both"/>
      </w:pPr>
    </w:p>
    <w:p w14:paraId="7D9E68F4" w14:textId="7008CB12" w:rsidR="00E015FF" w:rsidRPr="001B456D" w:rsidRDefault="00E015FF" w:rsidP="00AB0410">
      <w:pPr>
        <w:widowControl w:val="0"/>
        <w:spacing w:line="276" w:lineRule="auto"/>
        <w:jc w:val="both"/>
      </w:pPr>
      <w:r w:rsidRPr="001B456D">
        <w:t>AT – ochranná lhůta je dána odstupem mezi termínem poslední aplikace a sklizní.</w:t>
      </w:r>
    </w:p>
    <w:p w14:paraId="412D43DD" w14:textId="77777777" w:rsidR="00E015FF" w:rsidRPr="001B456D" w:rsidRDefault="00E015FF" w:rsidP="00AB041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tbl>
      <w:tblPr>
        <w:tblStyle w:val="Mkatabul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559"/>
      </w:tblGrid>
      <w:tr w:rsidR="00E015FF" w:rsidRPr="001B456D" w14:paraId="14E54AC1" w14:textId="77777777" w:rsidTr="00AB0410">
        <w:tc>
          <w:tcPr>
            <w:tcW w:w="4395" w:type="dxa"/>
          </w:tcPr>
          <w:p w14:paraId="00914C6E" w14:textId="2DFB389A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t>Plodina, oblast použití</w:t>
            </w:r>
          </w:p>
        </w:tc>
        <w:tc>
          <w:tcPr>
            <w:tcW w:w="1417" w:type="dxa"/>
          </w:tcPr>
          <w:p w14:paraId="612DD4F3" w14:textId="77777777" w:rsidR="00E015FF" w:rsidRPr="00810902" w:rsidRDefault="00E015FF" w:rsidP="00AB0410">
            <w:pPr>
              <w:widowControl w:val="0"/>
              <w:spacing w:line="276" w:lineRule="auto"/>
              <w:ind w:left="34" w:hanging="34"/>
            </w:pPr>
            <w:r w:rsidRPr="00810902">
              <w:t>Způsob aplikace</w:t>
            </w:r>
          </w:p>
        </w:tc>
        <w:tc>
          <w:tcPr>
            <w:tcW w:w="1985" w:type="dxa"/>
          </w:tcPr>
          <w:p w14:paraId="364F68F0" w14:textId="77777777" w:rsidR="00E015FF" w:rsidRPr="00810902" w:rsidRDefault="00E015FF" w:rsidP="00AB0410">
            <w:pPr>
              <w:widowControl w:val="0"/>
              <w:spacing w:line="276" w:lineRule="auto"/>
              <w:ind w:left="34" w:hanging="34"/>
            </w:pPr>
            <w:r w:rsidRPr="00810902">
              <w:t>Max. počet aplikací v plodině</w:t>
            </w:r>
          </w:p>
        </w:tc>
        <w:tc>
          <w:tcPr>
            <w:tcW w:w="1559" w:type="dxa"/>
          </w:tcPr>
          <w:p w14:paraId="1F798B64" w14:textId="02A349B4" w:rsidR="00E015FF" w:rsidRPr="00810902" w:rsidRDefault="00E015FF" w:rsidP="00AB0410">
            <w:pPr>
              <w:widowControl w:val="0"/>
              <w:spacing w:line="276" w:lineRule="auto"/>
              <w:ind w:left="34" w:hanging="34"/>
            </w:pPr>
            <w:r w:rsidRPr="00810902">
              <w:t>Interval mezi aplikacemi</w:t>
            </w:r>
          </w:p>
        </w:tc>
      </w:tr>
      <w:tr w:rsidR="00E015FF" w:rsidRPr="001B456D" w14:paraId="1EEB0DD2" w14:textId="77777777" w:rsidTr="00AB0410">
        <w:tc>
          <w:tcPr>
            <w:tcW w:w="4395" w:type="dxa"/>
          </w:tcPr>
          <w:p w14:paraId="3B719645" w14:textId="77777777" w:rsidR="00E015FF" w:rsidRPr="001B456D" w:rsidRDefault="00E015FF" w:rsidP="00AB0410">
            <w:pPr>
              <w:widowControl w:val="0"/>
              <w:spacing w:line="276" w:lineRule="auto"/>
            </w:pPr>
            <w:r w:rsidRPr="001B456D">
              <w:rPr>
                <w:lang w:val="de-DE"/>
              </w:rPr>
              <w:t>okrasné rostliny, všechny plodiny (jedlé)</w:t>
            </w:r>
          </w:p>
        </w:tc>
        <w:tc>
          <w:tcPr>
            <w:tcW w:w="1417" w:type="dxa"/>
          </w:tcPr>
          <w:p w14:paraId="0F9EABD6" w14:textId="77777777" w:rsidR="00E015FF" w:rsidRPr="001B456D" w:rsidRDefault="00E015FF" w:rsidP="00AB0410">
            <w:pPr>
              <w:widowControl w:val="0"/>
              <w:spacing w:line="276" w:lineRule="auto"/>
              <w:ind w:left="34" w:hanging="34"/>
            </w:pPr>
            <w:r w:rsidRPr="001B456D">
              <w:rPr>
                <w:lang w:val="de-DE"/>
              </w:rPr>
              <w:t>rozhoz</w:t>
            </w:r>
          </w:p>
        </w:tc>
        <w:tc>
          <w:tcPr>
            <w:tcW w:w="1985" w:type="dxa"/>
          </w:tcPr>
          <w:p w14:paraId="5532F141" w14:textId="77777777" w:rsidR="00E015FF" w:rsidRPr="001B456D" w:rsidRDefault="00E015FF" w:rsidP="00AB0410">
            <w:pPr>
              <w:widowControl w:val="0"/>
              <w:spacing w:line="276" w:lineRule="auto"/>
              <w:ind w:left="-106" w:firstLine="106"/>
            </w:pPr>
            <w:r w:rsidRPr="001B456D">
              <w:rPr>
                <w:lang w:val="de-DE"/>
              </w:rPr>
              <w:t>4x za rok</w:t>
            </w:r>
          </w:p>
        </w:tc>
        <w:tc>
          <w:tcPr>
            <w:tcW w:w="1559" w:type="dxa"/>
          </w:tcPr>
          <w:p w14:paraId="1E5E3384" w14:textId="77777777" w:rsidR="00E015FF" w:rsidRPr="001B456D" w:rsidRDefault="00E015FF" w:rsidP="00AB0410">
            <w:pPr>
              <w:widowControl w:val="0"/>
              <w:spacing w:line="276" w:lineRule="auto"/>
              <w:ind w:left="34" w:hanging="34"/>
            </w:pPr>
            <w:r w:rsidRPr="001B456D">
              <w:rPr>
                <w:lang w:val="de-DE"/>
              </w:rPr>
              <w:t>7-14 dnů</w:t>
            </w:r>
          </w:p>
        </w:tc>
      </w:tr>
    </w:tbl>
    <w:p w14:paraId="3A7DF3FA" w14:textId="77777777" w:rsidR="00E015FF" w:rsidRPr="00AB0410" w:rsidRDefault="00E015FF" w:rsidP="00AB041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2C096308" w14:textId="77777777" w:rsidR="00AB0410" w:rsidRPr="00AB0410" w:rsidRDefault="00AB0410" w:rsidP="00AB0410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5B4EF43C" w14:textId="03C0DD2A" w:rsidR="00AE7A2C" w:rsidRDefault="00AE7A2C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8202FE">
        <w:rPr>
          <w:b/>
          <w:sz w:val="28"/>
          <w:szCs w:val="28"/>
        </w:rPr>
        <w:t>Doff Přípravek proti slimákům forte</w:t>
      </w:r>
      <w:r w:rsidR="00AB0410">
        <w:rPr>
          <w:b/>
          <w:sz w:val="28"/>
          <w:szCs w:val="28"/>
        </w:rPr>
        <w:t xml:space="preserve"> </w:t>
      </w:r>
    </w:p>
    <w:p w14:paraId="1C0805EF" w14:textId="681DAC61" w:rsidR="00AE7A2C" w:rsidRPr="008705E0" w:rsidRDefault="00AE7A2C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Pr="00AE7A2C">
        <w:t>Doff Portland Ltd.</w:t>
      </w:r>
      <w:r>
        <w:t xml:space="preserve">, </w:t>
      </w:r>
      <w:r w:rsidRPr="00AE7A2C">
        <w:t>Aerial Way, NG15 6DW Hucknall, Not</w:t>
      </w:r>
      <w:r>
        <w:t>tingham</w:t>
      </w:r>
      <w:r w:rsidRPr="00AE7A2C">
        <w:t xml:space="preserve">, </w:t>
      </w:r>
      <w:r>
        <w:t>Spojené království</w:t>
      </w:r>
    </w:p>
    <w:p w14:paraId="544F4D6D" w14:textId="77777777" w:rsidR="00AE7A2C" w:rsidRDefault="00AE7A2C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 w:rsidRPr="00AE7A2C">
        <w:rPr>
          <w:iCs/>
        </w:rPr>
        <w:t>6074-0</w:t>
      </w:r>
    </w:p>
    <w:p w14:paraId="0F89AC70" w14:textId="07BC0D1A" w:rsidR="00AE7A2C" w:rsidRPr="001E67E2" w:rsidRDefault="00AE7A2C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8705E0">
        <w:t>účinná látka:</w:t>
      </w:r>
      <w:r w:rsidRPr="008705E0">
        <w:rPr>
          <w:iCs/>
          <w:snapToGrid w:val="0"/>
        </w:rPr>
        <w:t xml:space="preserve"> </w:t>
      </w:r>
      <w:r w:rsidRPr="00D94C25">
        <w:rPr>
          <w:snapToGrid w:val="0"/>
        </w:rPr>
        <w:t>fosforečnan železitý 30 g/kg</w:t>
      </w:r>
    </w:p>
    <w:p w14:paraId="0093A36E" w14:textId="556AF81A" w:rsidR="00AE7A2C" w:rsidRDefault="00AE7A2C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705E0">
        <w:t xml:space="preserve">platnost povolení končí dne: </w:t>
      </w:r>
      <w:r w:rsidRPr="001E67E2">
        <w:rPr>
          <w:iCs/>
          <w:snapToGrid w:val="0"/>
        </w:rPr>
        <w:t xml:space="preserve">31. </w:t>
      </w:r>
      <w:r>
        <w:rPr>
          <w:iCs/>
          <w:snapToGrid w:val="0"/>
        </w:rPr>
        <w:t>12</w:t>
      </w:r>
      <w:r w:rsidRPr="001E67E2">
        <w:rPr>
          <w:iCs/>
          <w:snapToGrid w:val="0"/>
        </w:rPr>
        <w:t>. 20</w:t>
      </w:r>
      <w:r>
        <w:rPr>
          <w:iCs/>
          <w:snapToGrid w:val="0"/>
        </w:rPr>
        <w:t>31</w:t>
      </w:r>
    </w:p>
    <w:p w14:paraId="03BCE8BF" w14:textId="0743FC1C" w:rsidR="00AE7A2C" w:rsidRDefault="00AE7A2C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E254FE6" w14:textId="77777777" w:rsidR="00AE7A2C" w:rsidRPr="00D94C25" w:rsidRDefault="00AE7A2C" w:rsidP="00AB041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94C25">
        <w:rPr>
          <w:i/>
          <w:iCs/>
          <w:snapToGrid w:val="0"/>
        </w:rPr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418"/>
        <w:gridCol w:w="709"/>
        <w:gridCol w:w="2126"/>
        <w:gridCol w:w="1843"/>
      </w:tblGrid>
      <w:tr w:rsidR="00AE7A2C" w:rsidRPr="00D94C25" w14:paraId="6D3C2262" w14:textId="77777777" w:rsidTr="00AB0410">
        <w:tc>
          <w:tcPr>
            <w:tcW w:w="1702" w:type="dxa"/>
          </w:tcPr>
          <w:p w14:paraId="7A54D866" w14:textId="77777777" w:rsidR="00AE7A2C" w:rsidRPr="00D94C25" w:rsidRDefault="00AE7A2C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94C25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842" w:type="dxa"/>
          </w:tcPr>
          <w:p w14:paraId="23FEBB7D" w14:textId="77777777" w:rsidR="00AE7A2C" w:rsidRPr="00D94C25" w:rsidRDefault="00AE7A2C" w:rsidP="00AB0410">
            <w:pPr>
              <w:widowControl w:val="0"/>
              <w:spacing w:line="276" w:lineRule="auto"/>
              <w:ind w:left="25" w:right="-70"/>
            </w:pPr>
            <w:r w:rsidRPr="00D94C25">
              <w:t>2) Škodlivý organismus, jiný účel použití</w:t>
            </w:r>
          </w:p>
        </w:tc>
        <w:tc>
          <w:tcPr>
            <w:tcW w:w="1418" w:type="dxa"/>
          </w:tcPr>
          <w:p w14:paraId="7E6B7CC1" w14:textId="77777777" w:rsidR="00AE7A2C" w:rsidRPr="00D94C25" w:rsidRDefault="00AE7A2C" w:rsidP="00AB0410">
            <w:pPr>
              <w:widowControl w:val="0"/>
              <w:spacing w:line="276" w:lineRule="auto"/>
              <w:ind w:left="51"/>
            </w:pPr>
            <w:r w:rsidRPr="00D94C25">
              <w:t>Dávkování, mísitelnost</w:t>
            </w:r>
          </w:p>
        </w:tc>
        <w:tc>
          <w:tcPr>
            <w:tcW w:w="709" w:type="dxa"/>
          </w:tcPr>
          <w:p w14:paraId="7C9DE9DA" w14:textId="77777777" w:rsidR="00AE7A2C" w:rsidRPr="00AB0410" w:rsidRDefault="00AE7A2C" w:rsidP="00AB041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0410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14:paraId="51214635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Poznámka</w:t>
            </w:r>
          </w:p>
          <w:p w14:paraId="048F3C65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1) k plodině</w:t>
            </w:r>
          </w:p>
          <w:p w14:paraId="060C99B4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2) k ŠO</w:t>
            </w:r>
          </w:p>
          <w:p w14:paraId="2C714BE9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3) k OL</w:t>
            </w:r>
          </w:p>
        </w:tc>
        <w:tc>
          <w:tcPr>
            <w:tcW w:w="1843" w:type="dxa"/>
          </w:tcPr>
          <w:p w14:paraId="1179E1FE" w14:textId="1D4FE1BD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4) Pozn. k</w:t>
            </w:r>
            <w:r w:rsidR="00AB0410">
              <w:t xml:space="preserve"> </w:t>
            </w:r>
            <w:r w:rsidRPr="00D94C25">
              <w:t>dávkování</w:t>
            </w:r>
          </w:p>
          <w:p w14:paraId="0BDF9788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5) Umístění</w:t>
            </w:r>
          </w:p>
          <w:p w14:paraId="1BC4F01C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6) Určení sklizně</w:t>
            </w:r>
          </w:p>
        </w:tc>
      </w:tr>
      <w:tr w:rsidR="00AE7A2C" w:rsidRPr="00D94C25" w14:paraId="217F0B9B" w14:textId="77777777" w:rsidTr="00AB0410">
        <w:tc>
          <w:tcPr>
            <w:tcW w:w="1702" w:type="dxa"/>
          </w:tcPr>
          <w:p w14:paraId="36FFFCFE" w14:textId="77777777" w:rsidR="00AE7A2C" w:rsidRPr="00D94C25" w:rsidRDefault="00AE7A2C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D94C25">
              <w:rPr>
                <w:sz w:val="24"/>
                <w:szCs w:val="24"/>
                <w:lang w:val="de-DE"/>
              </w:rPr>
              <w:t>okrasné rostliny, všechny plodiny (jedlé)</w:t>
            </w:r>
          </w:p>
        </w:tc>
        <w:tc>
          <w:tcPr>
            <w:tcW w:w="1842" w:type="dxa"/>
          </w:tcPr>
          <w:p w14:paraId="15996BA0" w14:textId="77777777" w:rsidR="00AE7A2C" w:rsidRPr="00D94C25" w:rsidRDefault="00AE7A2C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94C25">
              <w:rPr>
                <w:lang w:val="de-DE"/>
              </w:rPr>
              <w:t>slimáci, plzáci</w:t>
            </w:r>
          </w:p>
        </w:tc>
        <w:tc>
          <w:tcPr>
            <w:tcW w:w="1418" w:type="dxa"/>
          </w:tcPr>
          <w:p w14:paraId="39C29A50" w14:textId="77777777" w:rsidR="00AE7A2C" w:rsidRPr="00D94C25" w:rsidRDefault="00AE7A2C" w:rsidP="00AB0410">
            <w:pPr>
              <w:widowControl w:val="0"/>
              <w:spacing w:line="276" w:lineRule="auto"/>
              <w:ind w:left="51"/>
            </w:pPr>
            <w:r w:rsidRPr="00D94C25">
              <w:t>0,7 g/m</w:t>
            </w:r>
            <w:r w:rsidRPr="00D94C25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9A6C9F3" w14:textId="77777777" w:rsidR="00AE7A2C" w:rsidRPr="00AB0410" w:rsidRDefault="00AE7A2C" w:rsidP="00AB0410">
            <w:pPr>
              <w:widowControl w:val="0"/>
              <w:spacing w:line="276" w:lineRule="auto"/>
              <w:ind w:left="-65"/>
              <w:jc w:val="center"/>
            </w:pPr>
            <w:r w:rsidRPr="00AB0410">
              <w:t>AT</w:t>
            </w:r>
          </w:p>
        </w:tc>
        <w:tc>
          <w:tcPr>
            <w:tcW w:w="2126" w:type="dxa"/>
          </w:tcPr>
          <w:p w14:paraId="0E9E55C8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 xml:space="preserve">1) před vzejitím,  po začátku vegetace </w:t>
            </w:r>
          </w:p>
          <w:p w14:paraId="6B4D9FB6" w14:textId="3FDBE1FE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 xml:space="preserve">2) při zjištění výskytu, při prvních příznacích napadení </w:t>
            </w:r>
          </w:p>
        </w:tc>
        <w:tc>
          <w:tcPr>
            <w:tcW w:w="1843" w:type="dxa"/>
          </w:tcPr>
          <w:p w14:paraId="1BF502F4" w14:textId="2C35526B" w:rsidR="00AE7A2C" w:rsidRPr="00D94C25" w:rsidRDefault="00AE7A2C" w:rsidP="00AB0410">
            <w:pPr>
              <w:widowControl w:val="0"/>
              <w:spacing w:line="276" w:lineRule="auto"/>
              <w:ind w:hanging="68"/>
            </w:pPr>
            <w:r w:rsidRPr="00D94C25">
              <w:t xml:space="preserve"> 5) venkovní prostory, skleníky</w:t>
            </w:r>
          </w:p>
        </w:tc>
      </w:tr>
    </w:tbl>
    <w:p w14:paraId="7E1B44FC" w14:textId="77777777" w:rsidR="00AB0410" w:rsidRDefault="00AB0410" w:rsidP="00AB0410">
      <w:pPr>
        <w:widowControl w:val="0"/>
        <w:spacing w:line="276" w:lineRule="auto"/>
        <w:jc w:val="both"/>
      </w:pPr>
    </w:p>
    <w:p w14:paraId="21ECFF4B" w14:textId="14A7A2BF" w:rsidR="00AE7A2C" w:rsidRPr="00D94C25" w:rsidRDefault="00AE7A2C" w:rsidP="00AB0410">
      <w:pPr>
        <w:widowControl w:val="0"/>
        <w:spacing w:line="276" w:lineRule="auto"/>
        <w:jc w:val="both"/>
      </w:pPr>
      <w:r w:rsidRPr="00D94C25">
        <w:t>AT – ochranná lhůta je dána odstupem mezi termínem poslední aplikace a sklizní.</w:t>
      </w:r>
    </w:p>
    <w:p w14:paraId="1C0AACC0" w14:textId="77777777" w:rsidR="00AE7A2C" w:rsidRPr="00D94C25" w:rsidRDefault="00AE7A2C" w:rsidP="00AB041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tbl>
      <w:tblPr>
        <w:tblStyle w:val="Mkatabul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559"/>
      </w:tblGrid>
      <w:tr w:rsidR="00AE7A2C" w:rsidRPr="00D94C25" w14:paraId="6DCBDE06" w14:textId="77777777" w:rsidTr="00AB0410">
        <w:tc>
          <w:tcPr>
            <w:tcW w:w="4395" w:type="dxa"/>
          </w:tcPr>
          <w:p w14:paraId="609206AF" w14:textId="77328250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t>Plodina, oblast použití</w:t>
            </w:r>
          </w:p>
        </w:tc>
        <w:tc>
          <w:tcPr>
            <w:tcW w:w="1417" w:type="dxa"/>
          </w:tcPr>
          <w:p w14:paraId="5D17459C" w14:textId="77777777" w:rsidR="00AE7A2C" w:rsidRPr="001473DD" w:rsidRDefault="00AE7A2C" w:rsidP="00AB0410">
            <w:pPr>
              <w:widowControl w:val="0"/>
              <w:spacing w:line="276" w:lineRule="auto"/>
              <w:ind w:left="34" w:hanging="34"/>
            </w:pPr>
            <w:r w:rsidRPr="001473DD">
              <w:t>Způsob aplikace</w:t>
            </w:r>
          </w:p>
        </w:tc>
        <w:tc>
          <w:tcPr>
            <w:tcW w:w="1985" w:type="dxa"/>
          </w:tcPr>
          <w:p w14:paraId="60D649F0" w14:textId="77777777" w:rsidR="00AE7A2C" w:rsidRPr="001473DD" w:rsidRDefault="00AE7A2C" w:rsidP="00AB0410">
            <w:pPr>
              <w:widowControl w:val="0"/>
              <w:spacing w:line="276" w:lineRule="auto"/>
              <w:ind w:left="34" w:hanging="34"/>
            </w:pPr>
            <w:r w:rsidRPr="001473DD">
              <w:t>Max. počet aplikací v plodině</w:t>
            </w:r>
          </w:p>
        </w:tc>
        <w:tc>
          <w:tcPr>
            <w:tcW w:w="1559" w:type="dxa"/>
          </w:tcPr>
          <w:p w14:paraId="17DF54FB" w14:textId="3D8E6830" w:rsidR="00AE7A2C" w:rsidRPr="001473DD" w:rsidRDefault="00AE7A2C" w:rsidP="00AB0410">
            <w:pPr>
              <w:widowControl w:val="0"/>
              <w:spacing w:line="276" w:lineRule="auto"/>
              <w:ind w:left="34" w:hanging="34"/>
            </w:pPr>
            <w:r w:rsidRPr="001473DD">
              <w:t>Interval mezi aplikacemi</w:t>
            </w:r>
          </w:p>
        </w:tc>
      </w:tr>
      <w:tr w:rsidR="00AE7A2C" w:rsidRPr="00D94C25" w14:paraId="0454ECF9" w14:textId="77777777" w:rsidTr="00AB0410">
        <w:tc>
          <w:tcPr>
            <w:tcW w:w="4395" w:type="dxa"/>
          </w:tcPr>
          <w:p w14:paraId="411178E7" w14:textId="77777777" w:rsidR="00AE7A2C" w:rsidRPr="00D94C25" w:rsidRDefault="00AE7A2C" w:rsidP="00AB0410">
            <w:pPr>
              <w:widowControl w:val="0"/>
              <w:spacing w:line="276" w:lineRule="auto"/>
            </w:pPr>
            <w:r w:rsidRPr="00D94C25">
              <w:rPr>
                <w:lang w:val="de-DE"/>
              </w:rPr>
              <w:t>okrasné rostliny, všechny plodiny (jedlé)</w:t>
            </w:r>
          </w:p>
        </w:tc>
        <w:tc>
          <w:tcPr>
            <w:tcW w:w="1417" w:type="dxa"/>
          </w:tcPr>
          <w:p w14:paraId="5657FEF9" w14:textId="77777777" w:rsidR="00AE7A2C" w:rsidRPr="00D94C25" w:rsidRDefault="00AE7A2C" w:rsidP="00AB0410">
            <w:pPr>
              <w:widowControl w:val="0"/>
              <w:spacing w:line="276" w:lineRule="auto"/>
              <w:ind w:left="34" w:hanging="34"/>
            </w:pPr>
            <w:r w:rsidRPr="00D94C25">
              <w:rPr>
                <w:lang w:val="de-DE"/>
              </w:rPr>
              <w:t>rozhoz</w:t>
            </w:r>
          </w:p>
        </w:tc>
        <w:tc>
          <w:tcPr>
            <w:tcW w:w="1985" w:type="dxa"/>
          </w:tcPr>
          <w:p w14:paraId="08DD741F" w14:textId="77777777" w:rsidR="00AE7A2C" w:rsidRPr="00D94C25" w:rsidRDefault="00AE7A2C" w:rsidP="00AB0410">
            <w:pPr>
              <w:widowControl w:val="0"/>
              <w:spacing w:line="276" w:lineRule="auto"/>
              <w:ind w:left="34" w:hanging="34"/>
            </w:pPr>
            <w:r w:rsidRPr="00D94C25">
              <w:rPr>
                <w:lang w:val="de-DE"/>
              </w:rPr>
              <w:t>4x za rok</w:t>
            </w:r>
          </w:p>
        </w:tc>
        <w:tc>
          <w:tcPr>
            <w:tcW w:w="1559" w:type="dxa"/>
          </w:tcPr>
          <w:p w14:paraId="32BC7EB0" w14:textId="77777777" w:rsidR="00AE7A2C" w:rsidRPr="00D94C25" w:rsidRDefault="00AE7A2C" w:rsidP="00AB0410">
            <w:pPr>
              <w:widowControl w:val="0"/>
              <w:spacing w:line="276" w:lineRule="auto"/>
              <w:ind w:left="34" w:hanging="34"/>
            </w:pPr>
            <w:r w:rsidRPr="00D94C25">
              <w:rPr>
                <w:lang w:val="de-DE"/>
              </w:rPr>
              <w:t>7-14 dnů</w:t>
            </w:r>
          </w:p>
        </w:tc>
      </w:tr>
    </w:tbl>
    <w:p w14:paraId="4913C76D" w14:textId="77777777" w:rsidR="00AE7A2C" w:rsidRDefault="00AE7A2C" w:rsidP="00AB041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16D67891" w14:textId="77777777" w:rsidR="00AE7A2C" w:rsidRDefault="00AE7A2C" w:rsidP="00AB041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60F765A2" w14:textId="77777777" w:rsidR="001A4FB1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A4FB1">
        <w:rPr>
          <w:b/>
          <w:sz w:val="28"/>
          <w:szCs w:val="28"/>
        </w:rPr>
        <w:t>Rapsan Gold</w:t>
      </w:r>
    </w:p>
    <w:p w14:paraId="4AE12780" w14:textId="05D7F824" w:rsidR="001A4FB1" w:rsidRPr="008705E0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Pr="001A4FB1">
        <w:t>GLOBACHEM nv.</w:t>
      </w:r>
      <w:r>
        <w:t xml:space="preserve">, </w:t>
      </w:r>
      <w:r w:rsidRPr="001A4FB1">
        <w:t>Lichtenberglaan 2019, Brustem Industriepark, B-3800 Sint-Truiden, Belgi</w:t>
      </w:r>
      <w:r>
        <w:t>e</w:t>
      </w:r>
    </w:p>
    <w:p w14:paraId="67563D1B" w14:textId="77777777" w:rsidR="001A4FB1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 w:rsidRPr="001A4FB1">
        <w:rPr>
          <w:iCs/>
        </w:rPr>
        <w:t>6080-0</w:t>
      </w:r>
    </w:p>
    <w:p w14:paraId="160576B5" w14:textId="77777777" w:rsidR="001A4FB1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705E0">
        <w:t>účinná látka:</w:t>
      </w:r>
      <w:r w:rsidRPr="008705E0">
        <w:rPr>
          <w:iCs/>
          <w:snapToGrid w:val="0"/>
        </w:rPr>
        <w:t xml:space="preserve"> </w:t>
      </w:r>
      <w:r w:rsidRPr="00791849">
        <w:rPr>
          <w:iCs/>
          <w:snapToGrid w:val="0"/>
        </w:rPr>
        <w:t>metazachlor  333 g/l</w:t>
      </w:r>
    </w:p>
    <w:p w14:paraId="6DAF8BA4" w14:textId="3AEE9FAD" w:rsidR="001A4FB1" w:rsidRPr="00791849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</w:pPr>
      <w:r>
        <w:rPr>
          <w:iCs/>
          <w:snapToGrid w:val="0"/>
        </w:rPr>
        <w:t xml:space="preserve">                     </w:t>
      </w:r>
      <w:r w:rsidRPr="00791849">
        <w:rPr>
          <w:snapToGrid w:val="0"/>
        </w:rPr>
        <w:t>chinmerak       83 g/l</w:t>
      </w:r>
    </w:p>
    <w:p w14:paraId="0EE3FFA6" w14:textId="77777777" w:rsidR="001A4FB1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platnost povolení končí dne: </w:t>
      </w:r>
      <w:r>
        <w:t>31.7.2025</w:t>
      </w:r>
    </w:p>
    <w:p w14:paraId="4F6279EA" w14:textId="77777777" w:rsidR="001A4FB1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AADA030" w14:textId="5BD32C97" w:rsidR="001A4FB1" w:rsidRPr="00791849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iCs/>
          <w:snapToGrid w:val="0"/>
        </w:rPr>
      </w:pPr>
      <w:r w:rsidRPr="00791849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Spec="outside" w:tblpY="1"/>
        <w:tblOverlap w:val="never"/>
        <w:tblW w:w="9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18"/>
        <w:gridCol w:w="1409"/>
        <w:gridCol w:w="567"/>
        <w:gridCol w:w="1710"/>
        <w:gridCol w:w="1417"/>
      </w:tblGrid>
      <w:tr w:rsidR="001A4FB1" w:rsidRPr="00791849" w14:paraId="092B95EA" w14:textId="77777777" w:rsidTr="006D1AFD">
        <w:tc>
          <w:tcPr>
            <w:tcW w:w="1702" w:type="dxa"/>
          </w:tcPr>
          <w:p w14:paraId="3E991BC4" w14:textId="53E38529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bCs/>
                <w:iCs/>
              </w:rPr>
            </w:pPr>
            <w:r w:rsidRPr="00791849">
              <w:rPr>
                <w:bCs/>
                <w:iCs/>
              </w:rPr>
              <w:t>1)</w:t>
            </w:r>
            <w:r w:rsidR="00AB0410">
              <w:rPr>
                <w:bCs/>
                <w:iCs/>
              </w:rPr>
              <w:t xml:space="preserve"> </w:t>
            </w:r>
            <w:r w:rsidRPr="00791849">
              <w:rPr>
                <w:bCs/>
                <w:iCs/>
              </w:rPr>
              <w:t>Plodina, oblast použití</w:t>
            </w:r>
          </w:p>
        </w:tc>
        <w:tc>
          <w:tcPr>
            <w:tcW w:w="2418" w:type="dxa"/>
          </w:tcPr>
          <w:p w14:paraId="0EF562B8" w14:textId="5A7847F1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791849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09" w:type="dxa"/>
          </w:tcPr>
          <w:p w14:paraId="76D8E423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9B514DD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791849">
              <w:rPr>
                <w:bCs/>
                <w:iCs/>
              </w:rPr>
              <w:t>OL</w:t>
            </w:r>
          </w:p>
        </w:tc>
        <w:tc>
          <w:tcPr>
            <w:tcW w:w="1710" w:type="dxa"/>
          </w:tcPr>
          <w:p w14:paraId="32EE4FC2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Poznámka</w:t>
            </w:r>
          </w:p>
          <w:p w14:paraId="7B76877C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1) k plodině</w:t>
            </w:r>
          </w:p>
          <w:p w14:paraId="0D38A13A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2) k ŠO</w:t>
            </w:r>
          </w:p>
          <w:p w14:paraId="508DE73D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6EECFFB3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4) Pozn. k dávkování</w:t>
            </w:r>
          </w:p>
          <w:p w14:paraId="151A6F7D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5) Umístění</w:t>
            </w:r>
          </w:p>
          <w:p w14:paraId="3233D2D2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91849">
              <w:rPr>
                <w:bCs/>
                <w:iCs/>
              </w:rPr>
              <w:t>6) Určení sklizně</w:t>
            </w:r>
          </w:p>
        </w:tc>
      </w:tr>
      <w:tr w:rsidR="001A4FB1" w:rsidRPr="00791849" w14:paraId="131D1A80" w14:textId="77777777" w:rsidTr="006D1AFD">
        <w:tc>
          <w:tcPr>
            <w:tcW w:w="1702" w:type="dxa"/>
          </w:tcPr>
          <w:p w14:paraId="6822DA64" w14:textId="5D313733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bCs/>
              </w:rPr>
            </w:pPr>
            <w:r w:rsidRPr="00791849">
              <w:t>řepka olejka</w:t>
            </w:r>
          </w:p>
        </w:tc>
        <w:tc>
          <w:tcPr>
            <w:tcW w:w="2418" w:type="dxa"/>
          </w:tcPr>
          <w:p w14:paraId="1C212ADD" w14:textId="536CBE6B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791849">
              <w:t>plevele dvouděložné jednoleté, chundelka metlice, lipnice roční, ježatka kuří noha</w:t>
            </w:r>
          </w:p>
        </w:tc>
        <w:tc>
          <w:tcPr>
            <w:tcW w:w="1409" w:type="dxa"/>
          </w:tcPr>
          <w:p w14:paraId="3F760F6A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791849">
              <w:t>2-2.25 l/ha</w:t>
            </w:r>
          </w:p>
        </w:tc>
        <w:tc>
          <w:tcPr>
            <w:tcW w:w="567" w:type="dxa"/>
          </w:tcPr>
          <w:p w14:paraId="2F3A3904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791849">
              <w:rPr>
                <w:bCs/>
              </w:rPr>
              <w:t>AT</w:t>
            </w:r>
          </w:p>
        </w:tc>
        <w:tc>
          <w:tcPr>
            <w:tcW w:w="1710" w:type="dxa"/>
          </w:tcPr>
          <w:p w14:paraId="67AA0A52" w14:textId="66F6C40B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791849">
              <w:rPr>
                <w:bCs/>
              </w:rPr>
              <w:t>1) od 00 BBCH</w:t>
            </w:r>
            <w:r w:rsidR="00AB0410">
              <w:rPr>
                <w:bCs/>
              </w:rPr>
              <w:t xml:space="preserve"> </w:t>
            </w:r>
            <w:r w:rsidRPr="00791849">
              <w:rPr>
                <w:bCs/>
              </w:rPr>
              <w:t>do 14 BBCH</w:t>
            </w:r>
          </w:p>
        </w:tc>
        <w:tc>
          <w:tcPr>
            <w:tcW w:w="1417" w:type="dxa"/>
          </w:tcPr>
          <w:p w14:paraId="015ACAA7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5E8E4BF5" w14:textId="77777777" w:rsidR="001A4FB1" w:rsidRPr="00791849" w:rsidRDefault="001A4FB1" w:rsidP="00AB0410">
      <w:pPr>
        <w:widowControl w:val="0"/>
        <w:spacing w:line="276" w:lineRule="auto"/>
        <w:ind w:left="62"/>
        <w:jc w:val="both"/>
      </w:pPr>
    </w:p>
    <w:p w14:paraId="1404E8D6" w14:textId="77777777" w:rsidR="001A4FB1" w:rsidRPr="00791849" w:rsidRDefault="001A4FB1" w:rsidP="00AB041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791849">
        <w:rPr>
          <w:bCs/>
          <w:iCs/>
        </w:rPr>
        <w:t>AT – ochranná lhůta je dána odstupem mezi termínem aplikace a sklizní</w:t>
      </w:r>
      <w:r w:rsidRPr="00791849">
        <w:rPr>
          <w:bCs/>
          <w:iCs/>
          <w:lang w:eastAsia="en-GB"/>
        </w:rPr>
        <w:t>.</w:t>
      </w:r>
    </w:p>
    <w:p w14:paraId="1B65080D" w14:textId="77777777" w:rsidR="001A4FB1" w:rsidRPr="00791849" w:rsidRDefault="001A4FB1" w:rsidP="00AB0410">
      <w:pPr>
        <w:widowControl w:val="0"/>
        <w:spacing w:line="276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985"/>
        <w:gridCol w:w="3260"/>
      </w:tblGrid>
      <w:tr w:rsidR="001A4FB1" w:rsidRPr="00791849" w14:paraId="201E4975" w14:textId="77777777" w:rsidTr="006D1AFD">
        <w:tc>
          <w:tcPr>
            <w:tcW w:w="2410" w:type="dxa"/>
            <w:shd w:val="clear" w:color="auto" w:fill="auto"/>
          </w:tcPr>
          <w:p w14:paraId="0DF297F1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91849">
              <w:rPr>
                <w:rFonts w:cs="Arial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2EBBBB63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791849">
              <w:rPr>
                <w:rFonts w:cs="Arial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73109FB3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791849">
              <w:rPr>
                <w:rFonts w:cs="Arial"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5FCB94F4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791849">
              <w:rPr>
                <w:rFonts w:cs="Arial"/>
              </w:rPr>
              <w:t>Max. počet aplikací v plodině</w:t>
            </w:r>
          </w:p>
        </w:tc>
      </w:tr>
      <w:tr w:rsidR="001A4FB1" w:rsidRPr="00791849" w14:paraId="65D76731" w14:textId="77777777" w:rsidTr="006D1AFD">
        <w:tc>
          <w:tcPr>
            <w:tcW w:w="2410" w:type="dxa"/>
            <w:shd w:val="clear" w:color="auto" w:fill="auto"/>
          </w:tcPr>
          <w:p w14:paraId="44F4C7CC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791849">
              <w:rPr>
                <w:lang w:val="de-DE"/>
              </w:rPr>
              <w:t xml:space="preserve">řepka olejka </w:t>
            </w:r>
          </w:p>
        </w:tc>
        <w:tc>
          <w:tcPr>
            <w:tcW w:w="1559" w:type="dxa"/>
            <w:shd w:val="clear" w:color="auto" w:fill="auto"/>
          </w:tcPr>
          <w:p w14:paraId="7DA1C315" w14:textId="17DCF273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91849">
              <w:rPr>
                <w:lang w:val="de-DE"/>
              </w:rPr>
              <w:t>150-400 l/ha</w:t>
            </w:r>
          </w:p>
        </w:tc>
        <w:tc>
          <w:tcPr>
            <w:tcW w:w="1985" w:type="dxa"/>
            <w:shd w:val="clear" w:color="auto" w:fill="auto"/>
          </w:tcPr>
          <w:p w14:paraId="41C60500" w14:textId="77777777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791849">
              <w:rPr>
                <w:lang w:val="de-DE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64BA9AF4" w14:textId="3C1BF6EF" w:rsidR="001A4FB1" w:rsidRPr="00791849" w:rsidRDefault="001A4FB1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91849">
              <w:rPr>
                <w:lang w:val="de-DE"/>
              </w:rPr>
              <w:t>1x</w:t>
            </w:r>
          </w:p>
        </w:tc>
      </w:tr>
    </w:tbl>
    <w:p w14:paraId="139EB9DD" w14:textId="77777777" w:rsidR="001A4FB1" w:rsidRPr="00791849" w:rsidRDefault="001A4FB1" w:rsidP="00AB0410">
      <w:pPr>
        <w:widowControl w:val="0"/>
        <w:spacing w:line="276" w:lineRule="auto"/>
      </w:pPr>
    </w:p>
    <w:p w14:paraId="4B4D1ED0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t>Přípravek se aplikuje před vzejitím řepky (BBCH 00-09) nebo po vzejití do fáze řepky BBCH 14.</w:t>
      </w:r>
    </w:p>
    <w:p w14:paraId="68A3EEFF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 xml:space="preserve">Aplikujte na aktivně rostoucí plevele </w:t>
      </w:r>
      <w:r w:rsidRPr="00791849">
        <w:t xml:space="preserve">nejpozději ve fázi děložních lístků plevelů (BBCH 10). </w:t>
      </w:r>
      <w:r w:rsidRPr="00791849">
        <w:rPr>
          <w:iCs/>
        </w:rPr>
        <w:t xml:space="preserve">Předpokladem účinnosti přípravku je dostatečná půdní vlhkost, herbicid musí být aktivován např. srážkami. Na půdách s vyšší sorpční schopností a na půdách s vysokou náchylností </w:t>
      </w:r>
      <w:r>
        <w:rPr>
          <w:iCs/>
        </w:rPr>
        <w:t>k</w:t>
      </w:r>
      <w:r w:rsidRPr="00791849">
        <w:rPr>
          <w:iCs/>
        </w:rPr>
        <w:t xml:space="preserve"> vysychání povrchových vrstev nelze vyloučit snížení účinnosti.</w:t>
      </w:r>
    </w:p>
    <w:p w14:paraId="741499E1" w14:textId="77777777" w:rsidR="001A4FB1" w:rsidRPr="00791849" w:rsidRDefault="001A4FB1" w:rsidP="00AB0410">
      <w:pPr>
        <w:widowControl w:val="0"/>
        <w:spacing w:line="276" w:lineRule="auto"/>
        <w:jc w:val="both"/>
      </w:pPr>
    </w:p>
    <w:p w14:paraId="5560467F" w14:textId="77777777" w:rsidR="001A4FB1" w:rsidRPr="00791849" w:rsidRDefault="001A4FB1" w:rsidP="00AB0410">
      <w:pPr>
        <w:widowControl w:val="0"/>
        <w:spacing w:line="276" w:lineRule="auto"/>
        <w:jc w:val="both"/>
        <w:rPr>
          <w:b/>
          <w:iCs/>
        </w:rPr>
      </w:pPr>
      <w:r w:rsidRPr="00791849">
        <w:rPr>
          <w:b/>
          <w:iCs/>
        </w:rPr>
        <w:t>Spektrum účinnosti:</w:t>
      </w:r>
    </w:p>
    <w:p w14:paraId="697D566B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  <w:u w:val="single"/>
        </w:rPr>
      </w:pPr>
      <w:r w:rsidRPr="00791849">
        <w:rPr>
          <w:bCs/>
          <w:iCs/>
          <w:u w:val="single"/>
        </w:rPr>
        <w:t>Řepka ozimá – preemergentní aplikace</w:t>
      </w:r>
    </w:p>
    <w:p w14:paraId="08693060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rPr>
          <w:iCs/>
          <w:u w:val="single"/>
        </w:rPr>
        <w:t>Plevele citlivé</w:t>
      </w:r>
      <w:r w:rsidRPr="00791849">
        <w:t>:</w:t>
      </w:r>
      <w:r w:rsidRPr="00791849">
        <w:rPr>
          <w:i/>
          <w:iCs/>
        </w:rPr>
        <w:t xml:space="preserve"> </w:t>
      </w:r>
      <w:r w:rsidRPr="00791849">
        <w:t xml:space="preserve">kokoška pastuší tobolka, ptačinec prostřední, rozrazil perský, svízel přítula, merlík bílý, heřmánkovec nevonný, hluchavka nachová, penízek rolní, kakosty </w:t>
      </w:r>
    </w:p>
    <w:p w14:paraId="46717CC3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</w:p>
    <w:p w14:paraId="0ACC0CED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  <w:u w:val="single"/>
        </w:rPr>
      </w:pPr>
      <w:r w:rsidRPr="00791849">
        <w:rPr>
          <w:bCs/>
          <w:iCs/>
          <w:u w:val="single"/>
        </w:rPr>
        <w:t>Řepka ozimá – postemergentní aplikace</w:t>
      </w:r>
    </w:p>
    <w:p w14:paraId="51188988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rPr>
          <w:iCs/>
          <w:u w:val="single"/>
        </w:rPr>
        <w:t>Plevele citlivé</w:t>
      </w:r>
      <w:r w:rsidRPr="00791849">
        <w:t>:</w:t>
      </w:r>
      <w:r w:rsidRPr="00791849">
        <w:rPr>
          <w:i/>
          <w:iCs/>
        </w:rPr>
        <w:t xml:space="preserve"> </w:t>
      </w:r>
      <w:r w:rsidRPr="00791849">
        <w:t>chundelka metlice, hluchavka nachová, mák vlčí, ptačinec prostřední, lipnice roční, zemědým lékařský</w:t>
      </w:r>
    </w:p>
    <w:p w14:paraId="35611168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  <w:u w:val="single"/>
        </w:rPr>
        <w:t>Plevele méně citlivé</w:t>
      </w:r>
      <w:r w:rsidRPr="00791849">
        <w:rPr>
          <w:iCs/>
        </w:rPr>
        <w:t xml:space="preserve">: </w:t>
      </w:r>
      <w:r w:rsidRPr="00791849">
        <w:t>heřmánkovec nevonný, svízel přítula, rozrazil perský</w:t>
      </w:r>
    </w:p>
    <w:p w14:paraId="67E584F1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  <w:u w:val="single"/>
        </w:rPr>
      </w:pPr>
      <w:r w:rsidRPr="00791849">
        <w:rPr>
          <w:bCs/>
          <w:iCs/>
          <w:u w:val="single"/>
        </w:rPr>
        <w:t>Řepka jarní – preemergentní aplikace</w:t>
      </w:r>
    </w:p>
    <w:p w14:paraId="6B29FA4C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rPr>
          <w:iCs/>
          <w:u w:val="single"/>
        </w:rPr>
        <w:t>Plevele citlivé</w:t>
      </w:r>
      <w:r w:rsidRPr="00791849">
        <w:t>:</w:t>
      </w:r>
      <w:r w:rsidRPr="00791849">
        <w:rPr>
          <w:i/>
          <w:iCs/>
        </w:rPr>
        <w:t xml:space="preserve"> </w:t>
      </w:r>
      <w:r w:rsidRPr="00791849">
        <w:t xml:space="preserve">kokoška pastuší tobolka, chundelka metlice, ptačinec prostřední, konopice </w:t>
      </w:r>
    </w:p>
    <w:p w14:paraId="44743344" w14:textId="77777777" w:rsidR="001A4FB1" w:rsidRPr="00791849" w:rsidRDefault="001A4FB1" w:rsidP="00AB0410">
      <w:pPr>
        <w:widowControl w:val="0"/>
        <w:spacing w:line="276" w:lineRule="auto"/>
        <w:jc w:val="both"/>
        <w:rPr>
          <w:b/>
          <w:iCs/>
        </w:rPr>
      </w:pPr>
    </w:p>
    <w:p w14:paraId="38DF82B5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  <w:u w:val="single"/>
        </w:rPr>
      </w:pPr>
      <w:r w:rsidRPr="00791849">
        <w:rPr>
          <w:bCs/>
          <w:iCs/>
          <w:u w:val="single"/>
        </w:rPr>
        <w:t>Řepka jarní – postemergentní aplikace</w:t>
      </w:r>
    </w:p>
    <w:p w14:paraId="71A62CC6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rPr>
          <w:iCs/>
          <w:u w:val="single"/>
        </w:rPr>
        <w:t>Plevele citlivé:</w:t>
      </w:r>
      <w:r w:rsidRPr="00791849">
        <w:rPr>
          <w:b/>
          <w:bCs/>
        </w:rPr>
        <w:t xml:space="preserve"> </w:t>
      </w:r>
      <w:r w:rsidRPr="00791849">
        <w:t>svízel přítula, kokoška pastuší tobolka, hluchavka nachová, ježatka kuří noha, rozrazil rolní, opletka obecná</w:t>
      </w:r>
    </w:p>
    <w:p w14:paraId="0F108BAA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rPr>
          <w:iCs/>
          <w:u w:val="single"/>
        </w:rPr>
        <w:t>Plevele méně citlivé</w:t>
      </w:r>
      <w:r w:rsidRPr="00791849">
        <w:rPr>
          <w:iCs/>
        </w:rPr>
        <w:t xml:space="preserve">: </w:t>
      </w:r>
      <w:r w:rsidRPr="00791849">
        <w:t>merlík bílý</w:t>
      </w:r>
    </w:p>
    <w:p w14:paraId="08CAA33F" w14:textId="77777777" w:rsidR="001A4FB1" w:rsidRPr="00791849" w:rsidRDefault="001A4FB1" w:rsidP="00AB0410">
      <w:pPr>
        <w:widowControl w:val="0"/>
        <w:spacing w:line="276" w:lineRule="auto"/>
        <w:jc w:val="both"/>
      </w:pPr>
    </w:p>
    <w:p w14:paraId="60E55AFC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t xml:space="preserve">Neaplikujte přípravek, jestli je během nejbližších 4 hodin očekáván silný déšť. </w:t>
      </w:r>
      <w:r w:rsidRPr="00791849">
        <w:rPr>
          <w:iCs/>
        </w:rPr>
        <w:t>Srážky po aplikaci mohou způsobit na lehkých půdách splavení přípravku do kořenové zóny rostlin a poškození porostu.</w:t>
      </w:r>
    </w:p>
    <w:p w14:paraId="59E0711A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rPr>
          <w:iCs/>
        </w:rPr>
        <w:t xml:space="preserve">Nepoužívejte v poškozených či oslabených porostech, zejména je-li </w:t>
      </w:r>
      <w:r w:rsidRPr="00791849">
        <w:t>poškozena vosková vrstva listů řepky. Semena řepky musí být překryta nejméně 15mm půdy.</w:t>
      </w:r>
    </w:p>
    <w:p w14:paraId="125FE071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</w:p>
    <w:p w14:paraId="03321B68" w14:textId="77777777" w:rsidR="001A4FB1" w:rsidRPr="00791849" w:rsidRDefault="001A4FB1" w:rsidP="00AB0410">
      <w:pPr>
        <w:widowControl w:val="0"/>
        <w:spacing w:after="120" w:line="276" w:lineRule="auto"/>
        <w:jc w:val="both"/>
        <w:rPr>
          <w:iCs/>
        </w:rPr>
      </w:pPr>
      <w:r w:rsidRPr="00791849">
        <w:rPr>
          <w:iCs/>
        </w:rPr>
        <w:t>Na písčitých půdách (obzvláště s obsahem humusu pod 1 %) nebo na hrudovitých či kamenitých půdách nelze vyloučit poškození plodiny přípravkem.</w:t>
      </w:r>
    </w:p>
    <w:p w14:paraId="34521BC8" w14:textId="77777777" w:rsidR="001A4FB1" w:rsidRPr="00791849" w:rsidRDefault="001A4FB1" w:rsidP="00AB0410">
      <w:pPr>
        <w:widowControl w:val="0"/>
        <w:spacing w:line="276" w:lineRule="auto"/>
        <w:jc w:val="both"/>
      </w:pPr>
      <w:r w:rsidRPr="00791849">
        <w:t>Citlivost odrůd řepky olejky jarní k přípravku konzultujte s držitelem povolení.</w:t>
      </w:r>
    </w:p>
    <w:p w14:paraId="4D008792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</w:p>
    <w:p w14:paraId="285DDA8F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  <w:u w:val="single"/>
        </w:rPr>
      </w:pPr>
      <w:r w:rsidRPr="00791849">
        <w:rPr>
          <w:iCs/>
          <w:u w:val="single"/>
        </w:rPr>
        <w:t>Následné plodiny:</w:t>
      </w:r>
    </w:p>
    <w:p w14:paraId="339676B8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Pěstování následných plodin je bez omezení.</w:t>
      </w:r>
    </w:p>
    <w:p w14:paraId="2E55315C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  <w:u w:val="single"/>
        </w:rPr>
      </w:pPr>
      <w:r w:rsidRPr="00791849">
        <w:rPr>
          <w:iCs/>
          <w:u w:val="single"/>
        </w:rPr>
        <w:t>Náhradní plodiny:</w:t>
      </w:r>
    </w:p>
    <w:p w14:paraId="155358F6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 xml:space="preserve">Jako náhradní plodiny lze pěstovat jarní obilniny, jarní řepku, brambory, cukrovku a kukuřici. Před výsevem/výsadbou je třeba provést orbu do hloubky alespoň 15 cm. </w:t>
      </w:r>
    </w:p>
    <w:p w14:paraId="3988943C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</w:rPr>
      </w:pPr>
    </w:p>
    <w:p w14:paraId="47AB847C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Vliv na množitelské porosty řepky olejky jarní konzultujte s držitelem povolení.</w:t>
      </w:r>
    </w:p>
    <w:p w14:paraId="1A0655DA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</w:rPr>
      </w:pPr>
    </w:p>
    <w:p w14:paraId="001846A5" w14:textId="77777777" w:rsidR="001A4FB1" w:rsidRPr="00791849" w:rsidRDefault="001A4FB1" w:rsidP="00AB0410">
      <w:pPr>
        <w:widowControl w:val="0"/>
        <w:spacing w:line="276" w:lineRule="auto"/>
        <w:jc w:val="both"/>
        <w:rPr>
          <w:bCs/>
          <w:iCs/>
        </w:rPr>
      </w:pPr>
      <w:r w:rsidRPr="00791849">
        <w:rPr>
          <w:bCs/>
          <w:iCs/>
        </w:rPr>
        <w:t>Přípravek nesmí zasáhnout okolní porosty ani oseté pozemky, nebo pozemky určené k setí.</w:t>
      </w:r>
    </w:p>
    <w:p w14:paraId="3E5ACF21" w14:textId="77777777" w:rsidR="001A4FB1" w:rsidRPr="00791849" w:rsidRDefault="001A4FB1" w:rsidP="00AB0410">
      <w:pPr>
        <w:widowControl w:val="0"/>
        <w:spacing w:line="276" w:lineRule="auto"/>
        <w:jc w:val="both"/>
      </w:pPr>
    </w:p>
    <w:p w14:paraId="3CC8FEC1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Čištění aplikačního zařízení:</w:t>
      </w:r>
    </w:p>
    <w:p w14:paraId="05E20A75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1) Po vyprázdnění nádrže vypláchněte nádrž, ramena a trysky čistou vodou (čtvrtinou nádrže objemu postřikovače).</w:t>
      </w:r>
    </w:p>
    <w:p w14:paraId="4BB7E3E6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2) Vypusťte oplachovou vodu a celé zařízení znovu propláchněte čistou vodou (čtvrtinou nádrže objemu postřikovače).</w:t>
      </w:r>
    </w:p>
    <w:p w14:paraId="68AECDA3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3) Opakujte postup podle návodu ˝2˝ ještě jednou.</w:t>
      </w:r>
    </w:p>
    <w:p w14:paraId="1513D350" w14:textId="77777777" w:rsidR="001A4FB1" w:rsidRPr="00791849" w:rsidRDefault="001A4FB1" w:rsidP="00AB0410">
      <w:pPr>
        <w:widowControl w:val="0"/>
        <w:spacing w:line="276" w:lineRule="auto"/>
        <w:jc w:val="both"/>
        <w:rPr>
          <w:iCs/>
        </w:rPr>
      </w:pPr>
      <w:r w:rsidRPr="00791849">
        <w:rPr>
          <w:iCs/>
        </w:rPr>
        <w:t>4) Trysky a sítka musejí být čištěny odděleně před zahájením a po ukončení proplachování.</w:t>
      </w:r>
    </w:p>
    <w:p w14:paraId="349E6986" w14:textId="7C2D552E" w:rsidR="001A4FB1" w:rsidRDefault="001A4FB1" w:rsidP="00AB041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</w:p>
    <w:p w14:paraId="7229CE74" w14:textId="48E22503" w:rsidR="00AB0410" w:rsidRDefault="00AB0410" w:rsidP="00AB041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</w:p>
    <w:p w14:paraId="26B2BB15" w14:textId="77777777" w:rsidR="00AB0410" w:rsidRDefault="00AB0410" w:rsidP="00AB041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</w:p>
    <w:p w14:paraId="3C42FBC4" w14:textId="6D47F275" w:rsidR="001A4FB1" w:rsidRPr="00791849" w:rsidRDefault="001A4FB1" w:rsidP="00AB041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791849">
        <w:rPr>
          <w:bCs/>
        </w:rPr>
        <w:lastRenderedPageBreak/>
        <w:t>Tabulka ochranných vzdáleností stanovených s ohledem na ochranu necílových organismů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1244"/>
        <w:gridCol w:w="1352"/>
        <w:gridCol w:w="1226"/>
        <w:gridCol w:w="1451"/>
      </w:tblGrid>
      <w:tr w:rsidR="001A4FB1" w:rsidRPr="00791849" w14:paraId="1EC0A1EA" w14:textId="77777777" w:rsidTr="00AB0410">
        <w:trPr>
          <w:trHeight w:val="220"/>
        </w:trPr>
        <w:tc>
          <w:tcPr>
            <w:tcW w:w="3941" w:type="dxa"/>
            <w:shd w:val="clear" w:color="auto" w:fill="FFFFFF"/>
            <w:vAlign w:val="center"/>
          </w:tcPr>
          <w:p w14:paraId="70C16FFB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Plodina</w:t>
            </w:r>
          </w:p>
        </w:tc>
        <w:tc>
          <w:tcPr>
            <w:tcW w:w="1244" w:type="dxa"/>
            <w:vAlign w:val="center"/>
          </w:tcPr>
          <w:p w14:paraId="47F1F1F6" w14:textId="0004122A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52" w:type="dxa"/>
            <w:vAlign w:val="center"/>
          </w:tcPr>
          <w:p w14:paraId="45E7114F" w14:textId="537664C1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tryska</w:t>
            </w:r>
            <w:r w:rsidR="00AB0410">
              <w:rPr>
                <w:bCs/>
                <w:sz w:val="24"/>
                <w:szCs w:val="24"/>
              </w:rPr>
              <w:t xml:space="preserve"> </w:t>
            </w:r>
            <w:r w:rsidRPr="00791849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26" w:type="dxa"/>
            <w:vAlign w:val="center"/>
          </w:tcPr>
          <w:p w14:paraId="45A30F45" w14:textId="7372F8E6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tryska</w:t>
            </w:r>
            <w:r w:rsidR="00AB0410">
              <w:rPr>
                <w:bCs/>
                <w:sz w:val="24"/>
                <w:szCs w:val="24"/>
              </w:rPr>
              <w:t xml:space="preserve"> </w:t>
            </w:r>
            <w:r w:rsidRPr="00791849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451" w:type="dxa"/>
            <w:vAlign w:val="center"/>
          </w:tcPr>
          <w:p w14:paraId="25E6B529" w14:textId="44532820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tryska</w:t>
            </w:r>
            <w:r w:rsidR="00AB0410">
              <w:rPr>
                <w:bCs/>
                <w:sz w:val="24"/>
                <w:szCs w:val="24"/>
              </w:rPr>
              <w:t xml:space="preserve"> </w:t>
            </w:r>
            <w:r w:rsidRPr="00791849">
              <w:rPr>
                <w:bCs/>
                <w:sz w:val="24"/>
                <w:szCs w:val="24"/>
              </w:rPr>
              <w:t>90 %</w:t>
            </w:r>
          </w:p>
        </w:tc>
      </w:tr>
      <w:tr w:rsidR="001A4FB1" w:rsidRPr="00791849" w14:paraId="10844301" w14:textId="77777777" w:rsidTr="00AB0410">
        <w:trPr>
          <w:trHeight w:val="27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5F105470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1A4FB1" w:rsidRPr="00791849" w14:paraId="72F8B61F" w14:textId="77777777" w:rsidTr="00AB0410">
        <w:trPr>
          <w:trHeight w:val="275"/>
        </w:trPr>
        <w:tc>
          <w:tcPr>
            <w:tcW w:w="3941" w:type="dxa"/>
            <w:shd w:val="clear" w:color="auto" w:fill="FFFFFF"/>
            <w:vAlign w:val="center"/>
          </w:tcPr>
          <w:p w14:paraId="3D0B2992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rPr>
                <w:bCs/>
                <w:i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řepka olejka ozimá</w:t>
            </w:r>
          </w:p>
        </w:tc>
        <w:tc>
          <w:tcPr>
            <w:tcW w:w="1244" w:type="dxa"/>
            <w:vAlign w:val="center"/>
          </w:tcPr>
          <w:p w14:paraId="7046A652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center"/>
          </w:tcPr>
          <w:p w14:paraId="61678149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14:paraId="5AD7C421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14:paraId="228C146F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</w:tr>
      <w:tr w:rsidR="001A4FB1" w:rsidRPr="00791849" w14:paraId="633557A6" w14:textId="77777777" w:rsidTr="00AB0410">
        <w:trPr>
          <w:trHeight w:val="275"/>
        </w:trPr>
        <w:tc>
          <w:tcPr>
            <w:tcW w:w="3941" w:type="dxa"/>
            <w:shd w:val="clear" w:color="auto" w:fill="FFFFFF"/>
            <w:vAlign w:val="center"/>
          </w:tcPr>
          <w:p w14:paraId="4A6FAE42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řepka olejka jarní</w:t>
            </w:r>
          </w:p>
        </w:tc>
        <w:tc>
          <w:tcPr>
            <w:tcW w:w="1244" w:type="dxa"/>
            <w:vAlign w:val="center"/>
          </w:tcPr>
          <w:p w14:paraId="397D0281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14:paraId="0BD5D141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14:paraId="24C95B8B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14:paraId="5BC9AE6C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 w:right="-142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4</w:t>
            </w:r>
          </w:p>
        </w:tc>
      </w:tr>
      <w:tr w:rsidR="001A4FB1" w:rsidRPr="00791849" w14:paraId="4298C5EE" w14:textId="77777777" w:rsidTr="00AB0410">
        <w:trPr>
          <w:trHeight w:val="275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10706329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1A4FB1" w:rsidRPr="00791849" w14:paraId="34AD3544" w14:textId="77777777" w:rsidTr="00AB0410">
        <w:trPr>
          <w:trHeight w:val="275"/>
        </w:trPr>
        <w:tc>
          <w:tcPr>
            <w:tcW w:w="3941" w:type="dxa"/>
            <w:shd w:val="clear" w:color="auto" w:fill="FFFFFF"/>
            <w:vAlign w:val="center"/>
          </w:tcPr>
          <w:p w14:paraId="79EE117A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řepka olejka ozimá a jarní</w:t>
            </w:r>
          </w:p>
        </w:tc>
        <w:tc>
          <w:tcPr>
            <w:tcW w:w="1244" w:type="dxa"/>
            <w:vAlign w:val="center"/>
          </w:tcPr>
          <w:p w14:paraId="3D21633E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52" w:type="dxa"/>
            <w:vAlign w:val="center"/>
          </w:tcPr>
          <w:p w14:paraId="44E906FB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26" w:type="dxa"/>
            <w:vAlign w:val="center"/>
          </w:tcPr>
          <w:p w14:paraId="3ABDB3A2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14:paraId="1AA12FA3" w14:textId="77777777" w:rsidR="001A4FB1" w:rsidRPr="00791849" w:rsidRDefault="001A4FB1" w:rsidP="00AB0410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91849">
              <w:rPr>
                <w:bCs/>
                <w:sz w:val="24"/>
                <w:szCs w:val="24"/>
              </w:rPr>
              <w:t>0</w:t>
            </w:r>
          </w:p>
        </w:tc>
      </w:tr>
    </w:tbl>
    <w:p w14:paraId="7264B50A" w14:textId="77777777" w:rsidR="00AB0410" w:rsidRDefault="00AB0410" w:rsidP="00AB0410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</w:p>
    <w:p w14:paraId="73E13C41" w14:textId="3E984390" w:rsidR="001A4FB1" w:rsidRPr="00791849" w:rsidRDefault="001A4FB1" w:rsidP="00AB0410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  <w:r w:rsidRPr="00791849">
        <w:rPr>
          <w:bCs/>
          <w:sz w:val="24"/>
          <w:szCs w:val="24"/>
          <w:u w:val="single"/>
        </w:rPr>
        <w:t>Řepka olejka ozimá</w:t>
      </w:r>
    </w:p>
    <w:p w14:paraId="22D17F8D" w14:textId="77777777" w:rsidR="001A4FB1" w:rsidRPr="00791849" w:rsidRDefault="001A4FB1" w:rsidP="00AB0410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</w:rPr>
      </w:pPr>
      <w:r w:rsidRPr="00791849">
        <w:rPr>
          <w:bCs/>
          <w:sz w:val="24"/>
          <w:szCs w:val="24"/>
        </w:rPr>
        <w:t>Za účelem ochrany vodních organismů neaplikujte na svažitých pozemcích (</w:t>
      </w:r>
      <w:r w:rsidRPr="00791849">
        <w:rPr>
          <w:bCs/>
          <w:i/>
          <w:sz w:val="24"/>
          <w:szCs w:val="24"/>
        </w:rPr>
        <w:t>≥</w:t>
      </w:r>
      <w:r w:rsidRPr="00791849">
        <w:rPr>
          <w:bCs/>
          <w:sz w:val="24"/>
          <w:szCs w:val="24"/>
        </w:rPr>
        <w:t xml:space="preserve"> 3° svažitosti), jejichž okraje jsou vzdáleny od povrchových vod &lt; 5 m. </w:t>
      </w:r>
    </w:p>
    <w:p w14:paraId="5A171A77" w14:textId="77777777" w:rsidR="001A4FB1" w:rsidRDefault="001A4FB1" w:rsidP="00AB0410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</w:p>
    <w:p w14:paraId="435F23B1" w14:textId="77777777" w:rsidR="001A4FB1" w:rsidRPr="00791849" w:rsidRDefault="001A4FB1" w:rsidP="00AB0410">
      <w:pPr>
        <w:pStyle w:val="Textvbloku"/>
        <w:widowControl w:val="0"/>
        <w:spacing w:line="276" w:lineRule="auto"/>
        <w:ind w:left="0" w:right="0"/>
        <w:jc w:val="both"/>
        <w:rPr>
          <w:bCs/>
          <w:sz w:val="24"/>
          <w:szCs w:val="24"/>
          <w:u w:val="single"/>
        </w:rPr>
      </w:pPr>
      <w:r w:rsidRPr="00791849">
        <w:rPr>
          <w:bCs/>
          <w:sz w:val="24"/>
          <w:szCs w:val="24"/>
          <w:u w:val="single"/>
        </w:rPr>
        <w:t>Řepka olejka jarní</w:t>
      </w:r>
    </w:p>
    <w:p w14:paraId="33E91CB0" w14:textId="77777777" w:rsidR="001A4FB1" w:rsidRPr="00AB0410" w:rsidRDefault="001A4FB1" w:rsidP="00AB0410">
      <w:pPr>
        <w:pStyle w:val="Textvbloku"/>
        <w:widowControl w:val="0"/>
        <w:spacing w:line="276" w:lineRule="auto"/>
        <w:ind w:left="0" w:right="-142"/>
        <w:jc w:val="both"/>
        <w:rPr>
          <w:bCs/>
          <w:sz w:val="24"/>
          <w:szCs w:val="24"/>
        </w:rPr>
      </w:pPr>
      <w:r w:rsidRPr="00AB0410">
        <w:rPr>
          <w:bCs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10FE482F" w14:textId="77777777" w:rsidR="001A4FB1" w:rsidRPr="00AB0410" w:rsidRDefault="001A4FB1" w:rsidP="00AB0410">
      <w:pPr>
        <w:widowControl w:val="0"/>
        <w:spacing w:line="276" w:lineRule="auto"/>
        <w:jc w:val="both"/>
        <w:rPr>
          <w:bCs/>
        </w:rPr>
      </w:pPr>
    </w:p>
    <w:p w14:paraId="0D02CD6B" w14:textId="77777777" w:rsidR="001A4FB1" w:rsidRPr="00AB0410" w:rsidRDefault="001A4FB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232CF49" w14:textId="060FB8D4" w:rsidR="00075484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075484">
        <w:rPr>
          <w:b/>
          <w:sz w:val="28"/>
          <w:szCs w:val="28"/>
        </w:rPr>
        <w:t>Sentrallas</w:t>
      </w:r>
    </w:p>
    <w:p w14:paraId="78A02AD1" w14:textId="18D22CD2" w:rsidR="00075484" w:rsidRPr="008705E0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8705E0">
        <w:t xml:space="preserve">držitel rozhodnutí o povolení: </w:t>
      </w:r>
      <w:r w:rsidRPr="00075484">
        <w:t>FMC Agro Česká republika spol. s r.o.</w:t>
      </w:r>
      <w:r>
        <w:t xml:space="preserve">, </w:t>
      </w:r>
      <w:r w:rsidRPr="00075484">
        <w:t>Generála Píky 430/26, Dejvice, 160</w:t>
      </w:r>
      <w:r>
        <w:t xml:space="preserve"> </w:t>
      </w:r>
      <w:r w:rsidRPr="00075484">
        <w:t>00 Praha 6</w:t>
      </w:r>
    </w:p>
    <w:p w14:paraId="22FE4FED" w14:textId="77777777" w:rsidR="00075484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705E0">
        <w:t>evidenční číslo:</w:t>
      </w:r>
      <w:r w:rsidRPr="008705E0">
        <w:rPr>
          <w:iCs/>
        </w:rPr>
        <w:t xml:space="preserve"> </w:t>
      </w:r>
      <w:r w:rsidRPr="00075484">
        <w:rPr>
          <w:iCs/>
        </w:rPr>
        <w:t>5498-0</w:t>
      </w:r>
    </w:p>
    <w:p w14:paraId="6A10EB79" w14:textId="2B422125" w:rsidR="00075484" w:rsidRPr="0026777F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8705E0">
        <w:t>účinná látka:</w:t>
      </w:r>
      <w:r w:rsidRPr="008705E0">
        <w:rPr>
          <w:iCs/>
          <w:snapToGrid w:val="0"/>
        </w:rPr>
        <w:t xml:space="preserve"> </w:t>
      </w:r>
      <w:r w:rsidRPr="0026777F">
        <w:rPr>
          <w:snapToGrid w:val="0"/>
        </w:rPr>
        <w:t>fluroxypyr 150 g/l</w:t>
      </w:r>
    </w:p>
    <w:p w14:paraId="5A39FACD" w14:textId="02D0CF31" w:rsidR="00075484" w:rsidRPr="008705E0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lang w:eastAsia="en-US"/>
        </w:rPr>
      </w:pPr>
      <w:r>
        <w:rPr>
          <w:snapToGrid w:val="0"/>
        </w:rPr>
        <w:t xml:space="preserve">                      </w:t>
      </w:r>
      <w:r w:rsidRPr="0026777F">
        <w:rPr>
          <w:snapToGrid w:val="0"/>
        </w:rPr>
        <w:t>thifensulfuron-methyl   30 g/l</w:t>
      </w:r>
    </w:p>
    <w:p w14:paraId="7D5774B8" w14:textId="520E2FEE" w:rsidR="00075484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705E0">
        <w:t xml:space="preserve">platnost povolení končí dne: </w:t>
      </w:r>
      <w:r>
        <w:rPr>
          <w:iCs/>
          <w:snapToGrid w:val="0"/>
        </w:rPr>
        <w:t>31.12.2025</w:t>
      </w:r>
    </w:p>
    <w:p w14:paraId="0551ADC8" w14:textId="29848FD9" w:rsidR="00075484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B64D63F" w14:textId="77777777" w:rsidR="00075484" w:rsidRPr="0026777F" w:rsidRDefault="00075484" w:rsidP="00AB041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26777F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417"/>
        <w:gridCol w:w="567"/>
        <w:gridCol w:w="1985"/>
        <w:gridCol w:w="1559"/>
      </w:tblGrid>
      <w:tr w:rsidR="00075484" w:rsidRPr="0026777F" w14:paraId="6747B021" w14:textId="77777777" w:rsidTr="000D0B4A">
        <w:trPr>
          <w:trHeight w:val="1171"/>
        </w:trPr>
        <w:tc>
          <w:tcPr>
            <w:tcW w:w="2127" w:type="dxa"/>
          </w:tcPr>
          <w:p w14:paraId="7F8A17B0" w14:textId="77777777" w:rsidR="00075484" w:rsidRPr="0026777F" w:rsidRDefault="00075484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26777F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843" w:type="dxa"/>
          </w:tcPr>
          <w:p w14:paraId="6FBBAF99" w14:textId="77777777" w:rsidR="00075484" w:rsidRPr="0026777F" w:rsidRDefault="00075484" w:rsidP="00AB0410">
            <w:pPr>
              <w:widowControl w:val="0"/>
              <w:spacing w:line="276" w:lineRule="auto"/>
              <w:ind w:left="25" w:right="-70"/>
            </w:pPr>
            <w:r w:rsidRPr="0026777F">
              <w:t>2) Škodlivý organismus, jiný účel použití</w:t>
            </w:r>
          </w:p>
        </w:tc>
        <w:tc>
          <w:tcPr>
            <w:tcW w:w="1417" w:type="dxa"/>
          </w:tcPr>
          <w:p w14:paraId="0E4C79BF" w14:textId="77777777" w:rsidR="00075484" w:rsidRPr="0026777F" w:rsidRDefault="00075484" w:rsidP="00AB0410">
            <w:pPr>
              <w:widowControl w:val="0"/>
              <w:spacing w:line="276" w:lineRule="auto"/>
              <w:ind w:left="51"/>
            </w:pPr>
            <w:r w:rsidRPr="0026777F">
              <w:t>Dávkování, mísitelnost</w:t>
            </w:r>
          </w:p>
        </w:tc>
        <w:tc>
          <w:tcPr>
            <w:tcW w:w="567" w:type="dxa"/>
          </w:tcPr>
          <w:p w14:paraId="26E73CED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OL</w:t>
            </w:r>
          </w:p>
        </w:tc>
        <w:tc>
          <w:tcPr>
            <w:tcW w:w="1985" w:type="dxa"/>
          </w:tcPr>
          <w:p w14:paraId="10190DD8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Poznámka</w:t>
            </w:r>
          </w:p>
          <w:p w14:paraId="2C34BE5C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1) k plodině</w:t>
            </w:r>
          </w:p>
          <w:p w14:paraId="7E778D4F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2) k ŠO</w:t>
            </w:r>
          </w:p>
          <w:p w14:paraId="4B751140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3) k OL</w:t>
            </w:r>
          </w:p>
        </w:tc>
        <w:tc>
          <w:tcPr>
            <w:tcW w:w="1559" w:type="dxa"/>
          </w:tcPr>
          <w:p w14:paraId="6523A056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4) Pozn. k dávkování</w:t>
            </w:r>
          </w:p>
          <w:p w14:paraId="22CAE626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5) Umístění</w:t>
            </w:r>
          </w:p>
          <w:p w14:paraId="5CEC10A7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6) Určení sklizně</w:t>
            </w:r>
          </w:p>
        </w:tc>
      </w:tr>
      <w:tr w:rsidR="00075484" w:rsidRPr="0026777F" w14:paraId="0710D091" w14:textId="77777777" w:rsidTr="000D0B4A">
        <w:tc>
          <w:tcPr>
            <w:tcW w:w="2127" w:type="dxa"/>
          </w:tcPr>
          <w:p w14:paraId="443CDD8C" w14:textId="77777777" w:rsidR="00075484" w:rsidRPr="0026777F" w:rsidRDefault="00075484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26777F">
              <w:rPr>
                <w:sz w:val="24"/>
                <w:szCs w:val="24"/>
              </w:rPr>
              <w:t>pšenice, ječmen, oves, žito ozimé, tritikale ozimé</w:t>
            </w:r>
          </w:p>
        </w:tc>
        <w:tc>
          <w:tcPr>
            <w:tcW w:w="1843" w:type="dxa"/>
          </w:tcPr>
          <w:p w14:paraId="6E0C0B7D" w14:textId="4B7971E3" w:rsidR="00075484" w:rsidRPr="0026777F" w:rsidRDefault="00075484" w:rsidP="00AB0410">
            <w:pPr>
              <w:widowControl w:val="0"/>
              <w:spacing w:line="276" w:lineRule="auto"/>
              <w:ind w:left="25"/>
            </w:pPr>
            <w:r w:rsidRPr="0026777F">
              <w:t>plevele dvouděložné jednoleté</w:t>
            </w:r>
          </w:p>
        </w:tc>
        <w:tc>
          <w:tcPr>
            <w:tcW w:w="1417" w:type="dxa"/>
          </w:tcPr>
          <w:p w14:paraId="5F21AD20" w14:textId="77777777" w:rsidR="00075484" w:rsidRPr="0026777F" w:rsidRDefault="00075484" w:rsidP="00AB0410">
            <w:pPr>
              <w:widowControl w:val="0"/>
              <w:spacing w:line="276" w:lineRule="auto"/>
              <w:ind w:left="51"/>
            </w:pPr>
            <w:r w:rsidRPr="0026777F">
              <w:t>0,5-1 l/ha</w:t>
            </w:r>
          </w:p>
        </w:tc>
        <w:tc>
          <w:tcPr>
            <w:tcW w:w="567" w:type="dxa"/>
          </w:tcPr>
          <w:p w14:paraId="29FB8210" w14:textId="77777777" w:rsidR="00075484" w:rsidRPr="0026777F" w:rsidRDefault="00075484" w:rsidP="00AB0410">
            <w:pPr>
              <w:widowControl w:val="0"/>
              <w:spacing w:line="276" w:lineRule="auto"/>
              <w:jc w:val="center"/>
            </w:pPr>
            <w:r w:rsidRPr="0026777F">
              <w:t>AT</w:t>
            </w:r>
          </w:p>
        </w:tc>
        <w:tc>
          <w:tcPr>
            <w:tcW w:w="1985" w:type="dxa"/>
          </w:tcPr>
          <w:p w14:paraId="30B966B2" w14:textId="77777777" w:rsidR="00075484" w:rsidRPr="0026777F" w:rsidRDefault="00075484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6777F">
              <w:t xml:space="preserve">1) od: 20 BBCH, do: 39 BBCH </w:t>
            </w:r>
          </w:p>
          <w:p w14:paraId="53A58E0F" w14:textId="77777777" w:rsidR="00075484" w:rsidRPr="0026777F" w:rsidRDefault="00075484" w:rsidP="00AB04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8" w:hanging="283"/>
            </w:pPr>
            <w:r w:rsidRPr="0026777F">
              <w:t>2) od: 12 BBCH, do: 14 BBCH</w:t>
            </w:r>
          </w:p>
        </w:tc>
        <w:tc>
          <w:tcPr>
            <w:tcW w:w="1559" w:type="dxa"/>
          </w:tcPr>
          <w:p w14:paraId="1147B5A9" w14:textId="77777777" w:rsidR="00075484" w:rsidRPr="0026777F" w:rsidRDefault="00075484" w:rsidP="00AB0410">
            <w:pPr>
              <w:widowControl w:val="0"/>
              <w:spacing w:line="276" w:lineRule="auto"/>
            </w:pPr>
          </w:p>
        </w:tc>
      </w:tr>
    </w:tbl>
    <w:p w14:paraId="5CB1615C" w14:textId="77777777" w:rsidR="000D0B4A" w:rsidRDefault="000D0B4A" w:rsidP="00AB0410">
      <w:pPr>
        <w:widowControl w:val="0"/>
        <w:spacing w:line="276" w:lineRule="auto"/>
      </w:pPr>
    </w:p>
    <w:p w14:paraId="2B1DF8AF" w14:textId="1BF0DCD1" w:rsidR="00075484" w:rsidRDefault="00075484" w:rsidP="00AB0410">
      <w:pPr>
        <w:widowControl w:val="0"/>
        <w:spacing w:line="276" w:lineRule="auto"/>
      </w:pPr>
      <w:r w:rsidRPr="0026777F">
        <w:t>AT – ochranná lhůta je dána odstupem mezi termínem poslední aplikace a sklizní.</w:t>
      </w:r>
    </w:p>
    <w:p w14:paraId="025401F7" w14:textId="77777777" w:rsidR="000D0B4A" w:rsidRPr="0026777F" w:rsidRDefault="000D0B4A" w:rsidP="00AB0410">
      <w:pPr>
        <w:widowControl w:val="0"/>
        <w:spacing w:line="276" w:lineRule="auto"/>
      </w:pPr>
    </w:p>
    <w:tbl>
      <w:tblPr>
        <w:tblStyle w:val="Mkatabulky"/>
        <w:tblW w:w="5241" w:type="pct"/>
        <w:tblInd w:w="-147" w:type="dxa"/>
        <w:tblLook w:val="01E0" w:firstRow="1" w:lastRow="1" w:firstColumn="1" w:lastColumn="1" w:noHBand="0" w:noVBand="0"/>
      </w:tblPr>
      <w:tblGrid>
        <w:gridCol w:w="2982"/>
        <w:gridCol w:w="1560"/>
        <w:gridCol w:w="1839"/>
        <w:gridCol w:w="3118"/>
      </w:tblGrid>
      <w:tr w:rsidR="00075484" w:rsidRPr="0026777F" w14:paraId="4F1DCF17" w14:textId="77777777" w:rsidTr="000D0B4A">
        <w:tc>
          <w:tcPr>
            <w:tcW w:w="1569" w:type="pct"/>
          </w:tcPr>
          <w:p w14:paraId="37DA1948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Plodina, oblast použití</w:t>
            </w:r>
          </w:p>
        </w:tc>
        <w:tc>
          <w:tcPr>
            <w:tcW w:w="821" w:type="pct"/>
          </w:tcPr>
          <w:p w14:paraId="4508B27A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Dávka vody</w:t>
            </w:r>
          </w:p>
        </w:tc>
        <w:tc>
          <w:tcPr>
            <w:tcW w:w="968" w:type="pct"/>
          </w:tcPr>
          <w:p w14:paraId="79B3CB8F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Způsob aplikace</w:t>
            </w:r>
          </w:p>
        </w:tc>
        <w:tc>
          <w:tcPr>
            <w:tcW w:w="1641" w:type="pct"/>
          </w:tcPr>
          <w:p w14:paraId="0195139B" w14:textId="77777777" w:rsidR="00075484" w:rsidRPr="0026777F" w:rsidRDefault="00075484" w:rsidP="00AB0410">
            <w:pPr>
              <w:widowControl w:val="0"/>
              <w:spacing w:line="276" w:lineRule="auto"/>
            </w:pPr>
            <w:r w:rsidRPr="0026777F">
              <w:t>Max. počet aplikací v plodině</w:t>
            </w:r>
          </w:p>
        </w:tc>
      </w:tr>
      <w:tr w:rsidR="00075484" w:rsidRPr="0026777F" w14:paraId="281E8118" w14:textId="77777777" w:rsidTr="000D0B4A">
        <w:tc>
          <w:tcPr>
            <w:tcW w:w="1569" w:type="pct"/>
          </w:tcPr>
          <w:p w14:paraId="459E7E85" w14:textId="77777777" w:rsidR="00075484" w:rsidRPr="0026777F" w:rsidRDefault="00075484" w:rsidP="00AB0410">
            <w:pPr>
              <w:widowControl w:val="0"/>
              <w:spacing w:line="276" w:lineRule="auto"/>
              <w:ind w:left="29"/>
            </w:pPr>
            <w:r w:rsidRPr="0026777F">
              <w:t>pšenice, ječmen, oves, žito ozimé, tritikale ozimé</w:t>
            </w:r>
          </w:p>
        </w:tc>
        <w:tc>
          <w:tcPr>
            <w:tcW w:w="821" w:type="pct"/>
          </w:tcPr>
          <w:p w14:paraId="6C689F76" w14:textId="77777777" w:rsidR="00075484" w:rsidRPr="0026777F" w:rsidRDefault="00075484" w:rsidP="00AB0410">
            <w:pPr>
              <w:widowControl w:val="0"/>
              <w:spacing w:line="276" w:lineRule="auto"/>
              <w:jc w:val="both"/>
            </w:pPr>
            <w:r w:rsidRPr="0026777F">
              <w:t>100-400 l/ha</w:t>
            </w:r>
          </w:p>
        </w:tc>
        <w:tc>
          <w:tcPr>
            <w:tcW w:w="968" w:type="pct"/>
          </w:tcPr>
          <w:p w14:paraId="04BA6855" w14:textId="77777777" w:rsidR="00075484" w:rsidRPr="0026777F" w:rsidRDefault="00075484" w:rsidP="00AB0410">
            <w:pPr>
              <w:widowControl w:val="0"/>
              <w:spacing w:line="276" w:lineRule="auto"/>
              <w:jc w:val="both"/>
            </w:pPr>
            <w:r w:rsidRPr="0026777F">
              <w:t>postřik</w:t>
            </w:r>
          </w:p>
        </w:tc>
        <w:tc>
          <w:tcPr>
            <w:tcW w:w="1641" w:type="pct"/>
          </w:tcPr>
          <w:p w14:paraId="7E413F18" w14:textId="77777777" w:rsidR="00075484" w:rsidRPr="0026777F" w:rsidRDefault="00075484" w:rsidP="00AB0410">
            <w:pPr>
              <w:widowControl w:val="0"/>
              <w:spacing w:line="276" w:lineRule="auto"/>
              <w:jc w:val="both"/>
            </w:pPr>
            <w:r w:rsidRPr="0026777F">
              <w:t>1x na jaře</w:t>
            </w:r>
          </w:p>
        </w:tc>
      </w:tr>
    </w:tbl>
    <w:p w14:paraId="354B357C" w14:textId="77777777" w:rsidR="00075484" w:rsidRPr="0026777F" w:rsidRDefault="00075484" w:rsidP="00AB0410">
      <w:pPr>
        <w:widowControl w:val="0"/>
        <w:spacing w:line="276" w:lineRule="auto"/>
        <w:jc w:val="both"/>
      </w:pPr>
    </w:p>
    <w:p w14:paraId="214F9FA1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Aplikujte na mladé, aktivně rostoucí plevele.</w:t>
      </w:r>
    </w:p>
    <w:p w14:paraId="06ABA534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Aplikujte na suchý porost.</w:t>
      </w:r>
    </w:p>
    <w:p w14:paraId="01ED7AD6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Neaplikujte při silném slunečním záření, neaplikujte, pokud je amplituda teploty mezi dnem a nocí vyšší než 15°C, a když existuje reálný předpoklad, že takové podmínky budou trvat až týden po aplikaci.</w:t>
      </w:r>
    </w:p>
    <w:p w14:paraId="0E8E0709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Neaplikujte, pokud se očekávají srážky do 2 hodin po ošetření.</w:t>
      </w:r>
    </w:p>
    <w:p w14:paraId="79B0ACF3" w14:textId="77777777" w:rsidR="00075484" w:rsidRPr="0026777F" w:rsidRDefault="00075484" w:rsidP="000D0B4A">
      <w:pPr>
        <w:widowControl w:val="0"/>
        <w:spacing w:line="276" w:lineRule="auto"/>
        <w:jc w:val="both"/>
      </w:pPr>
    </w:p>
    <w:p w14:paraId="09E7DE77" w14:textId="77777777" w:rsidR="00075484" w:rsidRPr="0026777F" w:rsidRDefault="00075484" w:rsidP="000D0B4A">
      <w:pPr>
        <w:widowControl w:val="0"/>
        <w:spacing w:line="276" w:lineRule="auto"/>
        <w:jc w:val="both"/>
        <w:rPr>
          <w:u w:val="single"/>
        </w:rPr>
      </w:pPr>
      <w:r w:rsidRPr="0026777F">
        <w:rPr>
          <w:u w:val="single"/>
        </w:rPr>
        <w:t>Spektrum účinnosti:</w:t>
      </w:r>
    </w:p>
    <w:p w14:paraId="1F4E3C32" w14:textId="77777777" w:rsidR="00075484" w:rsidRPr="0026777F" w:rsidRDefault="00075484" w:rsidP="000D0B4A">
      <w:pPr>
        <w:widowControl w:val="0"/>
        <w:spacing w:line="276" w:lineRule="auto"/>
        <w:jc w:val="both"/>
      </w:pPr>
      <w:bookmarkStart w:id="1" w:name="_Hlk135311249"/>
      <w:r w:rsidRPr="0026777F">
        <w:t>Dávka 0,5 l/ha</w:t>
      </w:r>
    </w:p>
    <w:p w14:paraId="17681026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 xml:space="preserve">Jarní obilniny: </w:t>
      </w:r>
    </w:p>
    <w:p w14:paraId="0E404E4F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citlivé</w:t>
      </w:r>
      <w:r w:rsidRPr="0026777F">
        <w:t>: řepka olejka – výdrol, kokoška pastuší tobolka, merlík bílý, opletka obecná, ptačinec žabinec, violka rolní</w:t>
      </w:r>
    </w:p>
    <w:p w14:paraId="5408F1A2" w14:textId="77777777" w:rsidR="00075484" w:rsidRPr="0026777F" w:rsidRDefault="00075484" w:rsidP="000D0B4A">
      <w:pPr>
        <w:widowControl w:val="0"/>
        <w:spacing w:line="276" w:lineRule="auto"/>
        <w:jc w:val="both"/>
      </w:pPr>
      <w:bookmarkStart w:id="2" w:name="_Hlk135383571"/>
      <w:r w:rsidRPr="0026777F">
        <w:rPr>
          <w:u w:val="single"/>
        </w:rPr>
        <w:t>Plevele méně citlivé</w:t>
      </w:r>
      <w:r w:rsidRPr="0026777F">
        <w:t xml:space="preserve"> - svízel přítula</w:t>
      </w:r>
    </w:p>
    <w:bookmarkEnd w:id="2"/>
    <w:p w14:paraId="762AB1E2" w14:textId="77777777" w:rsidR="00075484" w:rsidRDefault="00075484" w:rsidP="000D0B4A">
      <w:pPr>
        <w:widowControl w:val="0"/>
        <w:spacing w:line="276" w:lineRule="auto"/>
        <w:jc w:val="both"/>
      </w:pPr>
    </w:p>
    <w:p w14:paraId="5EF729BB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Dávka 1 l/ha</w:t>
      </w:r>
    </w:p>
    <w:p w14:paraId="4B08C3E0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Jarní obilniny:</w:t>
      </w:r>
    </w:p>
    <w:p w14:paraId="2A4F3328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citlivé:</w:t>
      </w:r>
      <w:r w:rsidRPr="0026777F">
        <w:t xml:space="preserve"> řepka olejka – výdrol, svízel přítula, heřmánkovec nevonný, opletka obecná, rdesno blešník, rdesno červivec, ptačinec žabinec, penízek rolní, violka rolní</w:t>
      </w:r>
    </w:p>
    <w:bookmarkEnd w:id="1"/>
    <w:p w14:paraId="3B6A43A6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méně citlivé:</w:t>
      </w:r>
      <w:r w:rsidRPr="0026777F">
        <w:t xml:space="preserve"> rozrazil perský</w:t>
      </w:r>
    </w:p>
    <w:p w14:paraId="76B20108" w14:textId="77777777" w:rsidR="00075484" w:rsidRDefault="00075484" w:rsidP="000D0B4A">
      <w:pPr>
        <w:widowControl w:val="0"/>
        <w:spacing w:line="276" w:lineRule="auto"/>
        <w:jc w:val="both"/>
      </w:pPr>
    </w:p>
    <w:p w14:paraId="25DE85EC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Dávka 0,5 l/ha</w:t>
      </w:r>
    </w:p>
    <w:p w14:paraId="64C46581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 xml:space="preserve">Ozimé obilniny: </w:t>
      </w:r>
    </w:p>
    <w:p w14:paraId="5D76FD99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citlivé:</w:t>
      </w:r>
      <w:r w:rsidRPr="0026777F">
        <w:t xml:space="preserve"> řepka olejka – výdrol, kokoška pastuší tobolka, svízel přítula, heřmánkovec přímořský, heřmánek pravý, pomněnka rolní, ptačinec žabinec, penízek rolní</w:t>
      </w:r>
    </w:p>
    <w:p w14:paraId="38EBBA76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méně citlivé:</w:t>
      </w:r>
      <w:r w:rsidRPr="0026777F">
        <w:t xml:space="preserve"> hluchavka nachová, rozrazil perský, violka rolní</w:t>
      </w:r>
    </w:p>
    <w:p w14:paraId="465D1F94" w14:textId="77777777" w:rsidR="00075484" w:rsidRDefault="00075484" w:rsidP="000D0B4A">
      <w:pPr>
        <w:widowControl w:val="0"/>
        <w:spacing w:line="276" w:lineRule="auto"/>
        <w:jc w:val="both"/>
      </w:pPr>
    </w:p>
    <w:p w14:paraId="7D913B04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Dávka 1 l/ha</w:t>
      </w:r>
    </w:p>
    <w:p w14:paraId="479208E1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Ozimé obilniny:</w:t>
      </w:r>
    </w:p>
    <w:p w14:paraId="486B8677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citlivé</w:t>
      </w:r>
      <w:r w:rsidRPr="0026777F">
        <w:t xml:space="preserve"> – řepka olejka-výdrol, kokoška pastuší tobolka, úhorník mnohodílný, svízel přítula, hluchavka nachová, heřmánek pravý, heřmánkovec nevonný, pomněnka rolní, mák vlčí, hořčice polní, ptačinec žabinec, penízek rolní, rozrazil polní, vikev setá, violka rolní</w:t>
      </w:r>
    </w:p>
    <w:p w14:paraId="60125E31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rPr>
          <w:u w:val="single"/>
        </w:rPr>
        <w:t>Plevele méně citlivé:</w:t>
      </w:r>
      <w:r w:rsidRPr="0026777F">
        <w:t xml:space="preserve"> rozrazil perský</w:t>
      </w:r>
    </w:p>
    <w:p w14:paraId="3BB46B46" w14:textId="77777777" w:rsidR="00075484" w:rsidRPr="0026777F" w:rsidRDefault="00075484" w:rsidP="000D0B4A">
      <w:pPr>
        <w:widowControl w:val="0"/>
        <w:spacing w:line="276" w:lineRule="auto"/>
        <w:jc w:val="both"/>
      </w:pPr>
    </w:p>
    <w:p w14:paraId="13841E5F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Nelze vyloučit projevy fytotoxicity. Citlivost odrůd konzultujte s držitelem povolení.</w:t>
      </w:r>
    </w:p>
    <w:p w14:paraId="4E8DCFFE" w14:textId="77777777" w:rsidR="00075484" w:rsidRDefault="00075484" w:rsidP="000D0B4A">
      <w:pPr>
        <w:widowControl w:val="0"/>
        <w:spacing w:line="276" w:lineRule="auto"/>
        <w:jc w:val="both"/>
        <w:rPr>
          <w:u w:val="single"/>
        </w:rPr>
      </w:pPr>
    </w:p>
    <w:p w14:paraId="317126EE" w14:textId="77777777" w:rsidR="00075484" w:rsidRPr="0026777F" w:rsidRDefault="00075484" w:rsidP="000D0B4A">
      <w:pPr>
        <w:widowControl w:val="0"/>
        <w:spacing w:line="276" w:lineRule="auto"/>
        <w:jc w:val="both"/>
        <w:rPr>
          <w:u w:val="single"/>
        </w:rPr>
      </w:pPr>
      <w:r w:rsidRPr="0026777F">
        <w:rPr>
          <w:u w:val="single"/>
        </w:rPr>
        <w:t>Následné plodiny</w:t>
      </w:r>
    </w:p>
    <w:p w14:paraId="5CEF4244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 xml:space="preserve">Na </w:t>
      </w:r>
      <w:r w:rsidRPr="0026777F">
        <w:rPr>
          <w:u w:val="single"/>
        </w:rPr>
        <w:t>podzim</w:t>
      </w:r>
      <w:r w:rsidRPr="0026777F">
        <w:t xml:space="preserve"> lze pěstovat ozimou řepku olejku, ozimé obilniny, vojtěšku, jetele, trávy, bob a vikev; na </w:t>
      </w:r>
      <w:r w:rsidRPr="0026777F">
        <w:rPr>
          <w:u w:val="single"/>
        </w:rPr>
        <w:t>jaře</w:t>
      </w:r>
      <w:r w:rsidRPr="0026777F">
        <w:t xml:space="preserve"> vojtěšku, jarní obilniny, jarní řepku olejku, kukuřici, bob, hrách, vikev, len, brambory, cukrovku, sóju, čirok a slunečnici.</w:t>
      </w:r>
    </w:p>
    <w:p w14:paraId="61CE0152" w14:textId="77777777" w:rsidR="00075484" w:rsidRPr="0026777F" w:rsidRDefault="00075484" w:rsidP="000D0B4A">
      <w:pPr>
        <w:widowControl w:val="0"/>
        <w:spacing w:line="276" w:lineRule="auto"/>
        <w:jc w:val="both"/>
        <w:rPr>
          <w:u w:val="single"/>
        </w:rPr>
      </w:pPr>
      <w:r w:rsidRPr="0026777F">
        <w:rPr>
          <w:u w:val="single"/>
        </w:rPr>
        <w:t>Náhradní plodiny</w:t>
      </w:r>
    </w:p>
    <w:p w14:paraId="37157FBB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 xml:space="preserve">Jako náhradní plodinu lze po orbě po dobu 3 měsíců od aplikace pěstovat pouze jarní obilniny. </w:t>
      </w:r>
    </w:p>
    <w:p w14:paraId="4ED1F3B6" w14:textId="77777777" w:rsidR="00075484" w:rsidRPr="0026777F" w:rsidRDefault="00075484" w:rsidP="000D0B4A">
      <w:pPr>
        <w:widowControl w:val="0"/>
        <w:spacing w:line="276" w:lineRule="auto"/>
        <w:jc w:val="both"/>
      </w:pPr>
    </w:p>
    <w:p w14:paraId="677F7198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Přípravek nesmí zasáhnout okolní porosty.</w:t>
      </w:r>
    </w:p>
    <w:p w14:paraId="1F35C450" w14:textId="77777777" w:rsidR="00075484" w:rsidRPr="0026777F" w:rsidRDefault="00075484" w:rsidP="000D0B4A">
      <w:pPr>
        <w:widowControl w:val="0"/>
        <w:spacing w:line="276" w:lineRule="auto"/>
        <w:jc w:val="both"/>
      </w:pPr>
      <w:r w:rsidRPr="0026777F">
        <w:lastRenderedPageBreak/>
        <w:t xml:space="preserve">Pozor na úlet postřikové kapaliny při provádění ošetření v blízkosti pěstovaných dvouděložných rostlin. Mimořádně citlivými jsou réva vinná a chmel. </w:t>
      </w:r>
    </w:p>
    <w:p w14:paraId="6CB900B5" w14:textId="7B0D1E78" w:rsidR="00075484" w:rsidRPr="0026777F" w:rsidRDefault="00075484" w:rsidP="000D0B4A">
      <w:pPr>
        <w:widowControl w:val="0"/>
        <w:spacing w:line="276" w:lineRule="auto"/>
        <w:jc w:val="both"/>
      </w:pPr>
      <w:r w:rsidRPr="0026777F">
        <w:t>V blízkosti citlivých plodin ošetřovat jen za vhodných podmínek (bezvětří, nižší teploty). Za</w:t>
      </w:r>
      <w:r w:rsidR="000D0B4A">
        <w:t xml:space="preserve"> </w:t>
      </w:r>
      <w:r w:rsidRPr="0026777F">
        <w:t>vysokých teplot mohou být citlivé plodiny poškozeny.</w:t>
      </w:r>
    </w:p>
    <w:p w14:paraId="105D232E" w14:textId="77777777" w:rsidR="00075484" w:rsidRPr="0026777F" w:rsidRDefault="00075484" w:rsidP="000D0B4A">
      <w:pPr>
        <w:widowControl w:val="0"/>
        <w:spacing w:line="276" w:lineRule="auto"/>
        <w:jc w:val="both"/>
      </w:pPr>
    </w:p>
    <w:p w14:paraId="601B6643" w14:textId="77777777" w:rsidR="00075484" w:rsidRPr="0026777F" w:rsidRDefault="00075484" w:rsidP="000D0B4A">
      <w:pPr>
        <w:widowControl w:val="0"/>
        <w:spacing w:line="276" w:lineRule="auto"/>
        <w:jc w:val="both"/>
        <w:rPr>
          <w:u w:val="single"/>
        </w:rPr>
      </w:pPr>
      <w:r w:rsidRPr="0026777F">
        <w:rPr>
          <w:u w:val="single"/>
        </w:rPr>
        <w:t xml:space="preserve">Čištění aplikačního zařízení: </w:t>
      </w:r>
    </w:p>
    <w:p w14:paraId="162F0E48" w14:textId="77777777" w:rsidR="00075484" w:rsidRPr="0026777F" w:rsidRDefault="00075484" w:rsidP="000D0B4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</w:pPr>
      <w:r w:rsidRPr="0026777F">
        <w:t>Ihned po ošetření nádrž vyprázdněte a opláchněte zařízení zvenčí čistou vodou.</w:t>
      </w:r>
    </w:p>
    <w:p w14:paraId="26438FE3" w14:textId="77777777" w:rsidR="00075484" w:rsidRPr="0026777F" w:rsidRDefault="00075484" w:rsidP="000D0B4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</w:pPr>
      <w:r w:rsidRPr="0026777F">
        <w:t>Nádrž vypláchněte důkladně čistou vodou, propláchněte ramena, hadice a trysky.</w:t>
      </w:r>
    </w:p>
    <w:p w14:paraId="0AFF628A" w14:textId="53E5A442" w:rsidR="00075484" w:rsidRPr="0026777F" w:rsidRDefault="00075484" w:rsidP="000D0B4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</w:pPr>
      <w:r w:rsidRPr="0026777F">
        <w:t>Naplňte nádrž do poloviny čistou vodou a přidejte odpovídající množství vhodného čistícího detergentu</w:t>
      </w:r>
      <w:r>
        <w:t>.</w:t>
      </w:r>
      <w:r w:rsidRPr="0026777F">
        <w:t xml:space="preserve"> </w:t>
      </w:r>
      <w:r>
        <w:t>P</w:t>
      </w:r>
      <w:r w:rsidRPr="0026777F">
        <w:t>ostupujte podle návodu na jeho použití, zamíchejte a opět propláchněte ramena a trysky. Nádrž znovu naplňte a ponechte 15 minut stát bez míchání, znovu propláchněte ramena a trysky, a nádrž vyprázdněte.</w:t>
      </w:r>
    </w:p>
    <w:p w14:paraId="027403A1" w14:textId="77777777" w:rsidR="00075484" w:rsidRPr="0026777F" w:rsidRDefault="00075484" w:rsidP="000D0B4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</w:pPr>
      <w:r w:rsidRPr="0026777F">
        <w:t>Trysky a sítka čistěte odděleně rovněž čistícím roztokem připraveným podle návodu na použití a pak propláchněte čistou vodou.</w:t>
      </w:r>
    </w:p>
    <w:p w14:paraId="37BBF382" w14:textId="77777777" w:rsidR="00075484" w:rsidRPr="0026777F" w:rsidRDefault="00075484" w:rsidP="000D0B4A">
      <w:pPr>
        <w:widowControl w:val="0"/>
        <w:numPr>
          <w:ilvl w:val="0"/>
          <w:numId w:val="32"/>
        </w:numPr>
        <w:spacing w:line="276" w:lineRule="auto"/>
        <w:ind w:left="0" w:firstLine="0"/>
        <w:jc w:val="both"/>
      </w:pPr>
      <w:r w:rsidRPr="0026777F">
        <w:t>Nádrž, ramena, hadice a trysky propláchněte čistou vodou (min. 1/10 objemu nádrže) a nádrž vypusťte.</w:t>
      </w:r>
    </w:p>
    <w:p w14:paraId="407988A9" w14:textId="77777777" w:rsidR="00075484" w:rsidRPr="0026777F" w:rsidRDefault="00075484" w:rsidP="00AB0410">
      <w:pPr>
        <w:widowControl w:val="0"/>
        <w:spacing w:line="276" w:lineRule="auto"/>
        <w:jc w:val="both"/>
        <w:rPr>
          <w:lang w:eastAsia="x-none"/>
        </w:rPr>
      </w:pPr>
    </w:p>
    <w:p w14:paraId="117CA259" w14:textId="77777777" w:rsidR="00075484" w:rsidRPr="0026777F" w:rsidRDefault="00075484" w:rsidP="00AB041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26777F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232"/>
        <w:gridCol w:w="1352"/>
        <w:gridCol w:w="1226"/>
        <w:gridCol w:w="1296"/>
      </w:tblGrid>
      <w:tr w:rsidR="00075484" w:rsidRPr="0026777F" w14:paraId="35627D7C" w14:textId="77777777" w:rsidTr="000D0B4A">
        <w:trPr>
          <w:trHeight w:val="220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756CF9D5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6777F">
              <w:rPr>
                <w:bCs/>
              </w:rPr>
              <w:t>Plodina</w:t>
            </w:r>
          </w:p>
        </w:tc>
        <w:tc>
          <w:tcPr>
            <w:tcW w:w="1233" w:type="dxa"/>
            <w:vAlign w:val="center"/>
          </w:tcPr>
          <w:p w14:paraId="70B967D9" w14:textId="77777777" w:rsidR="00075484" w:rsidRPr="0026777F" w:rsidRDefault="00075484" w:rsidP="00AB0410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26777F">
              <w:rPr>
                <w:bCs/>
              </w:rPr>
              <w:t xml:space="preserve"> bez redukce</w:t>
            </w:r>
          </w:p>
        </w:tc>
        <w:tc>
          <w:tcPr>
            <w:tcW w:w="1353" w:type="dxa"/>
            <w:vAlign w:val="center"/>
          </w:tcPr>
          <w:p w14:paraId="74888254" w14:textId="2989B7A4" w:rsidR="00075484" w:rsidRPr="0026777F" w:rsidRDefault="00075484" w:rsidP="000D0B4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6777F">
              <w:rPr>
                <w:bCs/>
              </w:rPr>
              <w:t>tryska</w:t>
            </w:r>
            <w:r w:rsidR="000D0B4A">
              <w:rPr>
                <w:bCs/>
              </w:rPr>
              <w:t xml:space="preserve"> </w:t>
            </w:r>
            <w:r w:rsidRPr="0026777F">
              <w:rPr>
                <w:bCs/>
              </w:rPr>
              <w:t>50 %</w:t>
            </w:r>
          </w:p>
        </w:tc>
        <w:tc>
          <w:tcPr>
            <w:tcW w:w="1227" w:type="dxa"/>
            <w:vAlign w:val="center"/>
          </w:tcPr>
          <w:p w14:paraId="03E0202E" w14:textId="57056F37" w:rsidR="00075484" w:rsidRPr="0026777F" w:rsidRDefault="00075484" w:rsidP="000D0B4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6777F">
              <w:rPr>
                <w:bCs/>
              </w:rPr>
              <w:t>tryska</w:t>
            </w:r>
            <w:r w:rsidR="000D0B4A">
              <w:rPr>
                <w:bCs/>
              </w:rPr>
              <w:t xml:space="preserve"> </w:t>
            </w:r>
            <w:r w:rsidRPr="0026777F">
              <w:rPr>
                <w:bCs/>
              </w:rPr>
              <w:t>75 %</w:t>
            </w:r>
          </w:p>
        </w:tc>
        <w:tc>
          <w:tcPr>
            <w:tcW w:w="1297" w:type="dxa"/>
            <w:vAlign w:val="center"/>
          </w:tcPr>
          <w:p w14:paraId="3BDA00EE" w14:textId="5414173B" w:rsidR="00075484" w:rsidRPr="0026777F" w:rsidRDefault="00075484" w:rsidP="000D0B4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6777F">
              <w:rPr>
                <w:bCs/>
              </w:rPr>
              <w:t>tryska</w:t>
            </w:r>
            <w:r w:rsidR="000D0B4A">
              <w:rPr>
                <w:bCs/>
              </w:rPr>
              <w:t xml:space="preserve"> </w:t>
            </w:r>
            <w:r w:rsidRPr="0026777F">
              <w:rPr>
                <w:bCs/>
              </w:rPr>
              <w:t>90 %</w:t>
            </w:r>
          </w:p>
        </w:tc>
      </w:tr>
      <w:tr w:rsidR="00075484" w:rsidRPr="0026777F" w14:paraId="7F46A247" w14:textId="77777777" w:rsidTr="000D0B4A">
        <w:trPr>
          <w:trHeight w:val="275"/>
          <w:jc w:val="center"/>
        </w:trPr>
        <w:tc>
          <w:tcPr>
            <w:tcW w:w="9070" w:type="dxa"/>
            <w:gridSpan w:val="5"/>
            <w:shd w:val="clear" w:color="auto" w:fill="FFFFFF"/>
            <w:vAlign w:val="center"/>
          </w:tcPr>
          <w:p w14:paraId="1E74BB6A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6777F">
              <w:rPr>
                <w:bCs/>
              </w:rPr>
              <w:t>Ochranná vzdálenost od povrchové vody s ohledem na ochranu vodních organismů [m]</w:t>
            </w:r>
          </w:p>
        </w:tc>
      </w:tr>
      <w:tr w:rsidR="00075484" w:rsidRPr="0026777F" w14:paraId="5001189E" w14:textId="77777777" w:rsidTr="000D0B4A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53CC76A7" w14:textId="77777777" w:rsidR="00075484" w:rsidRPr="0026777F" w:rsidRDefault="00075484" w:rsidP="00AB0410">
            <w:pPr>
              <w:widowControl w:val="0"/>
              <w:tabs>
                <w:tab w:val="left" w:pos="8364"/>
              </w:tabs>
              <w:spacing w:line="276" w:lineRule="auto"/>
              <w:rPr>
                <w:bCs/>
              </w:rPr>
            </w:pPr>
            <w:r w:rsidRPr="0026777F">
              <w:rPr>
                <w:bCs/>
              </w:rPr>
              <w:t>pšenice ozimá, ječmen ozimý, oves ozimý, žito ozimé, tritikale ozimé</w:t>
            </w:r>
          </w:p>
        </w:tc>
        <w:tc>
          <w:tcPr>
            <w:tcW w:w="1233" w:type="dxa"/>
            <w:vAlign w:val="center"/>
          </w:tcPr>
          <w:p w14:paraId="65F0BE0E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12</w:t>
            </w:r>
          </w:p>
        </w:tc>
        <w:tc>
          <w:tcPr>
            <w:tcW w:w="1353" w:type="dxa"/>
            <w:vAlign w:val="center"/>
          </w:tcPr>
          <w:p w14:paraId="5FB813AC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6</w:t>
            </w:r>
          </w:p>
        </w:tc>
        <w:tc>
          <w:tcPr>
            <w:tcW w:w="1227" w:type="dxa"/>
            <w:vAlign w:val="center"/>
          </w:tcPr>
          <w:p w14:paraId="33D79F9A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4</w:t>
            </w:r>
          </w:p>
        </w:tc>
        <w:tc>
          <w:tcPr>
            <w:tcW w:w="1297" w:type="dxa"/>
            <w:vAlign w:val="center"/>
          </w:tcPr>
          <w:p w14:paraId="7212A2EB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4</w:t>
            </w:r>
          </w:p>
        </w:tc>
      </w:tr>
      <w:tr w:rsidR="00075484" w:rsidRPr="0026777F" w14:paraId="19990107" w14:textId="77777777" w:rsidTr="000D0B4A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551A39FE" w14:textId="77777777" w:rsidR="00075484" w:rsidRPr="0026777F" w:rsidRDefault="00075484" w:rsidP="00AB0410">
            <w:pPr>
              <w:widowControl w:val="0"/>
              <w:tabs>
                <w:tab w:val="left" w:pos="8364"/>
              </w:tabs>
              <w:spacing w:line="276" w:lineRule="auto"/>
              <w:rPr>
                <w:bCs/>
              </w:rPr>
            </w:pPr>
            <w:r w:rsidRPr="0026777F">
              <w:rPr>
                <w:bCs/>
              </w:rPr>
              <w:t>pšenice jarní, ječmen jarní, oves jarní</w:t>
            </w:r>
          </w:p>
        </w:tc>
        <w:tc>
          <w:tcPr>
            <w:tcW w:w="1233" w:type="dxa"/>
            <w:vAlign w:val="center"/>
          </w:tcPr>
          <w:p w14:paraId="6A2FA1E2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14</w:t>
            </w:r>
          </w:p>
        </w:tc>
        <w:tc>
          <w:tcPr>
            <w:tcW w:w="1353" w:type="dxa"/>
            <w:vAlign w:val="center"/>
          </w:tcPr>
          <w:p w14:paraId="4062486C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7</w:t>
            </w:r>
          </w:p>
        </w:tc>
        <w:tc>
          <w:tcPr>
            <w:tcW w:w="1227" w:type="dxa"/>
            <w:vAlign w:val="center"/>
          </w:tcPr>
          <w:p w14:paraId="1581319A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4</w:t>
            </w:r>
          </w:p>
        </w:tc>
        <w:tc>
          <w:tcPr>
            <w:tcW w:w="1297" w:type="dxa"/>
            <w:vAlign w:val="center"/>
          </w:tcPr>
          <w:p w14:paraId="185896AC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4</w:t>
            </w:r>
          </w:p>
        </w:tc>
      </w:tr>
      <w:tr w:rsidR="00075484" w:rsidRPr="0026777F" w14:paraId="4BD1E7CB" w14:textId="77777777" w:rsidTr="000D0B4A">
        <w:trPr>
          <w:trHeight w:val="275"/>
          <w:jc w:val="center"/>
        </w:trPr>
        <w:tc>
          <w:tcPr>
            <w:tcW w:w="9070" w:type="dxa"/>
            <w:gridSpan w:val="5"/>
            <w:shd w:val="clear" w:color="auto" w:fill="FFFFFF"/>
            <w:vAlign w:val="center"/>
          </w:tcPr>
          <w:p w14:paraId="1DC93A65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6777F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075484" w:rsidRPr="0026777F" w14:paraId="1AE4E3C0" w14:textId="77777777" w:rsidTr="000D0B4A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4EB62BF0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26777F">
              <w:rPr>
                <w:bCs/>
              </w:rPr>
              <w:t>pšenice, ječmen, oves, žito ozimé, tritikale ozimé</w:t>
            </w:r>
          </w:p>
        </w:tc>
        <w:tc>
          <w:tcPr>
            <w:tcW w:w="1233" w:type="dxa"/>
            <w:vAlign w:val="center"/>
          </w:tcPr>
          <w:p w14:paraId="3DC0842F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5</w:t>
            </w:r>
          </w:p>
        </w:tc>
        <w:tc>
          <w:tcPr>
            <w:tcW w:w="1353" w:type="dxa"/>
            <w:vAlign w:val="center"/>
          </w:tcPr>
          <w:p w14:paraId="1D9BCB6E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5</w:t>
            </w:r>
          </w:p>
        </w:tc>
        <w:tc>
          <w:tcPr>
            <w:tcW w:w="1227" w:type="dxa"/>
            <w:vAlign w:val="center"/>
          </w:tcPr>
          <w:p w14:paraId="7CD7F1F4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0</w:t>
            </w:r>
          </w:p>
        </w:tc>
        <w:tc>
          <w:tcPr>
            <w:tcW w:w="1297" w:type="dxa"/>
            <w:vAlign w:val="center"/>
          </w:tcPr>
          <w:p w14:paraId="036A2A49" w14:textId="77777777" w:rsidR="00075484" w:rsidRPr="0026777F" w:rsidRDefault="00075484" w:rsidP="00AB041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6777F">
              <w:rPr>
                <w:bCs/>
              </w:rPr>
              <w:t>0</w:t>
            </w:r>
          </w:p>
        </w:tc>
      </w:tr>
    </w:tbl>
    <w:p w14:paraId="2F3AFF5A" w14:textId="77777777" w:rsidR="000D0B4A" w:rsidRDefault="000D0B4A" w:rsidP="000D0B4A">
      <w:pPr>
        <w:widowControl w:val="0"/>
        <w:tabs>
          <w:tab w:val="left" w:pos="9639"/>
        </w:tabs>
        <w:spacing w:line="276" w:lineRule="auto"/>
        <w:jc w:val="both"/>
        <w:rPr>
          <w:bCs/>
        </w:rPr>
      </w:pPr>
    </w:p>
    <w:p w14:paraId="5A01FD30" w14:textId="7FA31A75" w:rsidR="00075484" w:rsidRPr="0026777F" w:rsidRDefault="00075484" w:rsidP="000D0B4A">
      <w:pPr>
        <w:widowControl w:val="0"/>
        <w:tabs>
          <w:tab w:val="left" w:pos="9639"/>
        </w:tabs>
        <w:spacing w:line="276" w:lineRule="auto"/>
        <w:jc w:val="both"/>
        <w:rPr>
          <w:bCs/>
        </w:rPr>
      </w:pPr>
      <w:r w:rsidRPr="0026777F">
        <w:rPr>
          <w:bCs/>
        </w:rPr>
        <w:t>Za účelem ochrany vodních organismů je vyloučeno použití přípravku na pozemcích svažujících se (≥ 3° svažitosti) k povrchovým vodám. Přípravek nelze na těchto pozemcích aplikovat ani při použití vegetačního pásu.</w:t>
      </w:r>
    </w:p>
    <w:p w14:paraId="195AFC5F" w14:textId="77777777" w:rsidR="00075484" w:rsidRPr="0026777F" w:rsidRDefault="00075484" w:rsidP="00AB0410">
      <w:pPr>
        <w:widowControl w:val="0"/>
        <w:tabs>
          <w:tab w:val="left" w:pos="284"/>
          <w:tab w:val="left" w:pos="9639"/>
        </w:tabs>
        <w:spacing w:line="276" w:lineRule="auto"/>
        <w:ind w:left="142"/>
        <w:jc w:val="both"/>
        <w:rPr>
          <w:bCs/>
        </w:rPr>
      </w:pPr>
    </w:p>
    <w:p w14:paraId="5D8F4887" w14:textId="77777777" w:rsidR="00075484" w:rsidRDefault="00075484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46F836E" w14:textId="6DEAF674" w:rsidR="00D80257" w:rsidRPr="007C4DE0" w:rsidRDefault="00293D9B" w:rsidP="00AB041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7C4DE0" w:rsidRDefault="006E2462" w:rsidP="00AB0410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06B0080" w14:textId="77777777" w:rsidR="00E04C81" w:rsidRPr="001C35CC" w:rsidRDefault="00E04C81" w:rsidP="00AB0410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3" w:name="_Hlk42091823"/>
      <w:r w:rsidRPr="001C35CC">
        <w:rPr>
          <w:iCs/>
          <w:snapToGrid w:val="0"/>
        </w:rPr>
        <w:t>rozhodnutí nebyla vydána</w:t>
      </w:r>
    </w:p>
    <w:p w14:paraId="1EC20352" w14:textId="77777777" w:rsidR="00B85887" w:rsidRDefault="00B85887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E00EEBB" w14:textId="0B17F2CB" w:rsidR="00CF4C9C" w:rsidRDefault="00CF4C9C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0CA05DA" w14:textId="2971794C" w:rsidR="00E04C81" w:rsidRDefault="00E04C81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471EAC" w14:textId="0E1165D2" w:rsidR="00B36E63" w:rsidRDefault="00B36E63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7BE651" w14:textId="231E2D59" w:rsidR="00B36E63" w:rsidRDefault="00B36E63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7BE7550" w14:textId="1D5543BB" w:rsidR="00B36E63" w:rsidRDefault="00B36E63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B140EE9" w14:textId="77777777" w:rsidR="00B36E63" w:rsidRDefault="00B36E63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3"/>
    <w:p w14:paraId="1DE57C44" w14:textId="77777777" w:rsidR="00293D9B" w:rsidRPr="005156B6" w:rsidRDefault="00293D9B" w:rsidP="00AB041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lastRenderedPageBreak/>
        <w:t>ROZŠÍŘENÍ POUŽITÍ NEBO ZMĚNA V POUŽITÍ PŘÍPRAVKU</w:t>
      </w:r>
    </w:p>
    <w:p w14:paraId="630E4E70" w14:textId="77777777" w:rsidR="00C36950" w:rsidRPr="00B36E63" w:rsidRDefault="00C36950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4" w:name="_Hlk59095591"/>
      <w:bookmarkStart w:id="5" w:name="_Hlk56066621"/>
      <w:bookmarkStart w:id="6" w:name="_Hlk7705017"/>
    </w:p>
    <w:p w14:paraId="14ECB535" w14:textId="77777777" w:rsidR="0073400A" w:rsidRDefault="0073400A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7" w:name="_Hlk128743101"/>
      <w:bookmarkStart w:id="8" w:name="_Hlk123559512"/>
      <w:r w:rsidRPr="0073400A">
        <w:rPr>
          <w:b/>
          <w:sz w:val="28"/>
          <w:szCs w:val="28"/>
        </w:rPr>
        <w:t>Luna Sensation</w:t>
      </w:r>
    </w:p>
    <w:p w14:paraId="2122E197" w14:textId="3CB1BB0B" w:rsidR="00987FD1" w:rsidRPr="00F615F0" w:rsidRDefault="00987FD1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F615F0">
        <w:t xml:space="preserve">držitel rozhodnutí o povolení: </w:t>
      </w:r>
      <w:r w:rsidR="00FE2F49" w:rsidRPr="00FE2F49">
        <w:t>Bayer S.A.S.</w:t>
      </w:r>
      <w:r w:rsidR="00FE2F49">
        <w:t xml:space="preserve">, </w:t>
      </w:r>
      <w:r w:rsidR="00FE2F49" w:rsidRPr="00FE2F49">
        <w:t>16 rue Jean-Marie Leclair, F-69009 Lyon</w:t>
      </w:r>
      <w:r w:rsidR="00FE2F49">
        <w:t>, Francie</w:t>
      </w:r>
    </w:p>
    <w:p w14:paraId="016AB68B" w14:textId="77777777" w:rsidR="00FE2F49" w:rsidRDefault="00987FD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615F0">
        <w:t>evidenční číslo:</w:t>
      </w:r>
      <w:r w:rsidRPr="00F615F0">
        <w:rPr>
          <w:iCs/>
        </w:rPr>
        <w:t xml:space="preserve"> </w:t>
      </w:r>
      <w:r w:rsidR="00FE2F49" w:rsidRPr="00FE2F49">
        <w:rPr>
          <w:iCs/>
        </w:rPr>
        <w:t>5596-0</w:t>
      </w:r>
    </w:p>
    <w:p w14:paraId="46ED2719" w14:textId="77777777" w:rsidR="00FE2F49" w:rsidRDefault="00987FD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615F0">
        <w:t xml:space="preserve">účinná látka: </w:t>
      </w:r>
      <w:r w:rsidR="00FE2F49" w:rsidRPr="000F3AED">
        <w:rPr>
          <w:snapToGrid w:val="0"/>
        </w:rPr>
        <w:t>fluopyram 250 g/l</w:t>
      </w:r>
    </w:p>
    <w:p w14:paraId="3A689DC6" w14:textId="3A06C027" w:rsidR="00FE2F49" w:rsidRPr="000F3AED" w:rsidRDefault="00FE2F49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r w:rsidRPr="000F3AED">
        <w:rPr>
          <w:snapToGrid w:val="0"/>
        </w:rPr>
        <w:t>trifloxystrobin 250 g/l</w:t>
      </w:r>
    </w:p>
    <w:p w14:paraId="10C292DD" w14:textId="096172BC" w:rsidR="00F615F0" w:rsidRDefault="00987FD1" w:rsidP="00AB0410">
      <w:pPr>
        <w:widowControl w:val="0"/>
        <w:tabs>
          <w:tab w:val="left" w:pos="1560"/>
        </w:tabs>
        <w:spacing w:line="276" w:lineRule="auto"/>
        <w:ind w:left="2835" w:hanging="2835"/>
      </w:pPr>
      <w:r w:rsidRPr="00F615F0">
        <w:t xml:space="preserve">platnost povolení končí dne: </w:t>
      </w:r>
      <w:r w:rsidR="00FE2F49">
        <w:t>31.1.2025</w:t>
      </w:r>
    </w:p>
    <w:p w14:paraId="77346107" w14:textId="77777777" w:rsidR="00B36E63" w:rsidRDefault="00B36E63" w:rsidP="00AB041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77F04C93" w14:textId="2995E9BB" w:rsidR="00FE2F49" w:rsidRPr="000F3AED" w:rsidRDefault="00FE2F49" w:rsidP="00AB041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0F3AED">
        <w:rPr>
          <w:i/>
          <w:iCs/>
          <w:snapToGrid w:val="0"/>
        </w:rPr>
        <w:t>Rozsah povoleného použití: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567"/>
        <w:gridCol w:w="1984"/>
        <w:gridCol w:w="1418"/>
      </w:tblGrid>
      <w:tr w:rsidR="00FE2F49" w:rsidRPr="000F3AED" w14:paraId="16616CFE" w14:textId="77777777" w:rsidTr="00B36E63">
        <w:tc>
          <w:tcPr>
            <w:tcW w:w="1985" w:type="dxa"/>
          </w:tcPr>
          <w:p w14:paraId="6E84A786" w14:textId="77777777" w:rsidR="00FE2F49" w:rsidRPr="000F3AED" w:rsidRDefault="00FE2F49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F3AED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126" w:type="dxa"/>
          </w:tcPr>
          <w:p w14:paraId="721BAB46" w14:textId="77777777" w:rsidR="00FE2F49" w:rsidRPr="000F3AED" w:rsidRDefault="00FE2F49" w:rsidP="00AB0410">
            <w:pPr>
              <w:widowControl w:val="0"/>
              <w:spacing w:line="276" w:lineRule="auto"/>
              <w:ind w:left="25" w:right="-70"/>
            </w:pPr>
            <w:r w:rsidRPr="000F3AED">
              <w:t>2) Škodlivý organismus, jiný účel použití</w:t>
            </w:r>
          </w:p>
        </w:tc>
        <w:tc>
          <w:tcPr>
            <w:tcW w:w="1418" w:type="dxa"/>
          </w:tcPr>
          <w:p w14:paraId="2A869657" w14:textId="77777777" w:rsidR="00FE2F49" w:rsidRPr="000F3AED" w:rsidRDefault="00FE2F49" w:rsidP="00AB0410">
            <w:pPr>
              <w:widowControl w:val="0"/>
              <w:spacing w:line="276" w:lineRule="auto"/>
              <w:ind w:left="51"/>
            </w:pPr>
            <w:r w:rsidRPr="000F3AED">
              <w:t>Dávkování, mísitelnost</w:t>
            </w:r>
          </w:p>
        </w:tc>
        <w:tc>
          <w:tcPr>
            <w:tcW w:w="567" w:type="dxa"/>
          </w:tcPr>
          <w:p w14:paraId="08424F77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OL</w:t>
            </w:r>
          </w:p>
        </w:tc>
        <w:tc>
          <w:tcPr>
            <w:tcW w:w="1984" w:type="dxa"/>
          </w:tcPr>
          <w:p w14:paraId="72EF431F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Poznámka</w:t>
            </w:r>
          </w:p>
          <w:p w14:paraId="5FEEF39F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1) k plodině</w:t>
            </w:r>
          </w:p>
          <w:p w14:paraId="6D05023C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2) k ŠO</w:t>
            </w:r>
          </w:p>
          <w:p w14:paraId="7433B214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3) k OL</w:t>
            </w:r>
          </w:p>
        </w:tc>
        <w:tc>
          <w:tcPr>
            <w:tcW w:w="1418" w:type="dxa"/>
          </w:tcPr>
          <w:p w14:paraId="7E4393E3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4) Pozn. k dávkování</w:t>
            </w:r>
          </w:p>
          <w:p w14:paraId="018D5797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5) Umístění</w:t>
            </w:r>
          </w:p>
          <w:p w14:paraId="303C5A50" w14:textId="43F1F29E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6) Určení sklizně</w:t>
            </w:r>
          </w:p>
        </w:tc>
      </w:tr>
      <w:tr w:rsidR="00FE2F49" w:rsidRPr="000F3AED" w14:paraId="543B2647" w14:textId="77777777" w:rsidTr="00B36E63">
        <w:tc>
          <w:tcPr>
            <w:tcW w:w="1985" w:type="dxa"/>
          </w:tcPr>
          <w:p w14:paraId="329F17C4" w14:textId="77777777" w:rsidR="00FE2F49" w:rsidRPr="000F3AED" w:rsidRDefault="00FE2F49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65"/>
              <w:rPr>
                <w:sz w:val="24"/>
                <w:szCs w:val="24"/>
              </w:rPr>
            </w:pPr>
            <w:r w:rsidRPr="000F3AED">
              <w:rPr>
                <w:sz w:val="24"/>
                <w:szCs w:val="24"/>
                <w:lang w:val="de-DE"/>
              </w:rPr>
              <w:t>jahodník</w:t>
            </w:r>
          </w:p>
        </w:tc>
        <w:tc>
          <w:tcPr>
            <w:tcW w:w="2126" w:type="dxa"/>
          </w:tcPr>
          <w:p w14:paraId="1C5F80FA" w14:textId="77777777" w:rsidR="00FE2F49" w:rsidRPr="000F3AED" w:rsidRDefault="00FE2F49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0F3AED">
              <w:rPr>
                <w:lang w:val="de-DE"/>
              </w:rPr>
              <w:t xml:space="preserve">plíseň šedá, </w:t>
            </w:r>
          </w:p>
          <w:p w14:paraId="16E3AC96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padlí jahodníkové</w:t>
            </w:r>
          </w:p>
        </w:tc>
        <w:tc>
          <w:tcPr>
            <w:tcW w:w="1418" w:type="dxa"/>
          </w:tcPr>
          <w:p w14:paraId="3760A356" w14:textId="77777777" w:rsidR="00FE2F49" w:rsidRPr="000F3AED" w:rsidRDefault="00FE2F49" w:rsidP="00AB0410">
            <w:pPr>
              <w:widowControl w:val="0"/>
              <w:spacing w:line="276" w:lineRule="auto"/>
              <w:ind w:left="51"/>
            </w:pPr>
            <w:r w:rsidRPr="000F3AED">
              <w:t>0,8 l/ha</w:t>
            </w:r>
          </w:p>
        </w:tc>
        <w:tc>
          <w:tcPr>
            <w:tcW w:w="567" w:type="dxa"/>
          </w:tcPr>
          <w:p w14:paraId="1166FC37" w14:textId="77777777" w:rsidR="00FE2F49" w:rsidRPr="000F3AED" w:rsidRDefault="00FE2F49" w:rsidP="00AB0410">
            <w:pPr>
              <w:widowControl w:val="0"/>
              <w:spacing w:line="276" w:lineRule="auto"/>
              <w:jc w:val="center"/>
            </w:pPr>
            <w:r w:rsidRPr="000F3AED">
              <w:t>1</w:t>
            </w:r>
          </w:p>
        </w:tc>
        <w:tc>
          <w:tcPr>
            <w:tcW w:w="1984" w:type="dxa"/>
          </w:tcPr>
          <w:p w14:paraId="36E67D3B" w14:textId="77777777" w:rsidR="00FE2F49" w:rsidRPr="000F3AED" w:rsidRDefault="00FE2F49" w:rsidP="00AB0410">
            <w:pPr>
              <w:widowControl w:val="0"/>
              <w:numPr>
                <w:ilvl w:val="0"/>
                <w:numId w:val="29"/>
              </w:numPr>
              <w:spacing w:line="276" w:lineRule="auto"/>
              <w:ind w:left="355" w:hanging="305"/>
            </w:pPr>
            <w:r w:rsidRPr="000F3AED">
              <w:t>od: 40 BBCH,</w:t>
            </w:r>
          </w:p>
          <w:p w14:paraId="435F2390" w14:textId="77777777" w:rsidR="00FE2F49" w:rsidRPr="000F3AED" w:rsidRDefault="00FE2F49" w:rsidP="00AB0410">
            <w:pPr>
              <w:widowControl w:val="0"/>
              <w:spacing w:line="276" w:lineRule="auto"/>
              <w:ind w:left="355"/>
            </w:pPr>
            <w:r w:rsidRPr="000F3AED">
              <w:t>do: 89 BBCH</w:t>
            </w:r>
          </w:p>
        </w:tc>
        <w:tc>
          <w:tcPr>
            <w:tcW w:w="1418" w:type="dxa"/>
          </w:tcPr>
          <w:p w14:paraId="33E43111" w14:textId="33F57D3A" w:rsidR="00FE2F49" w:rsidRPr="000F3AED" w:rsidRDefault="00FE2F49" w:rsidP="00AB0410">
            <w:pPr>
              <w:widowControl w:val="0"/>
              <w:spacing w:line="276" w:lineRule="auto"/>
            </w:pPr>
            <w:r w:rsidRPr="009C1E5A">
              <w:rPr>
                <w:iCs/>
              </w:rPr>
              <w:t>5) venkovní prostory</w:t>
            </w:r>
          </w:p>
        </w:tc>
      </w:tr>
      <w:tr w:rsidR="00FE2F49" w:rsidRPr="000F3AED" w14:paraId="2D6AE34B" w14:textId="77777777" w:rsidTr="00B36E63">
        <w:tc>
          <w:tcPr>
            <w:tcW w:w="1985" w:type="dxa"/>
          </w:tcPr>
          <w:p w14:paraId="7C38481B" w14:textId="77777777" w:rsidR="00FE2F49" w:rsidRPr="000F3AED" w:rsidRDefault="00FE2F49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65"/>
              <w:rPr>
                <w:sz w:val="24"/>
                <w:szCs w:val="24"/>
              </w:rPr>
            </w:pPr>
            <w:r w:rsidRPr="000F3AED">
              <w:rPr>
                <w:sz w:val="24"/>
                <w:szCs w:val="24"/>
                <w:lang w:val="de-DE"/>
              </w:rPr>
              <w:t>cibulovité okrasné rostliny, hlíznaté okrasné rostliny</w:t>
            </w:r>
          </w:p>
        </w:tc>
        <w:tc>
          <w:tcPr>
            <w:tcW w:w="2126" w:type="dxa"/>
          </w:tcPr>
          <w:p w14:paraId="16333D9B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plíseň šedá</w:t>
            </w:r>
          </w:p>
        </w:tc>
        <w:tc>
          <w:tcPr>
            <w:tcW w:w="1418" w:type="dxa"/>
          </w:tcPr>
          <w:p w14:paraId="46CF1848" w14:textId="77777777" w:rsidR="00FE2F49" w:rsidRPr="000F3AED" w:rsidRDefault="00FE2F49" w:rsidP="00AB0410">
            <w:pPr>
              <w:widowControl w:val="0"/>
              <w:spacing w:line="276" w:lineRule="auto"/>
              <w:ind w:left="51"/>
            </w:pPr>
            <w:r w:rsidRPr="000F3AED">
              <w:t>0,3 l/ha</w:t>
            </w:r>
          </w:p>
        </w:tc>
        <w:tc>
          <w:tcPr>
            <w:tcW w:w="567" w:type="dxa"/>
          </w:tcPr>
          <w:p w14:paraId="11E36C1C" w14:textId="77777777" w:rsidR="00FE2F49" w:rsidRPr="000F3AED" w:rsidRDefault="00FE2F49" w:rsidP="00AB0410">
            <w:pPr>
              <w:widowControl w:val="0"/>
              <w:spacing w:line="276" w:lineRule="auto"/>
              <w:jc w:val="center"/>
            </w:pPr>
            <w:r w:rsidRPr="000F3AED">
              <w:t>AT</w:t>
            </w:r>
          </w:p>
        </w:tc>
        <w:tc>
          <w:tcPr>
            <w:tcW w:w="1984" w:type="dxa"/>
          </w:tcPr>
          <w:p w14:paraId="5CB71B81" w14:textId="77777777" w:rsidR="00FE2F49" w:rsidRPr="000F3AED" w:rsidRDefault="00FE2F49" w:rsidP="00AB0410">
            <w:pPr>
              <w:widowControl w:val="0"/>
              <w:numPr>
                <w:ilvl w:val="0"/>
                <w:numId w:val="30"/>
              </w:numPr>
              <w:spacing w:line="276" w:lineRule="auto"/>
              <w:ind w:left="355"/>
            </w:pPr>
            <w:r w:rsidRPr="000F3AED">
              <w:t>od: 12 BBCH,</w:t>
            </w:r>
          </w:p>
          <w:p w14:paraId="77A6F994" w14:textId="77777777" w:rsidR="00FE2F49" w:rsidRPr="000F3AED" w:rsidRDefault="00FE2F49" w:rsidP="00AB0410">
            <w:pPr>
              <w:widowControl w:val="0"/>
              <w:spacing w:line="276" w:lineRule="auto"/>
              <w:ind w:left="355"/>
            </w:pPr>
            <w:r w:rsidRPr="000F3AED">
              <w:t>do: 89 BBCH</w:t>
            </w:r>
          </w:p>
        </w:tc>
        <w:tc>
          <w:tcPr>
            <w:tcW w:w="1418" w:type="dxa"/>
          </w:tcPr>
          <w:p w14:paraId="5BC19B2D" w14:textId="3738AD13" w:rsidR="00FE2F49" w:rsidRPr="000F3AED" w:rsidRDefault="00FE2F49" w:rsidP="00AB0410">
            <w:pPr>
              <w:widowControl w:val="0"/>
              <w:spacing w:line="276" w:lineRule="auto"/>
            </w:pPr>
            <w:r w:rsidRPr="009C1E5A">
              <w:rPr>
                <w:iCs/>
              </w:rPr>
              <w:t>5) venkovní prostory</w:t>
            </w:r>
          </w:p>
        </w:tc>
      </w:tr>
      <w:tr w:rsidR="00FE2F49" w:rsidRPr="000F3AED" w14:paraId="5E71567C" w14:textId="77777777" w:rsidTr="00B36E63">
        <w:tc>
          <w:tcPr>
            <w:tcW w:w="1985" w:type="dxa"/>
          </w:tcPr>
          <w:p w14:paraId="789E74D5" w14:textId="77777777" w:rsidR="00FE2F49" w:rsidRPr="000F3AED" w:rsidRDefault="00FE2F49" w:rsidP="00AB041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65"/>
              <w:rPr>
                <w:sz w:val="24"/>
                <w:szCs w:val="24"/>
              </w:rPr>
            </w:pPr>
            <w:r w:rsidRPr="000F3AED">
              <w:rPr>
                <w:sz w:val="24"/>
                <w:szCs w:val="24"/>
                <w:lang w:val="de-DE"/>
              </w:rPr>
              <w:t>mrkev</w:t>
            </w:r>
          </w:p>
        </w:tc>
        <w:tc>
          <w:tcPr>
            <w:tcW w:w="2126" w:type="dxa"/>
          </w:tcPr>
          <w:p w14:paraId="5EF0F511" w14:textId="19CED56A" w:rsidR="00FE2F49" w:rsidRPr="000F3AED" w:rsidRDefault="00FE2F49" w:rsidP="00AB041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0F3AED">
              <w:rPr>
                <w:lang w:val="de-DE"/>
              </w:rPr>
              <w:t xml:space="preserve">suchá skvrnitost listů mrkve, padlí miříkovitých, </w:t>
            </w:r>
          </w:p>
          <w:p w14:paraId="5CF67DA4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hlízenka obecná</w:t>
            </w:r>
          </w:p>
        </w:tc>
        <w:tc>
          <w:tcPr>
            <w:tcW w:w="1418" w:type="dxa"/>
          </w:tcPr>
          <w:p w14:paraId="773EEF11" w14:textId="77777777" w:rsidR="00FE2F49" w:rsidRPr="000F3AED" w:rsidRDefault="00FE2F49" w:rsidP="00AB0410">
            <w:pPr>
              <w:widowControl w:val="0"/>
              <w:spacing w:line="276" w:lineRule="auto"/>
              <w:ind w:left="51"/>
            </w:pPr>
            <w:r w:rsidRPr="000F3AED">
              <w:t>0,5 l/ha</w:t>
            </w:r>
          </w:p>
        </w:tc>
        <w:tc>
          <w:tcPr>
            <w:tcW w:w="567" w:type="dxa"/>
          </w:tcPr>
          <w:p w14:paraId="44664DFF" w14:textId="77777777" w:rsidR="00FE2F49" w:rsidRPr="000F3AED" w:rsidRDefault="00FE2F49" w:rsidP="00AB0410">
            <w:pPr>
              <w:widowControl w:val="0"/>
              <w:spacing w:line="276" w:lineRule="auto"/>
              <w:jc w:val="center"/>
            </w:pPr>
            <w:r w:rsidRPr="000F3AED">
              <w:t>14</w:t>
            </w:r>
          </w:p>
        </w:tc>
        <w:tc>
          <w:tcPr>
            <w:tcW w:w="1984" w:type="dxa"/>
          </w:tcPr>
          <w:p w14:paraId="23CAFBFE" w14:textId="77777777" w:rsidR="00FE2F49" w:rsidRPr="000F3AED" w:rsidRDefault="00FE2F49" w:rsidP="00AB0410">
            <w:pPr>
              <w:widowControl w:val="0"/>
              <w:numPr>
                <w:ilvl w:val="0"/>
                <w:numId w:val="31"/>
              </w:numPr>
              <w:spacing w:line="276" w:lineRule="auto"/>
            </w:pPr>
            <w:r w:rsidRPr="000F3AED">
              <w:t>od: 41 BBCH,</w:t>
            </w:r>
          </w:p>
          <w:p w14:paraId="3D31F645" w14:textId="77777777" w:rsidR="00FE2F49" w:rsidRPr="000F3AED" w:rsidRDefault="00FE2F49" w:rsidP="00AB0410">
            <w:pPr>
              <w:widowControl w:val="0"/>
              <w:spacing w:line="276" w:lineRule="auto"/>
              <w:ind w:left="355"/>
            </w:pPr>
            <w:r w:rsidRPr="000F3AED">
              <w:t xml:space="preserve"> do: 49 BBCH</w:t>
            </w:r>
          </w:p>
        </w:tc>
        <w:tc>
          <w:tcPr>
            <w:tcW w:w="1418" w:type="dxa"/>
          </w:tcPr>
          <w:p w14:paraId="40C19B58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9C1E5A">
              <w:rPr>
                <w:iCs/>
              </w:rPr>
              <w:t>5) venkovní prostory</w:t>
            </w:r>
          </w:p>
        </w:tc>
      </w:tr>
    </w:tbl>
    <w:p w14:paraId="3D0FB2E1" w14:textId="77777777" w:rsidR="00FE2F49" w:rsidRDefault="00FE2F49" w:rsidP="00AB0410">
      <w:pPr>
        <w:widowControl w:val="0"/>
        <w:spacing w:line="276" w:lineRule="auto"/>
        <w:ind w:left="142"/>
        <w:jc w:val="both"/>
      </w:pPr>
    </w:p>
    <w:p w14:paraId="3C24F95C" w14:textId="77777777" w:rsidR="00FE2F49" w:rsidRPr="000F3AED" w:rsidRDefault="00FE2F49" w:rsidP="00B36E63">
      <w:pPr>
        <w:widowControl w:val="0"/>
        <w:spacing w:line="276" w:lineRule="auto"/>
        <w:jc w:val="both"/>
      </w:pPr>
      <w:r w:rsidRPr="000F3AED">
        <w:t>OL (ochranná lhůta) je dána počtem dnů, které je nutné dodržet mezi termínem poslední aplikace a sklizní.</w:t>
      </w:r>
    </w:p>
    <w:p w14:paraId="717F0441" w14:textId="72DF7774" w:rsidR="00FE2F49" w:rsidRPr="000F3AED" w:rsidRDefault="00FE2F49" w:rsidP="00B36E63">
      <w:pPr>
        <w:widowControl w:val="0"/>
        <w:spacing w:line="276" w:lineRule="auto"/>
        <w:jc w:val="both"/>
      </w:pPr>
      <w:r w:rsidRPr="000F3AED">
        <w:t>AT – ochranná lhůta je dána odstupem mezi termínem poslední aplikace a sklizní.</w:t>
      </w:r>
    </w:p>
    <w:p w14:paraId="30D3168B" w14:textId="77777777" w:rsidR="00FE2F49" w:rsidRPr="000F3AED" w:rsidRDefault="00FE2F49" w:rsidP="00AB0410">
      <w:pPr>
        <w:widowControl w:val="0"/>
        <w:spacing w:line="276" w:lineRule="auto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672"/>
        <w:gridCol w:w="1163"/>
        <w:gridCol w:w="1985"/>
        <w:gridCol w:w="1559"/>
      </w:tblGrid>
      <w:tr w:rsidR="00FE2F49" w:rsidRPr="000F3AED" w14:paraId="3D66C057" w14:textId="77777777" w:rsidTr="00B36E63">
        <w:tc>
          <w:tcPr>
            <w:tcW w:w="2977" w:type="dxa"/>
            <w:shd w:val="clear" w:color="auto" w:fill="auto"/>
          </w:tcPr>
          <w:p w14:paraId="2D149FC0" w14:textId="77777777" w:rsidR="00FE2F49" w:rsidRPr="000F3AED" w:rsidRDefault="00FE2F49" w:rsidP="00AB0410">
            <w:pPr>
              <w:widowControl w:val="0"/>
              <w:spacing w:line="276" w:lineRule="auto"/>
            </w:pPr>
            <w:r w:rsidRPr="000F3AED">
              <w:t>Plodina, oblast použití</w:t>
            </w:r>
          </w:p>
        </w:tc>
        <w:tc>
          <w:tcPr>
            <w:tcW w:w="1672" w:type="dxa"/>
            <w:shd w:val="clear" w:color="auto" w:fill="auto"/>
          </w:tcPr>
          <w:p w14:paraId="0B4146A5" w14:textId="77777777" w:rsidR="00FE2F49" w:rsidRPr="000F3AED" w:rsidRDefault="00FE2F49" w:rsidP="00AB0410">
            <w:pPr>
              <w:widowControl w:val="0"/>
              <w:spacing w:line="276" w:lineRule="auto"/>
              <w:ind w:left="34" w:hanging="34"/>
            </w:pPr>
            <w:r w:rsidRPr="000F3AED">
              <w:t>Dávka vody</w:t>
            </w:r>
          </w:p>
        </w:tc>
        <w:tc>
          <w:tcPr>
            <w:tcW w:w="1163" w:type="dxa"/>
            <w:shd w:val="clear" w:color="auto" w:fill="auto"/>
          </w:tcPr>
          <w:p w14:paraId="623FDCC4" w14:textId="77777777" w:rsidR="00FE2F49" w:rsidRPr="000F3AED" w:rsidRDefault="00FE2F49" w:rsidP="00AB0410">
            <w:pPr>
              <w:widowControl w:val="0"/>
              <w:spacing w:line="276" w:lineRule="auto"/>
              <w:ind w:left="34" w:hanging="34"/>
            </w:pPr>
            <w:r w:rsidRPr="000F3AED"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47052737" w14:textId="49B1BA52" w:rsidR="00FE2F49" w:rsidRPr="000F3AED" w:rsidRDefault="00FE2F49" w:rsidP="00AB0410">
            <w:pPr>
              <w:widowControl w:val="0"/>
              <w:spacing w:line="276" w:lineRule="auto"/>
              <w:ind w:left="34" w:hanging="34"/>
            </w:pPr>
            <w:r w:rsidRPr="000F3AED">
              <w:t>Max. počet aplikací v</w:t>
            </w:r>
            <w:r w:rsidR="00B36E63">
              <w:t xml:space="preserve"> </w:t>
            </w:r>
            <w:r w:rsidRPr="000F3AED">
              <w:t>plodině</w:t>
            </w:r>
          </w:p>
        </w:tc>
        <w:tc>
          <w:tcPr>
            <w:tcW w:w="1559" w:type="dxa"/>
            <w:shd w:val="clear" w:color="auto" w:fill="auto"/>
          </w:tcPr>
          <w:p w14:paraId="2BBE44EB" w14:textId="77777777" w:rsidR="00FE2F49" w:rsidRPr="000F3AED" w:rsidRDefault="00FE2F49" w:rsidP="00AB0410">
            <w:pPr>
              <w:widowControl w:val="0"/>
              <w:spacing w:line="276" w:lineRule="auto"/>
              <w:ind w:left="34" w:hanging="34"/>
            </w:pPr>
            <w:r w:rsidRPr="000F3AED">
              <w:t xml:space="preserve">Interval mezi aplikacemi </w:t>
            </w:r>
          </w:p>
        </w:tc>
      </w:tr>
      <w:tr w:rsidR="00FE2F49" w:rsidRPr="000F3AED" w14:paraId="4C3F1CD5" w14:textId="77777777" w:rsidTr="00B36E63">
        <w:tc>
          <w:tcPr>
            <w:tcW w:w="2977" w:type="dxa"/>
            <w:shd w:val="clear" w:color="auto" w:fill="auto"/>
          </w:tcPr>
          <w:p w14:paraId="1C875F62" w14:textId="20E3EDC7" w:rsidR="00FE2F49" w:rsidRPr="000F3AED" w:rsidRDefault="00FE2F49" w:rsidP="00B36E63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cibulovité okrasné rostliny,</w:t>
            </w:r>
            <w:r w:rsidR="00B36E63">
              <w:rPr>
                <w:lang w:val="de-DE"/>
              </w:rPr>
              <w:t xml:space="preserve"> </w:t>
            </w:r>
            <w:r w:rsidRPr="000F3AED">
              <w:rPr>
                <w:lang w:val="de-DE"/>
              </w:rPr>
              <w:t>hlíznaté okrasné rostliny</w:t>
            </w:r>
          </w:p>
        </w:tc>
        <w:tc>
          <w:tcPr>
            <w:tcW w:w="1672" w:type="dxa"/>
            <w:shd w:val="clear" w:color="auto" w:fill="auto"/>
          </w:tcPr>
          <w:p w14:paraId="1062E87A" w14:textId="3D8DC329" w:rsidR="00FE2F49" w:rsidRPr="000F3AED" w:rsidRDefault="00FE2F49" w:rsidP="00B36E63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500-1000 l/ha</w:t>
            </w:r>
          </w:p>
        </w:tc>
        <w:tc>
          <w:tcPr>
            <w:tcW w:w="1163" w:type="dxa"/>
            <w:shd w:val="clear" w:color="auto" w:fill="auto"/>
          </w:tcPr>
          <w:p w14:paraId="3D7D5ACD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0D113315" w14:textId="74DA5BF9" w:rsidR="00FE2F49" w:rsidRPr="000F3AED" w:rsidRDefault="00FE2F49" w:rsidP="006D1AFD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2x za rok</w:t>
            </w:r>
          </w:p>
        </w:tc>
        <w:tc>
          <w:tcPr>
            <w:tcW w:w="1559" w:type="dxa"/>
            <w:shd w:val="clear" w:color="auto" w:fill="auto"/>
          </w:tcPr>
          <w:p w14:paraId="67E1607A" w14:textId="581E4438" w:rsidR="00FE2F49" w:rsidRPr="000F3AED" w:rsidRDefault="00FE2F49" w:rsidP="006D1AFD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7 dnů</w:t>
            </w:r>
          </w:p>
        </w:tc>
      </w:tr>
      <w:tr w:rsidR="00FE2F49" w:rsidRPr="000F3AED" w14:paraId="43E3C53C" w14:textId="77777777" w:rsidTr="00B36E63">
        <w:tc>
          <w:tcPr>
            <w:tcW w:w="2977" w:type="dxa"/>
            <w:shd w:val="clear" w:color="auto" w:fill="auto"/>
          </w:tcPr>
          <w:p w14:paraId="2C420287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jahodník</w:t>
            </w:r>
          </w:p>
        </w:tc>
        <w:tc>
          <w:tcPr>
            <w:tcW w:w="1672" w:type="dxa"/>
            <w:shd w:val="clear" w:color="auto" w:fill="auto"/>
          </w:tcPr>
          <w:p w14:paraId="7B67C523" w14:textId="0284D879" w:rsidR="00FE2F49" w:rsidRPr="000F3AED" w:rsidRDefault="00FE2F49" w:rsidP="00B36E63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300-600 l/ha</w:t>
            </w:r>
          </w:p>
        </w:tc>
        <w:tc>
          <w:tcPr>
            <w:tcW w:w="1163" w:type="dxa"/>
            <w:shd w:val="clear" w:color="auto" w:fill="auto"/>
          </w:tcPr>
          <w:p w14:paraId="5702D696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22EF1089" w14:textId="4B6F84DA" w:rsidR="00FE2F49" w:rsidRPr="000F3AED" w:rsidRDefault="00FE2F49" w:rsidP="006D1AFD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2x za rok</w:t>
            </w:r>
          </w:p>
        </w:tc>
        <w:tc>
          <w:tcPr>
            <w:tcW w:w="1559" w:type="dxa"/>
            <w:shd w:val="clear" w:color="auto" w:fill="auto"/>
          </w:tcPr>
          <w:p w14:paraId="485A1BA8" w14:textId="1C2C0ECF" w:rsidR="00FE2F49" w:rsidRPr="000F3AED" w:rsidRDefault="00FE2F49" w:rsidP="006D1AFD">
            <w:pPr>
              <w:widowControl w:val="0"/>
              <w:spacing w:line="276" w:lineRule="auto"/>
            </w:pPr>
            <w:r w:rsidRPr="00C76A48">
              <w:rPr>
                <w:lang w:val="de-DE"/>
              </w:rPr>
              <w:t>14</w:t>
            </w:r>
            <w:r w:rsidRPr="000F3AED">
              <w:rPr>
                <w:color w:val="FF0000"/>
                <w:lang w:val="de-DE"/>
              </w:rPr>
              <w:t xml:space="preserve"> </w:t>
            </w:r>
            <w:r w:rsidRPr="000F3AED">
              <w:rPr>
                <w:lang w:val="de-DE"/>
              </w:rPr>
              <w:t>dnů</w:t>
            </w:r>
          </w:p>
        </w:tc>
      </w:tr>
      <w:tr w:rsidR="00FE2F49" w:rsidRPr="000F3AED" w14:paraId="7FB478BB" w14:textId="77777777" w:rsidTr="00B36E63">
        <w:tc>
          <w:tcPr>
            <w:tcW w:w="2977" w:type="dxa"/>
            <w:shd w:val="clear" w:color="auto" w:fill="auto"/>
          </w:tcPr>
          <w:p w14:paraId="14127A66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mrkev</w:t>
            </w:r>
          </w:p>
        </w:tc>
        <w:tc>
          <w:tcPr>
            <w:tcW w:w="1672" w:type="dxa"/>
            <w:shd w:val="clear" w:color="auto" w:fill="auto"/>
          </w:tcPr>
          <w:p w14:paraId="23EE483D" w14:textId="3D714A36" w:rsidR="00FE2F49" w:rsidRPr="000F3AED" w:rsidRDefault="00FE2F49" w:rsidP="00B36E63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200-400 l/ha</w:t>
            </w:r>
          </w:p>
        </w:tc>
        <w:tc>
          <w:tcPr>
            <w:tcW w:w="1163" w:type="dxa"/>
            <w:shd w:val="clear" w:color="auto" w:fill="auto"/>
          </w:tcPr>
          <w:p w14:paraId="075613F2" w14:textId="77777777" w:rsidR="00FE2F49" w:rsidRPr="000F3AED" w:rsidRDefault="00FE2F49" w:rsidP="00AB0410">
            <w:pPr>
              <w:widowControl w:val="0"/>
              <w:spacing w:line="276" w:lineRule="auto"/>
              <w:ind w:left="25"/>
            </w:pPr>
            <w:r w:rsidRPr="000F3AED">
              <w:rPr>
                <w:lang w:val="de-DE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0C47DED8" w14:textId="4774DEA6" w:rsidR="00FE2F49" w:rsidRPr="000F3AED" w:rsidRDefault="00FE2F49" w:rsidP="006D1AFD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2x</w:t>
            </w:r>
          </w:p>
        </w:tc>
        <w:tc>
          <w:tcPr>
            <w:tcW w:w="1559" w:type="dxa"/>
            <w:shd w:val="clear" w:color="auto" w:fill="auto"/>
          </w:tcPr>
          <w:p w14:paraId="3C3CB339" w14:textId="6140D558" w:rsidR="00FE2F49" w:rsidRPr="000F3AED" w:rsidRDefault="00FE2F49" w:rsidP="006D1AFD">
            <w:pPr>
              <w:widowControl w:val="0"/>
              <w:spacing w:line="276" w:lineRule="auto"/>
            </w:pPr>
            <w:r w:rsidRPr="000F3AED">
              <w:rPr>
                <w:lang w:val="de-DE"/>
              </w:rPr>
              <w:t>14 dnů</w:t>
            </w:r>
          </w:p>
        </w:tc>
      </w:tr>
    </w:tbl>
    <w:p w14:paraId="1EE1E857" w14:textId="77777777" w:rsidR="00B36E63" w:rsidRDefault="00B36E63" w:rsidP="00B36E63">
      <w:pPr>
        <w:widowControl w:val="0"/>
        <w:spacing w:line="276" w:lineRule="auto"/>
        <w:ind w:right="142"/>
      </w:pPr>
    </w:p>
    <w:p w14:paraId="498894C5" w14:textId="087580FC" w:rsidR="00FE2F49" w:rsidRPr="000F3AED" w:rsidRDefault="00FE2F49" w:rsidP="00B36E63">
      <w:pPr>
        <w:widowControl w:val="0"/>
        <w:spacing w:line="276" w:lineRule="auto"/>
        <w:ind w:right="142"/>
      </w:pPr>
      <w:r w:rsidRPr="000F3AED">
        <w:t>Před ošetřením cibulovitých a hlíznatých okrasných rostlin ověřte citlivost na menším počtu rostlin nebo na menší ploše.</w:t>
      </w:r>
    </w:p>
    <w:p w14:paraId="17C026B4" w14:textId="77777777" w:rsidR="00FE2F49" w:rsidRPr="000F3AED" w:rsidRDefault="00FE2F49" w:rsidP="00B36E63">
      <w:pPr>
        <w:widowControl w:val="0"/>
        <w:spacing w:line="276" w:lineRule="auto"/>
        <w:ind w:right="142"/>
      </w:pPr>
    </w:p>
    <w:p w14:paraId="419998C3" w14:textId="77777777" w:rsidR="00FE2F49" w:rsidRDefault="00FE2F49" w:rsidP="00B36E63">
      <w:pPr>
        <w:widowControl w:val="0"/>
        <w:spacing w:line="276" w:lineRule="auto"/>
        <w:ind w:right="142"/>
      </w:pPr>
      <w:r w:rsidRPr="000F3AED">
        <w:t>Neaplikujte na tulipány krátce před květem nebo během kvetení.</w:t>
      </w:r>
    </w:p>
    <w:p w14:paraId="3C8654B8" w14:textId="5B9B0C33" w:rsidR="00FE2F49" w:rsidRDefault="00FE2F49" w:rsidP="00B36E63">
      <w:pPr>
        <w:widowControl w:val="0"/>
        <w:spacing w:line="276" w:lineRule="auto"/>
        <w:ind w:right="142"/>
      </w:pPr>
    </w:p>
    <w:p w14:paraId="2AD3E98F" w14:textId="77777777" w:rsidR="00B36E63" w:rsidRDefault="00B36E63" w:rsidP="00AB041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086CF58F" w14:textId="63BED3E5" w:rsidR="00FE2F49" w:rsidRPr="000F3AED" w:rsidRDefault="00FE2F49" w:rsidP="00AB041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F3AED">
        <w:rPr>
          <w:bCs/>
        </w:rPr>
        <w:lastRenderedPageBreak/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1244"/>
        <w:gridCol w:w="1352"/>
        <w:gridCol w:w="1226"/>
        <w:gridCol w:w="1568"/>
      </w:tblGrid>
      <w:tr w:rsidR="00FE2F49" w:rsidRPr="000F3AED" w14:paraId="66CBAD06" w14:textId="77777777" w:rsidTr="00B36E63">
        <w:trPr>
          <w:trHeight w:val="220"/>
          <w:jc w:val="center"/>
        </w:trPr>
        <w:tc>
          <w:tcPr>
            <w:tcW w:w="3819" w:type="dxa"/>
            <w:shd w:val="clear" w:color="auto" w:fill="FFFFFF"/>
            <w:vAlign w:val="center"/>
          </w:tcPr>
          <w:p w14:paraId="571512D7" w14:textId="1D6001D3" w:rsidR="00FE2F49" w:rsidRPr="000F3AED" w:rsidRDefault="00B36E63" w:rsidP="00AB0410">
            <w:pPr>
              <w:widowControl w:val="0"/>
              <w:spacing w:line="276" w:lineRule="auto"/>
              <w:ind w:right="-141"/>
            </w:pPr>
            <w:r>
              <w:t>Plodina</w:t>
            </w:r>
          </w:p>
        </w:tc>
        <w:tc>
          <w:tcPr>
            <w:tcW w:w="1244" w:type="dxa"/>
            <w:vAlign w:val="center"/>
          </w:tcPr>
          <w:p w14:paraId="5E809C2B" w14:textId="16085C14" w:rsidR="00FE2F49" w:rsidRPr="000F3AED" w:rsidRDefault="00FE2F49" w:rsidP="00AB0410">
            <w:pPr>
              <w:widowControl w:val="0"/>
              <w:spacing w:line="276" w:lineRule="auto"/>
              <w:ind w:right="-141"/>
            </w:pPr>
            <w:r w:rsidRPr="000F3AED">
              <w:t>bez redukce</w:t>
            </w:r>
          </w:p>
        </w:tc>
        <w:tc>
          <w:tcPr>
            <w:tcW w:w="1352" w:type="dxa"/>
            <w:vAlign w:val="center"/>
          </w:tcPr>
          <w:p w14:paraId="5A51E58D" w14:textId="08573E94" w:rsidR="00FE2F49" w:rsidRPr="000F3AED" w:rsidRDefault="00FE2F49" w:rsidP="00B36E63">
            <w:pPr>
              <w:widowControl w:val="0"/>
              <w:spacing w:line="276" w:lineRule="auto"/>
              <w:ind w:right="-141"/>
            </w:pPr>
            <w:r w:rsidRPr="000F3AED">
              <w:t>tryska</w:t>
            </w:r>
            <w:r w:rsidR="00B36E63">
              <w:t xml:space="preserve"> </w:t>
            </w:r>
            <w:r w:rsidRPr="000F3AED">
              <w:t>50 %</w:t>
            </w:r>
          </w:p>
        </w:tc>
        <w:tc>
          <w:tcPr>
            <w:tcW w:w="1226" w:type="dxa"/>
            <w:vAlign w:val="center"/>
          </w:tcPr>
          <w:p w14:paraId="41348360" w14:textId="47518F75" w:rsidR="00FE2F49" w:rsidRPr="000F3AED" w:rsidRDefault="00FE2F49" w:rsidP="00B36E63">
            <w:pPr>
              <w:widowControl w:val="0"/>
              <w:spacing w:line="276" w:lineRule="auto"/>
              <w:ind w:right="-141"/>
            </w:pPr>
            <w:r w:rsidRPr="000F3AED">
              <w:t>tryska</w:t>
            </w:r>
            <w:r w:rsidR="00B36E63">
              <w:t xml:space="preserve"> </w:t>
            </w:r>
            <w:r w:rsidRPr="000F3AED">
              <w:t>75 %</w:t>
            </w:r>
          </w:p>
        </w:tc>
        <w:tc>
          <w:tcPr>
            <w:tcW w:w="1568" w:type="dxa"/>
            <w:vAlign w:val="center"/>
          </w:tcPr>
          <w:p w14:paraId="330F2358" w14:textId="770C293E" w:rsidR="00FE2F49" w:rsidRPr="000F3AED" w:rsidRDefault="00FE2F49" w:rsidP="00B36E63">
            <w:pPr>
              <w:widowControl w:val="0"/>
              <w:spacing w:line="276" w:lineRule="auto"/>
              <w:ind w:right="-141"/>
            </w:pPr>
            <w:r w:rsidRPr="000F3AED">
              <w:t>tryska</w:t>
            </w:r>
            <w:r w:rsidR="00B36E63">
              <w:t xml:space="preserve"> </w:t>
            </w:r>
            <w:r w:rsidRPr="000F3AED">
              <w:t>90 %</w:t>
            </w:r>
          </w:p>
        </w:tc>
      </w:tr>
      <w:tr w:rsidR="00FE2F49" w:rsidRPr="000F3AED" w14:paraId="25FB8F45" w14:textId="77777777" w:rsidTr="00B36E63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2EB9B904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0F3AED">
              <w:rPr>
                <w:bCs/>
              </w:rPr>
              <w:t xml:space="preserve">Ochranná vzdálenost od </w:t>
            </w:r>
            <w:r>
              <w:rPr>
                <w:bCs/>
              </w:rPr>
              <w:t>povrchové vody</w:t>
            </w:r>
            <w:r w:rsidRPr="000F3AED">
              <w:rPr>
                <w:bCs/>
              </w:rPr>
              <w:t xml:space="preserve"> s ohledem na ochranu vodních organismů [m]</w:t>
            </w:r>
          </w:p>
        </w:tc>
      </w:tr>
      <w:tr w:rsidR="00FE2F49" w:rsidRPr="000F3AED" w14:paraId="7807B3FA" w14:textId="77777777" w:rsidTr="00B36E63">
        <w:trPr>
          <w:trHeight w:val="275"/>
          <w:jc w:val="center"/>
        </w:trPr>
        <w:tc>
          <w:tcPr>
            <w:tcW w:w="3819" w:type="dxa"/>
            <w:shd w:val="clear" w:color="auto" w:fill="FFFFFF"/>
            <w:vAlign w:val="center"/>
          </w:tcPr>
          <w:p w14:paraId="3EB4021D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</w:pPr>
            <w:r w:rsidRPr="000F3AED">
              <w:t>hlíznaté a cibulové okrasné rostliny, mrkev</w:t>
            </w:r>
          </w:p>
        </w:tc>
        <w:tc>
          <w:tcPr>
            <w:tcW w:w="1244" w:type="dxa"/>
          </w:tcPr>
          <w:p w14:paraId="1AC1E748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  <w:tc>
          <w:tcPr>
            <w:tcW w:w="1352" w:type="dxa"/>
          </w:tcPr>
          <w:p w14:paraId="1BD27958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  <w:tc>
          <w:tcPr>
            <w:tcW w:w="1226" w:type="dxa"/>
          </w:tcPr>
          <w:p w14:paraId="7485E3AE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  <w:tc>
          <w:tcPr>
            <w:tcW w:w="1568" w:type="dxa"/>
          </w:tcPr>
          <w:p w14:paraId="4F7C8BB0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</w:tr>
      <w:tr w:rsidR="00FE2F49" w:rsidRPr="000F3AED" w14:paraId="62B73C50" w14:textId="77777777" w:rsidTr="00B36E63">
        <w:trPr>
          <w:trHeight w:val="275"/>
          <w:jc w:val="center"/>
        </w:trPr>
        <w:tc>
          <w:tcPr>
            <w:tcW w:w="3819" w:type="dxa"/>
            <w:shd w:val="clear" w:color="auto" w:fill="FFFFFF"/>
            <w:vAlign w:val="center"/>
          </w:tcPr>
          <w:p w14:paraId="5A90843E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</w:pPr>
            <w:r w:rsidRPr="000F3AED">
              <w:t>jahodník</w:t>
            </w:r>
          </w:p>
        </w:tc>
        <w:tc>
          <w:tcPr>
            <w:tcW w:w="1244" w:type="dxa"/>
            <w:vAlign w:val="center"/>
          </w:tcPr>
          <w:p w14:paraId="752E1344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7</w:t>
            </w:r>
          </w:p>
        </w:tc>
        <w:tc>
          <w:tcPr>
            <w:tcW w:w="1352" w:type="dxa"/>
            <w:vAlign w:val="center"/>
          </w:tcPr>
          <w:p w14:paraId="03A60241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  <w:tc>
          <w:tcPr>
            <w:tcW w:w="1226" w:type="dxa"/>
            <w:vAlign w:val="center"/>
          </w:tcPr>
          <w:p w14:paraId="12B1367B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  <w:tc>
          <w:tcPr>
            <w:tcW w:w="1568" w:type="dxa"/>
            <w:vAlign w:val="center"/>
          </w:tcPr>
          <w:p w14:paraId="3383CF5F" w14:textId="77777777" w:rsidR="00FE2F49" w:rsidRPr="000F3AED" w:rsidRDefault="00FE2F49" w:rsidP="00AB0410">
            <w:pPr>
              <w:widowControl w:val="0"/>
              <w:spacing w:line="276" w:lineRule="auto"/>
              <w:ind w:right="-141"/>
              <w:jc w:val="center"/>
            </w:pPr>
            <w:r w:rsidRPr="000F3AED">
              <w:t>4</w:t>
            </w:r>
          </w:p>
        </w:tc>
      </w:tr>
    </w:tbl>
    <w:p w14:paraId="6B996497" w14:textId="77777777" w:rsidR="002B6089" w:rsidRDefault="002B6089" w:rsidP="000A29AE">
      <w:pPr>
        <w:widowControl w:val="0"/>
        <w:spacing w:line="276" w:lineRule="auto"/>
        <w:rPr>
          <w:u w:val="single"/>
        </w:rPr>
      </w:pPr>
    </w:p>
    <w:p w14:paraId="2A91A9DF" w14:textId="2ADC96FE" w:rsidR="00FE2F49" w:rsidRPr="005E2E05" w:rsidRDefault="00FE2F49" w:rsidP="00B36E63">
      <w:pPr>
        <w:widowControl w:val="0"/>
        <w:spacing w:line="276" w:lineRule="auto"/>
        <w:jc w:val="both"/>
        <w:rPr>
          <w:u w:val="single"/>
        </w:rPr>
      </w:pPr>
      <w:r w:rsidRPr="005E2E05">
        <w:rPr>
          <w:u w:val="single"/>
        </w:rPr>
        <w:t>Při aplikaci přípravku do jahodníku:</w:t>
      </w:r>
    </w:p>
    <w:p w14:paraId="312E9D90" w14:textId="77777777" w:rsidR="00FE2F49" w:rsidRPr="000F3AED" w:rsidRDefault="00FE2F49" w:rsidP="00B36E63">
      <w:pPr>
        <w:widowControl w:val="0"/>
        <w:spacing w:line="276" w:lineRule="auto"/>
        <w:jc w:val="both"/>
      </w:pPr>
      <w:r w:rsidRPr="000F3AED">
        <w:t>Za účelem ochrany vodních organismů neaplikujte na svažitých pozemcích (≥3° svažitosti), jejichž okraje jsou vzdáleny od povrchových vod &lt; 7 m.</w:t>
      </w:r>
    </w:p>
    <w:p w14:paraId="645F7713" w14:textId="77777777" w:rsidR="00FE2F49" w:rsidRPr="000F3AED" w:rsidRDefault="00FE2F49" w:rsidP="00AB041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7A7B52B0" w14:textId="68201336" w:rsidR="00FE2F49" w:rsidRDefault="00FE2F49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bookmarkEnd w:id="5"/>
    <w:bookmarkEnd w:id="6"/>
    <w:bookmarkEnd w:id="7"/>
    <w:bookmarkEnd w:id="8"/>
    <w:p w14:paraId="434D6353" w14:textId="22E9F500" w:rsidR="00293D9B" w:rsidRPr="00913FBF" w:rsidRDefault="00293D9B" w:rsidP="00AB0410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AE8518E" w14:textId="77777777" w:rsidR="00293D9B" w:rsidRPr="000A29AE" w:rsidRDefault="00293D9B" w:rsidP="00AB0410">
      <w:pPr>
        <w:widowControl w:val="0"/>
        <w:spacing w:line="276" w:lineRule="auto"/>
        <w:jc w:val="both"/>
        <w:rPr>
          <w:bCs/>
          <w:color w:val="000000"/>
        </w:rPr>
      </w:pPr>
    </w:p>
    <w:p w14:paraId="50944789" w14:textId="77777777" w:rsidR="00E04C81" w:rsidRPr="001C35CC" w:rsidRDefault="00E04C81" w:rsidP="00AB0410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1C35CC">
        <w:rPr>
          <w:iCs/>
          <w:snapToGrid w:val="0"/>
        </w:rPr>
        <w:t>rozhodnutí nebyla vydána</w:t>
      </w:r>
    </w:p>
    <w:p w14:paraId="419EDA87" w14:textId="0E3CE119" w:rsidR="002D5036" w:rsidRDefault="002D5036" w:rsidP="00AB041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F7E1A43" w14:textId="13C23CB5" w:rsidR="00CF4C9C" w:rsidRDefault="00CF4C9C" w:rsidP="000A29AE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744665C3" w14:textId="785E5D7C" w:rsidR="00293D9B" w:rsidRPr="00530451" w:rsidRDefault="00293D9B" w:rsidP="00B36E63">
      <w:pPr>
        <w:widowControl w:val="0"/>
        <w:spacing w:line="276" w:lineRule="auto"/>
        <w:ind w:left="426" w:hanging="426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>5. ROZŠÍŘENÉ POUŽITÍ POVOLENÉHO PŘÍPRAVKU NEBO ZMĚNA V</w:t>
      </w:r>
      <w:r w:rsidR="00B36E63">
        <w:rPr>
          <w:b/>
          <w:bCs/>
          <w:u w:val="single"/>
        </w:rPr>
        <w:t xml:space="preserve"> </w:t>
      </w:r>
      <w:r w:rsidRPr="00530451">
        <w:rPr>
          <w:b/>
          <w:bCs/>
          <w:u w:val="single"/>
        </w:rPr>
        <w:t xml:space="preserve">ROZŠÍŘENÉM POUŽITÍ PŘÍPRAVKU tzv. „minority“ (= menšinová použití) </w:t>
      </w:r>
    </w:p>
    <w:p w14:paraId="5BB1A554" w14:textId="77777777" w:rsidR="0005251F" w:rsidRPr="00530451" w:rsidRDefault="003C0FCD" w:rsidP="00B36E63">
      <w:pPr>
        <w:widowControl w:val="0"/>
        <w:spacing w:line="276" w:lineRule="auto"/>
        <w:ind w:left="426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0E7F438D" w:rsidR="003C0FCD" w:rsidRPr="00530451" w:rsidRDefault="0005251F" w:rsidP="00B36E63">
      <w:pPr>
        <w:widowControl w:val="0"/>
        <w:spacing w:line="276" w:lineRule="auto"/>
        <w:ind w:left="426"/>
        <w:contextualSpacing/>
        <w:rPr>
          <w:bCs/>
        </w:rPr>
      </w:pPr>
      <w:r w:rsidRPr="00530451">
        <w:rPr>
          <w:bCs/>
        </w:rPr>
        <w:t>(nařízení vydané pro referenční přípravek platí ve stejném rozsahu i pro všechna jeho   další obchodní jména)</w:t>
      </w:r>
    </w:p>
    <w:p w14:paraId="4C9DFD5C" w14:textId="02AFBFCF" w:rsidR="000A2DD6" w:rsidRPr="00B36E63" w:rsidRDefault="000A2DD6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9" w:name="_Hlk109389606"/>
    </w:p>
    <w:p w14:paraId="7575D92E" w14:textId="77777777" w:rsidR="00A4507E" w:rsidRDefault="00A4507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A4507E">
        <w:rPr>
          <w:b/>
          <w:color w:val="000000" w:themeColor="text1"/>
          <w:sz w:val="28"/>
          <w:szCs w:val="28"/>
        </w:rPr>
        <w:t>Celest 025 FS</w:t>
      </w:r>
    </w:p>
    <w:p w14:paraId="2810F106" w14:textId="5DAA007D" w:rsidR="00A4507E" w:rsidRPr="00946E23" w:rsidRDefault="00A4507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946E23">
        <w:rPr>
          <w:color w:val="000000" w:themeColor="text1"/>
        </w:rPr>
        <w:t>evidenční číslo:</w:t>
      </w:r>
      <w:r w:rsidRPr="00946E23">
        <w:rPr>
          <w:iCs/>
          <w:color w:val="000000" w:themeColor="text1"/>
        </w:rPr>
        <w:t xml:space="preserve"> </w:t>
      </w:r>
      <w:r w:rsidRPr="00A4507E">
        <w:rPr>
          <w:iCs/>
          <w:color w:val="000000" w:themeColor="text1"/>
        </w:rPr>
        <w:t>3958-3</w:t>
      </w:r>
    </w:p>
    <w:p w14:paraId="2CFB47DA" w14:textId="687E98ED" w:rsidR="00A4507E" w:rsidRPr="00946E23" w:rsidRDefault="00A4507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946E23">
        <w:rPr>
          <w:color w:val="000000" w:themeColor="text1"/>
        </w:rPr>
        <w:t>účinná látka:</w:t>
      </w:r>
      <w:r w:rsidRPr="00946E23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f</w:t>
      </w:r>
      <w:r w:rsidRPr="00A4507E">
        <w:rPr>
          <w:iCs/>
          <w:color w:val="000000" w:themeColor="text1"/>
        </w:rPr>
        <w:t>ludioxonyl</w:t>
      </w:r>
      <w:r>
        <w:rPr>
          <w:iCs/>
          <w:color w:val="000000" w:themeColor="text1"/>
        </w:rPr>
        <w:t xml:space="preserve"> 25 g/l</w:t>
      </w:r>
    </w:p>
    <w:p w14:paraId="3F00336A" w14:textId="155B166B" w:rsidR="00A4507E" w:rsidRDefault="00A4507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946E23">
        <w:rPr>
          <w:color w:val="000000" w:themeColor="text1"/>
        </w:rPr>
        <w:t xml:space="preserve">platnost povolení končí dne: </w:t>
      </w:r>
      <w:r w:rsidRPr="00A4507E">
        <w:rPr>
          <w:color w:val="000000" w:themeColor="text1"/>
        </w:rPr>
        <w:t>31.10.2024</w:t>
      </w:r>
    </w:p>
    <w:p w14:paraId="4840B336" w14:textId="77777777" w:rsidR="00A4507E" w:rsidRPr="00B36E63" w:rsidRDefault="00A4507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color w:val="000000" w:themeColor="text1"/>
        </w:rPr>
      </w:pPr>
    </w:p>
    <w:p w14:paraId="42375102" w14:textId="77777777" w:rsidR="00A4507E" w:rsidRDefault="00A4507E" w:rsidP="00AB0410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560"/>
        <w:gridCol w:w="567"/>
        <w:gridCol w:w="1419"/>
        <w:gridCol w:w="2833"/>
      </w:tblGrid>
      <w:tr w:rsidR="00A4507E" w:rsidRPr="009A23FB" w14:paraId="3AABE60E" w14:textId="77777777" w:rsidTr="00B36E63">
        <w:tc>
          <w:tcPr>
            <w:tcW w:w="1418" w:type="dxa"/>
          </w:tcPr>
          <w:p w14:paraId="5F2B9FB4" w14:textId="360F8C99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B36E63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279A9E66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560" w:type="dxa"/>
          </w:tcPr>
          <w:p w14:paraId="71BB7902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401E2648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419" w:type="dxa"/>
          </w:tcPr>
          <w:p w14:paraId="5FAF6901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675C24D3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54FDAE35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23111540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833" w:type="dxa"/>
          </w:tcPr>
          <w:p w14:paraId="6169049A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14E2654F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EA9298C" w14:textId="0887F44D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A4507E" w:rsidRPr="00BB36F5" w14:paraId="496AF775" w14:textId="77777777" w:rsidTr="00B36E63">
        <w:tc>
          <w:tcPr>
            <w:tcW w:w="1418" w:type="dxa"/>
          </w:tcPr>
          <w:p w14:paraId="6FA58D36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slunečnice</w:t>
            </w:r>
          </w:p>
        </w:tc>
        <w:tc>
          <w:tcPr>
            <w:tcW w:w="2126" w:type="dxa"/>
          </w:tcPr>
          <w:p w14:paraId="3D274090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houbové choroby</w:t>
            </w:r>
          </w:p>
        </w:tc>
        <w:tc>
          <w:tcPr>
            <w:tcW w:w="1560" w:type="dxa"/>
          </w:tcPr>
          <w:p w14:paraId="25E4962D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600 ml/100 kg</w:t>
            </w:r>
          </w:p>
        </w:tc>
        <w:tc>
          <w:tcPr>
            <w:tcW w:w="567" w:type="dxa"/>
          </w:tcPr>
          <w:p w14:paraId="4D620939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508B77C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7A73D979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5 kg/ha</w:t>
            </w:r>
          </w:p>
        </w:tc>
      </w:tr>
      <w:tr w:rsidR="00A4507E" w:rsidRPr="00BB36F5" w14:paraId="2ECF8EC4" w14:textId="77777777" w:rsidTr="00B36E63">
        <w:trPr>
          <w:trHeight w:val="57"/>
        </w:trPr>
        <w:tc>
          <w:tcPr>
            <w:tcW w:w="1418" w:type="dxa"/>
          </w:tcPr>
          <w:p w14:paraId="27A43120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sója</w:t>
            </w:r>
          </w:p>
        </w:tc>
        <w:tc>
          <w:tcPr>
            <w:tcW w:w="2126" w:type="dxa"/>
          </w:tcPr>
          <w:p w14:paraId="60FD687F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houbové choroby</w:t>
            </w:r>
          </w:p>
        </w:tc>
        <w:tc>
          <w:tcPr>
            <w:tcW w:w="1560" w:type="dxa"/>
          </w:tcPr>
          <w:p w14:paraId="749EC21A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240 ml/100 kg</w:t>
            </w:r>
          </w:p>
        </w:tc>
        <w:tc>
          <w:tcPr>
            <w:tcW w:w="567" w:type="dxa"/>
          </w:tcPr>
          <w:p w14:paraId="098943DA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71FCC4F4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091CBEC7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200 kg/ha</w:t>
            </w:r>
          </w:p>
        </w:tc>
      </w:tr>
      <w:tr w:rsidR="00A4507E" w:rsidRPr="00BB36F5" w14:paraId="6DAC4BDB" w14:textId="77777777" w:rsidTr="00B36E63">
        <w:trPr>
          <w:trHeight w:val="57"/>
        </w:trPr>
        <w:tc>
          <w:tcPr>
            <w:tcW w:w="1418" w:type="dxa"/>
          </w:tcPr>
          <w:p w14:paraId="6BA4D110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hrách, peluška</w:t>
            </w:r>
          </w:p>
        </w:tc>
        <w:tc>
          <w:tcPr>
            <w:tcW w:w="2126" w:type="dxa"/>
          </w:tcPr>
          <w:p w14:paraId="2CF5472D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strupovitost hrachu</w:t>
            </w:r>
          </w:p>
        </w:tc>
        <w:tc>
          <w:tcPr>
            <w:tcW w:w="1560" w:type="dxa"/>
          </w:tcPr>
          <w:p w14:paraId="58B866A2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35463429" w14:textId="77777777" w:rsidR="00A4507E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614BE488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378B14DE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180 kg/ha</w:t>
            </w:r>
          </w:p>
        </w:tc>
      </w:tr>
      <w:tr w:rsidR="00A4507E" w:rsidRPr="00BB36F5" w14:paraId="427AD5E2" w14:textId="77777777" w:rsidTr="00B36E63">
        <w:trPr>
          <w:trHeight w:val="57"/>
        </w:trPr>
        <w:tc>
          <w:tcPr>
            <w:tcW w:w="1418" w:type="dxa"/>
          </w:tcPr>
          <w:p w14:paraId="05E70E24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fazol</w:t>
            </w:r>
          </w:p>
        </w:tc>
        <w:tc>
          <w:tcPr>
            <w:tcW w:w="2126" w:type="dxa"/>
          </w:tcPr>
          <w:p w14:paraId="0C163F0B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hnědá listová skvrnitost fazolu</w:t>
            </w:r>
          </w:p>
        </w:tc>
        <w:tc>
          <w:tcPr>
            <w:tcW w:w="1560" w:type="dxa"/>
          </w:tcPr>
          <w:p w14:paraId="4C7D32CE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7A12F04F" w14:textId="77777777" w:rsidR="00A4507E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39A00FB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062487CF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150 kg/ha</w:t>
            </w:r>
          </w:p>
        </w:tc>
      </w:tr>
      <w:tr w:rsidR="00A4507E" w:rsidRPr="00BB36F5" w14:paraId="7BC5C1E8" w14:textId="77777777" w:rsidTr="00B36E63">
        <w:trPr>
          <w:trHeight w:val="57"/>
        </w:trPr>
        <w:tc>
          <w:tcPr>
            <w:tcW w:w="1418" w:type="dxa"/>
          </w:tcPr>
          <w:p w14:paraId="7D6C1617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lupina</w:t>
            </w:r>
          </w:p>
        </w:tc>
        <w:tc>
          <w:tcPr>
            <w:tcW w:w="2126" w:type="dxa"/>
          </w:tcPr>
          <w:p w14:paraId="36986C23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askochytová listová skvrnitost</w:t>
            </w:r>
          </w:p>
        </w:tc>
        <w:tc>
          <w:tcPr>
            <w:tcW w:w="1560" w:type="dxa"/>
          </w:tcPr>
          <w:p w14:paraId="10795741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1A15189B" w14:textId="77777777" w:rsidR="00A4507E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365DAA6E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426019AC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220 kg/ha</w:t>
            </w:r>
          </w:p>
        </w:tc>
      </w:tr>
      <w:tr w:rsidR="00A4507E" w:rsidRPr="00BB36F5" w14:paraId="5253827A" w14:textId="77777777" w:rsidTr="00B36E63">
        <w:trPr>
          <w:trHeight w:val="57"/>
        </w:trPr>
        <w:tc>
          <w:tcPr>
            <w:tcW w:w="1418" w:type="dxa"/>
          </w:tcPr>
          <w:p w14:paraId="6CACED18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lastRenderedPageBreak/>
              <w:t>bob</w:t>
            </w:r>
          </w:p>
        </w:tc>
        <w:tc>
          <w:tcPr>
            <w:tcW w:w="2126" w:type="dxa"/>
          </w:tcPr>
          <w:p w14:paraId="4110AFD3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strupovitost bobu</w:t>
            </w:r>
          </w:p>
        </w:tc>
        <w:tc>
          <w:tcPr>
            <w:tcW w:w="1560" w:type="dxa"/>
          </w:tcPr>
          <w:p w14:paraId="3836001A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0AAEC61B" w14:textId="77777777" w:rsidR="00A4507E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6DF2B96C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13C0463E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300 kg/ha</w:t>
            </w:r>
          </w:p>
        </w:tc>
      </w:tr>
      <w:tr w:rsidR="00A4507E" w:rsidRPr="00BB36F5" w14:paraId="3DC1183A" w14:textId="77777777" w:rsidTr="00B36E63">
        <w:trPr>
          <w:trHeight w:val="57"/>
        </w:trPr>
        <w:tc>
          <w:tcPr>
            <w:tcW w:w="1418" w:type="dxa"/>
          </w:tcPr>
          <w:p w14:paraId="68C166DF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čočka</w:t>
            </w:r>
          </w:p>
        </w:tc>
        <w:tc>
          <w:tcPr>
            <w:tcW w:w="2126" w:type="dxa"/>
          </w:tcPr>
          <w:p w14:paraId="5E947012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strupovitost čočky</w:t>
            </w:r>
          </w:p>
        </w:tc>
        <w:tc>
          <w:tcPr>
            <w:tcW w:w="1560" w:type="dxa"/>
          </w:tcPr>
          <w:p w14:paraId="7F9C546D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2B5FDD66" w14:textId="77777777" w:rsidR="00A4507E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17BD5904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560CA274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120 kg/ha</w:t>
            </w:r>
          </w:p>
        </w:tc>
      </w:tr>
      <w:tr w:rsidR="00A4507E" w:rsidRPr="00BB36F5" w14:paraId="7CE5B3C3" w14:textId="77777777" w:rsidTr="00B36E63">
        <w:trPr>
          <w:trHeight w:val="57"/>
        </w:trPr>
        <w:tc>
          <w:tcPr>
            <w:tcW w:w="1418" w:type="dxa"/>
          </w:tcPr>
          <w:p w14:paraId="33CB4BFA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cizrna beraní</w:t>
            </w:r>
          </w:p>
        </w:tc>
        <w:tc>
          <w:tcPr>
            <w:tcW w:w="2126" w:type="dxa"/>
          </w:tcPr>
          <w:p w14:paraId="192E86AC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fuzariózy, askochytová listová skvrnitost</w:t>
            </w:r>
          </w:p>
        </w:tc>
        <w:tc>
          <w:tcPr>
            <w:tcW w:w="1560" w:type="dxa"/>
          </w:tcPr>
          <w:p w14:paraId="28F12796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200 ml/100 kg</w:t>
            </w:r>
          </w:p>
        </w:tc>
        <w:tc>
          <w:tcPr>
            <w:tcW w:w="567" w:type="dxa"/>
          </w:tcPr>
          <w:p w14:paraId="46887AB0" w14:textId="77777777" w:rsidR="00A4507E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7CD77991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833" w:type="dxa"/>
          </w:tcPr>
          <w:p w14:paraId="715FA263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B36F5">
              <w:rPr>
                <w:bCs/>
              </w:rPr>
              <w:t>4) výsevek max. 150 kg/ha</w:t>
            </w:r>
          </w:p>
        </w:tc>
      </w:tr>
    </w:tbl>
    <w:p w14:paraId="132E2D2A" w14:textId="77777777" w:rsidR="00A4507E" w:rsidRDefault="00A4507E" w:rsidP="00B36E6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D875855" w14:textId="77777777" w:rsidR="00A4507E" w:rsidRDefault="00A4507E" w:rsidP="00B36E6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F496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C5497EE" w14:textId="77777777" w:rsidR="00A4507E" w:rsidRPr="006F4A86" w:rsidRDefault="00A4507E" w:rsidP="00B36E6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686"/>
        <w:gridCol w:w="2977"/>
        <w:gridCol w:w="2835"/>
      </w:tblGrid>
      <w:tr w:rsidR="00A4507E" w:rsidRPr="009A23FB" w14:paraId="3DEF5FC0" w14:textId="77777777" w:rsidTr="000A29AE">
        <w:tc>
          <w:tcPr>
            <w:tcW w:w="3686" w:type="dxa"/>
          </w:tcPr>
          <w:p w14:paraId="54558AC2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2977" w:type="dxa"/>
          </w:tcPr>
          <w:p w14:paraId="70B913B5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2835" w:type="dxa"/>
          </w:tcPr>
          <w:p w14:paraId="073601CA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</w:tr>
      <w:tr w:rsidR="00A4507E" w:rsidRPr="00EF496A" w14:paraId="30B3F804" w14:textId="77777777" w:rsidTr="000A29AE">
        <w:tc>
          <w:tcPr>
            <w:tcW w:w="3686" w:type="dxa"/>
          </w:tcPr>
          <w:p w14:paraId="23391986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slunečnice</w:t>
            </w:r>
          </w:p>
        </w:tc>
        <w:tc>
          <w:tcPr>
            <w:tcW w:w="2977" w:type="dxa"/>
          </w:tcPr>
          <w:p w14:paraId="6094FC2D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 xml:space="preserve"> 900-1600 ml/100 kg</w:t>
            </w:r>
          </w:p>
        </w:tc>
        <w:tc>
          <w:tcPr>
            <w:tcW w:w="2835" w:type="dxa"/>
          </w:tcPr>
          <w:p w14:paraId="4E9B23A9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moření</w:t>
            </w:r>
          </w:p>
        </w:tc>
      </w:tr>
      <w:tr w:rsidR="00A4507E" w:rsidRPr="00EF496A" w14:paraId="5F63F819" w14:textId="77777777" w:rsidTr="000A29AE">
        <w:tc>
          <w:tcPr>
            <w:tcW w:w="3686" w:type="dxa"/>
          </w:tcPr>
          <w:p w14:paraId="033E8155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sója</w:t>
            </w:r>
          </w:p>
        </w:tc>
        <w:tc>
          <w:tcPr>
            <w:tcW w:w="2977" w:type="dxa"/>
          </w:tcPr>
          <w:p w14:paraId="0FF43F1F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 xml:space="preserve"> 900-1600 ml/100 kg</w:t>
            </w:r>
          </w:p>
        </w:tc>
        <w:tc>
          <w:tcPr>
            <w:tcW w:w="2835" w:type="dxa"/>
          </w:tcPr>
          <w:p w14:paraId="2826464E" w14:textId="77777777" w:rsidR="00A4507E" w:rsidRPr="009A23FB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moření</w:t>
            </w:r>
          </w:p>
        </w:tc>
      </w:tr>
      <w:tr w:rsidR="00A4507E" w:rsidRPr="00EF496A" w14:paraId="074B2F12" w14:textId="77777777" w:rsidTr="000A29AE">
        <w:tc>
          <w:tcPr>
            <w:tcW w:w="3686" w:type="dxa"/>
          </w:tcPr>
          <w:p w14:paraId="1931C827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hrách, peluška, fazol, lupina, bob, čočka, cizrna beraní</w:t>
            </w:r>
          </w:p>
        </w:tc>
        <w:tc>
          <w:tcPr>
            <w:tcW w:w="2977" w:type="dxa"/>
          </w:tcPr>
          <w:p w14:paraId="25D83751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 xml:space="preserve"> 0-800 ml/100 kg</w:t>
            </w:r>
          </w:p>
        </w:tc>
        <w:tc>
          <w:tcPr>
            <w:tcW w:w="2835" w:type="dxa"/>
          </w:tcPr>
          <w:p w14:paraId="72CEEC46" w14:textId="77777777" w:rsidR="00A4507E" w:rsidRPr="00666271" w:rsidRDefault="00A4507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F496A">
              <w:rPr>
                <w:bCs/>
              </w:rPr>
              <w:t>moření</w:t>
            </w:r>
          </w:p>
        </w:tc>
      </w:tr>
    </w:tbl>
    <w:p w14:paraId="6A597FE8" w14:textId="72D22F9C" w:rsidR="00A4507E" w:rsidRDefault="00A4507E" w:rsidP="00AB0410">
      <w:pPr>
        <w:widowControl w:val="0"/>
        <w:spacing w:line="276" w:lineRule="auto"/>
      </w:pPr>
    </w:p>
    <w:p w14:paraId="04797A06" w14:textId="77777777" w:rsidR="00E04C81" w:rsidRDefault="00E04C81" w:rsidP="00AB0410">
      <w:pPr>
        <w:widowControl w:val="0"/>
        <w:spacing w:line="276" w:lineRule="auto"/>
      </w:pPr>
    </w:p>
    <w:p w14:paraId="16C7807F" w14:textId="545C40B9" w:rsidR="00946E23" w:rsidRDefault="00946E23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946E23">
        <w:rPr>
          <w:b/>
          <w:color w:val="000000" w:themeColor="text1"/>
          <w:sz w:val="28"/>
          <w:szCs w:val="28"/>
        </w:rPr>
        <w:t>Protikon 250 EC</w:t>
      </w:r>
    </w:p>
    <w:p w14:paraId="50CF3040" w14:textId="445D6731" w:rsidR="00DA5312" w:rsidRPr="00946E23" w:rsidRDefault="00DA5312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946E23">
        <w:rPr>
          <w:color w:val="000000" w:themeColor="text1"/>
        </w:rPr>
        <w:t>evidenční číslo:</w:t>
      </w:r>
      <w:r w:rsidRPr="00946E23">
        <w:rPr>
          <w:iCs/>
          <w:color w:val="000000" w:themeColor="text1"/>
        </w:rPr>
        <w:t xml:space="preserve"> </w:t>
      </w:r>
      <w:r w:rsidR="002172DE" w:rsidRPr="002172DE">
        <w:rPr>
          <w:iCs/>
          <w:color w:val="000000" w:themeColor="text1"/>
        </w:rPr>
        <w:t>6046-0</w:t>
      </w:r>
    </w:p>
    <w:p w14:paraId="377AE30A" w14:textId="5AC3F335" w:rsidR="00DA5312" w:rsidRPr="00946E23" w:rsidRDefault="00DA5312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946E23">
        <w:rPr>
          <w:color w:val="000000" w:themeColor="text1"/>
        </w:rPr>
        <w:t>účinná látka:</w:t>
      </w:r>
      <w:r w:rsidRPr="00946E23">
        <w:rPr>
          <w:iCs/>
          <w:color w:val="000000" w:themeColor="text1"/>
        </w:rPr>
        <w:t xml:space="preserve"> </w:t>
      </w:r>
      <w:r w:rsidR="002172DE">
        <w:rPr>
          <w:iCs/>
          <w:color w:val="000000" w:themeColor="text1"/>
        </w:rPr>
        <w:t>p</w:t>
      </w:r>
      <w:r w:rsidR="002172DE" w:rsidRPr="002172DE">
        <w:rPr>
          <w:iCs/>
          <w:color w:val="000000" w:themeColor="text1"/>
        </w:rPr>
        <w:t>rothiokonazol</w:t>
      </w:r>
      <w:r w:rsidR="002172DE">
        <w:rPr>
          <w:iCs/>
          <w:color w:val="000000" w:themeColor="text1"/>
        </w:rPr>
        <w:t xml:space="preserve"> 250 g/l</w:t>
      </w:r>
    </w:p>
    <w:p w14:paraId="4A8A7E29" w14:textId="15AD86CB" w:rsidR="0093591C" w:rsidRDefault="00DA5312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946E23">
        <w:rPr>
          <w:color w:val="000000" w:themeColor="text1"/>
        </w:rPr>
        <w:t xml:space="preserve">platnost povolení končí dne: </w:t>
      </w:r>
      <w:r w:rsidR="002172DE" w:rsidRPr="002172DE">
        <w:rPr>
          <w:color w:val="000000" w:themeColor="text1"/>
        </w:rPr>
        <w:t>31.7.2024</w:t>
      </w:r>
    </w:p>
    <w:p w14:paraId="3D18C415" w14:textId="7A272527" w:rsidR="002172DE" w:rsidRDefault="002172D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C690E4C" w14:textId="77777777" w:rsidR="002172DE" w:rsidRDefault="002172DE" w:rsidP="00AB0410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275"/>
        <w:gridCol w:w="567"/>
        <w:gridCol w:w="1986"/>
        <w:gridCol w:w="1417"/>
      </w:tblGrid>
      <w:tr w:rsidR="002172DE" w:rsidRPr="009A23FB" w14:paraId="000A0A4F" w14:textId="77777777" w:rsidTr="000A29AE">
        <w:tc>
          <w:tcPr>
            <w:tcW w:w="1276" w:type="dxa"/>
          </w:tcPr>
          <w:p w14:paraId="75565ED6" w14:textId="0274D4BF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0A29AE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693" w:type="dxa"/>
          </w:tcPr>
          <w:p w14:paraId="0D8120CC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DD3D8B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332D1369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6" w:type="dxa"/>
          </w:tcPr>
          <w:p w14:paraId="634E6874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520A04A7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56164B1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6460B4F6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417" w:type="dxa"/>
          </w:tcPr>
          <w:p w14:paraId="6D0B395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62A31DEF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3B2B1D26" w14:textId="74171F6A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2172DE" w:rsidRPr="00666271" w14:paraId="7688AFB5" w14:textId="77777777" w:rsidTr="000A29AE">
        <w:tc>
          <w:tcPr>
            <w:tcW w:w="1276" w:type="dxa"/>
          </w:tcPr>
          <w:p w14:paraId="1C3A2176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žito jarní</w:t>
            </w:r>
          </w:p>
        </w:tc>
        <w:tc>
          <w:tcPr>
            <w:tcW w:w="2693" w:type="dxa"/>
          </w:tcPr>
          <w:p w14:paraId="7D227E8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stéblolam žita, fuzariózy, padlí travní, pyrenoforová skvrnitost, rez žitná, rez plevová, rynchosporiová skvrnitost, braničnatka plevová</w:t>
            </w:r>
          </w:p>
        </w:tc>
        <w:tc>
          <w:tcPr>
            <w:tcW w:w="1275" w:type="dxa"/>
          </w:tcPr>
          <w:p w14:paraId="2F5C5C7B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0,8 l/ha</w:t>
            </w:r>
          </w:p>
        </w:tc>
        <w:tc>
          <w:tcPr>
            <w:tcW w:w="567" w:type="dxa"/>
          </w:tcPr>
          <w:p w14:paraId="05549BF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6" w:type="dxa"/>
          </w:tcPr>
          <w:p w14:paraId="19EF74C6" w14:textId="57124CBF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 xml:space="preserve">1) od: 26 BBCH, do: 69 BBCH </w:t>
            </w:r>
          </w:p>
        </w:tc>
        <w:tc>
          <w:tcPr>
            <w:tcW w:w="1417" w:type="dxa"/>
          </w:tcPr>
          <w:p w14:paraId="125F8BF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172DE" w:rsidRPr="00666271" w14:paraId="05D5E857" w14:textId="77777777" w:rsidTr="000A29AE">
        <w:trPr>
          <w:trHeight w:val="57"/>
        </w:trPr>
        <w:tc>
          <w:tcPr>
            <w:tcW w:w="1276" w:type="dxa"/>
          </w:tcPr>
          <w:p w14:paraId="74C9A910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slunečnice</w:t>
            </w:r>
          </w:p>
        </w:tc>
        <w:tc>
          <w:tcPr>
            <w:tcW w:w="2693" w:type="dxa"/>
          </w:tcPr>
          <w:p w14:paraId="7767C3D2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plíseň šedá, hlízenka obecná, padlí slunečnice, alternáriová skvrnitost slunečnice, fomová hniloba slunečnice</w:t>
            </w:r>
          </w:p>
        </w:tc>
        <w:tc>
          <w:tcPr>
            <w:tcW w:w="1275" w:type="dxa"/>
          </w:tcPr>
          <w:p w14:paraId="62D0369D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0,8 l/ha</w:t>
            </w:r>
          </w:p>
        </w:tc>
        <w:tc>
          <w:tcPr>
            <w:tcW w:w="567" w:type="dxa"/>
          </w:tcPr>
          <w:p w14:paraId="68CC1174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986" w:type="dxa"/>
          </w:tcPr>
          <w:p w14:paraId="77C688F9" w14:textId="6F18F292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 xml:space="preserve">1) od: 53 BBCH, do: 65 BBCH </w:t>
            </w:r>
          </w:p>
        </w:tc>
        <w:tc>
          <w:tcPr>
            <w:tcW w:w="1417" w:type="dxa"/>
          </w:tcPr>
          <w:p w14:paraId="16819FA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172DE" w:rsidRPr="00666271" w14:paraId="3BAF1266" w14:textId="77777777" w:rsidTr="000A29AE">
        <w:trPr>
          <w:trHeight w:val="57"/>
        </w:trPr>
        <w:tc>
          <w:tcPr>
            <w:tcW w:w="1276" w:type="dxa"/>
          </w:tcPr>
          <w:p w14:paraId="7A3F06F4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sója</w:t>
            </w:r>
          </w:p>
        </w:tc>
        <w:tc>
          <w:tcPr>
            <w:tcW w:w="2693" w:type="dxa"/>
          </w:tcPr>
          <w:p w14:paraId="5EFAA511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fuzariózy, septoriová skvrnitost sóje, hlízenka obecná</w:t>
            </w:r>
          </w:p>
        </w:tc>
        <w:tc>
          <w:tcPr>
            <w:tcW w:w="1275" w:type="dxa"/>
          </w:tcPr>
          <w:p w14:paraId="509B62B4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0,8 l/ha</w:t>
            </w:r>
          </w:p>
        </w:tc>
        <w:tc>
          <w:tcPr>
            <w:tcW w:w="567" w:type="dxa"/>
          </w:tcPr>
          <w:p w14:paraId="742671F3" w14:textId="77777777" w:rsidR="002172DE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986" w:type="dxa"/>
          </w:tcPr>
          <w:p w14:paraId="01EE59F6" w14:textId="02FAEB13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 xml:space="preserve">1) od: 53 BBCH, do: 65 BBCH </w:t>
            </w:r>
          </w:p>
        </w:tc>
        <w:tc>
          <w:tcPr>
            <w:tcW w:w="1417" w:type="dxa"/>
          </w:tcPr>
          <w:p w14:paraId="2FFDEE6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90080">
              <w:rPr>
                <w:bCs/>
              </w:rPr>
              <w:t>6) pouze jako olejnina</w:t>
            </w:r>
          </w:p>
        </w:tc>
      </w:tr>
      <w:tr w:rsidR="002172DE" w:rsidRPr="00666271" w14:paraId="59FF6CA4" w14:textId="77777777" w:rsidTr="000A29AE">
        <w:trPr>
          <w:trHeight w:val="57"/>
        </w:trPr>
        <w:tc>
          <w:tcPr>
            <w:tcW w:w="1276" w:type="dxa"/>
          </w:tcPr>
          <w:p w14:paraId="4661BA02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mák setý</w:t>
            </w:r>
          </w:p>
        </w:tc>
        <w:tc>
          <w:tcPr>
            <w:tcW w:w="2693" w:type="dxa"/>
          </w:tcPr>
          <w:p w14:paraId="2E29A83C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 xml:space="preserve">hlízenka obecná, plíseň </w:t>
            </w:r>
            <w:r w:rsidRPr="00666271">
              <w:rPr>
                <w:bCs/>
              </w:rPr>
              <w:lastRenderedPageBreak/>
              <w:t>šedá</w:t>
            </w:r>
          </w:p>
        </w:tc>
        <w:tc>
          <w:tcPr>
            <w:tcW w:w="1275" w:type="dxa"/>
          </w:tcPr>
          <w:p w14:paraId="0F27C08B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lastRenderedPageBreak/>
              <w:t>0,8 l/ha</w:t>
            </w:r>
          </w:p>
        </w:tc>
        <w:tc>
          <w:tcPr>
            <w:tcW w:w="567" w:type="dxa"/>
          </w:tcPr>
          <w:p w14:paraId="03125790" w14:textId="77777777" w:rsidR="002172DE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986" w:type="dxa"/>
          </w:tcPr>
          <w:p w14:paraId="71B5D23A" w14:textId="2B1EAD80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 xml:space="preserve">1) od: 59 BBCH, </w:t>
            </w:r>
            <w:r w:rsidRPr="00666271">
              <w:rPr>
                <w:bCs/>
              </w:rPr>
              <w:lastRenderedPageBreak/>
              <w:t xml:space="preserve">do: 69 BBCH </w:t>
            </w:r>
          </w:p>
        </w:tc>
        <w:tc>
          <w:tcPr>
            <w:tcW w:w="1417" w:type="dxa"/>
          </w:tcPr>
          <w:p w14:paraId="674EEDA3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172DE" w:rsidRPr="00666271" w14:paraId="11D0DBA4" w14:textId="77777777" w:rsidTr="000A29AE">
        <w:trPr>
          <w:trHeight w:val="57"/>
        </w:trPr>
        <w:tc>
          <w:tcPr>
            <w:tcW w:w="1276" w:type="dxa"/>
          </w:tcPr>
          <w:p w14:paraId="36F7B508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hořčice</w:t>
            </w:r>
          </w:p>
        </w:tc>
        <w:tc>
          <w:tcPr>
            <w:tcW w:w="2693" w:type="dxa"/>
          </w:tcPr>
          <w:p w14:paraId="57E8CB7F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hlízenka obecná, alternáriová skvrnitost brukvovitých, fomová hniloba brukvovitých</w:t>
            </w:r>
          </w:p>
        </w:tc>
        <w:tc>
          <w:tcPr>
            <w:tcW w:w="1275" w:type="dxa"/>
          </w:tcPr>
          <w:p w14:paraId="18D3ADF1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0,8 l/ha</w:t>
            </w:r>
          </w:p>
        </w:tc>
        <w:tc>
          <w:tcPr>
            <w:tcW w:w="567" w:type="dxa"/>
          </w:tcPr>
          <w:p w14:paraId="0BC4B21F" w14:textId="77777777" w:rsidR="002172DE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986" w:type="dxa"/>
          </w:tcPr>
          <w:p w14:paraId="13F21240" w14:textId="46940821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1) od: 59 BBCH, do: 69 BBCH</w:t>
            </w:r>
          </w:p>
        </w:tc>
        <w:tc>
          <w:tcPr>
            <w:tcW w:w="1417" w:type="dxa"/>
          </w:tcPr>
          <w:p w14:paraId="48B2E390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172DE" w:rsidRPr="00666271" w14:paraId="5C83395F" w14:textId="77777777" w:rsidTr="000A29AE">
        <w:trPr>
          <w:trHeight w:val="57"/>
        </w:trPr>
        <w:tc>
          <w:tcPr>
            <w:tcW w:w="1276" w:type="dxa"/>
          </w:tcPr>
          <w:p w14:paraId="1486CB44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řepka olejka jarní</w:t>
            </w:r>
          </w:p>
        </w:tc>
        <w:tc>
          <w:tcPr>
            <w:tcW w:w="2693" w:type="dxa"/>
          </w:tcPr>
          <w:p w14:paraId="1230BB62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alternáriová skvrnitost brukvovitých, hlízenka obecná, plíseň šedá, fomová hniloba brukvovitých</w:t>
            </w:r>
          </w:p>
        </w:tc>
        <w:tc>
          <w:tcPr>
            <w:tcW w:w="1275" w:type="dxa"/>
          </w:tcPr>
          <w:p w14:paraId="7291639C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0,8 l/ha</w:t>
            </w:r>
          </w:p>
        </w:tc>
        <w:tc>
          <w:tcPr>
            <w:tcW w:w="567" w:type="dxa"/>
          </w:tcPr>
          <w:p w14:paraId="4EA73CAD" w14:textId="77777777" w:rsidR="002172DE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986" w:type="dxa"/>
          </w:tcPr>
          <w:p w14:paraId="00CF8CFF" w14:textId="3808A9A3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 xml:space="preserve">1) od: 59 BBCH, do: 69 BBCH </w:t>
            </w:r>
          </w:p>
        </w:tc>
        <w:tc>
          <w:tcPr>
            <w:tcW w:w="1417" w:type="dxa"/>
          </w:tcPr>
          <w:p w14:paraId="3560C570" w14:textId="77777777" w:rsidR="002172DE" w:rsidRPr="009A23FB" w:rsidRDefault="002172DE" w:rsidP="006D1A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313CD521" w14:textId="77777777" w:rsidR="002172DE" w:rsidRDefault="002172DE" w:rsidP="000A29AE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5C92C75" w14:textId="77777777" w:rsidR="002172DE" w:rsidRDefault="002172DE" w:rsidP="000A29AE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E6C7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11BB3356" w14:textId="77777777" w:rsidR="002172DE" w:rsidRPr="006F4A86" w:rsidRDefault="002172DE" w:rsidP="000A29AE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134"/>
        <w:gridCol w:w="1985"/>
        <w:gridCol w:w="1559"/>
      </w:tblGrid>
      <w:tr w:rsidR="002172DE" w:rsidRPr="009A23FB" w14:paraId="2B84B9F7" w14:textId="77777777" w:rsidTr="000A29AE">
        <w:tc>
          <w:tcPr>
            <w:tcW w:w="2977" w:type="dxa"/>
          </w:tcPr>
          <w:p w14:paraId="55AD31DF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701" w:type="dxa"/>
          </w:tcPr>
          <w:p w14:paraId="705F2AB9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0DF6FEEF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5" w:type="dxa"/>
          </w:tcPr>
          <w:p w14:paraId="579ED6E3" w14:textId="4298A83F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</w:t>
            </w:r>
            <w:r w:rsidR="000A29AE">
              <w:rPr>
                <w:bCs/>
              </w:rPr>
              <w:t xml:space="preserve"> </w:t>
            </w:r>
            <w:r w:rsidRPr="009A23FB">
              <w:rPr>
                <w:bCs/>
              </w:rPr>
              <w:t>plodině</w:t>
            </w:r>
          </w:p>
        </w:tc>
        <w:tc>
          <w:tcPr>
            <w:tcW w:w="1559" w:type="dxa"/>
          </w:tcPr>
          <w:p w14:paraId="03A6A7EC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2172DE" w:rsidRPr="00666271" w14:paraId="2854C4E3" w14:textId="77777777" w:rsidTr="000A29AE">
        <w:tc>
          <w:tcPr>
            <w:tcW w:w="2977" w:type="dxa"/>
          </w:tcPr>
          <w:p w14:paraId="1DDEF92C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slunečnice, sója, mák setý, hořčice, řepka olejka jarní</w:t>
            </w:r>
          </w:p>
        </w:tc>
        <w:tc>
          <w:tcPr>
            <w:tcW w:w="1701" w:type="dxa"/>
          </w:tcPr>
          <w:p w14:paraId="0E09C88E" w14:textId="3F60AF4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200 - 400 l/ha</w:t>
            </w:r>
          </w:p>
        </w:tc>
        <w:tc>
          <w:tcPr>
            <w:tcW w:w="1134" w:type="dxa"/>
          </w:tcPr>
          <w:p w14:paraId="285FB293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postřik</w:t>
            </w:r>
          </w:p>
        </w:tc>
        <w:tc>
          <w:tcPr>
            <w:tcW w:w="1985" w:type="dxa"/>
          </w:tcPr>
          <w:p w14:paraId="7A5273B6" w14:textId="1ED70098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1x</w:t>
            </w:r>
          </w:p>
        </w:tc>
        <w:tc>
          <w:tcPr>
            <w:tcW w:w="1559" w:type="dxa"/>
          </w:tcPr>
          <w:p w14:paraId="482E03CE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2172DE" w:rsidRPr="00666271" w14:paraId="0A0CCA0D" w14:textId="77777777" w:rsidTr="000A29AE">
        <w:tc>
          <w:tcPr>
            <w:tcW w:w="2977" w:type="dxa"/>
          </w:tcPr>
          <w:p w14:paraId="57120424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žito jarní</w:t>
            </w:r>
          </w:p>
        </w:tc>
        <w:tc>
          <w:tcPr>
            <w:tcW w:w="1701" w:type="dxa"/>
          </w:tcPr>
          <w:p w14:paraId="6935C473" w14:textId="7B310132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200 - 400 l/ha</w:t>
            </w:r>
          </w:p>
        </w:tc>
        <w:tc>
          <w:tcPr>
            <w:tcW w:w="1134" w:type="dxa"/>
          </w:tcPr>
          <w:p w14:paraId="4EBE54C8" w14:textId="77777777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postřik</w:t>
            </w:r>
          </w:p>
        </w:tc>
        <w:tc>
          <w:tcPr>
            <w:tcW w:w="1985" w:type="dxa"/>
          </w:tcPr>
          <w:p w14:paraId="76C750CC" w14:textId="30E6C2F2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2x</w:t>
            </w:r>
          </w:p>
        </w:tc>
        <w:tc>
          <w:tcPr>
            <w:tcW w:w="1559" w:type="dxa"/>
          </w:tcPr>
          <w:p w14:paraId="5773A1A3" w14:textId="0AE3CC53" w:rsidR="002172DE" w:rsidRPr="009A23FB" w:rsidRDefault="002172DE" w:rsidP="000A29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66271">
              <w:rPr>
                <w:bCs/>
              </w:rPr>
              <w:t>21 dnů</w:t>
            </w:r>
          </w:p>
        </w:tc>
      </w:tr>
    </w:tbl>
    <w:p w14:paraId="1DECC9C8" w14:textId="77777777" w:rsidR="000A29AE" w:rsidRDefault="000A29AE" w:rsidP="000A29AE">
      <w:pPr>
        <w:widowControl w:val="0"/>
        <w:numPr>
          <w:ilvl w:val="12"/>
          <w:numId w:val="0"/>
        </w:numPr>
        <w:spacing w:line="276" w:lineRule="auto"/>
      </w:pPr>
    </w:p>
    <w:p w14:paraId="290BE91F" w14:textId="60224638" w:rsidR="002172DE" w:rsidRPr="00DF23E4" w:rsidRDefault="002172DE" w:rsidP="000A29AE">
      <w:pPr>
        <w:widowControl w:val="0"/>
        <w:numPr>
          <w:ilvl w:val="12"/>
          <w:numId w:val="0"/>
        </w:numPr>
        <w:spacing w:line="276" w:lineRule="auto"/>
      </w:pPr>
      <w:r w:rsidRPr="00DF23E4">
        <w:t>Tabulka ochranných vzdáleností stanovených s ohledem na ochranu necílových organismů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413"/>
        <w:gridCol w:w="1418"/>
      </w:tblGrid>
      <w:tr w:rsidR="002172DE" w:rsidRPr="007E1DC1" w14:paraId="7D6690ED" w14:textId="77777777" w:rsidTr="00E9203B">
        <w:trPr>
          <w:trHeight w:val="220"/>
        </w:trPr>
        <w:tc>
          <w:tcPr>
            <w:tcW w:w="3431" w:type="dxa"/>
            <w:shd w:val="clear" w:color="auto" w:fill="FFFFFF"/>
            <w:vAlign w:val="center"/>
          </w:tcPr>
          <w:p w14:paraId="48FB1018" w14:textId="77777777" w:rsidR="002172DE" w:rsidRPr="00DF1FDB" w:rsidRDefault="002172DE" w:rsidP="00E9203B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62A54DA5" w14:textId="77777777" w:rsidR="002172DE" w:rsidRPr="00DF1FDB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7AA0A67A" w14:textId="77777777" w:rsidR="002172DE" w:rsidRPr="00DF1FDB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413" w:type="dxa"/>
            <w:vAlign w:val="center"/>
          </w:tcPr>
          <w:p w14:paraId="001F99F9" w14:textId="77777777" w:rsidR="002172DE" w:rsidRPr="00DF1FDB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8" w:type="dxa"/>
            <w:vAlign w:val="center"/>
          </w:tcPr>
          <w:p w14:paraId="57629E7A" w14:textId="77777777" w:rsidR="002172DE" w:rsidRPr="00DF1FDB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2172DE" w:rsidRPr="007E1DC1" w14:paraId="49C90684" w14:textId="77777777" w:rsidTr="00E9203B">
        <w:trPr>
          <w:trHeight w:val="275"/>
        </w:trPr>
        <w:tc>
          <w:tcPr>
            <w:tcW w:w="9385" w:type="dxa"/>
            <w:gridSpan w:val="5"/>
            <w:shd w:val="clear" w:color="auto" w:fill="FFFFFF"/>
            <w:vAlign w:val="center"/>
          </w:tcPr>
          <w:p w14:paraId="62D2BDD2" w14:textId="77777777" w:rsidR="002172DE" w:rsidRPr="00DF1FDB" w:rsidRDefault="002172DE" w:rsidP="00E9203B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172DE" w:rsidRPr="00B048A0" w14:paraId="04F575F3" w14:textId="77777777" w:rsidTr="00E9203B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00BDF01" w14:textId="77777777" w:rsidR="002172DE" w:rsidRPr="00B048A0" w:rsidRDefault="002172DE" w:rsidP="00E9203B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ž</w:t>
            </w:r>
            <w:r w:rsidRPr="00B048A0">
              <w:rPr>
                <w:bCs/>
                <w:iCs/>
                <w:sz w:val="24"/>
                <w:szCs w:val="24"/>
              </w:rPr>
              <w:t>ito jarní, řepka olejka jarní, hořčice, mák, sója, slunečnice</w:t>
            </w:r>
          </w:p>
        </w:tc>
        <w:tc>
          <w:tcPr>
            <w:tcW w:w="1571" w:type="dxa"/>
            <w:vAlign w:val="center"/>
          </w:tcPr>
          <w:p w14:paraId="2276F62B" w14:textId="77777777" w:rsidR="002172DE" w:rsidRPr="00B048A0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8CE8A11" w14:textId="77777777" w:rsidR="002172DE" w:rsidRPr="00B048A0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14:paraId="36937BBA" w14:textId="77777777" w:rsidR="002172DE" w:rsidRPr="00B048A0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2FE6855" w14:textId="77777777" w:rsidR="002172DE" w:rsidRPr="00B048A0" w:rsidRDefault="002172DE" w:rsidP="00E920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</w:tr>
    </w:tbl>
    <w:p w14:paraId="57BAA26C" w14:textId="77777777" w:rsidR="002172DE" w:rsidRDefault="002172DE" w:rsidP="00E9203B">
      <w:pPr>
        <w:pStyle w:val="Textvbloku"/>
        <w:widowControl w:val="0"/>
        <w:spacing w:line="276" w:lineRule="auto"/>
        <w:ind w:right="0"/>
        <w:jc w:val="both"/>
        <w:rPr>
          <w:sz w:val="24"/>
          <w:szCs w:val="24"/>
        </w:rPr>
      </w:pPr>
    </w:p>
    <w:p w14:paraId="2DF5FD73" w14:textId="77777777" w:rsidR="002172DE" w:rsidRPr="00B048A0" w:rsidRDefault="002172DE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  <w:u w:val="single"/>
        </w:rPr>
      </w:pPr>
      <w:r w:rsidRPr="00B048A0">
        <w:rPr>
          <w:sz w:val="24"/>
          <w:szCs w:val="24"/>
          <w:u w:val="single"/>
        </w:rPr>
        <w:t>Při aplikaci přípravku do žita jarního:</w:t>
      </w:r>
    </w:p>
    <w:p w14:paraId="5108F40D" w14:textId="77777777" w:rsidR="002172DE" w:rsidRPr="00B048A0" w:rsidRDefault="002172DE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B048A0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5F87774E" w14:textId="77777777" w:rsidR="002172DE" w:rsidRDefault="002172DE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6AF8CA58" w14:textId="77777777" w:rsidR="002172DE" w:rsidRPr="00B048A0" w:rsidRDefault="002172DE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  <w:u w:val="single"/>
        </w:rPr>
      </w:pPr>
      <w:r w:rsidRPr="00B048A0">
        <w:rPr>
          <w:sz w:val="24"/>
          <w:szCs w:val="24"/>
          <w:u w:val="single"/>
        </w:rPr>
        <w:t>Při aplikaci přípravku do řepky olejky jarní, hořčice, máku, sóji, slunečnice:</w:t>
      </w:r>
    </w:p>
    <w:p w14:paraId="65777818" w14:textId="77777777" w:rsidR="002172DE" w:rsidRDefault="002172DE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B048A0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334720BD" w14:textId="3025D9D7" w:rsidR="002172DE" w:rsidRDefault="002172DE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3722E4EC" w14:textId="50B50714" w:rsidR="00E9203B" w:rsidRDefault="00E9203B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4BDD5FD5" w14:textId="06B258DB" w:rsidR="00E9203B" w:rsidRDefault="00E9203B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0307814F" w14:textId="51F86C92" w:rsidR="00E9203B" w:rsidRDefault="00E9203B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4269F1B6" w14:textId="756AA755" w:rsidR="00E9203B" w:rsidRDefault="00E9203B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17A26E61" w14:textId="77777777" w:rsidR="00E9203B" w:rsidRDefault="00E9203B" w:rsidP="00E9203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4AC94CF7" w14:textId="01BAABAC" w:rsidR="002172DE" w:rsidRDefault="002172DE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158A35F" w14:textId="77777777" w:rsidR="006D1AFD" w:rsidRDefault="006D1AFD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bookmarkEnd w:id="9"/>
    <w:p w14:paraId="1F227AB3" w14:textId="387A2D11" w:rsidR="002A60E4" w:rsidRPr="007A61B9" w:rsidRDefault="002A60E4" w:rsidP="00AB0410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7A61B9">
        <w:rPr>
          <w:b/>
          <w:bCs/>
          <w:u w:val="single"/>
        </w:rPr>
        <w:lastRenderedPageBreak/>
        <w:t xml:space="preserve">6. POVOLENÍ PŘÍPRAVKU PRO </w:t>
      </w:r>
      <w:r w:rsidR="00D3466A" w:rsidRPr="007A61B9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Pr="007A61B9" w:rsidRDefault="003E7B24" w:rsidP="00AB0410">
      <w:pPr>
        <w:widowControl w:val="0"/>
        <w:spacing w:line="276" w:lineRule="auto"/>
        <w:jc w:val="both"/>
        <w:rPr>
          <w:lang w:bidi="en-US"/>
        </w:rPr>
      </w:pPr>
    </w:p>
    <w:p w14:paraId="12A7B369" w14:textId="77777777" w:rsidR="00D806B5" w:rsidRDefault="00D806B5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D806B5">
        <w:rPr>
          <w:b/>
          <w:sz w:val="28"/>
          <w:szCs w:val="28"/>
        </w:rPr>
        <w:t>Stutox II</w:t>
      </w:r>
    </w:p>
    <w:p w14:paraId="3DE56CF0" w14:textId="62324A43" w:rsidR="007E671F" w:rsidRPr="00D806B5" w:rsidRDefault="009278F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806B5">
        <w:t>účinná látka:</w:t>
      </w:r>
      <w:r w:rsidRPr="00D806B5">
        <w:rPr>
          <w:iCs/>
        </w:rPr>
        <w:t xml:space="preserve"> </w:t>
      </w:r>
      <w:r w:rsidR="00D806B5">
        <w:rPr>
          <w:iCs/>
        </w:rPr>
        <w:t>f</w:t>
      </w:r>
      <w:r w:rsidR="00D806B5" w:rsidRPr="00D806B5">
        <w:rPr>
          <w:iCs/>
        </w:rPr>
        <w:t>osfid zinečnatý</w:t>
      </w:r>
      <w:r w:rsidR="00D806B5">
        <w:rPr>
          <w:iCs/>
        </w:rPr>
        <w:t xml:space="preserve"> 25 g/kg</w:t>
      </w:r>
    </w:p>
    <w:p w14:paraId="0E830BF8" w14:textId="77777777" w:rsidR="00D806B5" w:rsidRDefault="009278F1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D806B5">
        <w:t xml:space="preserve">platnost povolení: </w:t>
      </w:r>
      <w:r w:rsidRPr="00D806B5">
        <w:rPr>
          <w:bCs/>
        </w:rPr>
        <w:t>od </w:t>
      </w:r>
      <w:r w:rsidR="00D806B5">
        <w:rPr>
          <w:bCs/>
        </w:rPr>
        <w:t>22</w:t>
      </w:r>
      <w:r w:rsidRPr="00D806B5">
        <w:rPr>
          <w:bCs/>
        </w:rPr>
        <w:t>.</w:t>
      </w:r>
      <w:r w:rsidR="00D806B5">
        <w:rPr>
          <w:bCs/>
        </w:rPr>
        <w:t>9</w:t>
      </w:r>
      <w:r w:rsidRPr="00D806B5">
        <w:rPr>
          <w:bCs/>
        </w:rPr>
        <w:t xml:space="preserve">.2023 do </w:t>
      </w:r>
      <w:r w:rsidR="007E671F" w:rsidRPr="00D806B5">
        <w:rPr>
          <w:bCs/>
        </w:rPr>
        <w:t>2</w:t>
      </w:r>
      <w:r w:rsidR="00D806B5">
        <w:rPr>
          <w:bCs/>
        </w:rPr>
        <w:t>0</w:t>
      </w:r>
      <w:r w:rsidRPr="00D806B5">
        <w:rPr>
          <w:bCs/>
        </w:rPr>
        <w:t>.</w:t>
      </w:r>
      <w:r w:rsidR="007E671F" w:rsidRPr="00D806B5">
        <w:rPr>
          <w:bCs/>
        </w:rPr>
        <w:t>1</w:t>
      </w:r>
      <w:r w:rsidRPr="00D806B5">
        <w:rPr>
          <w:bCs/>
        </w:rPr>
        <w:t>.202</w:t>
      </w:r>
      <w:r w:rsidR="00D806B5">
        <w:rPr>
          <w:bCs/>
        </w:rPr>
        <w:t>4</w:t>
      </w:r>
    </w:p>
    <w:p w14:paraId="3E0D67D2" w14:textId="77777777" w:rsidR="00D806B5" w:rsidRDefault="00D806B5" w:rsidP="00AB041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E4BE2CC" w14:textId="50BB4622" w:rsidR="00D806B5" w:rsidRPr="0093714F" w:rsidRDefault="00D806B5" w:rsidP="0093714F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D806B5">
        <w:rPr>
          <w:i/>
          <w:iCs/>
          <w:snapToGrid w:val="0"/>
        </w:rPr>
        <w:t>Rozsah použití přípravku:</w:t>
      </w:r>
    </w:p>
    <w:tbl>
      <w:tblPr>
        <w:tblW w:w="51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327"/>
        <w:gridCol w:w="1613"/>
        <w:gridCol w:w="460"/>
        <w:gridCol w:w="2283"/>
        <w:gridCol w:w="2128"/>
      </w:tblGrid>
      <w:tr w:rsidR="00D806B5" w:rsidRPr="00D806B5" w14:paraId="3540FFA6" w14:textId="77777777" w:rsidTr="00E9203B">
        <w:trPr>
          <w:jc w:val="center"/>
        </w:trPr>
        <w:tc>
          <w:tcPr>
            <w:tcW w:w="805" w:type="pct"/>
          </w:tcPr>
          <w:p w14:paraId="5048837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713" w:type="pct"/>
          </w:tcPr>
          <w:p w14:paraId="08E8B138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D806B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866" w:type="pct"/>
          </w:tcPr>
          <w:p w14:paraId="61E37946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D806B5">
              <w:rPr>
                <w:bCs/>
                <w:iCs/>
              </w:rPr>
              <w:t>Dávkování, mísitelnost</w:t>
            </w:r>
          </w:p>
        </w:tc>
        <w:tc>
          <w:tcPr>
            <w:tcW w:w="247" w:type="pct"/>
          </w:tcPr>
          <w:p w14:paraId="6EB05AA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D806B5">
              <w:rPr>
                <w:bCs/>
                <w:lang w:eastAsia="x-none"/>
              </w:rPr>
              <w:t>OL</w:t>
            </w:r>
          </w:p>
        </w:tc>
        <w:tc>
          <w:tcPr>
            <w:tcW w:w="1226" w:type="pct"/>
          </w:tcPr>
          <w:p w14:paraId="7E92ABE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Poznámka</w:t>
            </w:r>
          </w:p>
          <w:p w14:paraId="5BD9CB35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1) k plodině</w:t>
            </w:r>
          </w:p>
          <w:p w14:paraId="4D5587B2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2) k ŠO</w:t>
            </w:r>
          </w:p>
          <w:p w14:paraId="6543908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43" w:type="pct"/>
          </w:tcPr>
          <w:p w14:paraId="6C0C753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4) Pozn. k dávkování</w:t>
            </w:r>
          </w:p>
          <w:p w14:paraId="34F9A795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5) Umístění</w:t>
            </w:r>
          </w:p>
          <w:p w14:paraId="2E7E1038" w14:textId="4D713483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D806B5">
              <w:rPr>
                <w:bCs/>
                <w:iCs/>
                <w:lang w:eastAsia="x-none"/>
              </w:rPr>
              <w:t>6) Určení sklizně</w:t>
            </w:r>
          </w:p>
        </w:tc>
      </w:tr>
      <w:tr w:rsidR="00D806B5" w:rsidRPr="00D806B5" w14:paraId="78DD3333" w14:textId="77777777" w:rsidTr="00E9203B">
        <w:trPr>
          <w:trHeight w:val="57"/>
          <w:jc w:val="center"/>
        </w:trPr>
        <w:tc>
          <w:tcPr>
            <w:tcW w:w="805" w:type="pct"/>
          </w:tcPr>
          <w:p w14:paraId="199C4BD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zemědělská půda</w:t>
            </w:r>
          </w:p>
        </w:tc>
        <w:tc>
          <w:tcPr>
            <w:tcW w:w="713" w:type="pct"/>
          </w:tcPr>
          <w:p w14:paraId="1C1623FD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186F732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06A2967D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2673E6AB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AT</w:t>
            </w:r>
          </w:p>
        </w:tc>
        <w:tc>
          <w:tcPr>
            <w:tcW w:w="1226" w:type="pct"/>
          </w:tcPr>
          <w:p w14:paraId="4764FCD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0845CD2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4) aplikovat po sklizni plodin nebo před výsevem dalších plodin</w:t>
            </w:r>
          </w:p>
        </w:tc>
      </w:tr>
      <w:tr w:rsidR="00D806B5" w:rsidRPr="00D806B5" w14:paraId="502FC050" w14:textId="77777777" w:rsidTr="00E9203B">
        <w:trPr>
          <w:trHeight w:val="57"/>
          <w:jc w:val="center"/>
        </w:trPr>
        <w:tc>
          <w:tcPr>
            <w:tcW w:w="805" w:type="pct"/>
          </w:tcPr>
          <w:p w14:paraId="59023565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polní plodiny s výjimkou zeleniny</w:t>
            </w:r>
          </w:p>
        </w:tc>
        <w:tc>
          <w:tcPr>
            <w:tcW w:w="713" w:type="pct"/>
          </w:tcPr>
          <w:p w14:paraId="44C745EC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2BD24D98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3DF79869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5E9EC5F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14-21</w:t>
            </w:r>
          </w:p>
        </w:tc>
        <w:tc>
          <w:tcPr>
            <w:tcW w:w="1226" w:type="pct"/>
          </w:tcPr>
          <w:p w14:paraId="0C1D7C0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 xml:space="preserve">3) ochranná lhůta mezi posledním ošetřením a sklizní krmiva: </w:t>
            </w:r>
          </w:p>
          <w:p w14:paraId="622D116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kratší OL min. 14 dní je určena, pokud po aplikaci následuje déletrvající déšť; delší OL min. 21 dní je určena pro období bez deště</w:t>
            </w:r>
          </w:p>
        </w:tc>
        <w:tc>
          <w:tcPr>
            <w:tcW w:w="1143" w:type="pct"/>
          </w:tcPr>
          <w:p w14:paraId="5D20D8F3" w14:textId="0AF8650D" w:rsidR="00D806B5" w:rsidRPr="00E9203B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4) preemergentně nebo postemergentně na nezapojený porost, aktuální stav porostu musí vyloučit zachycení granulí na rostlinách</w:t>
            </w:r>
          </w:p>
        </w:tc>
      </w:tr>
      <w:tr w:rsidR="00D806B5" w:rsidRPr="00D806B5" w14:paraId="7F8C87D6" w14:textId="77777777" w:rsidTr="00E9203B">
        <w:trPr>
          <w:trHeight w:val="57"/>
          <w:jc w:val="center"/>
        </w:trPr>
        <w:tc>
          <w:tcPr>
            <w:tcW w:w="805" w:type="pct"/>
          </w:tcPr>
          <w:p w14:paraId="52F19554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ovocné stromy</w:t>
            </w:r>
          </w:p>
        </w:tc>
        <w:tc>
          <w:tcPr>
            <w:tcW w:w="713" w:type="pct"/>
          </w:tcPr>
          <w:p w14:paraId="18FA904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5F7EE38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21EC11DB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7875C789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14</w:t>
            </w:r>
          </w:p>
        </w:tc>
        <w:tc>
          <w:tcPr>
            <w:tcW w:w="1226" w:type="pct"/>
          </w:tcPr>
          <w:p w14:paraId="5974CFD3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7155B1A2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4) zabránit kontaminaci poživatelných částí rostlin</w:t>
            </w:r>
          </w:p>
        </w:tc>
      </w:tr>
      <w:tr w:rsidR="00D806B5" w:rsidRPr="00D806B5" w14:paraId="652C2056" w14:textId="77777777" w:rsidTr="00E9203B">
        <w:trPr>
          <w:trHeight w:val="57"/>
          <w:jc w:val="center"/>
        </w:trPr>
        <w:tc>
          <w:tcPr>
            <w:tcW w:w="805" w:type="pct"/>
          </w:tcPr>
          <w:p w14:paraId="4D4423D6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zelinářské porosty</w:t>
            </w:r>
          </w:p>
        </w:tc>
        <w:tc>
          <w:tcPr>
            <w:tcW w:w="713" w:type="pct"/>
          </w:tcPr>
          <w:p w14:paraId="4A1FB5C3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3D8CDEB2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604818D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48EF046B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-</w:t>
            </w:r>
          </w:p>
        </w:tc>
        <w:tc>
          <w:tcPr>
            <w:tcW w:w="1226" w:type="pct"/>
          </w:tcPr>
          <w:p w14:paraId="14895BC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  <w:shd w:val="clear" w:color="auto" w:fill="auto"/>
          </w:tcPr>
          <w:p w14:paraId="7493CCF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D806B5">
              <w:t>4) aplikovat před výsadbou nebo po sklizni plodin, zabránit kontaminaci poživatelných částí rostlin</w:t>
            </w:r>
          </w:p>
        </w:tc>
      </w:tr>
      <w:tr w:rsidR="00D806B5" w:rsidRPr="00D806B5" w14:paraId="7109EED3" w14:textId="77777777" w:rsidTr="00E9203B">
        <w:trPr>
          <w:trHeight w:val="57"/>
          <w:jc w:val="center"/>
        </w:trPr>
        <w:tc>
          <w:tcPr>
            <w:tcW w:w="805" w:type="pct"/>
          </w:tcPr>
          <w:p w14:paraId="68E16B04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 xml:space="preserve">ovocné, okrasné a lesní školky, základiště školkařského </w:t>
            </w:r>
            <w:r w:rsidRPr="00D806B5">
              <w:lastRenderedPageBreak/>
              <w:t>materiálu – ohrazené oblasti/plochy</w:t>
            </w:r>
          </w:p>
        </w:tc>
        <w:tc>
          <w:tcPr>
            <w:tcW w:w="713" w:type="pct"/>
          </w:tcPr>
          <w:p w14:paraId="2AD3683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lastRenderedPageBreak/>
              <w:t>hraboš polní</w:t>
            </w:r>
          </w:p>
        </w:tc>
        <w:tc>
          <w:tcPr>
            <w:tcW w:w="866" w:type="pct"/>
          </w:tcPr>
          <w:p w14:paraId="0B53130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0D0DBAB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62C13A79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-</w:t>
            </w:r>
          </w:p>
        </w:tc>
        <w:tc>
          <w:tcPr>
            <w:tcW w:w="1226" w:type="pct"/>
          </w:tcPr>
          <w:p w14:paraId="29ED2A0C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0A72CC0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D806B5" w:rsidRPr="00D806B5" w14:paraId="4DC96AFA" w14:textId="77777777" w:rsidTr="00E9203B">
        <w:trPr>
          <w:trHeight w:val="57"/>
          <w:jc w:val="center"/>
        </w:trPr>
        <w:tc>
          <w:tcPr>
            <w:tcW w:w="805" w:type="pct"/>
          </w:tcPr>
          <w:p w14:paraId="251BFD08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vinice</w:t>
            </w:r>
          </w:p>
        </w:tc>
        <w:tc>
          <w:tcPr>
            <w:tcW w:w="713" w:type="pct"/>
          </w:tcPr>
          <w:p w14:paraId="3DC6D06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0F36F27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4A00854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11063B5B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-</w:t>
            </w:r>
          </w:p>
        </w:tc>
        <w:tc>
          <w:tcPr>
            <w:tcW w:w="1226" w:type="pct"/>
          </w:tcPr>
          <w:p w14:paraId="371FD2D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5AE9936C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4) zabránit kontaminaci poživatelných částí rostlin</w:t>
            </w:r>
          </w:p>
        </w:tc>
      </w:tr>
      <w:tr w:rsidR="00D806B5" w:rsidRPr="00D806B5" w14:paraId="1B383E20" w14:textId="77777777" w:rsidTr="00E9203B">
        <w:trPr>
          <w:trHeight w:val="57"/>
          <w:jc w:val="center"/>
        </w:trPr>
        <w:tc>
          <w:tcPr>
            <w:tcW w:w="805" w:type="pct"/>
          </w:tcPr>
          <w:p w14:paraId="4319E35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jehličnaté a listnaté dřeviny</w:t>
            </w:r>
          </w:p>
        </w:tc>
        <w:tc>
          <w:tcPr>
            <w:tcW w:w="713" w:type="pct"/>
          </w:tcPr>
          <w:p w14:paraId="5334723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1E0EF62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3F073E1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13E6E4F6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-</w:t>
            </w:r>
          </w:p>
        </w:tc>
        <w:tc>
          <w:tcPr>
            <w:tcW w:w="1226" w:type="pct"/>
          </w:tcPr>
          <w:p w14:paraId="1BEA5F9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09624D32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</w:p>
        </w:tc>
      </w:tr>
      <w:tr w:rsidR="00D806B5" w:rsidRPr="00D806B5" w14:paraId="7451DD82" w14:textId="77777777" w:rsidTr="00E9203B">
        <w:trPr>
          <w:trHeight w:val="57"/>
          <w:jc w:val="center"/>
        </w:trPr>
        <w:tc>
          <w:tcPr>
            <w:tcW w:w="805" w:type="pct"/>
          </w:tcPr>
          <w:p w14:paraId="57B405A0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okrasné rostliny</w:t>
            </w:r>
            <w:r w:rsidRPr="00D806B5">
              <w:br/>
            </w:r>
            <w:r w:rsidRPr="00D806B5">
              <w:rPr>
                <w:color w:val="000000"/>
              </w:rPr>
              <w:t>– ohrazené prostory</w:t>
            </w:r>
          </w:p>
        </w:tc>
        <w:tc>
          <w:tcPr>
            <w:tcW w:w="713" w:type="pct"/>
          </w:tcPr>
          <w:p w14:paraId="3048A73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6E43A585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3431D68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76FFD294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-</w:t>
            </w:r>
          </w:p>
        </w:tc>
        <w:tc>
          <w:tcPr>
            <w:tcW w:w="1226" w:type="pct"/>
          </w:tcPr>
          <w:p w14:paraId="4F3E7A4A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610768F1" w14:textId="074F3073" w:rsidR="00D806B5" w:rsidRPr="00E9203B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 xml:space="preserve">4) </w:t>
            </w:r>
            <w:r w:rsidRPr="00D806B5">
              <w:rPr>
                <w:b/>
                <w:bCs/>
              </w:rPr>
              <w:t>nepoužívat</w:t>
            </w:r>
            <w:r w:rsidRPr="00D806B5">
              <w:t xml:space="preserve"> v oblastech navštěvovaných širokou veřejností nebo zranitelnými skupinami obyvatel</w:t>
            </w:r>
          </w:p>
        </w:tc>
      </w:tr>
      <w:tr w:rsidR="00D806B5" w:rsidRPr="00D806B5" w14:paraId="4F01FBA1" w14:textId="77777777" w:rsidTr="00E9203B">
        <w:trPr>
          <w:trHeight w:val="57"/>
          <w:jc w:val="center"/>
        </w:trPr>
        <w:tc>
          <w:tcPr>
            <w:tcW w:w="805" w:type="pct"/>
          </w:tcPr>
          <w:p w14:paraId="03ABBD04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highlight w:val="yellow"/>
              </w:rPr>
            </w:pPr>
            <w:r w:rsidRPr="00D806B5">
              <w:t xml:space="preserve">pastviny </w:t>
            </w:r>
          </w:p>
        </w:tc>
        <w:tc>
          <w:tcPr>
            <w:tcW w:w="713" w:type="pct"/>
          </w:tcPr>
          <w:p w14:paraId="6E7EEE6F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168E0A11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6224FDD3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402A64B7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14-21</w:t>
            </w:r>
          </w:p>
        </w:tc>
        <w:tc>
          <w:tcPr>
            <w:tcW w:w="1226" w:type="pct"/>
          </w:tcPr>
          <w:p w14:paraId="35668AE3" w14:textId="77777777" w:rsidR="00D806B5" w:rsidRPr="00D806B5" w:rsidRDefault="00D806B5" w:rsidP="00E920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806B5">
              <w:t xml:space="preserve">3) ochranná lhůta se vztahuje k přístupu hospodářských zvířat na ošetřený pozemek; </w:t>
            </w:r>
          </w:p>
          <w:p w14:paraId="39EAE81A" w14:textId="77777777" w:rsidR="00D806B5" w:rsidRPr="00D806B5" w:rsidRDefault="00D806B5" w:rsidP="00E920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806B5">
              <w:t>kratší OL min. 14 dní je určena, pokud po aplikaci následuje déletrvající déšť;</w:t>
            </w:r>
          </w:p>
          <w:p w14:paraId="03D70BC9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delší OL min. 21 dní je určena pro období bez deště</w:t>
            </w:r>
          </w:p>
        </w:tc>
        <w:tc>
          <w:tcPr>
            <w:tcW w:w="1143" w:type="pct"/>
          </w:tcPr>
          <w:p w14:paraId="6BEBC56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  <w:tr w:rsidR="00D806B5" w:rsidRPr="00D806B5" w14:paraId="18CEBD30" w14:textId="77777777" w:rsidTr="00E9203B">
        <w:trPr>
          <w:trHeight w:val="57"/>
          <w:jc w:val="center"/>
        </w:trPr>
        <w:tc>
          <w:tcPr>
            <w:tcW w:w="805" w:type="pct"/>
          </w:tcPr>
          <w:p w14:paraId="1A1F3445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refugia, interfugia</w:t>
            </w:r>
          </w:p>
        </w:tc>
        <w:tc>
          <w:tcPr>
            <w:tcW w:w="713" w:type="pct"/>
          </w:tcPr>
          <w:p w14:paraId="3A24FA4E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hraboš polní</w:t>
            </w:r>
          </w:p>
        </w:tc>
        <w:tc>
          <w:tcPr>
            <w:tcW w:w="866" w:type="pct"/>
          </w:tcPr>
          <w:p w14:paraId="37A367DD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max. 10 kg/ha</w:t>
            </w:r>
          </w:p>
          <w:p w14:paraId="12D467D9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806B5">
              <w:t>(max. 5 granulí / nora)</w:t>
            </w:r>
          </w:p>
        </w:tc>
        <w:tc>
          <w:tcPr>
            <w:tcW w:w="247" w:type="pct"/>
          </w:tcPr>
          <w:p w14:paraId="79A0AC25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806B5">
              <w:t>-</w:t>
            </w:r>
          </w:p>
        </w:tc>
        <w:tc>
          <w:tcPr>
            <w:tcW w:w="1226" w:type="pct"/>
          </w:tcPr>
          <w:p w14:paraId="23F9101D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143" w:type="pct"/>
          </w:tcPr>
          <w:p w14:paraId="24EBE800" w14:textId="77777777" w:rsidR="00D806B5" w:rsidRPr="00D806B5" w:rsidRDefault="00D806B5" w:rsidP="00E920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806B5">
              <w:rPr>
                <w:color w:val="000000" w:themeColor="text1"/>
              </w:rPr>
              <w:t xml:space="preserve">4) </w:t>
            </w:r>
            <w:r w:rsidRPr="00D806B5">
              <w:rPr>
                <w:b/>
                <w:bCs/>
                <w:color w:val="000000" w:themeColor="text1"/>
              </w:rPr>
              <w:t xml:space="preserve">nepoužívat </w:t>
            </w:r>
            <w:r w:rsidRPr="00D806B5">
              <w:rPr>
                <w:color w:val="000000" w:themeColor="text1"/>
              </w:rPr>
              <w:t>v oblastech navštěvovaných širokou veřejností nebo zranitelnými skupinami obyvatel;</w:t>
            </w:r>
          </w:p>
          <w:p w14:paraId="09301C13" w14:textId="77777777" w:rsidR="00D806B5" w:rsidRPr="00D806B5" w:rsidRDefault="00D806B5" w:rsidP="00E920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D806B5">
              <w:rPr>
                <w:b/>
                <w:color w:val="000000"/>
              </w:rPr>
              <w:t xml:space="preserve">aplikace možná jen: </w:t>
            </w:r>
          </w:p>
          <w:p w14:paraId="15B1B0BD" w14:textId="77777777" w:rsidR="00D806B5" w:rsidRPr="00D806B5" w:rsidRDefault="00D806B5" w:rsidP="00E920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806B5">
              <w:rPr>
                <w:color w:val="000000"/>
              </w:rPr>
              <w:t>- na zemědělské půdě v místech dočasně nebo trvale neobdělávaných (např. remízky)</w:t>
            </w:r>
          </w:p>
          <w:p w14:paraId="5CD6001A" w14:textId="77777777" w:rsidR="00D806B5" w:rsidRPr="00D806B5" w:rsidRDefault="00D806B5" w:rsidP="00E920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806B5">
              <w:rPr>
                <w:color w:val="000000"/>
              </w:rPr>
              <w:t xml:space="preserve">- v zarostlých příkopech </w:t>
            </w:r>
            <w:r w:rsidRPr="00D806B5">
              <w:rPr>
                <w:b/>
                <w:bCs/>
                <w:color w:val="000000"/>
              </w:rPr>
              <w:t>pouze</w:t>
            </w:r>
            <w:r w:rsidRPr="00D806B5">
              <w:rPr>
                <w:color w:val="000000"/>
              </w:rPr>
              <w:t xml:space="preserve"> mezi poli</w:t>
            </w:r>
          </w:p>
        </w:tc>
      </w:tr>
    </w:tbl>
    <w:p w14:paraId="4E3CA8D0" w14:textId="4DAF2DE2" w:rsidR="00D806B5" w:rsidRPr="00D806B5" w:rsidRDefault="00D806B5" w:rsidP="00AB0410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</w:pPr>
    </w:p>
    <w:p w14:paraId="08250D41" w14:textId="6AB9F9B8" w:rsidR="00D806B5" w:rsidRPr="00D806B5" w:rsidRDefault="00D806B5" w:rsidP="00AB0410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</w:pPr>
      <w:r w:rsidRPr="00D806B5">
        <w:t>AT – ochranná lhůta je dána odstupem mezi termínem poslední aplikace a sklizní</w:t>
      </w:r>
    </w:p>
    <w:p w14:paraId="3C1D49F7" w14:textId="1495B0E0" w:rsidR="00D806B5" w:rsidRPr="00D806B5" w:rsidRDefault="00D806B5" w:rsidP="00E9203B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</w:pPr>
      <w:r w:rsidRPr="00D806B5">
        <w:t xml:space="preserve">OL - ochranná lhůta (dny) – představuje nejkratší možný interval mezi posledním ošetřením a sklizní, resp. přístupem hospodářských zvířat na ošetřený pozemek  </w:t>
      </w:r>
      <w:r w:rsidRPr="00D806B5">
        <w:tab/>
      </w:r>
    </w:p>
    <w:p w14:paraId="4AAB5635" w14:textId="3A3EC198" w:rsidR="00D806B5" w:rsidRPr="00D806B5" w:rsidRDefault="00D806B5" w:rsidP="00AB0410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</w:pPr>
      <w:r w:rsidRPr="00D806B5">
        <w:t>(-) – ochrannou lhůtu není nutné stanovit</w:t>
      </w:r>
    </w:p>
    <w:p w14:paraId="2A17020D" w14:textId="77777777" w:rsidR="00D806B5" w:rsidRPr="00D806B5" w:rsidRDefault="00D806B5" w:rsidP="00AB0410">
      <w:pPr>
        <w:widowControl w:val="0"/>
        <w:overflowPunct w:val="0"/>
        <w:autoSpaceDE w:val="0"/>
        <w:autoSpaceDN w:val="0"/>
        <w:adjustRightInd w:val="0"/>
        <w:spacing w:line="276" w:lineRule="auto"/>
        <w:ind w:left="-426"/>
        <w:textAlignment w:val="baseline"/>
      </w:pP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2693"/>
        <w:gridCol w:w="2274"/>
      </w:tblGrid>
      <w:tr w:rsidR="00D806B5" w:rsidRPr="00D806B5" w14:paraId="41BC4E9B" w14:textId="77777777" w:rsidTr="00E9203B">
        <w:trPr>
          <w:jc w:val="center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7B8C" w14:textId="77777777" w:rsidR="00D806B5" w:rsidRPr="00D806B5" w:rsidRDefault="00D806B5" w:rsidP="00E9203B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</w:rPr>
            </w:pPr>
            <w:r w:rsidRPr="00D806B5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86FF" w14:textId="77777777" w:rsidR="00D806B5" w:rsidRPr="00D806B5" w:rsidRDefault="00D806B5" w:rsidP="00E9203B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</w:rPr>
            </w:pPr>
            <w:r w:rsidRPr="00D806B5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603" w14:textId="77777777" w:rsidR="00D806B5" w:rsidRPr="00D806B5" w:rsidRDefault="00D806B5" w:rsidP="00E920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bCs/>
                <w:iCs/>
              </w:rPr>
            </w:pPr>
            <w:r w:rsidRPr="00D806B5">
              <w:rPr>
                <w:bCs/>
                <w:iCs/>
              </w:rPr>
              <w:t xml:space="preserve">Max. počet aplikací </w:t>
            </w:r>
          </w:p>
        </w:tc>
      </w:tr>
      <w:tr w:rsidR="00D806B5" w:rsidRPr="00D806B5" w14:paraId="3A5D5A99" w14:textId="77777777" w:rsidTr="00E9203B">
        <w:trPr>
          <w:jc w:val="center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6F04" w14:textId="77777777" w:rsidR="00D806B5" w:rsidRPr="00D806B5" w:rsidRDefault="00D806B5" w:rsidP="00E9203B">
            <w:pPr>
              <w:widowControl w:val="0"/>
              <w:overflowPunct w:val="0"/>
              <w:spacing w:line="276" w:lineRule="auto"/>
              <w:textAlignment w:val="baseline"/>
            </w:pPr>
            <w:r w:rsidRPr="00D806B5">
              <w:t>ovocné stromy, ovocné, okrasné a lesní školky, základiště školkařského materiálu – ohrazené oblasti/plochy, zemědělská půda, polní plodiny včetně trvalých travních porostů, zelinářské porosty, vinice, pastviny, jehličnaté a listnaté dřeviny, okrasné rostliny – ohrazené prostory, refugia, interfugia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DD12" w14:textId="77777777" w:rsidR="00D806B5" w:rsidRPr="00D806B5" w:rsidRDefault="00D806B5" w:rsidP="00E9203B">
            <w:pPr>
              <w:widowControl w:val="0"/>
              <w:overflowPunct w:val="0"/>
              <w:spacing w:line="276" w:lineRule="auto"/>
              <w:textAlignment w:val="baseline"/>
            </w:pPr>
            <w:r w:rsidRPr="00D806B5">
              <w:t>ruční aplikace do nor, nory nezakrývat,</w:t>
            </w:r>
          </w:p>
          <w:p w14:paraId="3DE0D5AE" w14:textId="77777777" w:rsidR="00D806B5" w:rsidRPr="00D806B5" w:rsidRDefault="00D806B5" w:rsidP="00E9203B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  <w:iCs/>
              </w:rPr>
            </w:pPr>
            <w:r w:rsidRPr="00D806B5">
              <w:t>aplikace speciálním aplikátorem pod povrch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B64" w14:textId="77777777" w:rsidR="00D806B5" w:rsidRPr="00D806B5" w:rsidRDefault="00D806B5" w:rsidP="00E9203B">
            <w:pPr>
              <w:widowControl w:val="0"/>
              <w:overflowPunct w:val="0"/>
              <w:spacing w:line="276" w:lineRule="auto"/>
              <w:textAlignment w:val="baseline"/>
              <w:rPr>
                <w:rFonts w:cs="Arial"/>
                <w:iCs/>
              </w:rPr>
            </w:pPr>
            <w:r w:rsidRPr="00D806B5">
              <w:rPr>
                <w:iCs/>
                <w:lang w:val="de-DE"/>
              </w:rPr>
              <w:t>nejvýše 3x, pokud trvá mimořádný stav v ochraně rostlin</w:t>
            </w:r>
          </w:p>
        </w:tc>
      </w:tr>
    </w:tbl>
    <w:p w14:paraId="2A696F62" w14:textId="77777777" w:rsidR="00D806B5" w:rsidRPr="00D806B5" w:rsidRDefault="00D806B5" w:rsidP="00AB0410">
      <w:pPr>
        <w:widowControl w:val="0"/>
        <w:overflowPunct w:val="0"/>
        <w:spacing w:line="276" w:lineRule="auto"/>
        <w:textAlignment w:val="baseline"/>
      </w:pPr>
    </w:p>
    <w:p w14:paraId="29E2C73D" w14:textId="77777777" w:rsidR="00D806B5" w:rsidRPr="00D806B5" w:rsidRDefault="00D806B5" w:rsidP="00AB0410">
      <w:pPr>
        <w:widowControl w:val="0"/>
        <w:autoSpaceDE w:val="0"/>
        <w:autoSpaceDN w:val="0"/>
        <w:spacing w:after="120" w:line="276" w:lineRule="auto"/>
        <w:jc w:val="both"/>
        <w:textAlignment w:val="baseline"/>
        <w:rPr>
          <w:color w:val="000000"/>
        </w:rPr>
      </w:pPr>
      <w:r w:rsidRPr="00D806B5">
        <w:t xml:space="preserve">Refugiem a interfugiem se pro účely tohoto nařízení rozumí </w:t>
      </w:r>
      <w:r w:rsidRPr="00D806B5">
        <w:rPr>
          <w:color w:val="000000" w:themeColor="text1"/>
        </w:rPr>
        <w:t>trvalé nebo dočasné útočiště hraboše polního.</w:t>
      </w:r>
    </w:p>
    <w:p w14:paraId="7C023152" w14:textId="77777777" w:rsidR="00D806B5" w:rsidRPr="00D806B5" w:rsidRDefault="00D806B5" w:rsidP="00AB041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D806B5">
        <w:t>Přípravek je možné aplikovat speciálním aplikátorem, který rodenticid ukládá pod povrch pozemku do uměle vytvořených a z povrchu nedostupných „nor“.</w:t>
      </w:r>
    </w:p>
    <w:p w14:paraId="6882CC0C" w14:textId="02CD4060" w:rsidR="007E671F" w:rsidRPr="00E9203B" w:rsidRDefault="00D806B5" w:rsidP="00E9203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D806B5">
        <w:t>Aplikace - jen do podzemních nor v ohniscích výskytu max. 10 kg/ha při kalamitním výskytu (otvor nory NEZAKRÝVAT). Na místech bez kalamitního výskytu aplikovat přípravek jen v povolených dávkách.</w:t>
      </w:r>
    </w:p>
    <w:sectPr w:rsidR="007E671F" w:rsidRPr="00E9203B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5FC1" w14:textId="77777777" w:rsidR="008654A8" w:rsidRDefault="008654A8" w:rsidP="00B817E2">
      <w:r>
        <w:separator/>
      </w:r>
    </w:p>
  </w:endnote>
  <w:endnote w:type="continuationSeparator" w:id="0">
    <w:p w14:paraId="240FA537" w14:textId="77777777" w:rsidR="008654A8" w:rsidRDefault="008654A8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F6A7" w14:textId="77777777" w:rsidR="008654A8" w:rsidRDefault="008654A8" w:rsidP="00B817E2">
      <w:r>
        <w:separator/>
      </w:r>
    </w:p>
  </w:footnote>
  <w:footnote w:type="continuationSeparator" w:id="0">
    <w:p w14:paraId="15627AAE" w14:textId="77777777" w:rsidR="008654A8" w:rsidRDefault="008654A8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877FA"/>
    <w:multiLevelType w:val="hybridMultilevel"/>
    <w:tmpl w:val="FFFFFFFF"/>
    <w:lvl w:ilvl="0" w:tplc="66CE41C6">
      <w:numFmt w:val="bullet"/>
      <w:lvlText w:val="-"/>
      <w:lvlJc w:val="left"/>
      <w:pPr>
        <w:ind w:left="1288" w:hanging="360"/>
      </w:p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DE2475C"/>
    <w:multiLevelType w:val="hybridMultilevel"/>
    <w:tmpl w:val="D77C2C24"/>
    <w:lvl w:ilvl="0" w:tplc="BAA259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F94A3C"/>
    <w:multiLevelType w:val="hybridMultilevel"/>
    <w:tmpl w:val="4868510C"/>
    <w:lvl w:ilvl="0" w:tplc="32020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763"/>
    <w:multiLevelType w:val="hybridMultilevel"/>
    <w:tmpl w:val="A8B24A7A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49F516A"/>
    <w:multiLevelType w:val="hybridMultilevel"/>
    <w:tmpl w:val="54E8B74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77B6CED"/>
    <w:multiLevelType w:val="hybridMultilevel"/>
    <w:tmpl w:val="5BC4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B22E9"/>
    <w:multiLevelType w:val="hybridMultilevel"/>
    <w:tmpl w:val="F5426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CE1"/>
    <w:multiLevelType w:val="hybridMultilevel"/>
    <w:tmpl w:val="1FE4BB0A"/>
    <w:lvl w:ilvl="0" w:tplc="3064B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39307C"/>
    <w:multiLevelType w:val="hybridMultilevel"/>
    <w:tmpl w:val="FD3EC778"/>
    <w:lvl w:ilvl="0" w:tplc="112AFB9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F8966A8"/>
    <w:multiLevelType w:val="hybridMultilevel"/>
    <w:tmpl w:val="C12A083E"/>
    <w:lvl w:ilvl="0" w:tplc="70D86BF4">
      <w:start w:val="1"/>
      <w:numFmt w:val="lowerLetter"/>
      <w:lvlText w:val="%1)"/>
      <w:lvlJc w:val="left"/>
      <w:pPr>
        <w:ind w:left="4329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2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335C03CC"/>
    <w:multiLevelType w:val="hybridMultilevel"/>
    <w:tmpl w:val="35AEC7F0"/>
    <w:lvl w:ilvl="0" w:tplc="5ED6D65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086F"/>
    <w:multiLevelType w:val="hybridMultilevel"/>
    <w:tmpl w:val="1242CCBC"/>
    <w:lvl w:ilvl="0" w:tplc="E83C0440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486A5429"/>
    <w:multiLevelType w:val="hybridMultilevel"/>
    <w:tmpl w:val="C8306916"/>
    <w:lvl w:ilvl="0" w:tplc="55065E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83A96"/>
    <w:multiLevelType w:val="hybridMultilevel"/>
    <w:tmpl w:val="B0B833F2"/>
    <w:lvl w:ilvl="0" w:tplc="6EA89AB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4CAB1118"/>
    <w:multiLevelType w:val="hybridMultilevel"/>
    <w:tmpl w:val="0B0E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361"/>
    <w:multiLevelType w:val="hybridMultilevel"/>
    <w:tmpl w:val="EFC86C20"/>
    <w:lvl w:ilvl="0" w:tplc="4F82897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5E411B36"/>
    <w:multiLevelType w:val="hybridMultilevel"/>
    <w:tmpl w:val="3AB49124"/>
    <w:lvl w:ilvl="0" w:tplc="ACC4828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B0C65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D4DAC"/>
    <w:multiLevelType w:val="hybridMultilevel"/>
    <w:tmpl w:val="79F2B36E"/>
    <w:lvl w:ilvl="0" w:tplc="13DC21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6955AC"/>
    <w:multiLevelType w:val="hybridMultilevel"/>
    <w:tmpl w:val="F2B01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406A"/>
    <w:multiLevelType w:val="multilevel"/>
    <w:tmpl w:val="889A2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533">
    <w:abstractNumId w:val="25"/>
  </w:num>
  <w:num w:numId="2" w16cid:durableId="425659556">
    <w:abstractNumId w:val="28"/>
  </w:num>
  <w:num w:numId="3" w16cid:durableId="407311394">
    <w:abstractNumId w:val="6"/>
  </w:num>
  <w:num w:numId="4" w16cid:durableId="535628082">
    <w:abstractNumId w:val="9"/>
  </w:num>
  <w:num w:numId="5" w16cid:durableId="576549467">
    <w:abstractNumId w:val="11"/>
  </w:num>
  <w:num w:numId="6" w16cid:durableId="2083523258">
    <w:abstractNumId w:val="15"/>
  </w:num>
  <w:num w:numId="7" w16cid:durableId="733311423">
    <w:abstractNumId w:val="21"/>
  </w:num>
  <w:num w:numId="8" w16cid:durableId="2092658073">
    <w:abstractNumId w:val="7"/>
  </w:num>
  <w:num w:numId="9" w16cid:durableId="513347422">
    <w:abstractNumId w:val="18"/>
  </w:num>
  <w:num w:numId="10" w16cid:durableId="11032605">
    <w:abstractNumId w:val="27"/>
  </w:num>
  <w:num w:numId="11" w16cid:durableId="1366560882">
    <w:abstractNumId w:val="23"/>
  </w:num>
  <w:num w:numId="12" w16cid:durableId="1727794417">
    <w:abstractNumId w:val="20"/>
  </w:num>
  <w:num w:numId="13" w16cid:durableId="277496644">
    <w:abstractNumId w:val="5"/>
  </w:num>
  <w:num w:numId="14" w16cid:durableId="1422068558">
    <w:abstractNumId w:val="4"/>
  </w:num>
  <w:num w:numId="15" w16cid:durableId="843936765">
    <w:abstractNumId w:val="16"/>
  </w:num>
  <w:num w:numId="16" w16cid:durableId="1301114273">
    <w:abstractNumId w:val="17"/>
  </w:num>
  <w:num w:numId="17" w16cid:durableId="2144540034">
    <w:abstractNumId w:val="29"/>
  </w:num>
  <w:num w:numId="18" w16cid:durableId="314455164">
    <w:abstractNumId w:val="14"/>
  </w:num>
  <w:num w:numId="19" w16cid:durableId="1790708505">
    <w:abstractNumId w:val="3"/>
  </w:num>
  <w:num w:numId="20" w16cid:durableId="655455200">
    <w:abstractNumId w:val="1"/>
  </w:num>
  <w:num w:numId="21" w16cid:durableId="916355090">
    <w:abstractNumId w:val="12"/>
  </w:num>
  <w:num w:numId="22" w16cid:durableId="456218272">
    <w:abstractNumId w:val="30"/>
  </w:num>
  <w:num w:numId="23" w16cid:durableId="1273510968">
    <w:abstractNumId w:val="8"/>
  </w:num>
  <w:num w:numId="24" w16cid:durableId="1560356664">
    <w:abstractNumId w:val="24"/>
  </w:num>
  <w:num w:numId="25" w16cid:durableId="1546454193">
    <w:abstractNumId w:val="2"/>
  </w:num>
  <w:num w:numId="26" w16cid:durableId="1197741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7208529">
    <w:abstractNumId w:val="10"/>
  </w:num>
  <w:num w:numId="28" w16cid:durableId="822699670">
    <w:abstractNumId w:val="26"/>
  </w:num>
  <w:num w:numId="29" w16cid:durableId="2129661047">
    <w:abstractNumId w:val="19"/>
  </w:num>
  <w:num w:numId="30" w16cid:durableId="1386177725">
    <w:abstractNumId w:val="13"/>
  </w:num>
  <w:num w:numId="31" w16cid:durableId="1646934099">
    <w:abstractNumId w:val="22"/>
  </w:num>
  <w:num w:numId="32" w16cid:durableId="12055577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5D9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9AE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4A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02D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6022"/>
    <w:rsid w:val="00126512"/>
    <w:rsid w:val="00130EF5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316F"/>
    <w:rsid w:val="00193351"/>
    <w:rsid w:val="00193926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2DE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822"/>
    <w:rsid w:val="002929C2"/>
    <w:rsid w:val="00292AB6"/>
    <w:rsid w:val="00292DC6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3778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7681"/>
    <w:rsid w:val="00367C0A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02B4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5B48"/>
    <w:rsid w:val="004B6872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2037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744"/>
    <w:rsid w:val="006C5102"/>
    <w:rsid w:val="006C57B0"/>
    <w:rsid w:val="006C5AE6"/>
    <w:rsid w:val="006C69AA"/>
    <w:rsid w:val="006C7D47"/>
    <w:rsid w:val="006D0B23"/>
    <w:rsid w:val="006D1A76"/>
    <w:rsid w:val="006D1AFD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671F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2FE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54A8"/>
    <w:rsid w:val="008664B2"/>
    <w:rsid w:val="00866B6B"/>
    <w:rsid w:val="00867450"/>
    <w:rsid w:val="00867C53"/>
    <w:rsid w:val="008702BE"/>
    <w:rsid w:val="008705AE"/>
    <w:rsid w:val="008705E0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14F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0D28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07E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410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499"/>
    <w:rsid w:val="00AF0800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6E63"/>
    <w:rsid w:val="00B37603"/>
    <w:rsid w:val="00B37AF8"/>
    <w:rsid w:val="00B40168"/>
    <w:rsid w:val="00B40E78"/>
    <w:rsid w:val="00B42935"/>
    <w:rsid w:val="00B43E6E"/>
    <w:rsid w:val="00B43FBB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6B5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4C81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0E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03B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996"/>
    <w:rsid w:val="00F00E5A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5D8F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E8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3939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13</cp:revision>
  <cp:lastPrinted>2016-10-06T05:50:00Z</cp:lastPrinted>
  <dcterms:created xsi:type="dcterms:W3CDTF">2023-10-16T08:33:00Z</dcterms:created>
  <dcterms:modified xsi:type="dcterms:W3CDTF">2023-10-16T10:05:00Z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