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9520"/>
      </w:tblGrid>
      <w:tr w:rsidR="000265BD" w:rsidRPr="000265BD" w14:paraId="56F67E23" w14:textId="77777777" w:rsidTr="000265BD">
        <w:trPr>
          <w:trHeight w:val="3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B46012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název položky</w:t>
            </w:r>
          </w:p>
        </w:tc>
        <w:tc>
          <w:tcPr>
            <w:tcW w:w="9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D68D46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Technická </w:t>
            </w:r>
            <w:proofErr w:type="gramStart"/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- minimální</w:t>
            </w:r>
            <w:proofErr w:type="gramEnd"/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požadované parametry</w:t>
            </w:r>
          </w:p>
        </w:tc>
      </w:tr>
      <w:tr w:rsidR="000265BD" w:rsidRPr="000265BD" w14:paraId="306F23E1" w14:textId="77777777" w:rsidTr="000265BD">
        <w:trPr>
          <w:trHeight w:val="2664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D809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Dřevěný domeček pro děti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A82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Domeček z impregnovaného dřeva pro děti, rozměr: 2,08 m x 1,16 m x 1,98 m, 2ks včetně montáže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Nosnost: 324 kg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Materiál: kovové části – konstrukční ocel, plastové části – HDPE, dřevěné části – vodovzdorná překližka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Povrchová úprava: prášková vypalovaná barva, žárové zinkování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Části: 1 x střecha, 3 x bočnice, 1 x kreslící tabule, 2 x lavice, 1 x počítadlo, 1 x stolek, 1 x podlaha</w:t>
            </w:r>
          </w:p>
        </w:tc>
      </w:tr>
      <w:tr w:rsidR="000265BD" w:rsidRPr="000265BD" w14:paraId="155A899C" w14:textId="77777777" w:rsidTr="000265BD">
        <w:trPr>
          <w:trHeight w:val="18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42BC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Prolézací tunel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187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Průlezka zdobená lvím motivem, rozměr: 5,44 m x 0,73 m x 1,19 m, 1 ks, včetně montáže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Nosnost: 216 kg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Materiál: kovové části – konstrukční ocel, plastové části – HDPE, polyamid sklolaminát, polypropylen s vnitřním ocelovým jádrem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Povrchová úprava: prášková vypalovaná barva, žárové zinkování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Části: 3 x prolézací tunel, 2 x lanový tunel</w:t>
            </w:r>
          </w:p>
        </w:tc>
      </w:tr>
      <w:tr w:rsidR="000265BD" w:rsidRPr="000265BD" w14:paraId="681B7351" w14:textId="77777777" w:rsidTr="000265BD">
        <w:trPr>
          <w:trHeight w:val="171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D6AD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Houpačka řetězová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CBF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Řetězová </w:t>
            </w:r>
            <w:proofErr w:type="spellStart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trojhoupačka</w:t>
            </w:r>
            <w:proofErr w:type="spellEnd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, rozměr: 5,9 m x 1,4 m x 1,77 m, včetně montáže.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Nosnost: 378 kg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Materiál: kovové části – konstrukční ocel, lana – polypropylen s vnitřním ocelovým jádrem, sedátka – polypropylen z vysokopevnostního vlákna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Povrchová úprava: prášková vypalovaná barva, žárové zinkování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Části: 1 x sedátko hnízdo, 1 x kovový houpačkový nosník</w:t>
            </w:r>
          </w:p>
        </w:tc>
      </w:tr>
      <w:tr w:rsidR="000265BD" w:rsidRPr="000265BD" w14:paraId="515B4546" w14:textId="77777777" w:rsidTr="000265BD">
        <w:trPr>
          <w:trHeight w:val="171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D2A8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Houpačka pružinová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1D8B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Dvojité houpadlo na pružině, rozměr: 1,37 m x 0,26 m x 0,9 m, 1 ks, včetně montáže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Nosnost: 108 kg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Materiál: kovové části – konstrukční ocel, plastové části –HDPE, pružina – speciální </w:t>
            </w:r>
            <w:proofErr w:type="spellStart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pružinářská</w:t>
            </w:r>
            <w:proofErr w:type="spellEnd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ocel, povrchová úprava: prášková vypalovaná barva, žárové zinkování</w:t>
            </w:r>
          </w:p>
        </w:tc>
      </w:tr>
      <w:tr w:rsidR="000265BD" w:rsidRPr="000265BD" w14:paraId="5C9A9AE4" w14:textId="77777777" w:rsidTr="000265BD">
        <w:trPr>
          <w:trHeight w:val="20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6652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Lanový žebřík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341A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Lanový žebřík (balanční prvek), rozměr: 3,3 m x 0,43 m x 1,3 m, 1 ks, včetně montáže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Rozměr: 3,3 m x 0,43 m x 1,3 m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Nosnost: 270 kg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Materiál: kovové části – konstrukční ocel, plastové části –polyamid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polypropylen s vnitřním ocelovým jádrem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Povrchová úprava: prášková vypalovaná barva, žárové zinkování</w:t>
            </w:r>
          </w:p>
        </w:tc>
      </w:tr>
      <w:tr w:rsidR="000265BD" w:rsidRPr="000265BD" w14:paraId="048B5D52" w14:textId="77777777" w:rsidTr="000265BD">
        <w:trPr>
          <w:trHeight w:val="214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07AD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Houpadlo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270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Houpadlo s pružinou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rozměr: 0,92 m x 0,27 m x 0,82 m, 1 </w:t>
            </w:r>
            <w:proofErr w:type="spellStart"/>
            <w:proofErr w:type="gramStart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ks,včetně</w:t>
            </w:r>
            <w:proofErr w:type="spellEnd"/>
            <w:proofErr w:type="gramEnd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montáže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Nosnost: 108 kg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Materiál: kovové části – konstrukční ocel, plastové části – HDPE 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pružina – speciální </w:t>
            </w:r>
            <w:proofErr w:type="spellStart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pružinářská</w:t>
            </w:r>
            <w:proofErr w:type="spellEnd"/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ocel</w:t>
            </w: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Povrchová úprava: prášková vypalovaná barva, žárové zinkování</w:t>
            </w:r>
          </w:p>
        </w:tc>
      </w:tr>
      <w:tr w:rsidR="000265BD" w:rsidRPr="000265BD" w14:paraId="0371393B" w14:textId="77777777" w:rsidTr="000265BD">
        <w:trPr>
          <w:trHeight w:val="1644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C2F7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Související úpravy terénu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612" w14:textId="77777777" w:rsidR="000265BD" w:rsidRPr="000265BD" w:rsidRDefault="000265BD" w:rsidP="0002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5BD">
              <w:rPr>
                <w:rFonts w:ascii="Calibri" w:eastAsia="Times New Roman" w:hAnsi="Calibri" w:cs="Calibri"/>
                <w:color w:val="000000"/>
                <w:lang w:eastAsia="cs-CZ"/>
              </w:rPr>
              <w:t>Úpravy související s usazením a montáží vysoutěžených herních prvků</w:t>
            </w:r>
          </w:p>
        </w:tc>
      </w:tr>
    </w:tbl>
    <w:p w14:paraId="54F6B1D0" w14:textId="77777777" w:rsidR="00917674" w:rsidRDefault="00917674"/>
    <w:sectPr w:rsidR="00917674" w:rsidSect="00026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BD"/>
    <w:rsid w:val="000265BD"/>
    <w:rsid w:val="00917674"/>
    <w:rsid w:val="00A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8AB"/>
  <w15:chartTrackingRefBased/>
  <w15:docId w15:val="{4A27AAF4-3115-4EC5-A9B9-FA69CA2E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Zajíčková Pavlína Mgr.</dc:creator>
  <cp:keywords/>
  <dc:description/>
  <cp:lastModifiedBy>Zajíčková Pavlína Mgr.</cp:lastModifiedBy>
  <cp:revision>1</cp:revision>
  <dcterms:created xsi:type="dcterms:W3CDTF">2022-06-24T17:22:00Z</dcterms:created>
  <dcterms:modified xsi:type="dcterms:W3CDTF">2022-06-24T17:23:00Z</dcterms:modified>
</cp:coreProperties>
</file>