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SMLOUVA O DÍLO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uzav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ve smyslu ustanovení § 2586 a násl. zákona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89/2012 Sb., občansk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zákoníku, v platném a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 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(dále jen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čansk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zákoník“)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I.</w:t>
        <w:tab/>
        <w:t xml:space="preserve">SMLUVNÍ STRANY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OBJEDNATEL: </w:t>
        <w:tab/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věže s.r.o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 sídlem: Lí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šnice - 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šnice 208, 252 10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ČO: 28446372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Č: CZ28446372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tel.: 777 168 889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e-mail: helena@levanduloveudoli.cz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íslo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čtu: 2135963399/0800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dále jen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objednatel“)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ZHOTOVITEL</w:t>
        <w:tab/>
        <w:tab/>
        <w:tab/>
        <w:t xml:space="preserve">................................................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 sídlem:</w:t>
        <w:tab/>
        <w:tab/>
        <w:tab/>
        <w:t xml:space="preserve">................................................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zastoupený:                            </w:t>
        <w:tab/>
        <w:t xml:space="preserve">................................................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Č: </w:t>
        <w:tab/>
        <w:tab/>
        <w:tab/>
        <w:tab/>
        <w:t xml:space="preserve">................................................</w:t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Č: </w:t>
        <w:tab/>
        <w:tab/>
        <w:tab/>
        <w:tab/>
        <w:t xml:space="preserve">................................................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bankovní spojení:  </w:t>
        <w:tab/>
        <w:tab/>
        <w:t xml:space="preserve">................................................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autorizovaná osoba pov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vedením stavby: .........................................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dále jen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zhotovitel“)                               </w:t>
        <w:tab/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II.</w:t>
        <w:tab/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ŘEDMĚT SMLOUVY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2.1</w:t>
        <w:tab/>
        <w:t xml:space="preserve">Zhotovitel se uzav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této smlouvy zavazuje na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ůj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áklad a na své nebezpe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pro objednatele za podmínek ní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uveden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odborn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prov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ést dílo dle projektové dokumentace, která je podkladem pro realizaci tohoto díla.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2.2</w:t>
        <w:tab/>
        <w:t xml:space="preserve">Zhotovitel bude realizovat dílo po celou dobu provád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stavby pod odborným vedením autorizovanou osobou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autorizovaného 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ýra, technika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 stavitele pro obor pozemn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stavby dle zák. 360/1992 Sb., její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osvědčen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bude dolo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ženo před podpisem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éto smlouvy. Tato osoba bude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ždy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ítomna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kontroln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dnech stavby.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2.3</w:t>
        <w:tab/>
        <w:t xml:space="preserve">Objednatel se uzav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této smlouvy zavazuje zaplatit zhotoviteli za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proveden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dílo sjednanou cenu za dílo.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2.4</w:t>
        <w:tab/>
        <w:t xml:space="preserve">Tato smlouva je uzavírána na základ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vyhl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zakázky na stavební práce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Farma Chodou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ň“ 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III.</w:t>
        <w:tab/>
        <w:t xml:space="preserve">ROZSAH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ŘEDMĚTU PLNĚN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3.1</w:t>
        <w:tab/>
        <w:t xml:space="preserve">Zhotovitel se uzav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této smlouvy zavazuje provést pro objednatele dílo vymezené projektovou dokumentací zpracovanou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Ing. Michalem Mázlem a Ing.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Radomírem Svatkem.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že jsou v projektov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dokumentaci, která je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ílohou Zadávací dokumentace, uvedeny odkazy nebo specifikace výrobk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či konkr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étní dodavatele, je toto uvedení pouze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íkladné. Materiály a výrobky je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zam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ěnit jin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ými kvalitativn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stejn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ými nebo lep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ími výrobky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zachov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shodných nebo lep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parametr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a funkce. Materi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ály uvedené v projektové dokumentaci pro zadání stavby jsou pouze sm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dle nutných standard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pro zpracov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podrobného výkazu materiálu.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3.2</w:t>
        <w:tab/>
        <w:t xml:space="preserve">Za správnost a úplnost dokumentace odpovídá objednatel. Zhotovitel  disponuje takovými kapacitami a odbornými znalostmi, které jsou k 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smlouvy nezbytné.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3.3</w:t>
        <w:tab/>
        <w:t xml:space="preserve">Dílo musí být provedeno 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v souladu s touto smlouvou, rozhodnut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ími, stanovisky a vyjád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ími dot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orgán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átní správy a správc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inžen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ýrských sítí dle dokladové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ásti,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ými právn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ávaznými i doporu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ými technickými, hygienickými a bezpe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ími normami, relevantními právními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ředpisy v platn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 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živatelsk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ými standardy stavby.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3.4</w:t>
        <w:tab/>
        <w:t xml:space="preserve">Zhotovitel je povinen v rámci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ředmětu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íla provést 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práce, slu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žby, dod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ávky a výkony, kterých je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řeba trvale nebo dočasně k zah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ájení, provedení, dokon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díla, k jeho úsp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kolaudaci a uvedení do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ádného provozu, a to zejména: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a.</w:t>
        <w:tab/>
        <w:t xml:space="preserve">dodr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žadavků projektov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dokumentace,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b.</w:t>
        <w:tab/>
        <w:t xml:space="preserve">zabezpe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odborného vedení stavby stavbyvedoucím dle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čl. II odst. 2.2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c.</w:t>
        <w:tab/>
        <w:t xml:space="preserve">poskytnutí objednateli sou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činnost při kolaudaci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3.5</w:t>
        <w:tab/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prov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díla je zhotovitel povinen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ídit se pokyny objednatele. Zhotovitel je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ždy povinen zkoumat s odbornou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vhodnost pokyn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objednatele a na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ípadnou nevhodnost je povinen neprodlen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ísemn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upozornit objednatele.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3.6</w:t>
        <w:tab/>
        <w:t xml:space="preserve">Zhotovitel odpovídá objednateli za vhodnost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obstaraných k provedení díla.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3.7</w:t>
        <w:tab/>
        <w:t xml:space="preserve">Jestli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v průběhu prov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díla dojde 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ádné, tj. objednatelem ve stavebním deníku potvrzené, zám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ěně materi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álu, je povinností zhotovitele zachovat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jeho použit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minimáln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stejnou jakost a stejn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vlastnosti, jako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ůvodn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materiál.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ípadná zám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ěna materi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álu nemá vliv na navý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ceny díla.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3.8</w:t>
        <w:tab/>
        <w:t xml:space="preserve">Dílo musí odpovídat 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 právním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ředpisům platn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 v sou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dob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v ČR, jakož i současně platn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 normám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ČSN, ČSN (EN), ON, TP a ISO pro stavebn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práce, jejich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ávaznost si pro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čely smluvn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ího vztahu touto smlouvou zalo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smluvní strany sjednávají i pro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ípad, kdy neplyne z obecn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ávazných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ředpisů.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ílo musí být provedeno bez jakýchkoli vad a nedod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ělků v bezvadn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kvalit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ě. Zhotovitel sm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 pouze takové výrobky pro stavbu, které jsou v souladu se zákonem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 183/2006 Sb., 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územním plánování a stavebním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ádu, ve 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ředpisů (d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ále jen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stavební zákon“), dle zákona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22/1997 Sb., o technick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žadavc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na výrobky, ve 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ředpisů (d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ále jen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zákon o technických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žadavc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ích“), dle zákona 258/2000 Sb., o ochran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veřejn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zdraví a  zm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ěně někter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souvisejících zákon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ů, ve zněn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ředpisů, Vyhl. 409/2005 Sb., o hygienick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žadavc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na výrobky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ázející do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ímého styku s vodou a na úpravu vody, Vyhl. 410/2005 Sb., o hygienických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žadavc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na prostory a provoz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ízení a provozoven pro výchovu a vzd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ávání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mladistvých, ve 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ředpisů. Ve smyslu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ákona o technických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žadavc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a 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ízení vlády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163/2002 Sb., ve zněn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ředpisů,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 se stanoví technické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žadavky na vybran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stavební výrobky, je zhotovitel povinen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ředat objednateli kopii certifik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kvality a prohl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 shod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u použit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výrobk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ů. Zhotovitel před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 před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áním díla objednateli rovn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 prohl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 shod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na celou stavbu.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3.9</w:t>
        <w:tab/>
        <w:t xml:space="preserve">Zhotovitel prohla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šuje, že je opr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 a je odborně způsobil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provád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 činnosti dle předmětu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íla 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áce budou provád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ěny pod odborn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 vedením autorizované osoby.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IV.</w:t>
        <w:tab/>
        <w:t xml:space="preserve">CENA A PLATEBNÍ PODMÍNKY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4.1</w:t>
        <w:tab/>
        <w:t xml:space="preserve">Objednatel se zavazuje zaplatit zhotoviteli za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ádné provedení díla sjednanou cenu: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Celkem cena za dílo bez DPH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....................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(slovy ............................................................................................................)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DPH</w:t>
        <w:tab/>
        <w:t xml:space="preserve">21%</w:t>
        <w:tab/>
        <w:tab/>
        <w:t xml:space="preserve">.................... 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(slovy ............................................................................................................)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Celkem cena za dílo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četně 21% DPH čin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   .................... 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(slovy ............................................................................................................)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4.2</w:t>
        <w:tab/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ředmět činnosti dle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éto smlouvy podléhá 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žimu přenesen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povinnosti, zhotovitel je povinen pro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čely uplatňov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DPH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ídit se klasifikací CZ-CPA v souladu s § 92 e) zákona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235/2004 Sb., o dani z přidan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hodnoty, ve 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ředpisů (d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ále jen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zákon o dani z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řidan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hodnoty“), a Pokynem GF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 D-6 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26 a K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íloze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1 pokynu.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4.3</w:t>
        <w:tab/>
        <w:t xml:space="preserve">Zhotoviteli bude uhrazena cena za dílo bez DPH. Objednatel je plátcem DPH.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4.4</w:t>
        <w:tab/>
        <w:t xml:space="preserve">Cena díla uvedená zhotovitelem musí obsahovat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šechny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áklady související se zhotovením díla, vedlej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náklady související s umíst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stavby,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ízením staveni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 i vešker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náklady související s 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zadávacích podmínek.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4.5</w:t>
        <w:tab/>
        <w:t xml:space="preserve">Cena za dílo je úplná a kone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a zahrnuje 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náklady a poplatky související se zhotovením a dodáním díla a se spln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povinností zhotovitele.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4.6</w:t>
        <w:tab/>
        <w:t xml:space="preserve">Úhrada ceny za dílo bude realizována na základ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zhotovitelem vystaven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faktur. Zhotovitel je oprávn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 vystavit v průběhu plněn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díla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ždy ke konci kalend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ího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íce díl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fakturu (da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doklad) na úhradu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ásti hodnoty skute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čně proveden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prací ocen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na základ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položkov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čtu, objednatelem předem potvrzen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a odsouhlasených prací. Odsouhlasení provedených prací objednatelem je nezbytnou podmínkou pro vystavení 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faktury, kdy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ned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ílnou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ílohou faktury je objednatelem,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pov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ěřenou osobou (technick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dozor stavebníka), podepsaný soupis prací (bez tohoto soupisu je faktura neúplná). Nedojde-li mezi 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ěma stranami k dohodě při odsouhlasen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mno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 druhu proveden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prací, je zhotovitel oprávn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 fakturovat pouze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áce, u kterých nedo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šlo k rozporu. Splatnost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faktur je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řicet (30) kalend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dne doručen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objednateli. Dnem zdanitelného 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je poslední den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4.7</w:t>
        <w:tab/>
        <w:t xml:space="preserve">Faktura musí obsahovat nále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žitosti daňov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dokladu dle zákona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235/2004 Sb., o dani z přidan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hodnoty, ve 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ředpisů.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4.8</w:t>
        <w:tab/>
        <w:t xml:space="preserve">Jsou-li spln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ěny vešker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podmínky této smlouvy 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právních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ředpisů pro vystaven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záv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ěrečn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faktury,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její splatnost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řicet (30) kalend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ode dne jej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ího doru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objednateli. Nedílnou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ílohou kone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faktury je objednatelem podepsaný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ávací protokol, pop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ř. objednatelem podepsan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potvrzení o odstran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šech vad a nedodělků zjištěn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před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díla.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4.9</w:t>
        <w:tab/>
        <w:t xml:space="preserve">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faktura musí být ozna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čena 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íslem a názvem projektu. Fakturace musí býtRena rozd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ělena na společn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prostory, byty a apartmány. Faktura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všech povinn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nále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žitost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musí být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ředložena objednateli nejpozději do des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átého (10.) dne následujícího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íce po ukon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faktura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ího období.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4.10</w:t>
        <w:tab/>
        <w:t xml:space="preserve">Objednatel zaplatí zhotoviteli na základ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vystaven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a odsouhlasených faktur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ástku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do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80 % celkov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hodnoty díla dle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čl. IV. odst. 4.1 Smlouvy. Zb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ývající odm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ěnu ve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 20 % ceny objednatel uhrad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zhotoviteli proti záv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ěrečn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faktu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 po 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ádném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díla bez vad a nedod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ělků. V 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zjištěn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vad a nedod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ělků při před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díla, bude záv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ěrečn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faktura vystavena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po odstraněn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vad a nedod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ělků zjištěn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před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ávacím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ízení.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4.11</w:t>
        <w:tab/>
        <w:t xml:space="preserve">V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že faktura vystaven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zhotovitelem nebude mít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ředepsan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nále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žitosti stanoven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pro 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doklad, nebo budou obsahovat údaje v  rozporu s  touto smlouvou, nebudou objednatelem proplaceny a objednatel je vrátí zp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 zhotoviteli k doplněn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 opravě. Doba splatnosti opraven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ých, resp. dopln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faktur je stejná jako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ůvodn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dohodnutá lh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ůta a jej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ěh poč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íná dnem vystavení opravených nebo dopln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faktur, není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šak kratš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třicet (30) dnů od doručen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opravených faktur obsahujících 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nále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žitosti stanoven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zákonem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 touto smlouvou objednateli.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4.12</w:t>
        <w:tab/>
        <w:t xml:space="preserve">Podmínky zvý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sní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ceny za provedení díla: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a)</w:t>
        <w:tab/>
        <w:t xml:space="preserve">pokud objednatel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žaduje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áce, které nejsou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ředmětem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íla, s dílem neodd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ělitelně souvis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jsou pot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ke zdárnému dokon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díla,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b)</w:t>
        <w:tab/>
        <w:t xml:space="preserve">pokud objednatel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žaduje vypustit někter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práce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ředmětu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íla,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c)</w:t>
        <w:tab/>
        <w:t xml:space="preserve">pokud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realizaci se zjist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skute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čnosti,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nebyly v dob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podpisu smlouvy 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ámé, a zhotovitel je nezavinil ani nemohl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ídat a mají vliv na cenu díla,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d)</w:t>
        <w:tab/>
        <w:t xml:space="preserve">pokud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realizaci se zjist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skute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čnosti odlišn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od dokumentace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objednatelem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e)</w:t>
        <w:tab/>
        <w:t xml:space="preserve">pokud v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ůběhu prov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díla dojde ke zm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 legislativních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 technick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ředpisů a norem,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mají prokazatelný vliv na zm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ěnu ceny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4.13</w:t>
        <w:tab/>
        <w:t xml:space="preserve">Pro zm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ěnu ceny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íla v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změn se změna ceny urč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na základ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ávrhu kalkulace zhotovitele.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4.14</w:t>
        <w:tab/>
        <w:t xml:space="preserve">Objednatel je oprávn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 z objektivn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ůvodů sn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žit sjednan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rozsah díla, v takovém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bude cena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íla sní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žena o cenu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ěprac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 Zhotovitel je povinen provést jejich ocen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toto ocen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ředložit objednateli k projedn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ání. Odsouhlasením mén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ěprac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zaniká zhotoviteli nárok na zaplacení ceny takových prací.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4.15</w:t>
        <w:tab/>
        <w:t xml:space="preserve">Napln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shora uvedených podmínek pro zvý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sní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ceny za provedení díla musí být v souladu se zákonem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134/2016 Sb., o zad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ávání 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zakázek, ve 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ředpisů. Smluvn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strany je mohou realizovat jen ve form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dodatku ke smlouvě.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V.</w:t>
        <w:tab/>
        <w:t xml:space="preserve">MÍSTO 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5.1</w:t>
        <w:tab/>
        <w:t xml:space="preserve">Místo 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í: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Československ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é armády, Chodou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ň, okres Beroun, Středočesk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ý kraj, katastrální území Chodou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ň (652113), parc. č. 1161/1 - 1161/3 a 1163/1 - 1163/5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VI.</w:t>
        <w:tab/>
        <w:t xml:space="preserve">TERMÍNY 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-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STAVENI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ŠTĚ, DOKONČEN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DÍLA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6.1</w:t>
        <w:tab/>
        <w:t xml:space="preserve">Zahájení stavebních prací:</w:t>
        <w:tab/>
        <w:t xml:space="preserve">Objednatel vyzve zhotovitele k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řevzet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staveni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 nejpozději ……….. Do 30 pracovn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od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ýzvy zhotovitel oznámí objednavateli písemn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term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řevzet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staveni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ště.  Term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řevzet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staveni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 mus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být stanoven nejpozd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ěji na …….. Před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stanovi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 proběhne do 10 pracovn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od ozn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ámení termínu zhotovitelem. Zahájení prací prob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ěhne neprodleně po před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staveni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 nebo dle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ísemné dohody s objednatelem.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Dokon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stavebních prací:</w:t>
        <w:tab/>
        <w:t xml:space="preserve">nejpozd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ěji do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31.12. 2021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6.2</w:t>
        <w:tab/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áním 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řevzet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staveni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 se rozum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oboustranný podpis protokolu 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řevzet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staveni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ště. Zah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ájením stavebních prací se rozumí zapo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vlastního provád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díla zhotovitelem. Dokon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stavebních prací se rozumí úplné a funk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provedení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šech stavebn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prací 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činnost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ze strany zhotovitele a dal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podmínek uvedených v této smlouv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(včetně doložen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žadovan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doklad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ů, odstraněn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ízení staveni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 a vyklizen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staveni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ště, pokud nebude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ísemn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dohodnuto jinak). O dokončen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stavebních prací zhotovitel písemn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vyrozum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objednatele.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áním 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řevzet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stavby (díla) se rozumí protokolární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díla po dokon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stavebních prací za podmínek uvedených v této smlouv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(včetně odstraněn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vad a nedod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ělků).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6.3</w:t>
        <w:tab/>
        <w:t xml:space="preserve">Zhotovitel je povinen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 vyzvat objednatele k převzet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dokon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díla. Objednatel zahájí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ímku díla nejpozd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ěji do deseti (10) pracovn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od před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výzvy.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6.4</w:t>
        <w:tab/>
        <w:t xml:space="preserve">Po skon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prací na výzvu zhotovitele bude objednatelem zpracován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ávací protokol (protokol 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řevzet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díla), jeho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podpisem oběma smluvn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ími stranami této smlouvy dojde teprve k faktickému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díla objednateli. K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díla objednateli bude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řizv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 dle uvá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objednatele technický dozor stavebníka a také autorský dozor projektanta.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ávací protokol musí obsahovat prohlá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řevzet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nebo nep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řevzet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díla, 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ůvodněn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soupis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ípadných vad a nedod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ělků. Drobn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vady a nedod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ělky,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budou zaznamenány v protokolu 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řevzet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díla, je zhotovitel povinen odstranit na vlastní náklady nejpozd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ěji do pěti (5) pracovn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ode dne před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díla objednateli, pokud se nedohodnou zhotovitel a objednatel písemn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jinak. O  před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díla po odstran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ípadných vad a nedod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ělků bude poř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 zápis do protokolu 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díla.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6.5</w:t>
        <w:tab/>
        <w:t xml:space="preserve">Zhotovitel splní svou povinnost provést dílo jeho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ádným dokon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áním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ředmětu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íla bez jakýchkoliv vad a nedod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ělků objednateli. Po 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ádném protokolárním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díla bez vad a nedod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ělků zač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íná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ěžet sjednan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záru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lh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ůta.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6.6</w:t>
        <w:tab/>
        <w:t xml:space="preserve">Spolu s dílem (p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ředmětem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íla) je zhotovitel povinen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ředat objednateli doklady vztahuj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ící se k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ředmětu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íla. Nejpozd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ěji při před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díla odevzdá zhotovitel objednateli 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atesty, kopii certifikát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kvality a prohl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 shod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u jednotliv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pou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výrobk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(nebyly-li doloženy dř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íve), prohlá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 shod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na celou stavbu,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listy, potvrzení o provedených zkou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ách, revizní zprávy, doklad o ulo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suti na skládku, doklady o nakládání s odpady, originál stavebního deníku.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úplných a bezchybných doklad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je podm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ínkou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ádného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díla (p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ředmětu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íla) a zhotovitel nesplní svou povinnost dokon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čit a předat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ílo objednateli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íve, 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před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objednateli 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doklady bez vad. V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že budou doklady vykazovat vady, je objednatel opr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 je vr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átit zhotoviteli na jeho náklady nebo zhotovitele vyzvat k dodání doklad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bez vad a zhotovitel je povinen bez zbytečn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odkladu, nejpozd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ěji do sedmi (7) kalend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ů, od jejich vr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ácení nebo od výzvy objednatele dodat objednateli úplné doklady bez vad. Náklady spojené s vyhotovením a dodáním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šech dokladů v potřebn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čtu včetně jejich oprav, doplněn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náhradního dodání jsou zahrnuty v cen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za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ílo a zhotovitel není oprávn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 od objednatele požadovat jejich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áhradu.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áním doklad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objednateli se tyto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ávají vlastnictvím objednatele, který je oprávn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 s nimi volně nakl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ádat.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6.7</w:t>
        <w:tab/>
        <w:t xml:space="preserve">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ízení staveni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 zabezpečuje zhotovitel na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náklady a v souladu se svými pot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řebami, dokumentac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ředanou objednatelem a s požadavky objednatele. Povinnost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zhotovitele je zaji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uspo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ádání staveni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 v souladu s pl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ánem bezpe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čnosti a ochrany zdrav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áci na staveni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šti a ve lhůt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ách v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ěm uveden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ých, v souladu s 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ízením vlády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591/2006 Sb. o bližš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minimálních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žadavc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na bezpe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čnost a ochranu zdrav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áci na staveni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ích, ve 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ředpisů. Na staveništi je zhotovitel povinen udržovat poř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ádek po celou dobu provád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díla (v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term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ínu, kdy bude probíhat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řevzet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díla mezi zhotovitelem a objednatelem).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VII.</w:t>
        <w:tab/>
        <w:t xml:space="preserve">ZÁRUKY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7.1</w:t>
        <w:tab/>
        <w:t xml:space="preserve">Záru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doba na kompletní stavební dílo dle této smlouvy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řicet šest (36) měs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7.2</w:t>
        <w:tab/>
        <w:t xml:space="preserve">Záru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doba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íná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ěžet před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áním díla bez jakýchkoliv vad a nedod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ělků objednateli.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7.3</w:t>
        <w:tab/>
        <w:t xml:space="preserve">Poskytnutím záru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doby zhotovitel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ímá závazek,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předmět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íla bude po stanovenou dobu zp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ůsobil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pro pou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nejen k sjednanému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čelu, ale i 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čelu obvykl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ému.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7.4</w:t>
        <w:tab/>
        <w:t xml:space="preserve">Záru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doba neb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 dobu, po kterou objednatel nem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 předmět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íla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ívat pro jeho vady, za které odpovídá zhotovitel.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7.5</w:t>
        <w:tab/>
        <w:t xml:space="preserve">Pokud se v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ůběhu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doby na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ředmětu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íla vyskytne jakákoliv vada, je objednatel, bez ohledu na charakter vady a záva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žnost porušen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smlouvy výskytem takové vady,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ždy opr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 požadovat jej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odstran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dodáním náhradního díla, odstran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opravou nebo poskytnutím slevy z ceny díla.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VIII.</w:t>
        <w:tab/>
        <w:t xml:space="preserve">ODPOV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ĚDNOST ZA VADY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8.1</w:t>
        <w:tab/>
        <w:t xml:space="preserve">Vadami díla se rozumí zejména vady v mno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jakosti, sjednaném zp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ůsobu proveden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díla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 proveden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se nehod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pro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čel sjednan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ve smlouv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popř. nen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í-li tento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čel ve smlouvě sjedn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án, pro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čel, k němuž se takov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dílo zpravidla pou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ívá. Za vady se rovn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 považuj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vady v dokladech nutných k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ívání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ředmětu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íla a dodání jiného 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sjednan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ředmětu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íla. Vadami díla se dále rozumí stav, kdy provedené dílo, nebo jeho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ást, neodpovídá závazné technické norm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je-li tato stanovena (zejm. v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ákonu o technických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žadavc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na výrobky).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8.2</w:t>
        <w:tab/>
        <w:t xml:space="preserve">Zhotovitel odpovídá za 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vady, které má dílo v dob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jeho před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ání. Má-li dílo v dob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vady, nedochází ke spln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závazku zhotovitele provést dílo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zhotovitel se dost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ává do prodlení a objednatel je oprávn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 odm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ítnout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řevzet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takového díla.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8.3</w:t>
        <w:tab/>
        <w:t xml:space="preserve">Zhotovitel odpovídá dále za 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vady díla ve sjednané záru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ě. Zhotovitel odpov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ídá v plném rozsahu za vady, které má dílo v okam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žiku, kdy přech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ází nebezpe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škody na objednatele, i když se vady stanou zjevn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ými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po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éto dob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8.4</w:t>
        <w:tab/>
        <w:t xml:space="preserve">Objednatel je oprávn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 ozn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ámit vady díla kdykoliv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ěhem sjednan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záru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doby. Ust. § 2618 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čansk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zákoníku se neuplatní. V reklamaci musí být vady popsány. Dále v reklamaci objednatel uvede, jakým zp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ůsobem požaduje sjednat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ápravu. Objednatel je oprávn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žadovat odstraněn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vady dodáním náhradního 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(nap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ř. u vad materi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apod.)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žadovat odstraněn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vady opravou, je-li vada opravitelná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žadovat přiměřenou slevu ze sjednan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ceny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odstoupit od smlouvy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8.5</w:t>
        <w:tab/>
        <w:t xml:space="preserve">Volba mezi nároky z vad díla nále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zcela objednateli bez ohledu na charakter vady,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řičemž konkr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étní volbu oznámí objednatel zhotoviteli v písemném oznámení zaslaném kdykoliv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ěhem lhůty stanoven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pro uplatn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ředmětn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nároku. Za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oznámení objednatele je pova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áno oznámení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kdykoliv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ěhem lhůty stanoven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pro uplatn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nárok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z vad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íla.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8.6</w:t>
        <w:tab/>
        <w:t xml:space="preserve">V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uplatněn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nároku na slevu z ceny díla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 objednatel sn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žit sjednanou cenu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íla placenou zhotoviteli o vý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 slevy.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8.7</w:t>
        <w:tab/>
        <w:t xml:space="preserve">Zhotovitel je povinen nejpozd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ěji do 5-ti pracovn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po obdržen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reklamace písemn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ozn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ámit objednateli, zda reklamaci uznává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 neuzn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ává. Pokud tak neu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má se za to,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reklamaci objednatele uzn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ává. Je-li reklamace zhotovitelem uznána je povinen odstranit reklamovanou vadu bez zbyte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odkladu, nejpozd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ěji do dvaceti (20) pracovn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ode dne uzn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reklamace, není-li písemn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sjedn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áno s objednatelem jinak.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8.8</w:t>
        <w:tab/>
        <w:t xml:space="preserve">Proká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že-li se ve sporn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ípadech,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objednatel reklamoval neopr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ěně, tzn., že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reklamovaná vada nevznikla vinou zhotovitele, je objednatel povinen uhradit zhotoviteli 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v souvislosti s odstran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vady prokazateln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vznikl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a dolo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náklady.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8.9</w:t>
        <w:tab/>
        <w:t xml:space="preserve">Dodá-li zhotovitel dílo s vadami, není shora stanovenými povinnostmi zhotovitele a oprávn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ími objednatele dot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árok objednatele na náhradu zp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ůsoben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škody. Uspokojen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ím, kterého lze dosáhnout uplatn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z nárok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z vad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íla, není dot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árok objednatele uplatnitelný z jiného právního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ůvodu.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8.10</w:t>
        <w:tab/>
        <w:t xml:space="preserve">V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že zhotovitel je v prodlen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 odstran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vady nebo vadu neodstra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ňuje 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je objednatel opr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 zajistit odstraněn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vady bez dal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ího náhradním dodavatelem nebo si vadu odstranit sám, a to na náklady zhotovitele. 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tyto náklady s tímto spojené je zhotovitel povinen objednateli zaplatit neprodlen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po vyzv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ání. Nárok na náhradu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škody či na smluvn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pokutu tímto není dot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IX.</w:t>
        <w:tab/>
        <w:t xml:space="preserve">ODPOV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ĚDNOST ZA ŠKODU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9.1</w:t>
        <w:tab/>
        <w:t xml:space="preserve">Zhotovitel 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odpov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ídá za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škodu vzniklou objednateli nebo třet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osobám v souvislosti s 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ím, nedodr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nebo poru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povinností vyplývajících z této smlouvy.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9.2</w:t>
        <w:tab/>
        <w:t xml:space="preserve">Zhotovitel je povinen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 započet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provád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díla sjednat a udr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žovat pojištěn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odpov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ědnosti za škodu z činnosti způsobenou třet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osob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na majetku,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újmy na zdraví a smrti zp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ůsoben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realizaci a v souvislosti s realizac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díla zhotovitelem, jeho zam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ěstnanci, smluvn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ími partnery a dodavateli. Limit pojistného 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je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žadov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 ve vý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 min. deseti milionů Kč (10 000 000 Kč). Zhotovitel je povinen kopii takov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pojistné smlouvy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ředložit objednateli nejpozději před převzet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staveni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 a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ásledn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do pěti pracovn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od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ísemného 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ádání objednatelem. Tato smlouva musí být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minimáln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do konce lhůty pro dokončen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tohoto díla, a to do odevzdání 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řevzet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díla bez jakýchkoli vad a nedod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ělků.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X.</w:t>
        <w:tab/>
        <w:t xml:space="preserve">PRÁVA A POVINNOSTI OBJEDNATELE A ZHOTOVITELE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10.1</w:t>
        <w:tab/>
        <w:t xml:space="preserve">Objednatel je odpov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za správnost a kompletnost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projektové dokumentace.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10.3</w:t>
        <w:tab/>
        <w:t xml:space="preserve">Objednatel umo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zhotoviteli pro realizaci stavby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řipojen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na elektrickou energii a vodu,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řipojen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zajistí zhotovitel na vlastní náklady. Objednatel ur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místo napojení.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10.4</w:t>
        <w:tab/>
        <w:t xml:space="preserve">Zhotovitel je povinen podle § 2590 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čansk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zákoníku provést dílo s pot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řebnou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v ujednaném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čase a obstarat vše, co je k proveden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díla pot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řeba.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10.5</w:t>
        <w:tab/>
        <w:t xml:space="preserve">Od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staveni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 zhotovitel odpov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ídá za 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škody způsoben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na stavebním díle, jako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i za škody, vznikl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jeho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činnost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ve spojitosti s provád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díla.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10.6</w:t>
        <w:tab/>
        <w:t xml:space="preserve">Zhotovitel je povinen zajistit dodr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bezpe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a hygienických podmínek na staveni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šti, včetně zabezpečen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stavebního prostoru, zaji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ízení staveni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 proti vstupu ciz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osob a minimalizovat negativní vlivy výstavby (hluk, pra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šnost, ochrana životn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ího prost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atd.).  Zhotovitel je zodpov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za zaji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bezpe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čnosti osob,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se budou na staveni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šti pohybovat.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10.7</w:t>
        <w:tab/>
        <w:t xml:space="preserve">Zhotovitel je povinen udr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žovat čistotu staveniště a okoln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ploch. V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že dojde ke znečištěn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je zhotovitel povinen bezprost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ředně zajistit odstraněn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čistot, zejm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éna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prov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stavebních úprav v interiéru objektu. Zhotovitel je povinen v souvislosti s provád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díla zabránit vzniku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škod na majetku. V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způsoben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škody na majetku na tuto skutečnost zhotovitel upozorn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objednatele a bezprost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ředně zajist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nápravu na své náklady.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10.8</w:t>
        <w:tab/>
        <w:t xml:space="preserve">Sou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ástí díla je provedení 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zkou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šek, měřen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atest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k prok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ázání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žadovan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kvalitativních parametr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předmětu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íla, pokud je 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žaduj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obecn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ávazné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ředpisy, technick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normy nebo pokud je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ředpokl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ádá projektová dokumentace,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technologick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postupy výrobc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na stavbě použit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materiál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a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ýrobk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ů,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ále zaji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individuálních a komplexních zkou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šek včetně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ávrhu jejich postupu.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10.9</w:t>
        <w:tab/>
        <w:t xml:space="preserve">Zhotovitel si zajistí na vlastní náklady 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stavební materiál na stavbu, na vlastní náklady zajistí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ípadný pronájem pozemk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a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ípadný zábor 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prostranství pro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ízení staveni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 a skl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ádky materiálu,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řekopy atd. (tzn. plochy mimo pozemky pro stavbu). Zhotovitel si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na vlastn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náklady zajistí odvoz a ulo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řebytečn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materiálu na skládky,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četně zaplacen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skládkovného, a to nejpozd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ěji před před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áním 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řevzet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díla.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10.11</w:t>
        <w:tab/>
        <w:t xml:space="preserve">Zhotovitel je povinen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ůběžně informovat objednatele o tom, v jak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 stadiu se provád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díla nachází, a o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šech skutečnostech,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mohou mít pro objednatele význam v souvislosti s provád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díla. O skute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čnostech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ásadních pro objednatele v souvislosti s provád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díla (zejm. jakékoliv skute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čnosti ohrožuj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ící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ádné dodání díla) je zhotovitel povinen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ždy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ísemn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informovat objednatele neprodleně.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10.12</w:t>
        <w:tab/>
        <w:t xml:space="preserve">Jestli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zhotovitel zajist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povinností vyplývajících z této smlouvy nebo její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ásti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osobou, má takový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řevod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 a povinností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činky pouze ve vztahu mezi zhotovitelem a touto třet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osobou,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řičemž vztah mezi zhotovitelem a objednatelem zůst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ává nedot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 a zhotovitel je objednateli plně odpovědn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za 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svých povinností vyplývajících z této smlouvy.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10.13</w:t>
        <w:tab/>
        <w:t xml:space="preserve">Zhotovitel je povinen uchovávat 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škerou dokumentaci souvisej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ící s realizací projektu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četně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doklad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minim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do konce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doby. Pokud je v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právních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ředpisech stanovena lhůta delš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musí ji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žadatel/př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íjemce pou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10.14</w:t>
        <w:tab/>
        <w:t xml:space="preserve">Zhotovitel bude dle ustanovení § 2 písm. e) zák.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320/2001 Sb., o finančn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kontrole ve 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správ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v platn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 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osobou povinnou spolup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ůsobit při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ýkonu finan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kontroly.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XI.</w:t>
        <w:tab/>
        <w:t xml:space="preserve">SMLUVNÍ POKUTY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11.1</w:t>
        <w:tab/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nesplněn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lh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ůty pro zhotoven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díla je objednatel oprávn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 požadovat po zhotoviteli zaplacen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smluvní pokuty ve vý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 jedna desetina procenta (0,1 %) z celkov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ceny díla,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ípadných dodatk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ke smlouvě, za každ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zapo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den prodlení proti sjednanému datu dokon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díla.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11.2</w:t>
        <w:tab/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nesplněn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termínu pro odstran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vad a nedod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ělků, je objednatel opr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 požadovat po zhotoviteli zaplacen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smluvní pokuty ve vý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 jeden tis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 (1.000,- Kč) za každ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zapo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den prodlení se spln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jednotlivé utvrzované povinnosti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do jej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ího úplného 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ádného spln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a to i opakovan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11.3</w:t>
        <w:tab/>
        <w:t xml:space="preserve">Pokud zhotovitel nedodr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sjednaný termín pro odstran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uznané reklamované vady (dle odst. 8.7), objednatel je oprávn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 požadovat po zhotoviteli zaplacen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smluvní pokuty ve vý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 jeden tis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 (1.000,- Kč) za každ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zapo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den prodlení oproti sjednanému termínu nápravy.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11.4</w:t>
        <w:tab/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prodlen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zhotovitele se spln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závazku vyklidit staveni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 a uv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ést do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ůvodn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ádného stavu 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realizací díla dot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plochy ve lh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ůtě sjednan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v této smlouv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může objednatel požadovat po zhotoviteli zaplacen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smluvní pokuty ve vý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 jeden tis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 (1.000,- Kč) za každ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zapo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den prodlení.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11.5</w:t>
        <w:tab/>
        <w:t xml:space="preserve">Stavební deník bude na stavb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k dispozici po celou dobu prov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stavby. Objednatel je oprávn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 požadovat po zhotoviteli smluvn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pokutu ve vý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 1.000,- Kč (jeden tis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č) za každ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den, kdy nebude na stavb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k dispozici stavebn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deník.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11.7</w:t>
        <w:tab/>
        <w:t xml:space="preserve">Smluvní strany si pro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 prodlení objednatele s 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pen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závazku dle této smlouvy sjednávání smluvní úrok z prodlení ve vý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 0,015% (patn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áct tisícin procenta) z neuhrazené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ásti pen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závazku za 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den prodlení.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11.8</w:t>
        <w:tab/>
        <w:t xml:space="preserve">Smluvní pokuty jsou splatné do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ácti (14) 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ode dne doručen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jejich vyú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druhé smluvní stran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11.9</w:t>
        <w:tab/>
        <w:t xml:space="preserve">Objednatel je oprávn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 uplatnit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íce smluvních pokut samostatn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vedle sebe v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porušen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více povinností.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11.10</w:t>
        <w:tab/>
        <w:t xml:space="preserve">V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že objednateli vznikne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árok na smluvní pokutu nebo jinou majetkovou sankci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ůči zhotoviteli, je objednatel opr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 prov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ést jednostranný zápo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 z jak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éhokoliv 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dokladu a sní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žit o něj 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ástku k úhrad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ě.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11.11</w:t>
        <w:tab/>
        <w:t xml:space="preserve">Smluvní pokuty ani jejich zaplacení nemají vliv na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ípadný nárok objednatele na náhradu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škody.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11.12</w:t>
        <w:tab/>
        <w:t xml:space="preserve">Ujednání o smluvních pokutách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ávají v platnosti i v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odstoupen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od smlouvy a nemají vliv na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ípadnou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žnost dom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áhat se vedle smluvní pokuty i náhrady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škody, a to i ve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 přesahuj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ící dojednanou vý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 smluvn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pokuty.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XII.</w:t>
        <w:tab/>
        <w:t xml:space="preserve">VEDENÍ STAVEBNÍHO DENÍKU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12.1</w:t>
        <w:tab/>
        <w:t xml:space="preserve">Zhotovitel je povinen vést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srozumitelně a dostatečně podrobně stavebn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deník ve smyslu § 157 zákona 183/2006 Sb., v platném 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vyhlá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šky 499/2006 Sb.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íloha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16. Do stavebn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ího deníku je zhotovitel povinen krom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jin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zapisovat 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zm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ěny oproti schv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álené projektové dokumentaci nebo vydaným rozhodnutím 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ředkl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ádat je pravideln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technick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ému dozoru stavebníka ke schválení. Originál 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záznam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obsažen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ve stavebním deníku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zhotovitel objednateli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před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řevzet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stavby.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XIII.</w:t>
        <w:tab/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ŘERUŠEN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PRACÍ NA DÍLE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13.1</w:t>
        <w:tab/>
        <w:t xml:space="preserve">Objednatel si vyhrazuje právo zastavit práce zápisem do stavebního deníku, jestli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nebude plněna tato smlouva, nebude-li dodržena kvalita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íla nebo pokud zhotovitel nebude dodr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žovat platn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právní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ředpisy, zejm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éna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ředpisy o bezpečnosti a ochraně zdrav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áci. Toto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řerušen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nemá vliv na ve smlouv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uvedenou dobu plněn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díla.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13.2</w:t>
        <w:tab/>
        <w:t xml:space="preserve">Zhotovitel je povinen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pozastaven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postupu prací na díle nebo jeho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ásti podle tohoto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ánku rozpracovanou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 díla nále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žitě na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náklady zajistit a poskytnout mu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ádnou ochranu.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13.3</w:t>
        <w:tab/>
        <w:t xml:space="preserve">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náklady vzniklé s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řerušen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prací na díle dle tohoto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ánku jdou k tí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 zhotovitele.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XIV.</w:t>
        <w:tab/>
        <w:t xml:space="preserve">PROVÁD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KONTROL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14.1</w:t>
        <w:tab/>
        <w:t xml:space="preserve">Kontrola bude provád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ěna formou sjednan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pravidelných kontrolních 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(předpoklad kon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1x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čně). Term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 následujícího kontrolního dne bude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ždy zaznamen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 v zápise z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kontrolního dne. Povinností autorizované osoby, která bude zaji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šťovat odborn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vedení stavby, je pravidelná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 na kontroln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dnech. Z 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kontrolního dne bude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 zápis, který obdr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šechny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osoby.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14.2</w:t>
        <w:tab/>
        <w:t xml:space="preserve">Objednatel nebo jím zmocn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osoba je oprávn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ěna kontrolovat prov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díla, a to kdekoliv a kdykoliv a zhotovitel je povinen mu kontrolu v plném rozsahu umo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žnit. Proveden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kontroly 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ípadné zji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vad objednatelem nebo jím zmocn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ěnou osobou nem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vliv na odpov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ědnost zhotovitele za vady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XV.</w:t>
        <w:tab/>
        <w:t xml:space="preserve">VLASTNICTVÍ DÍLA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15.1</w:t>
        <w:tab/>
        <w:t xml:space="preserve">Vznikající dílo je od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átku realizace vlastnictvím objednatele, komponenty se stávají sou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ástí díla po provedení jejich montá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zhotovitelem. Nebezpeč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vzniku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škody na věci nese zhotovitel až do splněn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závazku podle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čl. VI.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éto smlouvy.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XVI.</w:t>
        <w:tab/>
        <w:t xml:space="preserve">ODSTOUPENÍ OD SMLOUVY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16.1</w:t>
        <w:tab/>
        <w:t xml:space="preserve">Smluvní strana je oprávn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ěna od smlouvy odstoupit, pokud druh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strana poru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své povinnosti podstatným zp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ůsobem, ve vztahu ke zhotoviteli bude zah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ájeno insolven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ízení, nebo se 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v tomto 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ízení nachází, nebo pokud zhotovitel ve své nabídce v rámci 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zakázky uvedl informace nebo doklady, které neodpovídají skute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čnosti nebo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ěly, nebo mohly,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 vliv na výsledek zadávacího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ízení a na kvalitu 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zhotovitele.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16.2</w:t>
        <w:tab/>
        <w:t xml:space="preserve">Objednatel je oprávn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 od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éto smlouvy odstoupit rovn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 v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pokud: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a)</w:t>
        <w:tab/>
        <w:t xml:space="preserve">zhotovitel provádí dílo nekvalitním zp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ůsobem v rozporu s ustanoven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ími obsa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ými v této smlouv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a to zejm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éna v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čl. III.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éto smlouvy, provádí dílo v rozporu se svými povinnostmi, nebo dílo v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ůběhu jeho prov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vykazuje vady a zhotovitel nezjedná nápravu, neprovede neprodlen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odpov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ídajícím zp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ůsobem a kvalitně nutn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opravy, úpravy apod. bez zbyte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odkladu, nejpozd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ěji však ve lhůtě do sedmi (7) kalend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b)</w:t>
        <w:tab/>
        <w:t xml:space="preserve">zhotovitel provádí dílo v rozporu se svými povinnostmi, nereaguje-li na výzvu objednatele do sedmi (7) pracovních 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(o takov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éto výzv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bude proveden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áznam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ř. ve stavebn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deníku), nebo dílo v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ůběhu jeho prov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vykazuje vady a zhotovitel neu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bez zbyte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odkladu nápravu;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c)</w:t>
        <w:tab/>
        <w:t xml:space="preserve">ze zákonem stanovených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ůvodů;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d)</w:t>
        <w:tab/>
        <w:t xml:space="preserve">nep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řevzal-li zhotovitel staveniště bez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písemn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odůvodněn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ůvodů do deseti (10) kalend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od sjednan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termínu.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e)</w:t>
        <w:tab/>
        <w:t xml:space="preserve">v 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že nedojde k podpisu dohody Objednatele o poskytnut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dotace se SZIF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16.3</w:t>
        <w:tab/>
        <w:t xml:space="preserve">Zhotoviteli odstoupením od smlouvy jakékoli ze smluvních stran vzniká nárok na úhradu skute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čně vynaložen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náklad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souvisej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ících s 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realizovan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činnostmi ke dni odstoupen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od smlouvy. Zhotovitel provede soupis skute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čně soupis skutečně proveden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prací. Skute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čně proveden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práce nesmí vykazovat vady a musí být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ány objednateli na základ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ávacího protokolu podepsaného zástupcem objednatele, zástupcem zhotovitele a technickým dozorem stavebníka.  V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že by 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 díla provedená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 odstoupen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od smlouvy vykazovala vady nebo nebyla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ána objednateli na základ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podepsan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ávacího protokolu, zhotoviteli nevzniká nárok na úhradu náklad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16.4</w:t>
        <w:tab/>
        <w:t xml:space="preserve">V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odstoupen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od smlouvy jsou smluvní strany povinny vypo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ádat vzájemné závazky a pohledávky do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řiceti (30) dnů od nabyt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činku odstoupen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 Úhrada se nevztahuje na zakoupený materiál, který není do díla zabudován,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 drobn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náklady zhotovitele.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16.5</w:t>
        <w:tab/>
        <w:t xml:space="preserve">Odstoupení od této smlouvy musí smluvní strana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činit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ísemn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ě.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ávní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činky odstoupen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od této smlouvy nastávají dnem doru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oznámení o odstoupení Zhotoviteli. Pro odstoupení platí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ustanovení 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čansk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zákoníku.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16.6</w:t>
        <w:tab/>
        <w:t xml:space="preserve">Smluvní strany se dále z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ůvodů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ávní jistoty dohodly na tom,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v souvislosti se zrušen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smlouvy dle tohoto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ánku této smlouvy se zhotovitel výslovn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vzd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ává práva na náhradu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škody,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mu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 vzniknout, kdy zhotovitel se vzd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áním se tohoto práva souhlasí a akceptuje jej.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XVII.</w:t>
        <w:tab/>
        <w:t xml:space="preserve">KOMUNIKACE MEZI SMLUVNÍMI STRANAMI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17.1.</w:t>
        <w:tab/>
        <w:t xml:space="preserve">Pro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čely vz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ájemné komunikace mezi smluvními stranami jsou oprávn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ěny jednat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uveden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osoby: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 objednatele:</w:t>
        <w:tab/>
        <w:tab/>
        <w:tab/>
        <w:tab/>
        <w:tab/>
        <w:t xml:space="preserve">Helena Neumannová, MBA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tel.: </w:t>
        <w:tab/>
        <w:tab/>
        <w:t xml:space="preserve"> </w:t>
        <w:tab/>
        <w:tab/>
        <w:tab/>
        <w:tab/>
        <w:t xml:space="preserve">+420 777 168 889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e-mail: </w:t>
        <w:tab/>
        <w:tab/>
        <w:tab/>
        <w:tab/>
        <w:tab/>
        <w:t xml:space="preserve">helena@levanduloveudoli.cz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 zhotovitele: </w:t>
        <w:tab/>
        <w:tab/>
        <w:t xml:space="preserve">........................................................................................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tel: </w:t>
        <w:tab/>
        <w:tab/>
        <w:t xml:space="preserve">........................................................................................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email: </w:t>
        <w:tab/>
        <w:tab/>
        <w:t xml:space="preserve">........................................................................................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XVIII.</w:t>
        <w:tab/>
        <w:t xml:space="preserve">ZÁV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ĚREČN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UJEDNÁNÍ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18.1</w:t>
        <w:tab/>
        <w:t xml:space="preserve">V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že se ke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émukoli ustanovení této smlouvy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 k jeho 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ásti podle zákona jako ke zdánlivému právnímu jednání nep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nebo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ékoli ustanovení této smlouvy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 jeho 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 je nebo se stane neplatným, neú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 a/nebo nevymahatelným, odd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se v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 rozsahu od ostatních ujednání Smlouvy a nebude mít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ádný vliv na platnost,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činnost a vymahatelnost ostatn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ujednání této smlouvy. Smluvní strany se zavazují nahradit takové zdánlivé, nebo neplatné, neú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a/nebo nevymahatelné ustanovení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 jeho 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 ustanovením novým, které bude platné,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a vymahatelné a jeho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věcn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obsah a ekonomický význam bude shodný nebo co nejvíce podobný nahrazovanému ustanovení tak, aby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čel a smysl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éto smlouvy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ůstal zachov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18.2</w:t>
        <w:tab/>
        <w:t xml:space="preserve">Strany této smlouvy se dohodly,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se tato smlouva 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ídí výhradn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česk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 právním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ádem. Práva a povinnosti smluvních stran, které nejsou touto smlouvou výslovn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upraveny, se 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ídí ustanoveními zákona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89/2012 Sb., občansk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zákoník.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18.3</w:t>
        <w:tab/>
        <w:t xml:space="preserve">Pokud by kterékoli ustanovení této smlouvy bylo shledáno neplatným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 nevykonateln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ým, ostatní ustanovení této smlouvy tím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ávají nedot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18.4</w:t>
        <w:tab/>
        <w:t xml:space="preserve">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zm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ěny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éto smlouvy mohou být po dohod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smluvn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stran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činěny pouze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ísemnou formou, a to v podob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íslovaných dodatk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k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éto smlouv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podepsan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ěma smluvn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ími stranami.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18.5</w:t>
        <w:tab/>
        <w:t xml:space="preserve">Smlouva je vyhotovena ve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čtyřech (4) stejnopisech s platnost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originálu, z nich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dva (2) stejnopisy obdrž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zhotovitel a dva (2) si ponechá objednatel.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18.6</w:t>
        <w:tab/>
        <w:t xml:space="preserve">Smluvní strany této smlouvy prohla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si tuto smlouvu před jej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podpisem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řečetly, že představuje projev jejich prav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a svobodné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ůle, na důkaz čehož připojuj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své podpisy.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 ……………….. dne .....................  2021</w:t>
        <w:tab/>
        <w:tab/>
        <w:tab/>
        <w:t xml:space="preserve">v ................... dne  ........................ 2021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…………………………………………………………..</w:t>
        <w:tab/>
        <w:tab/>
        <w:tab/>
        <w:t xml:space="preserve">…………………………………………………………..</w:t>
      </w:r>
    </w:p>
    <w:p>
      <w:pPr>
        <w:spacing w:before="0" w:after="6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Helena Neumannová, MBA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ab/>
        <w:tab/>
        <w:tab/>
        <w:tab/>
      </w:r>
    </w:p>
    <w:p>
      <w:pPr>
        <w:spacing w:before="0" w:after="3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 objednatele:</w:t>
        <w:tab/>
        <w:tab/>
        <w:tab/>
        <w:tab/>
        <w:tab/>
        <w:tab/>
        <w:t xml:space="preserve">za zhotovitele: </w:t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íloha: ocen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polo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