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č. </w:t>
      </w:r>
      <w:r w:rsidR="00722799">
        <w:rPr>
          <w:noProof/>
          <w:lang w:eastAsia="cs-CZ"/>
        </w:rPr>
        <w:t>2</w:t>
      </w:r>
      <w:r w:rsidR="00E46018">
        <w:rPr>
          <w:noProof/>
          <w:lang w:eastAsia="cs-CZ"/>
        </w:rPr>
        <w:t xml:space="preserve">                               </w:t>
      </w:r>
      <w:r w:rsidR="00E46018">
        <w:rPr>
          <w:rFonts w:cs="Arial"/>
          <w:b/>
          <w:sz w:val="40"/>
          <w:szCs w:val="40"/>
        </w:rPr>
        <w:t>Nabídkový list</w:t>
      </w:r>
    </w:p>
    <w:p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E46018" w:rsidRDefault="00E46018" w:rsidP="00EC0509">
      <w:pPr>
        <w:spacing w:before="80"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Tr="000562B1">
        <w:trPr>
          <w:trHeight w:val="16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D5E" w:rsidRDefault="00765D5E" w:rsidP="00765D5E">
            <w:pPr>
              <w:jc w:val="both"/>
              <w:rPr>
                <w:rFonts w:ascii="Arial" w:hAnsi="Arial" w:cs="Arial"/>
                <w:b/>
              </w:rPr>
            </w:pPr>
          </w:p>
          <w:p w:rsidR="00FC138E" w:rsidRPr="007A511F" w:rsidRDefault="00FC138E" w:rsidP="00FC138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Optimalizace zpracování masa v procesech sous vide</w:t>
            </w:r>
          </w:p>
          <w:p w:rsidR="00E73D9D" w:rsidRPr="007A511F" w:rsidRDefault="00E73D9D" w:rsidP="00E73D9D">
            <w:pPr>
              <w:jc w:val="both"/>
              <w:rPr>
                <w:rFonts w:cs="Arial"/>
                <w:b/>
              </w:rPr>
            </w:pPr>
          </w:p>
          <w:p w:rsidR="00EC0509" w:rsidRPr="000562B1" w:rsidRDefault="00EC0509" w:rsidP="000562B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360"/>
        <w:gridCol w:w="4866"/>
        <w:gridCol w:w="23"/>
        <w:gridCol w:w="43"/>
      </w:tblGrid>
      <w:tr w:rsidR="00E46018" w:rsidTr="00EC0509">
        <w:trPr>
          <w:gridAfter w:val="2"/>
          <w:wAfter w:w="66" w:type="dxa"/>
          <w:trHeight w:val="451"/>
        </w:trPr>
        <w:tc>
          <w:tcPr>
            <w:tcW w:w="9755" w:type="dxa"/>
            <w:gridSpan w:val="5"/>
            <w:tcBorders>
              <w:top w:val="single" w:sz="2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:rsidTr="00EC0509">
        <w:trPr>
          <w:gridAfter w:val="2"/>
          <w:wAfter w:w="66" w:type="dxa"/>
          <w:trHeight w:val="133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C05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:rsidR="00E46018" w:rsidRDefault="00E46018" w:rsidP="00EC05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:rsidR="00E46018" w:rsidRDefault="00E46018" w:rsidP="00EC05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  <w:r w:rsidR="00EC0509">
              <w:rPr>
                <w:rFonts w:ascii="Arial" w:hAnsi="Arial" w:cs="Arial"/>
                <w:b/>
              </w:rPr>
              <w:t>:</w:t>
            </w:r>
          </w:p>
          <w:p w:rsidR="00E46018" w:rsidRDefault="00E46018" w:rsidP="00EC050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C0509" w:rsidRPr="00EC0509" w:rsidRDefault="00E46018" w:rsidP="00EC05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0562B1">
        <w:tblPrEx>
          <w:tblCellMar>
            <w:left w:w="0" w:type="dxa"/>
            <w:right w:w="0" w:type="dxa"/>
          </w:tblCellMar>
        </w:tblPrEx>
        <w:trPr>
          <w:trHeight w:val="74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765D5E">
        <w:tblPrEx>
          <w:tblCellMar>
            <w:left w:w="0" w:type="dxa"/>
            <w:right w:w="0" w:type="dxa"/>
          </w:tblCellMar>
        </w:tblPrEx>
        <w:trPr>
          <w:trHeight w:val="2166"/>
        </w:trPr>
        <w:tc>
          <w:tcPr>
            <w:tcW w:w="9778" w:type="dxa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03BA" w:rsidRDefault="00AB03BA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AB03BA" w:rsidRPr="001A628E" w:rsidRDefault="00F77456" w:rsidP="00AB03B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B03BA">
              <w:rPr>
                <w:rFonts w:ascii="Arial" w:hAnsi="Arial" w:cs="Arial"/>
                <w:b/>
              </w:rPr>
              <w:t xml:space="preserve">elková nabídková cena v Kč (EUR) </w:t>
            </w:r>
          </w:p>
          <w:p w:rsidR="00B11E66" w:rsidRPr="00D42666" w:rsidRDefault="00B11E66" w:rsidP="00AB03BA">
            <w:pPr>
              <w:pStyle w:val="Default"/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:rsidR="00E46018" w:rsidRPr="00E73D9D" w:rsidRDefault="00BA4332" w:rsidP="00765D5E">
            <w:pPr>
              <w:jc w:val="both"/>
              <w:rPr>
                <w:rFonts w:cs="Arial"/>
                <w:b/>
              </w:rPr>
            </w:pPr>
            <w:r w:rsidRPr="000C2AA6">
              <w:rPr>
                <w:rFonts w:ascii="Arial" w:hAnsi="Arial" w:cs="Arial"/>
              </w:rPr>
              <w:t xml:space="preserve">V ceně bude zahrnuto dodání </w:t>
            </w:r>
            <w:r w:rsidR="00A540E3" w:rsidRPr="000C2AA6">
              <w:rPr>
                <w:rFonts w:ascii="Arial" w:hAnsi="Arial" w:cs="Arial"/>
              </w:rPr>
              <w:t>předmětu zakázky</w:t>
            </w:r>
            <w:r w:rsidRPr="000C2AA6">
              <w:rPr>
                <w:rFonts w:ascii="Arial" w:hAnsi="Arial" w:cs="Arial"/>
              </w:rPr>
              <w:t xml:space="preserve"> </w:t>
            </w:r>
            <w:r w:rsidRPr="00765D5E">
              <w:rPr>
                <w:rFonts w:ascii="Arial" w:hAnsi="Arial" w:cs="Arial"/>
              </w:rPr>
              <w:t>(</w:t>
            </w:r>
            <w:r w:rsidR="00FC138E" w:rsidRPr="00FC138E">
              <w:rPr>
                <w:rFonts w:ascii="Arial" w:hAnsi="Arial" w:cs="Arial"/>
              </w:rPr>
              <w:t>Optimalizace zpracování masa v procesech sous vide</w:t>
            </w:r>
            <w:r w:rsidRPr="00765D5E">
              <w:rPr>
                <w:rFonts w:ascii="Arial" w:hAnsi="Arial" w:cs="Arial"/>
              </w:rPr>
              <w:t>)</w:t>
            </w:r>
            <w:r w:rsidR="00722799">
              <w:rPr>
                <w:rFonts w:ascii="Arial" w:hAnsi="Arial" w:cs="Arial"/>
              </w:rPr>
              <w:t xml:space="preserve">, kdy místem plnění </w:t>
            </w:r>
            <w:r w:rsidR="00722799" w:rsidRPr="00722799">
              <w:rPr>
                <w:rFonts w:ascii="Arial" w:hAnsi="Arial" w:cs="Arial"/>
              </w:rPr>
              <w:t>zakázk</w:t>
            </w:r>
            <w:bookmarkStart w:id="0" w:name="_GoBack"/>
            <w:bookmarkEnd w:id="0"/>
            <w:r w:rsidR="00722799" w:rsidRPr="00722799">
              <w:rPr>
                <w:rFonts w:ascii="Arial" w:hAnsi="Arial" w:cs="Arial"/>
              </w:rPr>
              <w:t xml:space="preserve">y je </w:t>
            </w:r>
            <w:r w:rsidR="00765D5E">
              <w:rPr>
                <w:rFonts w:ascii="Arial" w:hAnsi="Arial" w:cs="Arial"/>
              </w:rPr>
              <w:t>stavba na pozem</w:t>
            </w:r>
            <w:r w:rsidR="00722799" w:rsidRPr="00722799">
              <w:rPr>
                <w:rFonts w:ascii="Arial" w:hAnsi="Arial" w:cs="Arial"/>
              </w:rPr>
              <w:t>k</w:t>
            </w:r>
            <w:r w:rsidR="00765D5E">
              <w:rPr>
                <w:rFonts w:ascii="Arial" w:hAnsi="Arial" w:cs="Arial"/>
              </w:rPr>
              <w:t>u</w:t>
            </w:r>
            <w:r w:rsidR="00722799" w:rsidRPr="00722799">
              <w:rPr>
                <w:rFonts w:ascii="Arial" w:hAnsi="Arial" w:cs="Arial"/>
              </w:rPr>
              <w:t xml:space="preserve"> zadavatele v k. </w:t>
            </w:r>
            <w:proofErr w:type="spellStart"/>
            <w:r w:rsidR="00722799" w:rsidRPr="00722799">
              <w:rPr>
                <w:rFonts w:ascii="Arial" w:hAnsi="Arial" w:cs="Arial"/>
              </w:rPr>
              <w:t>ú.</w:t>
            </w:r>
            <w:proofErr w:type="spellEnd"/>
            <w:r w:rsidR="00722799" w:rsidRPr="00722799">
              <w:rPr>
                <w:rFonts w:ascii="Arial" w:hAnsi="Arial" w:cs="Arial"/>
              </w:rPr>
              <w:t xml:space="preserve"> Nupaky, p. č.81/990</w:t>
            </w:r>
            <w:r w:rsidR="00722799">
              <w:rPr>
                <w:rFonts w:ascii="Arial" w:hAnsi="Arial" w:cs="Arial"/>
              </w:rPr>
              <w:t>.</w:t>
            </w:r>
            <w:r w:rsidR="00CD2E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765D5E" w:rsidTr="000562B1">
        <w:tblPrEx>
          <w:tblCellMar>
            <w:left w:w="0" w:type="dxa"/>
            <w:right w:w="0" w:type="dxa"/>
          </w:tblCellMar>
        </w:tblPrEx>
        <w:trPr>
          <w:trHeight w:val="847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62B1" w:rsidRDefault="00765D5E" w:rsidP="00AB03B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B3E">
              <w:rPr>
                <w:rFonts w:ascii="Arial" w:hAnsi="Arial" w:cs="Arial"/>
                <w:b/>
              </w:rPr>
              <w:t>Celková nabídková cena v</w:t>
            </w:r>
            <w:r>
              <w:rPr>
                <w:rFonts w:ascii="Arial" w:hAnsi="Arial" w:cs="Arial"/>
                <w:b/>
              </w:rPr>
              <w:t> </w:t>
            </w:r>
            <w:r w:rsidRPr="00CF6B3E">
              <w:rPr>
                <w:rFonts w:ascii="Arial" w:hAnsi="Arial" w:cs="Arial"/>
                <w:b/>
              </w:rPr>
              <w:t>Kč</w:t>
            </w:r>
            <w:r>
              <w:rPr>
                <w:rFonts w:ascii="Arial" w:hAnsi="Arial" w:cs="Arial"/>
                <w:b/>
              </w:rPr>
              <w:t xml:space="preserve"> (EUR)</w:t>
            </w:r>
            <w:r w:rsidRPr="00CF6B3E">
              <w:rPr>
                <w:rFonts w:ascii="Arial" w:hAnsi="Arial" w:cs="Arial"/>
                <w:b/>
              </w:rPr>
              <w:t xml:space="preserve"> bez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F6B3E">
              <w:rPr>
                <w:rFonts w:ascii="Arial" w:hAnsi="Arial" w:cs="Arial"/>
                <w:b/>
              </w:rPr>
              <w:t xml:space="preserve"> DPH:</w:t>
            </w:r>
            <w:r w:rsidR="000562B1" w:rsidRPr="007A51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A183F" w:rsidRDefault="00AA183F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5D5E" w:rsidRDefault="00765D5E" w:rsidP="00765D5E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Kč/EUR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765D5E" w:rsidRDefault="00765D5E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765D5E" w:rsidTr="00D42666">
        <w:tblPrEx>
          <w:tblCellMar>
            <w:left w:w="0" w:type="dxa"/>
            <w:right w:w="0" w:type="dxa"/>
          </w:tblCellMar>
        </w:tblPrEx>
        <w:trPr>
          <w:trHeight w:val="847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D5E" w:rsidRDefault="00765D5E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Daň z přidané hodnoty</w:t>
            </w:r>
            <w:r w:rsidRPr="00CF6B3E">
              <w:rPr>
                <w:rFonts w:ascii="Arial" w:hAnsi="Arial" w:cs="Arial"/>
              </w:rPr>
              <w:t>: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D5E" w:rsidRPr="00765D5E" w:rsidRDefault="00765D5E" w:rsidP="00765D5E">
            <w:pPr>
              <w:pStyle w:val="Default"/>
              <w:jc w:val="right"/>
              <w:rPr>
                <w:rFonts w:ascii="Arial" w:hAnsi="Arial" w:cs="Arial"/>
              </w:rPr>
            </w:pPr>
            <w:r w:rsidRPr="00765D5E">
              <w:rPr>
                <w:rFonts w:ascii="Arial" w:hAnsi="Arial" w:cs="Arial"/>
              </w:rPr>
              <w:t>Kč</w:t>
            </w:r>
            <w:r>
              <w:rPr>
                <w:rFonts w:ascii="Arial" w:hAnsi="Arial" w:cs="Arial"/>
              </w:rPr>
              <w:t>/ EUR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765D5E" w:rsidRDefault="00765D5E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765D5E" w:rsidTr="00D42666">
        <w:tblPrEx>
          <w:tblCellMar>
            <w:left w:w="0" w:type="dxa"/>
            <w:right w:w="0" w:type="dxa"/>
          </w:tblCellMar>
        </w:tblPrEx>
        <w:trPr>
          <w:trHeight w:val="847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D5E" w:rsidRDefault="00765D5E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F6B3E">
              <w:rPr>
                <w:rFonts w:ascii="Arial" w:hAnsi="Arial" w:cs="Arial"/>
              </w:rPr>
              <w:t>Celková nabídková cena v</w:t>
            </w:r>
            <w:r>
              <w:rPr>
                <w:rFonts w:ascii="Arial" w:hAnsi="Arial" w:cs="Arial"/>
              </w:rPr>
              <w:t> </w:t>
            </w:r>
            <w:r w:rsidRPr="00CF6B3E">
              <w:rPr>
                <w:rFonts w:ascii="Arial" w:hAnsi="Arial" w:cs="Arial"/>
              </w:rPr>
              <w:t>Kč</w:t>
            </w:r>
            <w:r>
              <w:rPr>
                <w:rFonts w:ascii="Arial" w:hAnsi="Arial" w:cs="Arial"/>
              </w:rPr>
              <w:t xml:space="preserve"> (EUR)</w:t>
            </w:r>
            <w:r w:rsidRPr="00CF6B3E">
              <w:rPr>
                <w:rFonts w:ascii="Arial" w:hAnsi="Arial" w:cs="Arial"/>
              </w:rPr>
              <w:t xml:space="preserve"> včetně DPH: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D5E" w:rsidRPr="00765D5E" w:rsidRDefault="00765D5E" w:rsidP="00765D5E">
            <w:pPr>
              <w:pStyle w:val="Default"/>
              <w:jc w:val="right"/>
              <w:rPr>
                <w:rFonts w:ascii="Arial" w:hAnsi="Arial" w:cs="Arial"/>
              </w:rPr>
            </w:pPr>
            <w:r w:rsidRPr="00765D5E">
              <w:rPr>
                <w:rFonts w:ascii="Arial" w:hAnsi="Arial" w:cs="Arial"/>
              </w:rPr>
              <w:t>Kč</w:t>
            </w:r>
            <w:r>
              <w:rPr>
                <w:rFonts w:ascii="Arial" w:hAnsi="Arial" w:cs="Arial"/>
              </w:rPr>
              <w:t>/EUR</w:t>
            </w:r>
            <w:r w:rsidRPr="00765D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765D5E" w:rsidRDefault="00765D5E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0562B1" w:rsidTr="000562B1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2B1" w:rsidRDefault="000562B1" w:rsidP="00765D5E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0562B1" w:rsidRDefault="000562B1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0562B1" w:rsidTr="00EC0509">
        <w:tblPrEx>
          <w:tblCellMar>
            <w:left w:w="0" w:type="dxa"/>
            <w:right w:w="0" w:type="dxa"/>
          </w:tblCellMar>
        </w:tblPrEx>
        <w:trPr>
          <w:trHeight w:val="24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vAlign w:val="center"/>
          </w:tcPr>
          <w:p w:rsidR="000562B1" w:rsidRDefault="000562B1" w:rsidP="000562B1">
            <w:pPr>
              <w:snapToGrid w:val="0"/>
              <w:rPr>
                <w:rFonts w:ascii="Arial" w:hAnsi="Arial" w:cs="Arial"/>
              </w:rPr>
            </w:pPr>
          </w:p>
          <w:p w:rsidR="000562B1" w:rsidRDefault="000562B1" w:rsidP="000562B1">
            <w:pPr>
              <w:snapToGrid w:val="0"/>
              <w:rPr>
                <w:rFonts w:ascii="Arial" w:hAnsi="Arial" w:cs="Arial"/>
              </w:rPr>
            </w:pPr>
          </w:p>
          <w:p w:rsidR="000562B1" w:rsidRDefault="000562B1" w:rsidP="000562B1">
            <w:pPr>
              <w:snapToGrid w:val="0"/>
              <w:rPr>
                <w:rFonts w:ascii="Arial" w:hAnsi="Arial" w:cs="Arial"/>
              </w:rPr>
            </w:pPr>
          </w:p>
          <w:p w:rsidR="000562B1" w:rsidRDefault="000562B1" w:rsidP="000562B1">
            <w:pPr>
              <w:snapToGrid w:val="0"/>
              <w:rPr>
                <w:rFonts w:ascii="Arial" w:hAnsi="Arial" w:cs="Arial"/>
              </w:rPr>
            </w:pPr>
          </w:p>
          <w:p w:rsidR="000562B1" w:rsidRPr="00F21B23" w:rsidRDefault="000562B1" w:rsidP="000562B1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:rsidR="000562B1" w:rsidRDefault="000562B1" w:rsidP="000562B1">
            <w:pPr>
              <w:snapToGrid w:val="0"/>
              <w:rPr>
                <w:rFonts w:ascii="Arial" w:hAnsi="Arial" w:cs="Arial"/>
                <w:b/>
              </w:rPr>
            </w:pPr>
          </w:p>
          <w:p w:rsidR="000562B1" w:rsidRDefault="000562B1" w:rsidP="000562B1">
            <w:pPr>
              <w:pStyle w:val="Default"/>
              <w:jc w:val="both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dodavatele</w:t>
            </w:r>
          </w:p>
          <w:p w:rsidR="000562B1" w:rsidRDefault="000562B1" w:rsidP="000562B1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0562B1" w:rsidRDefault="000562B1" w:rsidP="000562B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76" w:rsidRDefault="00FC0A76" w:rsidP="00E544B4">
      <w:pPr>
        <w:spacing w:after="0" w:line="240" w:lineRule="auto"/>
      </w:pPr>
      <w:r>
        <w:separator/>
      </w:r>
    </w:p>
  </w:endnote>
  <w:endnote w:type="continuationSeparator" w:id="0">
    <w:p w:rsidR="00FC0A76" w:rsidRDefault="00FC0A76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76" w:rsidRDefault="00FC0A76" w:rsidP="00E544B4">
      <w:pPr>
        <w:spacing w:after="0" w:line="240" w:lineRule="auto"/>
      </w:pPr>
      <w:r>
        <w:separator/>
      </w:r>
    </w:p>
  </w:footnote>
  <w:footnote w:type="continuationSeparator" w:id="0">
    <w:p w:rsidR="00FC0A76" w:rsidRDefault="00FC0A76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96B"/>
    <w:multiLevelType w:val="hybridMultilevel"/>
    <w:tmpl w:val="FF3AE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B4"/>
    <w:rsid w:val="00014A8D"/>
    <w:rsid w:val="000247ED"/>
    <w:rsid w:val="00025D76"/>
    <w:rsid w:val="000303FF"/>
    <w:rsid w:val="00043535"/>
    <w:rsid w:val="000562B1"/>
    <w:rsid w:val="00084C7A"/>
    <w:rsid w:val="000957E5"/>
    <w:rsid w:val="000B4A48"/>
    <w:rsid w:val="000B6788"/>
    <w:rsid w:val="000C0463"/>
    <w:rsid w:val="000C2AA6"/>
    <w:rsid w:val="000F42DD"/>
    <w:rsid w:val="00102006"/>
    <w:rsid w:val="0012372A"/>
    <w:rsid w:val="00197BC2"/>
    <w:rsid w:val="001A1670"/>
    <w:rsid w:val="001A628E"/>
    <w:rsid w:val="001E512A"/>
    <w:rsid w:val="00201B96"/>
    <w:rsid w:val="00217ABA"/>
    <w:rsid w:val="00251A31"/>
    <w:rsid w:val="002553C2"/>
    <w:rsid w:val="002A1017"/>
    <w:rsid w:val="002D7509"/>
    <w:rsid w:val="002D7B62"/>
    <w:rsid w:val="003453FA"/>
    <w:rsid w:val="0035405E"/>
    <w:rsid w:val="00364957"/>
    <w:rsid w:val="00377D58"/>
    <w:rsid w:val="0039026C"/>
    <w:rsid w:val="00391B3B"/>
    <w:rsid w:val="00397480"/>
    <w:rsid w:val="003C035D"/>
    <w:rsid w:val="003D4503"/>
    <w:rsid w:val="003D4952"/>
    <w:rsid w:val="003E54A4"/>
    <w:rsid w:val="00414A5D"/>
    <w:rsid w:val="00422F47"/>
    <w:rsid w:val="00435FB2"/>
    <w:rsid w:val="0043671F"/>
    <w:rsid w:val="00463D21"/>
    <w:rsid w:val="004829EF"/>
    <w:rsid w:val="004C2889"/>
    <w:rsid w:val="004D2A0B"/>
    <w:rsid w:val="00537D5D"/>
    <w:rsid w:val="005611D5"/>
    <w:rsid w:val="00564D60"/>
    <w:rsid w:val="005710A1"/>
    <w:rsid w:val="0057633B"/>
    <w:rsid w:val="00580B9C"/>
    <w:rsid w:val="00592CDC"/>
    <w:rsid w:val="00597BD8"/>
    <w:rsid w:val="005C6B53"/>
    <w:rsid w:val="00602852"/>
    <w:rsid w:val="006034F6"/>
    <w:rsid w:val="00627A69"/>
    <w:rsid w:val="00636C3F"/>
    <w:rsid w:val="00672C16"/>
    <w:rsid w:val="006E717E"/>
    <w:rsid w:val="00722799"/>
    <w:rsid w:val="00765D5E"/>
    <w:rsid w:val="00781B7A"/>
    <w:rsid w:val="007A1FD9"/>
    <w:rsid w:val="007B578B"/>
    <w:rsid w:val="007E3F09"/>
    <w:rsid w:val="007F58A9"/>
    <w:rsid w:val="00861710"/>
    <w:rsid w:val="008619E0"/>
    <w:rsid w:val="008C32E5"/>
    <w:rsid w:val="008D70AD"/>
    <w:rsid w:val="008F1141"/>
    <w:rsid w:val="00926940"/>
    <w:rsid w:val="009950AA"/>
    <w:rsid w:val="009B0AA6"/>
    <w:rsid w:val="009C3E52"/>
    <w:rsid w:val="009D233F"/>
    <w:rsid w:val="00A402CA"/>
    <w:rsid w:val="00A40EFD"/>
    <w:rsid w:val="00A540E3"/>
    <w:rsid w:val="00A90971"/>
    <w:rsid w:val="00AA183F"/>
    <w:rsid w:val="00AB03BA"/>
    <w:rsid w:val="00AF488F"/>
    <w:rsid w:val="00B11E66"/>
    <w:rsid w:val="00B201A8"/>
    <w:rsid w:val="00B31CAF"/>
    <w:rsid w:val="00B327FB"/>
    <w:rsid w:val="00B35F1A"/>
    <w:rsid w:val="00B673CB"/>
    <w:rsid w:val="00B676D1"/>
    <w:rsid w:val="00B721C9"/>
    <w:rsid w:val="00B8122A"/>
    <w:rsid w:val="00B9367C"/>
    <w:rsid w:val="00B9798D"/>
    <w:rsid w:val="00BA4332"/>
    <w:rsid w:val="00BB79F6"/>
    <w:rsid w:val="00BE5104"/>
    <w:rsid w:val="00BF0716"/>
    <w:rsid w:val="00C05FAD"/>
    <w:rsid w:val="00C16B26"/>
    <w:rsid w:val="00C63B83"/>
    <w:rsid w:val="00C71B75"/>
    <w:rsid w:val="00CA0A15"/>
    <w:rsid w:val="00CB1D1F"/>
    <w:rsid w:val="00CD2E3F"/>
    <w:rsid w:val="00CE25BE"/>
    <w:rsid w:val="00CE2B81"/>
    <w:rsid w:val="00D11E96"/>
    <w:rsid w:val="00D42666"/>
    <w:rsid w:val="00DC2065"/>
    <w:rsid w:val="00DD5BF6"/>
    <w:rsid w:val="00DF15EE"/>
    <w:rsid w:val="00E034DC"/>
    <w:rsid w:val="00E46018"/>
    <w:rsid w:val="00E46397"/>
    <w:rsid w:val="00E544B4"/>
    <w:rsid w:val="00E55F89"/>
    <w:rsid w:val="00E646B9"/>
    <w:rsid w:val="00E73D9D"/>
    <w:rsid w:val="00EA45AF"/>
    <w:rsid w:val="00EC0509"/>
    <w:rsid w:val="00EE3752"/>
    <w:rsid w:val="00EF43BA"/>
    <w:rsid w:val="00F04888"/>
    <w:rsid w:val="00F21B23"/>
    <w:rsid w:val="00F3325D"/>
    <w:rsid w:val="00F63325"/>
    <w:rsid w:val="00F77456"/>
    <w:rsid w:val="00F827EE"/>
    <w:rsid w:val="00FA70AC"/>
    <w:rsid w:val="00FC0A76"/>
    <w:rsid w:val="00FC138E"/>
    <w:rsid w:val="00FC5AE2"/>
    <w:rsid w:val="00FE11F4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378C"/>
  <w15:docId w15:val="{B117CE97-73D5-4BE8-8CF1-EBCBBDF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0B67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678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895F-4BFF-4DF7-9A95-3241985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25</cp:revision>
  <dcterms:created xsi:type="dcterms:W3CDTF">2020-01-02T11:35:00Z</dcterms:created>
  <dcterms:modified xsi:type="dcterms:W3CDTF">2021-03-31T18:04:00Z</dcterms:modified>
</cp:coreProperties>
</file>