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FBCD" w14:textId="77777777" w:rsidR="009B6503" w:rsidRPr="0020169D" w:rsidRDefault="009B6503" w:rsidP="0020169D">
      <w:pPr>
        <w:spacing w:line="276" w:lineRule="auto"/>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t>Příloha č. I</w:t>
      </w:r>
    </w:p>
    <w:p w14:paraId="22B9B939" w14:textId="77777777" w:rsidR="009B6503" w:rsidRPr="0020169D" w:rsidRDefault="009B6503" w:rsidP="0020169D">
      <w:pPr>
        <w:spacing w:line="276" w:lineRule="auto"/>
        <w:rPr>
          <w:rFonts w:asciiTheme="minorHAnsi" w:hAnsiTheme="minorHAnsi" w:cs="Times New Roman"/>
          <w:b/>
          <w:caps/>
          <w:color w:val="92D050"/>
          <w:sz w:val="22"/>
          <w:szCs w:val="22"/>
        </w:rPr>
      </w:pPr>
    </w:p>
    <w:p w14:paraId="4A0379B4" w14:textId="77777777" w:rsidR="009B6503" w:rsidRPr="0020169D" w:rsidRDefault="009B6503" w:rsidP="0020169D">
      <w:pPr>
        <w:spacing w:line="276" w:lineRule="auto"/>
        <w:jc w:val="center"/>
        <w:rPr>
          <w:rFonts w:asciiTheme="minorHAnsi" w:hAnsiTheme="minorHAnsi" w:cs="Times New Roman"/>
          <w:b/>
          <w:caps/>
          <w:sz w:val="32"/>
          <w:szCs w:val="22"/>
        </w:rPr>
      </w:pPr>
      <w:r w:rsidRPr="0020169D">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684"/>
        <w:gridCol w:w="6956"/>
      </w:tblGrid>
      <w:tr w:rsidR="009B6503" w:rsidRPr="0020169D" w14:paraId="3CE77529" w14:textId="77777777" w:rsidTr="009F6232">
        <w:trPr>
          <w:trHeight w:val="456"/>
        </w:trPr>
        <w:tc>
          <w:tcPr>
            <w:tcW w:w="2684"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260B880" w14:textId="77777777"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956"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392AC43" w14:textId="77777777" w:rsidR="009B6503" w:rsidRPr="0020169D" w:rsidRDefault="00934836" w:rsidP="0020169D">
            <w:pPr>
              <w:spacing w:line="276" w:lineRule="auto"/>
              <w:rPr>
                <w:rFonts w:asciiTheme="minorHAnsi" w:hAnsiTheme="minorHAnsi" w:cs="Tahoma"/>
                <w:b/>
                <w:bCs/>
                <w:caps/>
                <w:sz w:val="22"/>
                <w:szCs w:val="22"/>
              </w:rPr>
            </w:pPr>
            <w:r w:rsidRPr="00934836">
              <w:rPr>
                <w:rFonts w:asciiTheme="minorHAnsi" w:hAnsiTheme="minorHAnsi" w:cs="Tahoma"/>
                <w:b/>
                <w:bCs/>
                <w:color w:val="FFFFFF" w:themeColor="background1"/>
                <w:sz w:val="22"/>
                <w:szCs w:val="22"/>
              </w:rPr>
              <w:t xml:space="preserve">Rekonstrukce haly v areálu Kavyl v </w:t>
            </w:r>
            <w:proofErr w:type="spellStart"/>
            <w:r w:rsidRPr="00934836">
              <w:rPr>
                <w:rFonts w:asciiTheme="minorHAnsi" w:hAnsiTheme="minorHAnsi" w:cs="Tahoma"/>
                <w:b/>
                <w:bCs/>
                <w:color w:val="FFFFFF" w:themeColor="background1"/>
                <w:sz w:val="22"/>
                <w:szCs w:val="22"/>
              </w:rPr>
              <w:t>k.ú</w:t>
            </w:r>
            <w:proofErr w:type="spellEnd"/>
            <w:r w:rsidRPr="00934836">
              <w:rPr>
                <w:rFonts w:asciiTheme="minorHAnsi" w:hAnsiTheme="minorHAnsi" w:cs="Tahoma"/>
                <w:b/>
                <w:bCs/>
                <w:color w:val="FFFFFF" w:themeColor="background1"/>
                <w:sz w:val="22"/>
                <w:szCs w:val="22"/>
              </w:rPr>
              <w:t>. Mohelno</w:t>
            </w:r>
          </w:p>
        </w:tc>
      </w:tr>
    </w:tbl>
    <w:p w14:paraId="1686892D" w14:textId="77777777" w:rsidR="009B6503" w:rsidRPr="0020169D" w:rsidRDefault="009B6503" w:rsidP="0020169D">
      <w:pPr>
        <w:spacing w:line="276" w:lineRule="auto"/>
        <w:rPr>
          <w:rFonts w:asciiTheme="minorHAnsi" w:hAnsiTheme="minorHAnsi" w:cs="Times New Roman"/>
          <w:b/>
          <w:caps/>
          <w:sz w:val="22"/>
          <w:szCs w:val="22"/>
        </w:rPr>
      </w:pPr>
    </w:p>
    <w:p w14:paraId="424950AD" w14:textId="77777777" w:rsidR="007F117D" w:rsidRDefault="0085720C" w:rsidP="007F117D">
      <w:pPr>
        <w:tabs>
          <w:tab w:val="left" w:pos="2835"/>
          <w:tab w:val="left" w:pos="4820"/>
        </w:tabs>
        <w:spacing w:line="276" w:lineRule="auto"/>
        <w:rPr>
          <w:rFonts w:asciiTheme="minorHAnsi" w:hAnsiTheme="minorHAnsi" w:cs="Times New Roman"/>
          <w:bCs/>
          <w:color w:val="000000"/>
          <w:sz w:val="22"/>
          <w:szCs w:val="22"/>
        </w:rPr>
      </w:pPr>
      <w:r w:rsidRPr="0020169D">
        <w:rPr>
          <w:rFonts w:asciiTheme="minorHAnsi" w:hAnsiTheme="minorHAnsi" w:cs="Times New Roman"/>
          <w:b/>
          <w:caps/>
          <w:sz w:val="22"/>
          <w:szCs w:val="22"/>
        </w:rPr>
        <w:t xml:space="preserve">Zadavatel: </w:t>
      </w:r>
      <w:r w:rsidRPr="0020169D">
        <w:rPr>
          <w:rFonts w:asciiTheme="minorHAnsi" w:hAnsiTheme="minorHAnsi" w:cs="Times New Roman"/>
          <w:b/>
          <w:caps/>
          <w:sz w:val="22"/>
          <w:szCs w:val="22"/>
        </w:rPr>
        <w:tab/>
      </w:r>
      <w:r w:rsidRPr="0020169D">
        <w:rPr>
          <w:rFonts w:asciiTheme="minorHAnsi" w:hAnsiTheme="minorHAnsi" w:cs="Times New Roman"/>
          <w:bCs/>
          <w:color w:val="000000"/>
          <w:sz w:val="22"/>
          <w:szCs w:val="22"/>
        </w:rPr>
        <w:t xml:space="preserve">Název: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365441" w:rsidRPr="00365441">
        <w:rPr>
          <w:rFonts w:asciiTheme="minorHAnsi" w:hAnsiTheme="minorHAnsi" w:cs="Times New Roman"/>
          <w:bCs/>
          <w:color w:val="000000"/>
          <w:sz w:val="22"/>
          <w:szCs w:val="22"/>
        </w:rPr>
        <w:t>KAVYL, spol. s r.o.</w:t>
      </w:r>
    </w:p>
    <w:p w14:paraId="11A8C1B6" w14:textId="77777777" w:rsidR="0085720C" w:rsidRPr="0020169D" w:rsidRDefault="0085720C" w:rsidP="007F117D">
      <w:pPr>
        <w:tabs>
          <w:tab w:val="left" w:pos="2835"/>
          <w:tab w:val="left" w:pos="4820"/>
        </w:tabs>
        <w:spacing w:line="276" w:lineRule="auto"/>
        <w:rPr>
          <w:rFonts w:asciiTheme="minorHAnsi" w:hAnsiTheme="minorHAnsi" w:cs="Times New Roman"/>
          <w:bCs/>
          <w:color w:val="000000"/>
          <w:sz w:val="22"/>
          <w:szCs w:val="22"/>
        </w:rPr>
      </w:pPr>
      <w:r w:rsidRPr="0020169D">
        <w:rPr>
          <w:rFonts w:asciiTheme="minorHAnsi" w:hAnsiTheme="minorHAnsi" w:cs="Times New Roman"/>
          <w:sz w:val="22"/>
          <w:szCs w:val="22"/>
        </w:rPr>
        <w:tab/>
        <w:t>Sídlo:</w:t>
      </w:r>
      <w:r w:rsidRPr="0020169D">
        <w:rPr>
          <w:rFonts w:asciiTheme="minorHAnsi" w:hAnsiTheme="minorHAnsi" w:cs="Times New Roman"/>
          <w:bCs/>
          <w:color w:val="000000"/>
          <w:sz w:val="22"/>
          <w:szCs w:val="22"/>
        </w:rPr>
        <w:t xml:space="preserve">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365441" w:rsidRPr="00365441">
        <w:rPr>
          <w:rFonts w:asciiTheme="minorHAnsi" w:hAnsiTheme="minorHAnsi" w:cs="Times New Roman"/>
          <w:bCs/>
          <w:color w:val="000000"/>
          <w:sz w:val="22"/>
          <w:szCs w:val="22"/>
        </w:rPr>
        <w:t>Mohelno 563, 675 75</w:t>
      </w:r>
    </w:p>
    <w:p w14:paraId="121C13D3" w14:textId="77777777" w:rsidR="0085720C" w:rsidRPr="00203B5F" w:rsidRDefault="0085720C" w:rsidP="0020169D">
      <w:pPr>
        <w:tabs>
          <w:tab w:val="left" w:pos="1560"/>
          <w:tab w:val="left" w:pos="2835"/>
          <w:tab w:val="left" w:pos="4820"/>
        </w:tabs>
        <w:spacing w:line="276" w:lineRule="auto"/>
        <w:rPr>
          <w:rFonts w:asciiTheme="minorHAnsi" w:hAnsiTheme="minorHAnsi" w:cs="Times New Roman"/>
          <w:sz w:val="22"/>
          <w:szCs w:val="22"/>
        </w:rPr>
      </w:pPr>
      <w:r w:rsidRPr="0020169D">
        <w:rPr>
          <w:rFonts w:asciiTheme="minorHAnsi" w:hAnsiTheme="minorHAnsi" w:cs="Times New Roman"/>
          <w:sz w:val="22"/>
          <w:szCs w:val="22"/>
        </w:rPr>
        <w:tab/>
      </w:r>
      <w:r w:rsidRPr="0020169D">
        <w:rPr>
          <w:rFonts w:asciiTheme="minorHAnsi" w:hAnsiTheme="minorHAnsi" w:cs="Times New Roman"/>
          <w:sz w:val="22"/>
          <w:szCs w:val="22"/>
        </w:rPr>
        <w:tab/>
      </w:r>
      <w:r w:rsidRPr="00203B5F">
        <w:rPr>
          <w:rFonts w:asciiTheme="minorHAnsi" w:hAnsiTheme="minorHAnsi" w:cs="Times New Roman"/>
          <w:sz w:val="22"/>
          <w:szCs w:val="22"/>
        </w:rPr>
        <w:t xml:space="preserve">IČ: </w:t>
      </w:r>
      <w:r w:rsidRPr="00203B5F">
        <w:rPr>
          <w:rFonts w:asciiTheme="minorHAnsi" w:hAnsiTheme="minorHAnsi" w:cs="Times New Roman"/>
          <w:sz w:val="22"/>
          <w:szCs w:val="22"/>
        </w:rPr>
        <w:tab/>
      </w:r>
      <w:r w:rsidRPr="00203B5F">
        <w:rPr>
          <w:rFonts w:asciiTheme="minorHAnsi" w:hAnsiTheme="minorHAnsi" w:cs="Times New Roman"/>
          <w:sz w:val="22"/>
          <w:szCs w:val="22"/>
        </w:rPr>
        <w:tab/>
      </w:r>
      <w:r w:rsidR="00365441" w:rsidRPr="00365441">
        <w:rPr>
          <w:rFonts w:asciiTheme="minorHAnsi" w:hAnsiTheme="minorHAnsi" w:cs="Arial"/>
          <w:sz w:val="22"/>
          <w:szCs w:val="22"/>
        </w:rPr>
        <w:t>49975358</w:t>
      </w:r>
      <w:r w:rsidR="00365441">
        <w:rPr>
          <w:rFonts w:asciiTheme="minorHAnsi" w:hAnsiTheme="minorHAnsi" w:cs="Arial"/>
          <w:sz w:val="22"/>
          <w:szCs w:val="22"/>
        </w:rPr>
        <w:t xml:space="preserve"> </w:t>
      </w:r>
    </w:p>
    <w:p w14:paraId="5A313BAD" w14:textId="77777777" w:rsidR="0085720C" w:rsidRPr="0020169D" w:rsidRDefault="0085720C" w:rsidP="0020169D">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203B5F">
        <w:rPr>
          <w:rFonts w:asciiTheme="minorHAnsi" w:hAnsiTheme="minorHAnsi" w:cs="Times New Roman"/>
          <w:sz w:val="22"/>
          <w:szCs w:val="22"/>
        </w:rPr>
        <w:tab/>
      </w:r>
      <w:r w:rsidRPr="00203B5F">
        <w:rPr>
          <w:rFonts w:asciiTheme="minorHAnsi" w:hAnsiTheme="minorHAnsi" w:cs="Times New Roman"/>
          <w:sz w:val="22"/>
          <w:szCs w:val="22"/>
        </w:rPr>
        <w:tab/>
      </w:r>
      <w:r w:rsidRPr="00203B5F">
        <w:rPr>
          <w:rFonts w:asciiTheme="minorHAnsi" w:hAnsiTheme="minorHAnsi" w:cs="Times New Roman"/>
          <w:sz w:val="22"/>
          <w:szCs w:val="22"/>
        </w:rPr>
        <w:tab/>
      </w:r>
      <w:r w:rsidRPr="00203B5F">
        <w:rPr>
          <w:rFonts w:asciiTheme="minorHAnsi" w:hAnsiTheme="minorHAnsi" w:cs="Times New Roman"/>
          <w:sz w:val="22"/>
          <w:szCs w:val="22"/>
        </w:rPr>
        <w:tab/>
      </w:r>
      <w:r w:rsidRPr="00203B5F">
        <w:rPr>
          <w:rFonts w:asciiTheme="minorHAnsi" w:hAnsiTheme="minorHAnsi" w:cs="Times New Roman"/>
          <w:sz w:val="22"/>
          <w:szCs w:val="22"/>
        </w:rPr>
        <w:tab/>
        <w:t xml:space="preserve">DIČ: </w:t>
      </w:r>
      <w:r w:rsidRPr="00203B5F">
        <w:rPr>
          <w:rFonts w:asciiTheme="minorHAnsi" w:hAnsiTheme="minorHAnsi" w:cs="Times New Roman"/>
          <w:sz w:val="22"/>
          <w:szCs w:val="22"/>
        </w:rPr>
        <w:tab/>
      </w:r>
      <w:r w:rsidRPr="00203B5F">
        <w:rPr>
          <w:rFonts w:asciiTheme="minorHAnsi" w:hAnsiTheme="minorHAnsi" w:cs="Times New Roman"/>
          <w:sz w:val="22"/>
          <w:szCs w:val="22"/>
        </w:rPr>
        <w:tab/>
      </w:r>
      <w:r w:rsidRPr="00203B5F">
        <w:rPr>
          <w:rFonts w:asciiTheme="minorHAnsi" w:hAnsiTheme="minorHAnsi" w:cs="Times New Roman"/>
          <w:bCs/>
          <w:sz w:val="22"/>
          <w:szCs w:val="22"/>
        </w:rPr>
        <w:t>CZ</w:t>
      </w:r>
      <w:r w:rsidR="00365441" w:rsidRPr="00365441">
        <w:rPr>
          <w:rFonts w:asciiTheme="minorHAnsi" w:hAnsiTheme="minorHAnsi" w:cs="Times New Roman"/>
          <w:bCs/>
          <w:sz w:val="22"/>
          <w:szCs w:val="22"/>
        </w:rPr>
        <w:t>49975358</w:t>
      </w:r>
    </w:p>
    <w:p w14:paraId="2DCB3444" w14:textId="77777777" w:rsidR="0085720C" w:rsidRPr="0020169D" w:rsidRDefault="0085720C" w:rsidP="0020169D">
      <w:pPr>
        <w:tabs>
          <w:tab w:val="left" w:pos="2835"/>
          <w:tab w:val="left" w:pos="4820"/>
        </w:tabs>
        <w:spacing w:line="276" w:lineRule="auto"/>
        <w:rPr>
          <w:rFonts w:asciiTheme="minorHAnsi" w:hAnsiTheme="minorHAnsi" w:cs="Times New Roman"/>
          <w:i/>
          <w:sz w:val="22"/>
          <w:szCs w:val="22"/>
        </w:rPr>
      </w:pPr>
    </w:p>
    <w:p w14:paraId="67A0D510" w14:textId="77777777" w:rsidR="0085720C" w:rsidRPr="0020169D" w:rsidRDefault="0085720C" w:rsidP="0020169D">
      <w:pPr>
        <w:tabs>
          <w:tab w:val="left" w:pos="2835"/>
          <w:tab w:val="left" w:pos="4820"/>
        </w:tabs>
        <w:spacing w:line="276" w:lineRule="auto"/>
        <w:rPr>
          <w:rFonts w:asciiTheme="minorHAnsi" w:hAnsiTheme="minorHAnsi" w:cs="Times New Roman"/>
          <w:i/>
          <w:sz w:val="22"/>
          <w:szCs w:val="22"/>
        </w:rPr>
      </w:pPr>
      <w:r w:rsidRPr="0020169D">
        <w:rPr>
          <w:rFonts w:asciiTheme="minorHAnsi" w:hAnsiTheme="minorHAnsi" w:cs="Times New Roman"/>
          <w:i/>
          <w:sz w:val="22"/>
          <w:szCs w:val="22"/>
        </w:rPr>
        <w:t>Kontaktní osoba zadavatele</w:t>
      </w:r>
      <w:r w:rsidRPr="0020169D">
        <w:rPr>
          <w:rFonts w:asciiTheme="minorHAnsi" w:hAnsiTheme="minorHAnsi" w:cs="Times New Roman"/>
          <w:i/>
          <w:sz w:val="22"/>
          <w:szCs w:val="22"/>
        </w:rPr>
        <w:tab/>
      </w:r>
      <w:r w:rsidRPr="0020169D">
        <w:rPr>
          <w:rFonts w:asciiTheme="minorHAnsi" w:hAnsiTheme="minorHAnsi" w:cs="Tahoma"/>
          <w:b/>
          <w:sz w:val="22"/>
          <w:szCs w:val="22"/>
        </w:rPr>
        <w:t>Jméno a příjmení:</w:t>
      </w:r>
      <w:r w:rsidRPr="0020169D">
        <w:rPr>
          <w:rFonts w:asciiTheme="minorHAnsi" w:hAnsiTheme="minorHAnsi" w:cs="Tahoma"/>
          <w:b/>
          <w:sz w:val="22"/>
          <w:szCs w:val="22"/>
        </w:rPr>
        <w:tab/>
      </w:r>
      <w:r w:rsidRPr="0020169D">
        <w:rPr>
          <w:rFonts w:asciiTheme="minorHAnsi" w:hAnsiTheme="minorHAnsi" w:cs="Tahoma"/>
          <w:b/>
          <w:sz w:val="22"/>
          <w:szCs w:val="22"/>
        </w:rPr>
        <w:tab/>
      </w:r>
      <w:r w:rsidR="007F117D" w:rsidRPr="007F117D">
        <w:rPr>
          <w:rFonts w:asciiTheme="minorHAnsi" w:hAnsiTheme="minorHAnsi" w:cs="Tahoma"/>
          <w:sz w:val="22"/>
          <w:szCs w:val="22"/>
        </w:rPr>
        <w:t xml:space="preserve">Ing. </w:t>
      </w:r>
      <w:r w:rsidR="004616D2">
        <w:rPr>
          <w:rFonts w:asciiTheme="minorHAnsi" w:hAnsiTheme="minorHAnsi" w:cs="Tahoma"/>
          <w:sz w:val="22"/>
          <w:szCs w:val="22"/>
        </w:rPr>
        <w:t>Marek Pavelec</w:t>
      </w:r>
    </w:p>
    <w:p w14:paraId="201AC824" w14:textId="77777777" w:rsidR="0085720C" w:rsidRPr="00124198" w:rsidRDefault="0085720C" w:rsidP="0020169D">
      <w:pPr>
        <w:tabs>
          <w:tab w:val="left" w:pos="2835"/>
          <w:tab w:val="left" w:pos="4820"/>
        </w:tabs>
        <w:spacing w:line="276" w:lineRule="auto"/>
        <w:ind w:left="2124" w:firstLine="708"/>
        <w:rPr>
          <w:rFonts w:asciiTheme="minorHAnsi" w:hAnsiTheme="minorHAnsi" w:cs="Tahoma"/>
          <w:sz w:val="22"/>
          <w:szCs w:val="22"/>
        </w:rPr>
      </w:pPr>
      <w:r w:rsidRPr="0020169D">
        <w:rPr>
          <w:rFonts w:asciiTheme="minorHAnsi" w:hAnsiTheme="minorHAnsi" w:cs="Tahoma"/>
          <w:b/>
          <w:sz w:val="22"/>
          <w:szCs w:val="22"/>
        </w:rPr>
        <w:t xml:space="preserve">Tel. kontakt: </w:t>
      </w:r>
      <w:r w:rsidRPr="0020169D">
        <w:rPr>
          <w:rFonts w:asciiTheme="minorHAnsi" w:hAnsiTheme="minorHAnsi" w:cs="Tahoma"/>
          <w:b/>
          <w:sz w:val="22"/>
          <w:szCs w:val="22"/>
        </w:rPr>
        <w:tab/>
      </w:r>
      <w:r w:rsidRPr="00124198">
        <w:rPr>
          <w:rFonts w:asciiTheme="minorHAnsi" w:hAnsiTheme="minorHAnsi" w:cs="Tahoma"/>
          <w:sz w:val="22"/>
          <w:szCs w:val="22"/>
        </w:rPr>
        <w:tab/>
      </w:r>
      <w:r w:rsidR="004616D2" w:rsidRPr="004616D2">
        <w:rPr>
          <w:rFonts w:asciiTheme="minorHAnsi" w:hAnsiTheme="minorHAnsi" w:cs="Tahoma"/>
          <w:sz w:val="22"/>
          <w:szCs w:val="22"/>
        </w:rPr>
        <w:t>+420 739 312759</w:t>
      </w:r>
    </w:p>
    <w:p w14:paraId="3E7CD42F" w14:textId="77777777" w:rsidR="0085720C" w:rsidRPr="0020169D" w:rsidRDefault="0085720C" w:rsidP="007F117D">
      <w:pPr>
        <w:tabs>
          <w:tab w:val="left" w:pos="2835"/>
          <w:tab w:val="left" w:pos="4820"/>
        </w:tabs>
        <w:spacing w:line="276" w:lineRule="auto"/>
        <w:ind w:left="2124" w:firstLine="708"/>
        <w:rPr>
          <w:rFonts w:asciiTheme="minorHAnsi" w:hAnsiTheme="minorHAnsi" w:cs="Times New Roman"/>
          <w:sz w:val="22"/>
          <w:szCs w:val="22"/>
        </w:rPr>
      </w:pPr>
      <w:r w:rsidRPr="0020169D">
        <w:rPr>
          <w:rFonts w:asciiTheme="minorHAnsi" w:hAnsiTheme="minorHAnsi" w:cs="Tahoma"/>
          <w:b/>
          <w:sz w:val="22"/>
          <w:szCs w:val="22"/>
        </w:rPr>
        <w:t xml:space="preserve">E-mail: </w:t>
      </w:r>
      <w:r w:rsidRPr="0020169D">
        <w:rPr>
          <w:rFonts w:asciiTheme="minorHAnsi" w:hAnsiTheme="minorHAnsi" w:cs="Tahoma"/>
          <w:b/>
          <w:sz w:val="22"/>
          <w:szCs w:val="22"/>
        </w:rPr>
        <w:tab/>
      </w:r>
      <w:r w:rsidRPr="0020169D">
        <w:rPr>
          <w:rFonts w:asciiTheme="minorHAnsi" w:hAnsiTheme="minorHAnsi" w:cs="Tahoma"/>
          <w:b/>
          <w:sz w:val="22"/>
          <w:szCs w:val="22"/>
        </w:rPr>
        <w:tab/>
      </w:r>
      <w:r w:rsidR="004616D2">
        <w:rPr>
          <w:rStyle w:val="Hypertextovodkaz"/>
          <w:rFonts w:asciiTheme="minorHAnsi" w:hAnsiTheme="minorHAnsi" w:cs="Tahoma"/>
          <w:sz w:val="22"/>
          <w:szCs w:val="22"/>
        </w:rPr>
        <w:t>pavelec</w:t>
      </w:r>
      <w:r w:rsidR="007F117D" w:rsidRPr="007F117D">
        <w:rPr>
          <w:rStyle w:val="Hypertextovodkaz"/>
          <w:rFonts w:asciiTheme="minorHAnsi" w:hAnsiTheme="minorHAnsi" w:cs="Tahoma"/>
          <w:sz w:val="22"/>
          <w:szCs w:val="22"/>
        </w:rPr>
        <w:t>@</w:t>
      </w:r>
      <w:r w:rsidR="004616D2">
        <w:rPr>
          <w:rStyle w:val="Hypertextovodkaz"/>
          <w:rFonts w:asciiTheme="minorHAnsi" w:hAnsiTheme="minorHAnsi" w:cs="Tahoma"/>
          <w:sz w:val="22"/>
          <w:szCs w:val="22"/>
        </w:rPr>
        <w:t>dotin</w:t>
      </w:r>
      <w:r w:rsidR="007F117D" w:rsidRPr="007F117D">
        <w:rPr>
          <w:rStyle w:val="Hypertextovodkaz"/>
          <w:rFonts w:asciiTheme="minorHAnsi" w:hAnsiTheme="minorHAnsi" w:cs="Tahoma"/>
          <w:sz w:val="22"/>
          <w:szCs w:val="22"/>
        </w:rPr>
        <w:t>.cz</w:t>
      </w:r>
    </w:p>
    <w:p w14:paraId="55E4F760" w14:textId="77777777" w:rsidR="0085720C" w:rsidRPr="0020169D" w:rsidRDefault="0085720C" w:rsidP="0020169D">
      <w:pPr>
        <w:tabs>
          <w:tab w:val="left" w:pos="2835"/>
          <w:tab w:val="left" w:pos="4820"/>
        </w:tabs>
        <w:spacing w:line="276" w:lineRule="auto"/>
        <w:rPr>
          <w:rFonts w:asciiTheme="minorHAnsi" w:hAnsiTheme="minorHAnsi"/>
          <w:b/>
          <w:caps/>
          <w:sz w:val="22"/>
          <w:szCs w:val="22"/>
        </w:rPr>
      </w:pPr>
    </w:p>
    <w:p w14:paraId="4BF2F1B8" w14:textId="77777777" w:rsidR="0085720C" w:rsidRPr="0020169D" w:rsidRDefault="00A722CC" w:rsidP="0020169D">
      <w:pPr>
        <w:tabs>
          <w:tab w:val="left" w:pos="2835"/>
          <w:tab w:val="left" w:pos="4820"/>
        </w:tabs>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85720C" w:rsidRPr="0020169D">
        <w:rPr>
          <w:rFonts w:asciiTheme="minorHAnsi" w:hAnsiTheme="minorHAnsi"/>
          <w:b/>
          <w:caps/>
          <w:sz w:val="22"/>
          <w:szCs w:val="22"/>
        </w:rPr>
        <w:t xml:space="preserve">: </w:t>
      </w:r>
      <w:r w:rsidR="0085720C" w:rsidRPr="0020169D">
        <w:rPr>
          <w:rFonts w:asciiTheme="minorHAnsi" w:hAnsiTheme="minorHAnsi"/>
          <w:b/>
          <w:caps/>
          <w:sz w:val="22"/>
          <w:szCs w:val="22"/>
        </w:rPr>
        <w:tab/>
      </w:r>
      <w:r w:rsidR="0085720C" w:rsidRPr="0020169D">
        <w:rPr>
          <w:rFonts w:asciiTheme="minorHAnsi" w:hAnsiTheme="minorHAnsi"/>
          <w:bCs/>
          <w:color w:val="000000"/>
          <w:sz w:val="22"/>
          <w:szCs w:val="22"/>
        </w:rPr>
        <w:t>Název:</w:t>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fldChar w:fldCharType="begin">
          <w:ffData>
            <w:name w:val="Text33"/>
            <w:enabled/>
            <w:calcOnExit w:val="0"/>
            <w:textInput/>
          </w:ffData>
        </w:fldChar>
      </w:r>
      <w:bookmarkStart w:id="0" w:name="Text33"/>
      <w:r w:rsidR="0085720C" w:rsidRPr="0020169D">
        <w:rPr>
          <w:rFonts w:asciiTheme="minorHAnsi" w:hAnsiTheme="minorHAnsi"/>
          <w:bCs/>
          <w:color w:val="000000"/>
          <w:sz w:val="22"/>
          <w:szCs w:val="22"/>
        </w:rPr>
        <w:instrText xml:space="preserve"> FORMTEXT </w:instrText>
      </w:r>
      <w:r w:rsidR="0085720C" w:rsidRPr="0020169D">
        <w:rPr>
          <w:rFonts w:asciiTheme="minorHAnsi" w:hAnsiTheme="minorHAnsi"/>
          <w:bCs/>
          <w:color w:val="000000"/>
          <w:sz w:val="22"/>
          <w:szCs w:val="22"/>
        </w:rPr>
      </w:r>
      <w:r w:rsidR="0085720C" w:rsidRPr="0020169D">
        <w:rPr>
          <w:rFonts w:asciiTheme="minorHAnsi" w:hAnsiTheme="minorHAnsi"/>
          <w:bCs/>
          <w:color w:val="000000"/>
          <w:sz w:val="22"/>
          <w:szCs w:val="22"/>
        </w:rPr>
        <w:fldChar w:fldCharType="separate"/>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sz w:val="22"/>
          <w:szCs w:val="22"/>
        </w:rPr>
        <w:fldChar w:fldCharType="end"/>
      </w:r>
      <w:bookmarkEnd w:id="0"/>
    </w:p>
    <w:p w14:paraId="42300380"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bookmarkStart w:id="1" w:name="Text34"/>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1"/>
    </w:p>
    <w:p w14:paraId="47030F4E"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bookmarkStart w:id="2" w:name="Text35"/>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2"/>
    </w:p>
    <w:p w14:paraId="5B6EF9F4"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bookmarkStart w:id="3" w:name="Text36"/>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3"/>
    </w:p>
    <w:p w14:paraId="4B77DE95" w14:textId="77777777" w:rsidR="0085720C" w:rsidRPr="0020169D" w:rsidRDefault="0085720C" w:rsidP="0020169D">
      <w:pPr>
        <w:spacing w:line="276" w:lineRule="auto"/>
        <w:rPr>
          <w:rFonts w:asciiTheme="minorHAnsi" w:hAnsiTheme="minorHAnsi"/>
          <w:i/>
          <w:sz w:val="22"/>
          <w:szCs w:val="22"/>
        </w:rPr>
      </w:pPr>
    </w:p>
    <w:p w14:paraId="50A2C4E8" w14:textId="77777777" w:rsidR="0085720C" w:rsidRPr="0020169D" w:rsidRDefault="00A722CC"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85720C" w:rsidRPr="0020169D">
        <w:rPr>
          <w:rFonts w:asciiTheme="minorHAnsi" w:hAnsiTheme="minorHAnsi"/>
          <w:i/>
          <w:sz w:val="22"/>
          <w:szCs w:val="22"/>
        </w:rPr>
        <w:tab/>
      </w:r>
      <w:r w:rsidR="0085720C" w:rsidRPr="0020169D">
        <w:rPr>
          <w:rFonts w:asciiTheme="minorHAnsi" w:hAnsiTheme="minorHAnsi"/>
          <w:b/>
          <w:sz w:val="22"/>
          <w:szCs w:val="22"/>
        </w:rPr>
        <w:t>Jméno a příjmení:</w:t>
      </w:r>
      <w:r w:rsidR="0085720C" w:rsidRPr="0020169D">
        <w:rPr>
          <w:rFonts w:asciiTheme="minorHAnsi" w:hAnsiTheme="minorHAnsi"/>
          <w:sz w:val="22"/>
          <w:szCs w:val="22"/>
        </w:rPr>
        <w:tab/>
      </w:r>
      <w:r w:rsidR="0085720C" w:rsidRPr="0020169D">
        <w:rPr>
          <w:rFonts w:asciiTheme="minorHAnsi" w:hAnsiTheme="minorHAnsi"/>
          <w:sz w:val="22"/>
          <w:szCs w:val="22"/>
        </w:rPr>
        <w:fldChar w:fldCharType="begin">
          <w:ffData>
            <w:name w:val="Text37"/>
            <w:enabled/>
            <w:calcOnExit w:val="0"/>
            <w:textInput/>
          </w:ffData>
        </w:fldChar>
      </w:r>
      <w:bookmarkStart w:id="4" w:name="Text37"/>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sz w:val="22"/>
          <w:szCs w:val="22"/>
        </w:rPr>
        <w:fldChar w:fldCharType="end"/>
      </w:r>
      <w:bookmarkEnd w:id="4"/>
      <w:r w:rsidR="0085720C" w:rsidRPr="0020169D">
        <w:rPr>
          <w:rFonts w:asciiTheme="minorHAnsi" w:hAnsiTheme="minorHAnsi"/>
          <w:sz w:val="22"/>
          <w:szCs w:val="22"/>
        </w:rPr>
        <w:tab/>
      </w:r>
    </w:p>
    <w:p w14:paraId="0F68DCC3" w14:textId="77777777" w:rsidR="0085720C" w:rsidRPr="0020169D" w:rsidRDefault="0085720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bookmarkStart w:id="5" w:name="Text38"/>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5"/>
    </w:p>
    <w:p w14:paraId="44E9EE92" w14:textId="77777777" w:rsidR="0085720C" w:rsidRPr="0020169D" w:rsidRDefault="0085720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 xml:space="preserve">E-mail: </w:t>
      </w:r>
      <w:r w:rsidRPr="0020169D">
        <w:rPr>
          <w:rFonts w:asciiTheme="minorHAnsi" w:hAnsiTheme="minorHAnsi"/>
          <w:b/>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bookmarkStart w:id="6" w:name="Text39"/>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6"/>
    </w:p>
    <w:p w14:paraId="5D7226B0" w14:textId="77777777" w:rsidR="009B6503" w:rsidRPr="0020169D" w:rsidRDefault="009B6503" w:rsidP="0020169D">
      <w:pPr>
        <w:spacing w:line="276" w:lineRule="auto"/>
        <w:rPr>
          <w:rFonts w:asciiTheme="minorHAnsi" w:hAnsiTheme="minorHAnsi"/>
          <w:b/>
          <w:caps/>
          <w:sz w:val="22"/>
          <w:szCs w:val="22"/>
        </w:rPr>
      </w:pPr>
    </w:p>
    <w:p w14:paraId="7F430AFF" w14:textId="77777777" w:rsidR="009B6503" w:rsidRPr="0020169D" w:rsidRDefault="009B6503" w:rsidP="0020169D">
      <w:pPr>
        <w:spacing w:line="276" w:lineRule="auto"/>
        <w:rPr>
          <w:rFonts w:asciiTheme="minorHAnsi" w:hAnsiTheme="minorHAnsi"/>
          <w:b/>
          <w:caps/>
          <w:sz w:val="22"/>
          <w:szCs w:val="22"/>
        </w:rPr>
      </w:pPr>
    </w:p>
    <w:p w14:paraId="4A09C967" w14:textId="77777777" w:rsidR="009B6503" w:rsidRPr="0020169D" w:rsidRDefault="009B6503" w:rsidP="0020169D">
      <w:pPr>
        <w:spacing w:line="276" w:lineRule="auto"/>
        <w:rPr>
          <w:rFonts w:asciiTheme="minorHAnsi" w:hAnsiTheme="minorHAnsi"/>
          <w:b/>
          <w:caps/>
          <w:sz w:val="22"/>
          <w:szCs w:val="22"/>
        </w:rPr>
      </w:pPr>
    </w:p>
    <w:p w14:paraId="74805C7E" w14:textId="77777777" w:rsidR="009B6503" w:rsidRPr="0020169D" w:rsidRDefault="009B6503" w:rsidP="0020169D">
      <w:pPr>
        <w:spacing w:line="276" w:lineRule="auto"/>
        <w:rPr>
          <w:rFonts w:asciiTheme="minorHAnsi" w:hAnsiTheme="minorHAnsi"/>
          <w:b/>
          <w:caps/>
          <w:sz w:val="22"/>
          <w:szCs w:val="22"/>
        </w:rPr>
      </w:pPr>
      <w:r w:rsidRPr="0020169D">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14:paraId="6133788F" w14:textId="77777777"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7B693313"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0DD94FEC"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4DBD97D"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14:paraId="050E7C6E" w14:textId="77777777"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EA4F239"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8ED3A3D"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E02593"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17C83D8A" w14:textId="77777777" w:rsidR="009B6503" w:rsidRPr="0020169D" w:rsidRDefault="009B6503" w:rsidP="0020169D">
      <w:pPr>
        <w:spacing w:line="276" w:lineRule="auto"/>
        <w:rPr>
          <w:rFonts w:asciiTheme="minorHAnsi" w:hAnsiTheme="minorHAnsi"/>
          <w:sz w:val="22"/>
          <w:szCs w:val="22"/>
        </w:rPr>
      </w:pPr>
    </w:p>
    <w:p w14:paraId="77ED85BC" w14:textId="77777777" w:rsidR="009B6503" w:rsidRPr="0020169D" w:rsidRDefault="009B6503" w:rsidP="0020169D">
      <w:pPr>
        <w:spacing w:line="276" w:lineRule="auto"/>
        <w:rPr>
          <w:rFonts w:asciiTheme="minorHAnsi" w:hAnsiTheme="minorHAnsi"/>
          <w:sz w:val="22"/>
          <w:szCs w:val="22"/>
        </w:rPr>
      </w:pPr>
    </w:p>
    <w:p w14:paraId="6E307CBF" w14:textId="77777777"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552EAA8A" w14:textId="77777777" w:rsidR="009B6503" w:rsidRPr="0020169D" w:rsidRDefault="009B6503" w:rsidP="0020169D">
      <w:pPr>
        <w:spacing w:line="276" w:lineRule="auto"/>
        <w:rPr>
          <w:rFonts w:asciiTheme="minorHAnsi" w:hAnsiTheme="minorHAnsi"/>
          <w:sz w:val="22"/>
          <w:szCs w:val="22"/>
        </w:rPr>
      </w:pPr>
    </w:p>
    <w:p w14:paraId="7A515369" w14:textId="77777777" w:rsidR="009B6503" w:rsidRPr="0020169D" w:rsidRDefault="009B6503" w:rsidP="0020169D">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1CF9D6D6" w14:textId="77777777" w:rsidR="009B6503" w:rsidRPr="0020169D" w:rsidRDefault="009B6503" w:rsidP="0020169D">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37B3949A" w14:textId="77777777" w:rsidR="009B6503" w:rsidRPr="0020169D" w:rsidRDefault="009B6503" w:rsidP="0020169D">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7F58AF02"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083EE27B" w14:textId="77777777" w:rsidR="009B6503" w:rsidRPr="0020169D" w:rsidRDefault="009B6503" w:rsidP="0020169D">
      <w:pPr>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ED7D31"/>
          <w:sz w:val="22"/>
          <w:szCs w:val="22"/>
          <w:u w:val="single"/>
        </w:rPr>
        <w:br w:type="page"/>
      </w:r>
      <w:r w:rsidRPr="0020169D">
        <w:rPr>
          <w:rFonts w:asciiTheme="minorHAnsi" w:hAnsiTheme="minorHAnsi" w:cs="Times New Roman"/>
          <w:b/>
          <w:caps/>
          <w:color w:val="92D050"/>
          <w:sz w:val="22"/>
          <w:szCs w:val="22"/>
          <w:u w:val="single"/>
        </w:rPr>
        <w:lastRenderedPageBreak/>
        <w:t>Příloha č. II</w:t>
      </w:r>
    </w:p>
    <w:p w14:paraId="6F833ACF"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187404E6" w14:textId="77777777" w:rsidR="009B6503" w:rsidRPr="0020169D" w:rsidRDefault="009B6503" w:rsidP="0020169D">
      <w:pPr>
        <w:tabs>
          <w:tab w:val="left" w:pos="476"/>
          <w:tab w:val="center" w:pos="4762"/>
        </w:tabs>
        <w:spacing w:line="276" w:lineRule="auto"/>
        <w:jc w:val="center"/>
        <w:rPr>
          <w:rFonts w:asciiTheme="minorHAnsi" w:hAnsiTheme="minorHAnsi"/>
          <w:b/>
          <w:caps/>
          <w:sz w:val="32"/>
          <w:szCs w:val="32"/>
        </w:rPr>
      </w:pPr>
      <w:r w:rsidRPr="0020169D">
        <w:rPr>
          <w:rFonts w:asciiTheme="minorHAnsi" w:hAnsiTheme="minorHAnsi"/>
          <w:b/>
          <w:caps/>
          <w:sz w:val="32"/>
          <w:szCs w:val="32"/>
        </w:rPr>
        <w:t xml:space="preserve">Čestné prohlášení </w:t>
      </w:r>
      <w:r w:rsidRPr="0020169D">
        <w:rPr>
          <w:rFonts w:asciiTheme="minorHAnsi" w:hAnsiTheme="minorHAnsi"/>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20169D" w14:paraId="71FDC687" w14:textId="77777777"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5EC9C09" w14:textId="77777777"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12ACCC0" w14:textId="77777777" w:rsidR="009B6503" w:rsidRPr="0020169D" w:rsidRDefault="00934836" w:rsidP="0020169D">
            <w:pPr>
              <w:spacing w:line="276" w:lineRule="auto"/>
              <w:rPr>
                <w:rFonts w:asciiTheme="minorHAnsi" w:hAnsiTheme="minorHAnsi" w:cs="Tahoma"/>
                <w:b/>
                <w:bCs/>
                <w:caps/>
                <w:sz w:val="22"/>
                <w:szCs w:val="22"/>
              </w:rPr>
            </w:pPr>
            <w:r w:rsidRPr="00934836">
              <w:rPr>
                <w:rFonts w:asciiTheme="minorHAnsi" w:hAnsiTheme="minorHAnsi" w:cs="Tahoma"/>
                <w:b/>
                <w:bCs/>
                <w:color w:val="FFFFFF" w:themeColor="background1"/>
                <w:sz w:val="22"/>
                <w:szCs w:val="22"/>
              </w:rPr>
              <w:t xml:space="preserve">Rekonstrukce haly v areálu Kavyl v </w:t>
            </w:r>
            <w:proofErr w:type="spellStart"/>
            <w:r w:rsidRPr="00934836">
              <w:rPr>
                <w:rFonts w:asciiTheme="minorHAnsi" w:hAnsiTheme="minorHAnsi" w:cs="Tahoma"/>
                <w:b/>
                <w:bCs/>
                <w:color w:val="FFFFFF" w:themeColor="background1"/>
                <w:sz w:val="22"/>
                <w:szCs w:val="22"/>
              </w:rPr>
              <w:t>k.ú</w:t>
            </w:r>
            <w:proofErr w:type="spellEnd"/>
            <w:r w:rsidRPr="00934836">
              <w:rPr>
                <w:rFonts w:asciiTheme="minorHAnsi" w:hAnsiTheme="minorHAnsi" w:cs="Tahoma"/>
                <w:b/>
                <w:bCs/>
                <w:color w:val="FFFFFF" w:themeColor="background1"/>
                <w:sz w:val="22"/>
                <w:szCs w:val="22"/>
              </w:rPr>
              <w:t>. Mohelno</w:t>
            </w:r>
          </w:p>
        </w:tc>
      </w:tr>
    </w:tbl>
    <w:p w14:paraId="2FB60EA6" w14:textId="77777777" w:rsidR="009B6503" w:rsidRPr="0020169D" w:rsidRDefault="009B6503" w:rsidP="0020169D">
      <w:pPr>
        <w:spacing w:line="276" w:lineRule="auto"/>
        <w:jc w:val="center"/>
        <w:rPr>
          <w:rFonts w:asciiTheme="minorHAnsi" w:hAnsiTheme="minorHAnsi"/>
          <w:b/>
          <w:caps/>
          <w:sz w:val="22"/>
          <w:szCs w:val="22"/>
        </w:rPr>
      </w:pPr>
    </w:p>
    <w:p w14:paraId="765CB577" w14:textId="77777777" w:rsidR="009B6503" w:rsidRPr="0020169D" w:rsidRDefault="00FE5DBB"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 xml:space="preserve">Název </w:t>
      </w:r>
      <w:r w:rsidR="0085720C" w:rsidRPr="00A94489">
        <w:rPr>
          <w:rFonts w:asciiTheme="minorHAnsi" w:hAnsiTheme="minorHAnsi"/>
          <w:b/>
          <w:sz w:val="22"/>
          <w:szCs w:val="22"/>
        </w:rPr>
        <w:t>dodavatele:</w:t>
      </w:r>
      <w:r w:rsidR="0085720C" w:rsidRPr="00A94489">
        <w:rPr>
          <w:rFonts w:asciiTheme="minorHAnsi" w:hAnsiTheme="minorHAnsi"/>
          <w:b/>
          <w:sz w:val="22"/>
          <w:szCs w:val="22"/>
        </w:rPr>
        <w:tab/>
      </w:r>
      <w:r w:rsidRPr="0020169D">
        <w:rPr>
          <w:rFonts w:asciiTheme="minorHAnsi" w:hAnsiTheme="minorHAnsi"/>
          <w:sz w:val="22"/>
          <w:szCs w:val="22"/>
        </w:rPr>
        <w:tab/>
      </w:r>
      <w:r w:rsidR="009B6503" w:rsidRPr="0020169D">
        <w:rPr>
          <w:rFonts w:asciiTheme="minorHAnsi" w:hAnsiTheme="minorHAnsi"/>
          <w:sz w:val="22"/>
          <w:szCs w:val="22"/>
        </w:rPr>
        <w:fldChar w:fldCharType="begin">
          <w:ffData>
            <w:name w:val="Text1"/>
            <w:enabled/>
            <w:calcOnExit w:val="0"/>
            <w:textInput/>
          </w:ffData>
        </w:fldChar>
      </w:r>
      <w:bookmarkStart w:id="9" w:name="Text1"/>
      <w:r w:rsidR="009B6503" w:rsidRPr="0020169D">
        <w:rPr>
          <w:rFonts w:asciiTheme="minorHAnsi" w:hAnsiTheme="minorHAnsi"/>
          <w:sz w:val="22"/>
          <w:szCs w:val="22"/>
        </w:rPr>
        <w:instrText xml:space="preserve"> FORMTEXT </w:instrText>
      </w:r>
      <w:r w:rsidR="009B6503" w:rsidRPr="0020169D">
        <w:rPr>
          <w:rFonts w:asciiTheme="minorHAnsi" w:hAnsiTheme="minorHAnsi"/>
          <w:sz w:val="22"/>
          <w:szCs w:val="22"/>
        </w:rPr>
      </w:r>
      <w:r w:rsidR="009B6503" w:rsidRPr="0020169D">
        <w:rPr>
          <w:rFonts w:asciiTheme="minorHAnsi" w:hAnsiTheme="minorHAnsi"/>
          <w:sz w:val="22"/>
          <w:szCs w:val="22"/>
        </w:rPr>
        <w:fldChar w:fldCharType="separate"/>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fldChar w:fldCharType="end"/>
      </w:r>
      <w:bookmarkEnd w:id="9"/>
    </w:p>
    <w:p w14:paraId="5DAA9B27"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Sídlem:</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2"/>
            <w:enabled/>
            <w:calcOnExit w:val="0"/>
            <w:textInput/>
          </w:ffData>
        </w:fldChar>
      </w:r>
      <w:bookmarkStart w:id="10" w:name="Text2"/>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0"/>
    </w:p>
    <w:p w14:paraId="750F09FF"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IČ:</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
            <w:enabled/>
            <w:calcOnExit w:val="0"/>
            <w:textInput/>
          </w:ffData>
        </w:fldChar>
      </w:r>
      <w:bookmarkStart w:id="11" w:name="Text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1"/>
    </w:p>
    <w:p w14:paraId="5CFF6BE1"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DIČ:</w:t>
      </w:r>
      <w:r w:rsidR="007722D4">
        <w:rPr>
          <w:rFonts w:asciiTheme="minorHAnsi" w:hAnsiTheme="minorHAnsi"/>
          <w:sz w:val="22"/>
          <w:szCs w:val="22"/>
        </w:rPr>
        <w:tab/>
      </w:r>
      <w:r w:rsidR="007722D4">
        <w:rPr>
          <w:rFonts w:asciiTheme="minorHAnsi" w:hAnsiTheme="minorHAnsi"/>
          <w:sz w:val="22"/>
          <w:szCs w:val="22"/>
        </w:rPr>
        <w:tab/>
      </w:r>
      <w:r w:rsidRPr="0020169D">
        <w:rPr>
          <w:rFonts w:asciiTheme="minorHAnsi" w:hAnsiTheme="minorHAnsi"/>
          <w:sz w:val="22"/>
          <w:szCs w:val="22"/>
        </w:rPr>
        <w:fldChar w:fldCharType="begin">
          <w:ffData>
            <w:name w:val="Text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14:paraId="4DDA7479" w14:textId="77777777" w:rsidR="009B6503" w:rsidRPr="007722D4" w:rsidRDefault="009B6503" w:rsidP="0020169D">
      <w:pPr>
        <w:pStyle w:val="Nzev"/>
        <w:tabs>
          <w:tab w:val="left" w:pos="3402"/>
        </w:tabs>
        <w:spacing w:line="276" w:lineRule="auto"/>
        <w:jc w:val="left"/>
        <w:rPr>
          <w:rFonts w:asciiTheme="minorHAnsi" w:hAnsiTheme="minorHAnsi" w:cs="Calibri"/>
          <w:bCs w:val="0"/>
          <w:sz w:val="22"/>
          <w:szCs w:val="22"/>
          <w:lang w:val="cs-CZ"/>
        </w:rPr>
      </w:pPr>
      <w:r w:rsidRPr="007722D4">
        <w:rPr>
          <w:rFonts w:asciiTheme="minorHAnsi" w:hAnsiTheme="minorHAnsi" w:cs="Calibri"/>
          <w:bCs w:val="0"/>
          <w:sz w:val="22"/>
          <w:szCs w:val="22"/>
          <w:lang w:val="cs-CZ"/>
        </w:rPr>
        <w:t>Osoby oprávněné jednat jménem</w:t>
      </w:r>
    </w:p>
    <w:p w14:paraId="50B328B6" w14:textId="77777777" w:rsidR="009B6503" w:rsidRPr="0020169D" w:rsidRDefault="00FE5DBB" w:rsidP="0020169D">
      <w:pPr>
        <w:pStyle w:val="Nzev"/>
        <w:tabs>
          <w:tab w:val="left" w:pos="3402"/>
        </w:tabs>
        <w:spacing w:line="276" w:lineRule="auto"/>
        <w:jc w:val="left"/>
        <w:rPr>
          <w:rFonts w:asciiTheme="minorHAnsi" w:hAnsiTheme="minorHAnsi" w:cs="Calibri"/>
          <w:b w:val="0"/>
          <w:bCs w:val="0"/>
          <w:sz w:val="22"/>
          <w:szCs w:val="22"/>
          <w:lang w:val="cs-CZ"/>
        </w:rPr>
      </w:pPr>
      <w:r w:rsidRPr="007722D4">
        <w:rPr>
          <w:rFonts w:asciiTheme="minorHAnsi" w:hAnsiTheme="minorHAnsi" w:cs="Calibri"/>
          <w:bCs w:val="0"/>
          <w:sz w:val="22"/>
          <w:szCs w:val="22"/>
          <w:lang w:val="cs-CZ"/>
        </w:rPr>
        <w:t>dodavatele</w:t>
      </w:r>
      <w:r w:rsidR="009B6503" w:rsidRPr="0020169D">
        <w:rPr>
          <w:rFonts w:asciiTheme="minorHAnsi" w:hAnsiTheme="minorHAnsi" w:cs="Calibri"/>
          <w:b w:val="0"/>
          <w:bCs w:val="0"/>
          <w:sz w:val="22"/>
          <w:szCs w:val="22"/>
          <w:lang w:val="cs-CZ"/>
        </w:rPr>
        <w:t xml:space="preserve"> – jméno, příjmení, funkce</w:t>
      </w:r>
      <w:r w:rsidR="009B6503" w:rsidRPr="0020169D">
        <w:rPr>
          <w:rFonts w:asciiTheme="minorHAnsi" w:hAnsiTheme="minorHAnsi" w:cs="Calibri"/>
          <w:b w:val="0"/>
          <w:bCs w:val="0"/>
          <w:sz w:val="22"/>
          <w:szCs w:val="22"/>
          <w:lang w:val="cs-CZ"/>
        </w:rPr>
        <w:tab/>
      </w:r>
      <w:r w:rsidR="009B6503" w:rsidRPr="0020169D">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9B6503" w:rsidRPr="0020169D">
        <w:rPr>
          <w:rFonts w:asciiTheme="minorHAnsi" w:hAnsiTheme="minorHAnsi" w:cs="Calibri"/>
          <w:b w:val="0"/>
          <w:bCs w:val="0"/>
          <w:sz w:val="22"/>
          <w:szCs w:val="22"/>
          <w:lang w:val="cs-CZ"/>
        </w:rPr>
        <w:instrText xml:space="preserve"> FORMTEXT </w:instrText>
      </w:r>
      <w:r w:rsidR="009B6503" w:rsidRPr="0020169D">
        <w:rPr>
          <w:rFonts w:asciiTheme="minorHAnsi" w:hAnsiTheme="minorHAnsi" w:cs="Calibri"/>
          <w:b w:val="0"/>
          <w:bCs w:val="0"/>
          <w:sz w:val="22"/>
          <w:szCs w:val="22"/>
          <w:lang w:val="cs-CZ"/>
        </w:rPr>
      </w:r>
      <w:r w:rsidR="009B6503" w:rsidRPr="0020169D">
        <w:rPr>
          <w:rFonts w:asciiTheme="minorHAnsi" w:hAnsiTheme="minorHAnsi" w:cs="Calibri"/>
          <w:b w:val="0"/>
          <w:bCs w:val="0"/>
          <w:sz w:val="22"/>
          <w:szCs w:val="22"/>
          <w:lang w:val="cs-CZ"/>
        </w:rPr>
        <w:fldChar w:fldCharType="separate"/>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sz w:val="22"/>
          <w:szCs w:val="22"/>
        </w:rPr>
        <w:fldChar w:fldCharType="end"/>
      </w:r>
      <w:bookmarkEnd w:id="12"/>
    </w:p>
    <w:p w14:paraId="042DB765" w14:textId="77777777"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14:paraId="68E15908" w14:textId="77777777" w:rsidR="009B6503" w:rsidRPr="0020169D" w:rsidRDefault="009B6503" w:rsidP="0020169D">
      <w:pPr>
        <w:spacing w:line="276" w:lineRule="auto"/>
        <w:jc w:val="both"/>
        <w:rPr>
          <w:rFonts w:asciiTheme="minorHAnsi" w:hAnsiTheme="minorHAnsi"/>
          <w:sz w:val="22"/>
          <w:szCs w:val="22"/>
        </w:rPr>
      </w:pPr>
    </w:p>
    <w:p w14:paraId="282182B7" w14:textId="77777777" w:rsidR="009B6503" w:rsidRPr="0020169D" w:rsidRDefault="009B6503" w:rsidP="0020169D">
      <w:pPr>
        <w:spacing w:line="276" w:lineRule="auto"/>
        <w:rPr>
          <w:rFonts w:asciiTheme="minorHAnsi" w:hAnsiTheme="minorHAnsi"/>
          <w:sz w:val="22"/>
          <w:szCs w:val="22"/>
        </w:rPr>
      </w:pPr>
    </w:p>
    <w:p w14:paraId="28A07528" w14:textId="77777777" w:rsidR="009B6503" w:rsidRPr="0020169D" w:rsidRDefault="009B6503" w:rsidP="0020169D">
      <w:pPr>
        <w:spacing w:line="276" w:lineRule="auto"/>
        <w:jc w:val="both"/>
        <w:rPr>
          <w:rFonts w:asciiTheme="minorHAnsi" w:hAnsiTheme="minorHAnsi"/>
          <w:sz w:val="22"/>
          <w:szCs w:val="22"/>
        </w:rPr>
      </w:pPr>
    </w:p>
    <w:p w14:paraId="2EBB4EBB" w14:textId="77777777" w:rsidR="009B6503" w:rsidRPr="0020169D" w:rsidRDefault="009B6503" w:rsidP="0020169D">
      <w:pPr>
        <w:spacing w:line="276" w:lineRule="auto"/>
        <w:jc w:val="both"/>
        <w:rPr>
          <w:rFonts w:asciiTheme="minorHAnsi" w:hAnsiTheme="minorHAnsi"/>
          <w:sz w:val="22"/>
          <w:szCs w:val="22"/>
        </w:rPr>
      </w:pPr>
    </w:p>
    <w:p w14:paraId="62C8358C" w14:textId="77777777"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Dodavatel </w:t>
      </w:r>
      <w:r w:rsidR="00203B5F">
        <w:rPr>
          <w:rFonts w:asciiTheme="minorHAnsi" w:hAnsiTheme="minorHAnsi"/>
          <w:sz w:val="22"/>
          <w:szCs w:val="22"/>
        </w:rPr>
        <w:t>výše uvedený</w:t>
      </w:r>
      <w:r w:rsidRPr="0020169D">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14:paraId="35BB1EFE" w14:textId="77777777" w:rsidR="009B6503" w:rsidRPr="0020169D" w:rsidRDefault="009B6503" w:rsidP="0020169D">
      <w:pPr>
        <w:spacing w:line="276" w:lineRule="auto"/>
        <w:jc w:val="both"/>
        <w:rPr>
          <w:rFonts w:asciiTheme="minorHAnsi" w:hAnsiTheme="minorHAnsi"/>
          <w:sz w:val="22"/>
          <w:szCs w:val="22"/>
        </w:rPr>
      </w:pPr>
    </w:p>
    <w:p w14:paraId="66A0B5A9" w14:textId="77777777" w:rsidR="009B6503" w:rsidRPr="0020169D" w:rsidRDefault="009B6503" w:rsidP="0020169D">
      <w:pPr>
        <w:spacing w:line="276" w:lineRule="auto"/>
        <w:jc w:val="both"/>
        <w:rPr>
          <w:rFonts w:asciiTheme="minorHAnsi" w:hAnsiTheme="minorHAnsi"/>
          <w:sz w:val="22"/>
          <w:szCs w:val="22"/>
        </w:rPr>
      </w:pPr>
    </w:p>
    <w:p w14:paraId="3E6607DC" w14:textId="77777777" w:rsidR="009B6503" w:rsidRPr="0020169D" w:rsidRDefault="009B6503" w:rsidP="0020169D">
      <w:pPr>
        <w:spacing w:line="276" w:lineRule="auto"/>
        <w:jc w:val="both"/>
        <w:rPr>
          <w:rFonts w:asciiTheme="minorHAnsi" w:hAnsiTheme="minorHAnsi"/>
          <w:sz w:val="22"/>
          <w:szCs w:val="22"/>
        </w:rPr>
      </w:pPr>
    </w:p>
    <w:p w14:paraId="6B48593D" w14:textId="77777777" w:rsidR="009B6503" w:rsidRPr="0020169D" w:rsidRDefault="009B6503" w:rsidP="0020169D">
      <w:pPr>
        <w:spacing w:line="276" w:lineRule="auto"/>
        <w:jc w:val="both"/>
        <w:rPr>
          <w:rFonts w:asciiTheme="minorHAnsi" w:hAnsiTheme="minorHAnsi"/>
          <w:sz w:val="22"/>
          <w:szCs w:val="22"/>
        </w:rPr>
      </w:pPr>
    </w:p>
    <w:p w14:paraId="51945C97" w14:textId="77777777" w:rsidR="009B6503" w:rsidRPr="0020169D" w:rsidRDefault="009B6503" w:rsidP="0020169D">
      <w:pPr>
        <w:spacing w:line="276" w:lineRule="auto"/>
        <w:jc w:val="both"/>
        <w:rPr>
          <w:rFonts w:asciiTheme="minorHAnsi" w:hAnsiTheme="minorHAnsi"/>
          <w:sz w:val="22"/>
          <w:szCs w:val="22"/>
        </w:rPr>
      </w:pPr>
    </w:p>
    <w:p w14:paraId="43B0E831" w14:textId="77777777"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0085720C" w:rsidRPr="0020169D">
        <w:rPr>
          <w:rFonts w:asciiTheme="minorHAnsi" w:hAnsiTheme="minorHAnsi"/>
          <w:sz w:val="22"/>
          <w:szCs w:val="22"/>
        </w:rPr>
        <w:t xml:space="preserve"> </w:t>
      </w:r>
      <w:r w:rsidRPr="0020169D">
        <w:rPr>
          <w:rFonts w:asciiTheme="minorHAnsi" w:hAnsiTheme="minorHAnsi"/>
          <w:sz w:val="22"/>
          <w:szCs w:val="22"/>
        </w:rPr>
        <w:t xml:space="preserve">dne </w:t>
      </w:r>
    </w:p>
    <w:p w14:paraId="74C889BF" w14:textId="77777777" w:rsidR="009B6503" w:rsidRPr="0020169D" w:rsidRDefault="009B6503" w:rsidP="0020169D">
      <w:pPr>
        <w:spacing w:line="276" w:lineRule="auto"/>
        <w:jc w:val="both"/>
        <w:rPr>
          <w:rFonts w:asciiTheme="minorHAnsi" w:hAnsiTheme="minorHAnsi"/>
          <w:sz w:val="22"/>
          <w:szCs w:val="22"/>
        </w:rPr>
      </w:pPr>
    </w:p>
    <w:p w14:paraId="4C595E72" w14:textId="77777777" w:rsidR="009B6503" w:rsidRPr="0020169D" w:rsidRDefault="009B6503" w:rsidP="0020169D">
      <w:pPr>
        <w:spacing w:line="276" w:lineRule="auto"/>
        <w:jc w:val="both"/>
        <w:rPr>
          <w:rFonts w:asciiTheme="minorHAnsi" w:hAnsiTheme="minorHAnsi"/>
          <w:sz w:val="22"/>
          <w:szCs w:val="22"/>
        </w:rPr>
      </w:pPr>
    </w:p>
    <w:p w14:paraId="1B891136" w14:textId="77777777" w:rsidR="009B6503" w:rsidRPr="0020169D" w:rsidRDefault="009B6503" w:rsidP="00C56F25">
      <w:pPr>
        <w:tabs>
          <w:tab w:val="left" w:pos="3402"/>
        </w:tabs>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14:paraId="7465F744" w14:textId="77777777" w:rsidR="009B6503" w:rsidRPr="0020169D" w:rsidRDefault="009B6503" w:rsidP="00C56F25">
      <w:pPr>
        <w:spacing w:line="276" w:lineRule="auto"/>
        <w:ind w:left="5387" w:firstLine="1"/>
        <w:jc w:val="center"/>
        <w:rPr>
          <w:rFonts w:asciiTheme="minorHAnsi" w:hAnsiTheme="minorHAnsi"/>
          <w:i/>
          <w:sz w:val="22"/>
          <w:szCs w:val="22"/>
        </w:rPr>
      </w:pPr>
      <w:r w:rsidRPr="0020169D">
        <w:rPr>
          <w:rFonts w:asciiTheme="minorHAnsi" w:hAnsiTheme="minorHAnsi"/>
          <w:i/>
          <w:sz w:val="22"/>
          <w:szCs w:val="22"/>
        </w:rPr>
        <w:t>Jméno, příjmení, razítko a podpis osoby oprávněné jednat či zastupovat</w:t>
      </w:r>
      <w:r w:rsidR="008B5186" w:rsidRPr="0020169D">
        <w:rPr>
          <w:rFonts w:asciiTheme="minorHAnsi" w:hAnsiTheme="minorHAnsi"/>
          <w:i/>
          <w:sz w:val="22"/>
          <w:szCs w:val="22"/>
        </w:rPr>
        <w:t xml:space="preserve"> dodavatele</w:t>
      </w:r>
    </w:p>
    <w:p w14:paraId="06CBE3D1" w14:textId="77777777" w:rsidR="009B6503" w:rsidRPr="0020169D"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14:paraId="56EF82FE" w14:textId="77777777" w:rsidR="0019718C" w:rsidRPr="0020169D" w:rsidRDefault="0019718C" w:rsidP="0020169D">
      <w:pPr>
        <w:tabs>
          <w:tab w:val="left" w:pos="476"/>
          <w:tab w:val="center" w:pos="4762"/>
        </w:tabs>
        <w:spacing w:line="276" w:lineRule="auto"/>
        <w:rPr>
          <w:rFonts w:asciiTheme="minorHAnsi" w:hAnsiTheme="minorHAnsi" w:cs="Times New Roman"/>
          <w:b/>
          <w:caps/>
          <w:color w:val="92D050"/>
          <w:sz w:val="22"/>
          <w:szCs w:val="22"/>
          <w:u w:val="single"/>
        </w:rPr>
      </w:pPr>
      <w:r w:rsidRPr="0020169D">
        <w:rPr>
          <w:rFonts w:asciiTheme="minorHAnsi" w:eastAsia="Verdana,Times New Roman" w:hAnsiTheme="minorHAnsi" w:cs="Verdana,Times New Roman"/>
          <w:b/>
          <w:bCs/>
          <w:caps/>
          <w:color w:val="92D050"/>
          <w:sz w:val="22"/>
          <w:szCs w:val="22"/>
          <w:u w:val="single"/>
        </w:rPr>
        <w:lastRenderedPageBreak/>
        <w:t>Příloha č. III</w:t>
      </w:r>
    </w:p>
    <w:p w14:paraId="3D8141B6" w14:textId="77777777" w:rsidR="0019718C" w:rsidRPr="0020169D" w:rsidRDefault="0019718C" w:rsidP="0020169D">
      <w:pPr>
        <w:tabs>
          <w:tab w:val="left" w:pos="476"/>
          <w:tab w:val="center" w:pos="4762"/>
        </w:tabs>
        <w:spacing w:line="276" w:lineRule="auto"/>
        <w:rPr>
          <w:rFonts w:asciiTheme="minorHAnsi" w:hAnsiTheme="minorHAnsi"/>
          <w:b/>
          <w:caps/>
          <w:sz w:val="22"/>
          <w:szCs w:val="22"/>
        </w:rPr>
      </w:pPr>
      <w:r w:rsidRPr="0020169D">
        <w:rPr>
          <w:rFonts w:asciiTheme="minorHAnsi" w:hAnsiTheme="minorHAnsi"/>
          <w:b/>
          <w:caps/>
          <w:sz w:val="22"/>
          <w:szCs w:val="22"/>
        </w:rPr>
        <w:tab/>
      </w:r>
    </w:p>
    <w:p w14:paraId="22C2AB20" w14:textId="77777777" w:rsidR="0019718C"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SEZNAM STAVEBNÍCH PRACÍ</w:t>
      </w:r>
    </w:p>
    <w:p w14:paraId="212BB375" w14:textId="77777777" w:rsidR="0019718C" w:rsidRPr="0020169D" w:rsidRDefault="0019718C" w:rsidP="0020169D">
      <w:pPr>
        <w:spacing w:line="276" w:lineRule="auto"/>
        <w:jc w:val="center"/>
        <w:rPr>
          <w:rFonts w:asciiTheme="minorHAnsi" w:hAnsiTheme="minorHAnsi"/>
          <w:b/>
          <w:caps/>
          <w:sz w:val="22"/>
          <w:szCs w:val="22"/>
        </w:rPr>
      </w:pPr>
    </w:p>
    <w:p w14:paraId="24905843" w14:textId="77777777" w:rsidR="0019718C" w:rsidRPr="0020169D" w:rsidRDefault="0019718C" w:rsidP="0020169D">
      <w:pPr>
        <w:spacing w:line="276" w:lineRule="auto"/>
        <w:jc w:val="center"/>
        <w:rPr>
          <w:rFonts w:asciiTheme="minorHAnsi" w:hAnsiTheme="minorHAnsi"/>
          <w:b/>
          <w:caps/>
          <w:sz w:val="22"/>
          <w:szCs w:val="22"/>
        </w:rPr>
      </w:pPr>
    </w:p>
    <w:p w14:paraId="5096C420" w14:textId="77777777" w:rsidR="0019718C" w:rsidRPr="0020169D" w:rsidRDefault="002A43B9" w:rsidP="0020169D">
      <w:pPr>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19718C" w:rsidRPr="0020169D">
        <w:rPr>
          <w:rFonts w:asciiTheme="minorHAnsi" w:hAnsiTheme="minorHAnsi"/>
          <w:b/>
          <w:caps/>
          <w:sz w:val="22"/>
          <w:szCs w:val="22"/>
        </w:rPr>
        <w:t xml:space="preserve">: </w:t>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Cs/>
          <w:color w:val="000000"/>
          <w:sz w:val="22"/>
          <w:szCs w:val="22"/>
        </w:rPr>
        <w:t>Název:</w:t>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fldChar w:fldCharType="begin">
          <w:ffData>
            <w:name w:val="Text33"/>
            <w:enabled/>
            <w:calcOnExit w:val="0"/>
            <w:textInput/>
          </w:ffData>
        </w:fldChar>
      </w:r>
      <w:r w:rsidR="0019718C" w:rsidRPr="0020169D">
        <w:rPr>
          <w:rFonts w:asciiTheme="minorHAnsi" w:hAnsiTheme="minorHAnsi"/>
          <w:bCs/>
          <w:color w:val="000000"/>
          <w:sz w:val="22"/>
          <w:szCs w:val="22"/>
        </w:rPr>
        <w:instrText xml:space="preserve"> FORMTEXT </w:instrText>
      </w:r>
      <w:r w:rsidR="0019718C" w:rsidRPr="0020169D">
        <w:rPr>
          <w:rFonts w:asciiTheme="minorHAnsi" w:hAnsiTheme="minorHAnsi"/>
          <w:bCs/>
          <w:color w:val="000000"/>
          <w:sz w:val="22"/>
          <w:szCs w:val="22"/>
        </w:rPr>
      </w:r>
      <w:r w:rsidR="0019718C" w:rsidRPr="0020169D">
        <w:rPr>
          <w:rFonts w:asciiTheme="minorHAnsi" w:hAnsiTheme="minorHAnsi"/>
          <w:bCs/>
          <w:color w:val="000000"/>
          <w:sz w:val="22"/>
          <w:szCs w:val="22"/>
        </w:rPr>
        <w:fldChar w:fldCharType="separate"/>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color w:val="000000"/>
          <w:sz w:val="22"/>
          <w:szCs w:val="22"/>
        </w:rPr>
        <w:fldChar w:fldCharType="end"/>
      </w:r>
    </w:p>
    <w:p w14:paraId="42EEEBE6"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62DC9C16"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445CE769"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3B2684CE" w14:textId="77777777" w:rsidR="0019718C" w:rsidRPr="0020169D" w:rsidRDefault="0019718C" w:rsidP="0020169D">
      <w:pPr>
        <w:spacing w:line="276" w:lineRule="auto"/>
        <w:rPr>
          <w:rFonts w:asciiTheme="minorHAnsi" w:hAnsiTheme="minorHAnsi"/>
          <w:i/>
          <w:sz w:val="22"/>
          <w:szCs w:val="22"/>
        </w:rPr>
      </w:pPr>
    </w:p>
    <w:p w14:paraId="4FC1AE9F" w14:textId="77777777" w:rsidR="0019718C" w:rsidRPr="0020169D" w:rsidRDefault="0019718C" w:rsidP="0020169D">
      <w:pPr>
        <w:spacing w:line="276" w:lineRule="auto"/>
        <w:rPr>
          <w:rFonts w:asciiTheme="minorHAnsi" w:hAnsiTheme="minorHAnsi"/>
          <w:i/>
          <w:sz w:val="22"/>
          <w:szCs w:val="22"/>
        </w:rPr>
      </w:pPr>
    </w:p>
    <w:p w14:paraId="5454F728" w14:textId="77777777" w:rsidR="0019718C" w:rsidRPr="0020169D" w:rsidRDefault="002A43B9"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19718C" w:rsidRPr="0020169D">
        <w:rPr>
          <w:rFonts w:asciiTheme="minorHAnsi" w:hAnsiTheme="minorHAnsi"/>
          <w:i/>
          <w:sz w:val="22"/>
          <w:szCs w:val="22"/>
        </w:rPr>
        <w:tab/>
      </w:r>
      <w:r w:rsidR="0019718C" w:rsidRPr="0020169D">
        <w:rPr>
          <w:rFonts w:asciiTheme="minorHAnsi" w:hAnsiTheme="minorHAnsi"/>
          <w:b/>
          <w:sz w:val="22"/>
          <w:szCs w:val="22"/>
        </w:rPr>
        <w:t>Jméno a příjmení:</w:t>
      </w:r>
      <w:r w:rsidR="0019718C" w:rsidRPr="0020169D">
        <w:rPr>
          <w:rFonts w:asciiTheme="minorHAnsi" w:hAnsiTheme="minorHAnsi"/>
          <w:sz w:val="22"/>
          <w:szCs w:val="22"/>
        </w:rPr>
        <w:tab/>
      </w:r>
      <w:r w:rsidR="0019718C" w:rsidRPr="0020169D">
        <w:rPr>
          <w:rFonts w:asciiTheme="minorHAnsi" w:hAnsiTheme="minorHAnsi"/>
          <w:sz w:val="22"/>
          <w:szCs w:val="22"/>
        </w:rPr>
        <w:fldChar w:fldCharType="begin">
          <w:ffData>
            <w:name w:val="Text37"/>
            <w:enabled/>
            <w:calcOnExit w:val="0"/>
            <w:textInput/>
          </w:ffData>
        </w:fldChar>
      </w:r>
      <w:r w:rsidR="0019718C" w:rsidRPr="0020169D">
        <w:rPr>
          <w:rFonts w:asciiTheme="minorHAnsi" w:hAnsiTheme="minorHAnsi"/>
          <w:sz w:val="22"/>
          <w:szCs w:val="22"/>
        </w:rPr>
        <w:instrText xml:space="preserve"> FORMTEXT </w:instrText>
      </w:r>
      <w:r w:rsidR="0019718C" w:rsidRPr="0020169D">
        <w:rPr>
          <w:rFonts w:asciiTheme="minorHAnsi" w:hAnsiTheme="minorHAnsi"/>
          <w:sz w:val="22"/>
          <w:szCs w:val="22"/>
        </w:rPr>
      </w:r>
      <w:r w:rsidR="0019718C" w:rsidRPr="0020169D">
        <w:rPr>
          <w:rFonts w:asciiTheme="minorHAnsi" w:hAnsiTheme="minorHAnsi"/>
          <w:sz w:val="22"/>
          <w:szCs w:val="22"/>
        </w:rPr>
        <w:fldChar w:fldCharType="separate"/>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sz w:val="22"/>
          <w:szCs w:val="22"/>
        </w:rPr>
        <w:fldChar w:fldCharType="end"/>
      </w:r>
      <w:r w:rsidR="0019718C" w:rsidRPr="0020169D">
        <w:rPr>
          <w:rFonts w:asciiTheme="minorHAnsi" w:hAnsiTheme="minorHAnsi"/>
          <w:sz w:val="22"/>
          <w:szCs w:val="22"/>
        </w:rPr>
        <w:tab/>
      </w:r>
    </w:p>
    <w:p w14:paraId="5A9A9ADD" w14:textId="77777777" w:rsidR="0019718C" w:rsidRPr="0020169D" w:rsidRDefault="0019718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7833E83F" w14:textId="77777777" w:rsidR="0019718C" w:rsidRPr="0020169D" w:rsidRDefault="0019718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E-mail:</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7A61C287" w14:textId="77777777"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14:paraId="1370A8CF" w14:textId="77777777"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14:paraId="6408D91A" w14:textId="77777777" w:rsidR="0019718C" w:rsidRPr="0020169D" w:rsidRDefault="0019718C" w:rsidP="0020169D">
      <w:pPr>
        <w:suppressAutoHyphens w:val="0"/>
        <w:spacing w:line="276" w:lineRule="auto"/>
        <w:jc w:val="both"/>
        <w:rPr>
          <w:rFonts w:asciiTheme="minorHAnsi" w:hAnsiTheme="minorHAnsi" w:cs="Times New Roman"/>
          <w:sz w:val="22"/>
          <w:szCs w:val="22"/>
          <w:lang w:eastAsia="cs-CZ"/>
        </w:rPr>
      </w:pPr>
      <w:r w:rsidRPr="0020169D">
        <w:rPr>
          <w:rFonts w:asciiTheme="minorHAnsi" w:hAnsiTheme="minorHAnsi" w:cs="Times New Roman"/>
          <w:sz w:val="22"/>
          <w:szCs w:val="22"/>
          <w:lang w:eastAsia="cs-CZ"/>
        </w:rPr>
        <w:t xml:space="preserve">Já, jako osoba oprávněná jednat </w:t>
      </w:r>
      <w:r w:rsidRPr="0020169D">
        <w:rPr>
          <w:rFonts w:asciiTheme="minorHAnsi" w:hAnsiTheme="minorHAnsi" w:cs="Times New Roman"/>
          <w:b/>
          <w:sz w:val="22"/>
          <w:szCs w:val="22"/>
          <w:lang w:eastAsia="cs-CZ"/>
        </w:rPr>
        <w:t>za / jménem</w:t>
      </w:r>
      <w:r w:rsidR="002A43B9" w:rsidRPr="0020169D">
        <w:rPr>
          <w:rFonts w:asciiTheme="minorHAnsi" w:hAnsiTheme="minorHAnsi" w:cs="Times New Roman"/>
          <w:sz w:val="22"/>
          <w:szCs w:val="22"/>
          <w:lang w:eastAsia="cs-CZ"/>
        </w:rPr>
        <w:t xml:space="preserve"> dodavatele</w:t>
      </w:r>
      <w:r w:rsidRPr="0020169D">
        <w:rPr>
          <w:rFonts w:asciiTheme="minorHAnsi" w:hAnsiTheme="minorHAnsi" w:cs="Times New Roman"/>
          <w:sz w:val="22"/>
          <w:szCs w:val="22"/>
          <w:lang w:eastAsia="cs-CZ"/>
        </w:rPr>
        <w:t>, čestně prohl</w:t>
      </w:r>
      <w:r w:rsidR="002A43B9" w:rsidRPr="0020169D">
        <w:rPr>
          <w:rFonts w:asciiTheme="minorHAnsi" w:hAnsiTheme="minorHAnsi" w:cs="Times New Roman"/>
          <w:sz w:val="22"/>
          <w:szCs w:val="22"/>
          <w:lang w:eastAsia="cs-CZ"/>
        </w:rPr>
        <w:t>ašuji, že dodavatel</w:t>
      </w:r>
      <w:r w:rsidRPr="0020169D">
        <w:rPr>
          <w:rFonts w:asciiTheme="minorHAnsi" w:hAnsiTheme="minorHAnsi" w:cs="Times New Roman"/>
          <w:sz w:val="22"/>
          <w:szCs w:val="22"/>
          <w:lang w:eastAsia="cs-CZ"/>
        </w:rPr>
        <w:t xml:space="preserve"> v posledních 5 letech řádně a včas realizoval následující významné stavební práce:</w:t>
      </w:r>
    </w:p>
    <w:p w14:paraId="427D945C" w14:textId="77777777" w:rsidR="0019718C" w:rsidRPr="0020169D" w:rsidRDefault="0019718C" w:rsidP="0020169D">
      <w:pPr>
        <w:suppressAutoHyphens w:val="0"/>
        <w:snapToGrid w:val="0"/>
        <w:spacing w:line="276" w:lineRule="auto"/>
        <w:jc w:val="both"/>
        <w:rPr>
          <w:rFonts w:asciiTheme="minorHAnsi" w:hAnsiTheme="minorHAns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20169D" w14:paraId="3EA54915" w14:textId="77777777" w:rsidTr="009A135B">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66B1660F" w14:textId="77777777" w:rsidR="0019718C" w:rsidRPr="0020169D" w:rsidRDefault="0019718C" w:rsidP="0020169D">
            <w:pPr>
              <w:suppressAutoHyphens w:val="0"/>
              <w:snapToGrid w:val="0"/>
              <w:spacing w:line="276" w:lineRule="auto"/>
              <w:jc w:val="center"/>
              <w:rPr>
                <w:rFonts w:asciiTheme="minorHAnsi" w:hAnsiTheme="minorHAnsi" w:cs="Times New Roman"/>
                <w:b/>
                <w:bCs/>
                <w:caps/>
                <w:sz w:val="22"/>
                <w:szCs w:val="22"/>
                <w:lang w:eastAsia="en-US"/>
              </w:rPr>
            </w:pPr>
            <w:r w:rsidRPr="0020169D">
              <w:rPr>
                <w:rFonts w:asciiTheme="minorHAnsi" w:hAnsiTheme="minorHAnsi" w:cs="Times New Roman"/>
                <w:b/>
                <w:bCs/>
                <w:caps/>
                <w:sz w:val="22"/>
                <w:szCs w:val="22"/>
                <w:lang w:eastAsia="en-US"/>
              </w:rPr>
              <w:t>VýznamnÉ ZAKÁZKY NA STAVEBNÍ PRÁCE</w:t>
            </w:r>
          </w:p>
        </w:tc>
      </w:tr>
      <w:tr w:rsidR="0019718C" w:rsidRPr="0020169D" w14:paraId="3F881B7E" w14:textId="77777777" w:rsidTr="009A135B">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65F1793A"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14:paraId="7BC494A9"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1F26EE06" w14:textId="77777777" w:rsidTr="009A135B">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6393939A"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14:paraId="2F926B30"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6A63F11F" w14:textId="77777777"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33863100"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14:paraId="3E129827"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29EA20E7" w14:textId="77777777" w:rsidTr="0019718C">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1726341E"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tcPr>
          <w:p w14:paraId="2FAA0E0F"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1573D11E" w14:textId="77777777" w:rsidTr="0019718C">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15FD1463"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tcPr>
          <w:p w14:paraId="2903E4F8"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172A2944"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477DE67A"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43FFA8D1"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41FC333E" w14:textId="77777777" w:rsidR="0019718C" w:rsidRPr="0020169D" w:rsidRDefault="0019718C"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034698C9" w14:textId="77777777" w:rsidR="0019718C" w:rsidRPr="0020169D" w:rsidRDefault="0019718C" w:rsidP="0020169D">
      <w:pPr>
        <w:spacing w:line="276" w:lineRule="auto"/>
        <w:rPr>
          <w:rFonts w:asciiTheme="minorHAnsi" w:hAnsiTheme="minorHAnsi"/>
          <w:sz w:val="22"/>
          <w:szCs w:val="22"/>
        </w:rPr>
      </w:pPr>
    </w:p>
    <w:p w14:paraId="46600088" w14:textId="77777777" w:rsidR="0019718C" w:rsidRPr="0020169D" w:rsidRDefault="0019718C" w:rsidP="0020169D">
      <w:pPr>
        <w:spacing w:line="276" w:lineRule="auto"/>
        <w:rPr>
          <w:rFonts w:asciiTheme="minorHAnsi" w:hAnsiTheme="minorHAnsi"/>
          <w:sz w:val="22"/>
          <w:szCs w:val="22"/>
        </w:rPr>
      </w:pPr>
    </w:p>
    <w:p w14:paraId="6C012D02" w14:textId="77777777" w:rsidR="0019718C" w:rsidRPr="0020169D" w:rsidRDefault="0019718C" w:rsidP="000B6B4B">
      <w:pPr>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14:paraId="0428A123" w14:textId="77777777" w:rsidR="0019718C" w:rsidRPr="0020169D" w:rsidRDefault="0019718C" w:rsidP="000B6B4B">
      <w:pPr>
        <w:spacing w:line="276" w:lineRule="auto"/>
        <w:ind w:left="5387"/>
        <w:jc w:val="center"/>
        <w:rPr>
          <w:rFonts w:asciiTheme="minorHAnsi" w:hAnsiTheme="minorHAnsi"/>
          <w:i/>
          <w:sz w:val="22"/>
          <w:szCs w:val="22"/>
        </w:rPr>
        <w:sectPr w:rsidR="0019718C" w:rsidRPr="0020169D" w:rsidSect="00E84A71">
          <w:footerReference w:type="default" r:id="rId8"/>
          <w:headerReference w:type="first" r:id="rId9"/>
          <w:pgSz w:w="11906" w:h="16838"/>
          <w:pgMar w:top="1276" w:right="1191" w:bottom="1135" w:left="1191" w:header="426" w:footer="410" w:gutter="0"/>
          <w:pgNumType w:start="1"/>
          <w:cols w:space="708"/>
          <w:docGrid w:linePitch="360"/>
        </w:sectPr>
      </w:pPr>
      <w:r w:rsidRPr="0020169D">
        <w:rPr>
          <w:rFonts w:asciiTheme="minorHAnsi" w:hAnsiTheme="minorHAnsi"/>
          <w:i/>
          <w:sz w:val="22"/>
          <w:szCs w:val="22"/>
        </w:rPr>
        <w:t>Jméno, příjmení, razítko a podpis</w:t>
      </w:r>
      <w:r w:rsidR="0020169D">
        <w:rPr>
          <w:rFonts w:asciiTheme="minorHAnsi" w:hAnsiTheme="minorHAnsi"/>
          <w:i/>
          <w:sz w:val="22"/>
          <w:szCs w:val="22"/>
        </w:rPr>
        <w:t xml:space="preserve"> </w:t>
      </w:r>
      <w:r w:rsidRPr="0020169D">
        <w:rPr>
          <w:rFonts w:asciiTheme="minorHAnsi" w:hAnsiTheme="minorHAnsi"/>
          <w:i/>
          <w:sz w:val="22"/>
          <w:szCs w:val="22"/>
        </w:rPr>
        <w:t>osoby oprávněné jednat či zastupovat</w:t>
      </w:r>
      <w:r w:rsidR="0020169D">
        <w:rPr>
          <w:rFonts w:asciiTheme="minorHAnsi" w:hAnsiTheme="minorHAnsi"/>
          <w:i/>
          <w:sz w:val="22"/>
          <w:szCs w:val="22"/>
        </w:rPr>
        <w:t xml:space="preserve"> </w:t>
      </w:r>
      <w:r w:rsidR="009F59A8" w:rsidRPr="0020169D">
        <w:rPr>
          <w:rFonts w:asciiTheme="minorHAnsi" w:hAnsiTheme="minorHAnsi"/>
          <w:i/>
          <w:sz w:val="22"/>
          <w:szCs w:val="22"/>
        </w:rPr>
        <w:t>dodavatele</w:t>
      </w:r>
    </w:p>
    <w:p w14:paraId="25BA757D" w14:textId="77777777" w:rsidR="00CF2D46" w:rsidRPr="0020169D" w:rsidRDefault="00CF2D46" w:rsidP="0020169D">
      <w:pPr>
        <w:spacing w:line="276" w:lineRule="auto"/>
        <w:rPr>
          <w:rFonts w:asciiTheme="minorHAnsi" w:hAnsiTheme="minorHAnsi"/>
          <w:i/>
          <w:sz w:val="22"/>
          <w:szCs w:val="22"/>
        </w:rPr>
      </w:pPr>
      <w:r w:rsidRPr="0020169D">
        <w:rPr>
          <w:rFonts w:asciiTheme="minorHAnsi" w:hAnsiTheme="minorHAnsi" w:cs="Times New Roman"/>
          <w:b/>
          <w:caps/>
          <w:color w:val="92D050"/>
          <w:sz w:val="22"/>
          <w:szCs w:val="22"/>
          <w:u w:val="single"/>
        </w:rPr>
        <w:lastRenderedPageBreak/>
        <w:t xml:space="preserve">Příloha č. </w:t>
      </w:r>
      <w:r w:rsidR="00DB712D" w:rsidRPr="0020169D">
        <w:rPr>
          <w:rFonts w:asciiTheme="minorHAnsi" w:hAnsiTheme="minorHAnsi" w:cs="Times New Roman"/>
          <w:b/>
          <w:caps/>
          <w:color w:val="92D050"/>
          <w:sz w:val="22"/>
          <w:szCs w:val="22"/>
          <w:u w:val="single"/>
        </w:rPr>
        <w:t>I</w:t>
      </w:r>
      <w:r w:rsidRPr="0020169D">
        <w:rPr>
          <w:rFonts w:asciiTheme="minorHAnsi" w:hAnsiTheme="minorHAnsi" w:cs="Times New Roman"/>
          <w:b/>
          <w:caps/>
          <w:color w:val="92D050"/>
          <w:sz w:val="22"/>
          <w:szCs w:val="22"/>
          <w:u w:val="single"/>
        </w:rPr>
        <w:t>V</w:t>
      </w:r>
      <w:r w:rsidRPr="0020169D">
        <w:rPr>
          <w:rFonts w:asciiTheme="minorHAnsi" w:hAnsiTheme="minorHAnsi" w:cs="Arial"/>
          <w:noProof/>
          <w:sz w:val="22"/>
          <w:szCs w:val="22"/>
          <w:lang w:eastAsia="cs-CZ"/>
        </w:rPr>
        <w:t xml:space="preserve"> </w:t>
      </w:r>
    </w:p>
    <w:p w14:paraId="7D39F19B" w14:textId="77777777" w:rsidR="00CF2D46"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OSVĚDČENÍ OBJEDNATELE</w:t>
      </w:r>
    </w:p>
    <w:p w14:paraId="32F6C62A" w14:textId="77777777" w:rsidR="00CF2D46" w:rsidRPr="0020169D" w:rsidRDefault="00CF2D46" w:rsidP="0020169D">
      <w:pPr>
        <w:spacing w:line="276" w:lineRule="auto"/>
        <w:jc w:val="center"/>
        <w:rPr>
          <w:rFonts w:asciiTheme="minorHAnsi" w:hAnsiTheme="minorHAnsi"/>
          <w:b/>
          <w:caps/>
          <w:sz w:val="22"/>
          <w:szCs w:val="22"/>
        </w:rPr>
      </w:pPr>
    </w:p>
    <w:p w14:paraId="401D00AA" w14:textId="77777777" w:rsidR="00CF2D46" w:rsidRPr="0020169D" w:rsidRDefault="00CF2D46" w:rsidP="0020169D">
      <w:pPr>
        <w:spacing w:line="276" w:lineRule="auto"/>
        <w:jc w:val="center"/>
        <w:rPr>
          <w:rFonts w:asciiTheme="minorHAnsi" w:hAnsiTheme="minorHAnsi"/>
          <w:b/>
          <w:caps/>
          <w:sz w:val="22"/>
          <w:szCs w:val="22"/>
        </w:rPr>
      </w:pPr>
    </w:p>
    <w:p w14:paraId="33AF5792"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dodavatele: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68BF3F66"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0BF01136"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13D10057"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5406B42A" w14:textId="77777777" w:rsidR="00CF2D46" w:rsidRPr="0020169D" w:rsidRDefault="00CF2D46" w:rsidP="0020169D">
      <w:pPr>
        <w:pStyle w:val="Nzev"/>
        <w:spacing w:line="276" w:lineRule="auto"/>
        <w:jc w:val="left"/>
        <w:rPr>
          <w:rFonts w:asciiTheme="minorHAnsi" w:hAnsiTheme="minorHAnsi"/>
          <w:b w:val="0"/>
          <w:sz w:val="22"/>
          <w:szCs w:val="22"/>
        </w:rPr>
      </w:pPr>
    </w:p>
    <w:p w14:paraId="203A8FB1" w14:textId="77777777" w:rsidR="00CF2D46" w:rsidRPr="0020169D" w:rsidRDefault="00CF2D46" w:rsidP="0020169D">
      <w:pPr>
        <w:spacing w:line="276" w:lineRule="auto"/>
        <w:rPr>
          <w:rFonts w:asciiTheme="minorHAnsi" w:hAnsiTheme="minorHAnsi"/>
          <w:sz w:val="22"/>
          <w:szCs w:val="22"/>
        </w:rPr>
      </w:pPr>
    </w:p>
    <w:p w14:paraId="01A74A61" w14:textId="77777777"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14:paraId="09DD0CE2"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14:paraId="004402F0" w14:textId="77777777" w:rsidR="00CF2D46" w:rsidRPr="0020169D" w:rsidRDefault="00CF2D46" w:rsidP="0020169D">
      <w:pPr>
        <w:spacing w:line="276" w:lineRule="auto"/>
        <w:jc w:val="both"/>
        <w:rPr>
          <w:rFonts w:asciiTheme="minorHAnsi" w:hAnsiTheme="minorHAnsi"/>
          <w:sz w:val="22"/>
          <w:szCs w:val="22"/>
        </w:rPr>
      </w:pPr>
    </w:p>
    <w:p w14:paraId="4C315F15" w14:textId="77777777" w:rsidR="00CF2D46" w:rsidRPr="0020169D" w:rsidRDefault="00CF2D46" w:rsidP="0020169D">
      <w:pPr>
        <w:tabs>
          <w:tab w:val="left" w:pos="1701"/>
        </w:tabs>
        <w:spacing w:line="276" w:lineRule="auto"/>
        <w:jc w:val="both"/>
        <w:rPr>
          <w:rFonts w:asciiTheme="minorHAnsi" w:hAnsiTheme="minorHAnsi"/>
          <w:b/>
          <w:sz w:val="22"/>
          <w:szCs w:val="22"/>
        </w:rPr>
      </w:pPr>
    </w:p>
    <w:p w14:paraId="1D197911"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objednatele: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754655D8"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2658230D"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1E456CA3"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6865648E" w14:textId="77777777" w:rsidR="00CF2D46" w:rsidRPr="0020169D" w:rsidRDefault="00CF2D46" w:rsidP="0020169D">
      <w:pPr>
        <w:pStyle w:val="Nzev"/>
        <w:spacing w:line="276" w:lineRule="auto"/>
        <w:jc w:val="left"/>
        <w:rPr>
          <w:rFonts w:asciiTheme="minorHAnsi" w:hAnsiTheme="minorHAnsi"/>
          <w:sz w:val="22"/>
          <w:szCs w:val="22"/>
          <w:lang w:val="cs-CZ"/>
        </w:rPr>
      </w:pPr>
      <w:r w:rsidRPr="0020169D">
        <w:rPr>
          <w:rFonts w:asciiTheme="minorHAnsi" w:hAnsiTheme="minorHAnsi"/>
          <w:sz w:val="22"/>
          <w:szCs w:val="22"/>
          <w:lang w:val="cs-CZ"/>
        </w:rPr>
        <w:t>Kontakt (telefon, příp. email):</w:t>
      </w:r>
      <w:r w:rsidRPr="0020169D">
        <w:rPr>
          <w:rFonts w:asciiTheme="minorHAnsi" w:hAnsiTheme="minorHAnsi"/>
          <w:sz w:val="22"/>
          <w:szCs w:val="22"/>
          <w:lang w:val="cs-CZ"/>
        </w:rPr>
        <w:tab/>
      </w:r>
      <w:r w:rsidRPr="0020169D">
        <w:rPr>
          <w:rFonts w:asciiTheme="minorHAnsi" w:hAnsiTheme="minorHAnsi"/>
          <w:sz w:val="22"/>
          <w:szCs w:val="22"/>
          <w:lang w:val="cs-CZ"/>
        </w:rPr>
        <w:tab/>
      </w:r>
      <w:r w:rsidRPr="0020169D">
        <w:rPr>
          <w:rFonts w:asciiTheme="minorHAnsi" w:hAnsiTheme="minorHAnsi"/>
          <w:sz w:val="22"/>
          <w:szCs w:val="22"/>
        </w:rPr>
        <w:fldChar w:fldCharType="begin">
          <w:ffData>
            <w:name w:val="Text1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14CF9665" w14:textId="77777777" w:rsidR="00CF2D46" w:rsidRPr="0020169D" w:rsidRDefault="00CF2D46" w:rsidP="0020169D">
      <w:pPr>
        <w:spacing w:line="276" w:lineRule="auto"/>
        <w:rPr>
          <w:rFonts w:asciiTheme="minorHAnsi" w:hAnsiTheme="minorHAnsi"/>
          <w:sz w:val="22"/>
          <w:szCs w:val="22"/>
        </w:rPr>
      </w:pPr>
    </w:p>
    <w:p w14:paraId="7AC96F5D" w14:textId="77777777"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14:paraId="1CC2385A"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„objednatel“) </w:t>
      </w:r>
    </w:p>
    <w:p w14:paraId="61F88805" w14:textId="77777777" w:rsidR="00CF2D46" w:rsidRPr="0020169D" w:rsidRDefault="00CF2D46" w:rsidP="0020169D">
      <w:pPr>
        <w:spacing w:line="276" w:lineRule="auto"/>
        <w:jc w:val="both"/>
        <w:rPr>
          <w:rFonts w:asciiTheme="minorHAnsi" w:hAnsiTheme="minorHAnsi"/>
          <w:sz w:val="22"/>
          <w:szCs w:val="22"/>
        </w:rPr>
      </w:pPr>
    </w:p>
    <w:p w14:paraId="168711EB" w14:textId="77777777" w:rsidR="00F805D1" w:rsidRPr="0020169D" w:rsidRDefault="00F805D1" w:rsidP="0020169D">
      <w:pPr>
        <w:spacing w:line="276" w:lineRule="auto"/>
        <w:jc w:val="both"/>
        <w:rPr>
          <w:rFonts w:asciiTheme="minorHAnsi" w:hAnsi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RPr="0020169D" w14:paraId="49437FE2" w14:textId="77777777" w:rsidTr="00445487">
        <w:trPr>
          <w:trHeight w:val="917"/>
        </w:trPr>
        <w:tc>
          <w:tcPr>
            <w:tcW w:w="3256" w:type="dxa"/>
            <w:shd w:val="clear" w:color="auto" w:fill="92D050"/>
            <w:vAlign w:val="center"/>
          </w:tcPr>
          <w:p w14:paraId="56C71FA3"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POPIS ZAKÁZKY</w:t>
            </w:r>
          </w:p>
        </w:tc>
        <w:tc>
          <w:tcPr>
            <w:tcW w:w="6237" w:type="dxa"/>
            <w:shd w:val="clear" w:color="auto" w:fill="auto"/>
            <w:vAlign w:val="center"/>
          </w:tcPr>
          <w:p w14:paraId="3015A40E"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2139932C" w14:textId="77777777" w:rsidTr="00445487">
        <w:trPr>
          <w:trHeight w:val="917"/>
        </w:trPr>
        <w:tc>
          <w:tcPr>
            <w:tcW w:w="3256" w:type="dxa"/>
            <w:shd w:val="clear" w:color="auto" w:fill="92D050"/>
            <w:vAlign w:val="center"/>
          </w:tcPr>
          <w:p w14:paraId="3D8DCFED"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MÍSTO PLNĚNÍ</w:t>
            </w:r>
          </w:p>
        </w:tc>
        <w:tc>
          <w:tcPr>
            <w:tcW w:w="6237" w:type="dxa"/>
            <w:shd w:val="clear" w:color="auto" w:fill="auto"/>
            <w:vAlign w:val="center"/>
          </w:tcPr>
          <w:p w14:paraId="046E943D"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748E36DE" w14:textId="77777777" w:rsidTr="00445487">
        <w:trPr>
          <w:trHeight w:val="845"/>
        </w:trPr>
        <w:tc>
          <w:tcPr>
            <w:tcW w:w="3256" w:type="dxa"/>
            <w:shd w:val="clear" w:color="auto" w:fill="92D050"/>
            <w:vAlign w:val="center"/>
          </w:tcPr>
          <w:p w14:paraId="38CFBC80"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TERMÍN REALIZACE</w:t>
            </w:r>
          </w:p>
        </w:tc>
        <w:tc>
          <w:tcPr>
            <w:tcW w:w="6237" w:type="dxa"/>
            <w:shd w:val="clear" w:color="auto" w:fill="auto"/>
            <w:vAlign w:val="center"/>
          </w:tcPr>
          <w:p w14:paraId="147F5936"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24739974" w14:textId="77777777" w:rsidTr="00445487">
        <w:trPr>
          <w:trHeight w:val="971"/>
        </w:trPr>
        <w:tc>
          <w:tcPr>
            <w:tcW w:w="3256" w:type="dxa"/>
            <w:shd w:val="clear" w:color="auto" w:fill="92D050"/>
            <w:vAlign w:val="center"/>
          </w:tcPr>
          <w:p w14:paraId="0EDBE314" w14:textId="77777777" w:rsidR="00CF2D46" w:rsidRPr="0020169D" w:rsidRDefault="00E46C00" w:rsidP="0020169D">
            <w:pPr>
              <w:spacing w:line="276" w:lineRule="auto"/>
              <w:jc w:val="center"/>
              <w:rPr>
                <w:rFonts w:asciiTheme="minorHAnsi" w:hAnsiTheme="minorHAnsi"/>
                <w:b/>
                <w:sz w:val="22"/>
                <w:szCs w:val="22"/>
              </w:rPr>
            </w:pPr>
            <w:r w:rsidRPr="0020169D">
              <w:rPr>
                <w:rFonts w:asciiTheme="minorHAnsi" w:hAnsiTheme="minorHAnsi"/>
                <w:b/>
                <w:sz w:val="22"/>
                <w:szCs w:val="22"/>
              </w:rPr>
              <w:t xml:space="preserve">CENA </w:t>
            </w:r>
            <w:r w:rsidR="00CF2D46" w:rsidRPr="0020169D">
              <w:rPr>
                <w:rFonts w:asciiTheme="minorHAnsi" w:hAnsiTheme="minorHAnsi"/>
                <w:b/>
                <w:sz w:val="22"/>
                <w:szCs w:val="22"/>
              </w:rPr>
              <w:t>V</w:t>
            </w:r>
            <w:r w:rsidRPr="0020169D">
              <w:rPr>
                <w:rFonts w:asciiTheme="minorHAnsi" w:hAnsiTheme="minorHAnsi"/>
                <w:b/>
                <w:sz w:val="22"/>
                <w:szCs w:val="22"/>
              </w:rPr>
              <w:t> </w:t>
            </w:r>
            <w:r w:rsidR="00CF2D46" w:rsidRPr="0020169D">
              <w:rPr>
                <w:rFonts w:asciiTheme="minorHAnsi" w:hAnsiTheme="minorHAnsi"/>
                <w:b/>
                <w:sz w:val="22"/>
                <w:szCs w:val="22"/>
              </w:rPr>
              <w:t>KČ</w:t>
            </w:r>
            <w:r w:rsidRPr="0020169D">
              <w:rPr>
                <w:rFonts w:asciiTheme="minorHAnsi" w:hAnsiTheme="minorHAnsi"/>
                <w:b/>
                <w:sz w:val="22"/>
                <w:szCs w:val="22"/>
              </w:rPr>
              <w:t xml:space="preserve"> BEZ DPH</w:t>
            </w:r>
          </w:p>
        </w:tc>
        <w:tc>
          <w:tcPr>
            <w:tcW w:w="6237" w:type="dxa"/>
            <w:shd w:val="clear" w:color="auto" w:fill="auto"/>
            <w:vAlign w:val="center"/>
          </w:tcPr>
          <w:p w14:paraId="24A336A2"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bl>
    <w:p w14:paraId="01D2BE40" w14:textId="77777777" w:rsidR="00CF2D46" w:rsidRPr="0020169D" w:rsidRDefault="00CF2D46" w:rsidP="0020169D">
      <w:pPr>
        <w:spacing w:line="276" w:lineRule="auto"/>
        <w:jc w:val="both"/>
        <w:rPr>
          <w:rFonts w:asciiTheme="minorHAnsi" w:hAnsiTheme="minorHAnsi"/>
          <w:b/>
          <w:sz w:val="22"/>
          <w:szCs w:val="22"/>
        </w:rPr>
      </w:pPr>
    </w:p>
    <w:p w14:paraId="0CD95F31" w14:textId="77777777" w:rsidR="00CF2D46" w:rsidRPr="0020169D" w:rsidRDefault="00CF2D46" w:rsidP="0020169D">
      <w:pPr>
        <w:spacing w:line="276" w:lineRule="auto"/>
        <w:jc w:val="both"/>
        <w:rPr>
          <w:rFonts w:asciiTheme="minorHAnsi" w:hAnsiTheme="minorHAnsi"/>
          <w:b/>
          <w:sz w:val="22"/>
          <w:szCs w:val="22"/>
        </w:rPr>
      </w:pPr>
      <w:r w:rsidRPr="0020169D">
        <w:rPr>
          <w:rFonts w:asciiTheme="minorHAnsi" w:hAnsiTheme="minorHAnsi"/>
          <w:b/>
          <w:sz w:val="22"/>
          <w:szCs w:val="22"/>
        </w:rPr>
        <w:t xml:space="preserve"> </w:t>
      </w:r>
    </w:p>
    <w:p w14:paraId="0A25884A"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2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2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5CEA2CCE" w14:textId="77777777" w:rsidR="00CF2D46" w:rsidRPr="0020169D" w:rsidRDefault="00CF2D46" w:rsidP="000B6B4B">
      <w:pPr>
        <w:spacing w:line="276" w:lineRule="auto"/>
        <w:ind w:left="5954" w:firstLine="6"/>
        <w:jc w:val="center"/>
        <w:rPr>
          <w:rFonts w:asciiTheme="minorHAnsi" w:hAnsiTheme="minorHAnsi"/>
          <w:sz w:val="22"/>
          <w:szCs w:val="22"/>
        </w:rPr>
      </w:pPr>
      <w:r w:rsidRPr="0020169D">
        <w:rPr>
          <w:rFonts w:asciiTheme="minorHAnsi" w:hAnsiTheme="minorHAnsi"/>
          <w:sz w:val="22"/>
          <w:szCs w:val="22"/>
          <w:highlight w:val="lightGray"/>
        </w:rPr>
        <w:t>…………………………………………………</w:t>
      </w:r>
    </w:p>
    <w:p w14:paraId="1EC5B2AF" w14:textId="77777777" w:rsidR="00CF2D46" w:rsidRPr="0020169D" w:rsidRDefault="00CF2D46" w:rsidP="000B6B4B">
      <w:pPr>
        <w:spacing w:line="276" w:lineRule="auto"/>
        <w:ind w:left="5954" w:firstLine="6"/>
        <w:jc w:val="center"/>
        <w:rPr>
          <w:rFonts w:asciiTheme="minorHAnsi" w:hAnsiTheme="minorHAnsi"/>
          <w:i/>
          <w:sz w:val="22"/>
          <w:szCs w:val="22"/>
        </w:rPr>
      </w:pPr>
      <w:r w:rsidRPr="0020169D">
        <w:rPr>
          <w:rFonts w:asciiTheme="minorHAnsi" w:hAnsiTheme="minorHAnsi"/>
          <w:i/>
          <w:sz w:val="22"/>
          <w:szCs w:val="22"/>
        </w:rPr>
        <w:t>jméno a příjmení odpovědného</w:t>
      </w:r>
    </w:p>
    <w:p w14:paraId="216499F9" w14:textId="77777777" w:rsidR="00250909" w:rsidRPr="0020169D" w:rsidRDefault="0015302E" w:rsidP="000B6B4B">
      <w:pPr>
        <w:spacing w:line="276" w:lineRule="auto"/>
        <w:ind w:left="5954" w:firstLine="6"/>
        <w:jc w:val="center"/>
        <w:rPr>
          <w:rFonts w:asciiTheme="minorHAnsi" w:hAnsiTheme="minorHAnsi"/>
          <w:i/>
          <w:sz w:val="22"/>
          <w:szCs w:val="22"/>
        </w:rPr>
        <w:sectPr w:rsidR="00250909" w:rsidRPr="0020169D" w:rsidSect="00250909">
          <w:headerReference w:type="default" r:id="rId10"/>
          <w:footerReference w:type="default" r:id="rId11"/>
          <w:pgSz w:w="11906" w:h="16838" w:code="9"/>
          <w:pgMar w:top="1418" w:right="1418" w:bottom="1418" w:left="1418" w:header="709" w:footer="709" w:gutter="0"/>
          <w:cols w:space="708"/>
          <w:docGrid w:linePitch="360"/>
        </w:sectPr>
      </w:pPr>
      <w:r w:rsidRPr="0020169D">
        <w:rPr>
          <w:rFonts w:asciiTheme="minorHAnsi" w:hAnsiTheme="minorHAnsi"/>
          <w:i/>
          <w:sz w:val="22"/>
          <w:szCs w:val="22"/>
        </w:rPr>
        <w:t>zástupce objednatel</w:t>
      </w:r>
      <w:r w:rsidR="0020169D">
        <w:rPr>
          <w:rFonts w:asciiTheme="minorHAnsi" w:hAnsiTheme="minorHAnsi"/>
          <w:i/>
          <w:sz w:val="22"/>
          <w:szCs w:val="22"/>
        </w:rPr>
        <w:t>e</w:t>
      </w:r>
    </w:p>
    <w:p w14:paraId="2B73BA5A" w14:textId="77777777" w:rsidR="00250909" w:rsidRPr="0020169D" w:rsidRDefault="00250909" w:rsidP="0020169D">
      <w:pPr>
        <w:shd w:val="clear" w:color="auto" w:fill="FFFFFF"/>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lastRenderedPageBreak/>
        <w:t>Příloha č. V</w:t>
      </w:r>
    </w:p>
    <w:p w14:paraId="11C0E0D2" w14:textId="77777777" w:rsidR="005847FF" w:rsidRPr="0020169D" w:rsidRDefault="005847FF" w:rsidP="0020169D">
      <w:pPr>
        <w:shd w:val="clear" w:color="auto" w:fill="FFFFFF"/>
        <w:spacing w:line="276" w:lineRule="auto"/>
        <w:jc w:val="both"/>
        <w:rPr>
          <w:rFonts w:asciiTheme="minorHAnsi" w:hAnsiTheme="minorHAnsi" w:cs="Times New Roman"/>
          <w:b/>
          <w:caps/>
          <w:color w:val="92D050"/>
          <w:sz w:val="22"/>
          <w:szCs w:val="22"/>
          <w:u w:val="single"/>
        </w:rPr>
      </w:pPr>
    </w:p>
    <w:p w14:paraId="2F7D8EC3" w14:textId="77777777" w:rsidR="007F117D" w:rsidRPr="00A1211E" w:rsidRDefault="007F117D" w:rsidP="007F117D">
      <w:pPr>
        <w:shd w:val="clear" w:color="auto" w:fill="FFFFFF"/>
        <w:spacing w:line="276" w:lineRule="auto"/>
        <w:jc w:val="center"/>
        <w:rPr>
          <w:rFonts w:asciiTheme="minorHAnsi" w:hAnsiTheme="minorHAnsi" w:cs="Times New Roman"/>
          <w:b/>
          <w:caps/>
          <w:color w:val="92D050"/>
          <w:sz w:val="22"/>
          <w:szCs w:val="22"/>
          <w:u w:val="single"/>
        </w:rPr>
      </w:pPr>
      <w:r w:rsidRPr="0020169D">
        <w:rPr>
          <w:rFonts w:asciiTheme="minorHAnsi" w:hAnsiTheme="minorHAnsi" w:cs="Tahoma"/>
          <w:b/>
          <w:sz w:val="32"/>
          <w:szCs w:val="22"/>
        </w:rPr>
        <w:t>VZOR NÁVRHU SMLOUVY O DÍLO pro zakázku</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400"/>
        <w:gridCol w:w="7240"/>
      </w:tblGrid>
      <w:tr w:rsidR="007F117D" w:rsidRPr="0020169D" w14:paraId="3F4A9E9D" w14:textId="77777777" w:rsidTr="00286AA2">
        <w:trPr>
          <w:trHeight w:val="546"/>
        </w:trPr>
        <w:tc>
          <w:tcPr>
            <w:tcW w:w="2400" w:type="dxa"/>
            <w:tcBorders>
              <w:top w:val="single" w:sz="8" w:space="0" w:color="FFFFFF"/>
              <w:bottom w:val="single" w:sz="24" w:space="0" w:color="FFFFFF"/>
              <w:right w:val="single" w:sz="8" w:space="0" w:color="FFFFFF"/>
            </w:tcBorders>
            <w:shd w:val="clear" w:color="auto" w:fill="92D050"/>
            <w:vAlign w:val="center"/>
          </w:tcPr>
          <w:p w14:paraId="7EDAAAB3" w14:textId="77777777" w:rsidR="007F117D" w:rsidRPr="0020169D" w:rsidRDefault="007F117D" w:rsidP="00286AA2">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tcBorders>
            <w:shd w:val="clear" w:color="auto" w:fill="92D050"/>
            <w:vAlign w:val="center"/>
          </w:tcPr>
          <w:p w14:paraId="25D38965" w14:textId="77777777" w:rsidR="007F117D" w:rsidRPr="00A1211E" w:rsidRDefault="00934836" w:rsidP="00286AA2">
            <w:pPr>
              <w:spacing w:line="276" w:lineRule="auto"/>
              <w:rPr>
                <w:rFonts w:asciiTheme="minorHAnsi" w:hAnsiTheme="minorHAnsi" w:cs="Tahoma"/>
                <w:b/>
                <w:bCs/>
                <w:caps/>
                <w:sz w:val="22"/>
                <w:szCs w:val="22"/>
                <w:highlight w:val="yellow"/>
              </w:rPr>
            </w:pPr>
            <w:r w:rsidRPr="00934836">
              <w:rPr>
                <w:rFonts w:asciiTheme="minorHAnsi" w:hAnsiTheme="minorHAnsi" w:cs="Tahoma"/>
                <w:b/>
                <w:bCs/>
                <w:color w:val="FFFFFF" w:themeColor="background1"/>
                <w:sz w:val="22"/>
                <w:szCs w:val="22"/>
              </w:rPr>
              <w:t xml:space="preserve">Rekonstrukce haly v areálu Kavyl v </w:t>
            </w:r>
            <w:proofErr w:type="spellStart"/>
            <w:r w:rsidRPr="00934836">
              <w:rPr>
                <w:rFonts w:asciiTheme="minorHAnsi" w:hAnsiTheme="minorHAnsi" w:cs="Tahoma"/>
                <w:b/>
                <w:bCs/>
                <w:color w:val="FFFFFF" w:themeColor="background1"/>
                <w:sz w:val="22"/>
                <w:szCs w:val="22"/>
              </w:rPr>
              <w:t>k.ú</w:t>
            </w:r>
            <w:proofErr w:type="spellEnd"/>
            <w:r w:rsidRPr="00934836">
              <w:rPr>
                <w:rFonts w:asciiTheme="minorHAnsi" w:hAnsiTheme="minorHAnsi" w:cs="Tahoma"/>
                <w:b/>
                <w:bCs/>
                <w:color w:val="FFFFFF" w:themeColor="background1"/>
                <w:sz w:val="22"/>
                <w:szCs w:val="22"/>
              </w:rPr>
              <w:t>. Mohelno</w:t>
            </w:r>
          </w:p>
        </w:tc>
      </w:tr>
    </w:tbl>
    <w:p w14:paraId="2CB3CC58" w14:textId="77777777" w:rsidR="007F117D" w:rsidRPr="0020169D" w:rsidRDefault="007F117D" w:rsidP="007F117D">
      <w:pPr>
        <w:widowControl w:val="0"/>
        <w:spacing w:line="276" w:lineRule="auto"/>
        <w:jc w:val="center"/>
        <w:rPr>
          <w:rFonts w:asciiTheme="minorHAnsi" w:hAnsiTheme="minorHAnsi" w:cs="Arial"/>
          <w:b/>
          <w:sz w:val="22"/>
          <w:szCs w:val="22"/>
        </w:rPr>
      </w:pPr>
    </w:p>
    <w:p w14:paraId="08B3279C" w14:textId="77777777" w:rsidR="007F117D" w:rsidRPr="0020169D" w:rsidRDefault="007F117D" w:rsidP="007F117D">
      <w:pPr>
        <w:widowControl w:val="0"/>
        <w:spacing w:line="276" w:lineRule="auto"/>
        <w:jc w:val="center"/>
        <w:rPr>
          <w:rFonts w:asciiTheme="minorHAnsi" w:hAnsiTheme="minorHAnsi" w:cs="Arial"/>
          <w:i/>
          <w:sz w:val="22"/>
          <w:szCs w:val="22"/>
        </w:rPr>
      </w:pPr>
      <w:r w:rsidRPr="0020169D">
        <w:rPr>
          <w:rFonts w:asciiTheme="minorHAnsi" w:hAnsiTheme="minorHAnsi" w:cs="Arial"/>
          <w:b/>
          <w:sz w:val="22"/>
          <w:szCs w:val="22"/>
        </w:rPr>
        <w:t xml:space="preserve">č. </w:t>
      </w:r>
      <w:r>
        <w:rPr>
          <w:rFonts w:asciiTheme="minorHAnsi" w:hAnsiTheme="minorHAnsi" w:cs="Arial"/>
          <w:b/>
          <w:sz w:val="22"/>
          <w:szCs w:val="22"/>
        </w:rPr>
        <w:fldChar w:fldCharType="begin">
          <w:ffData>
            <w:name w:val="Text47"/>
            <w:enabled/>
            <w:calcOnExit w:val="0"/>
            <w:textInput/>
          </w:ffData>
        </w:fldChar>
      </w:r>
      <w:bookmarkStart w:id="13" w:name="Text47"/>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3"/>
    </w:p>
    <w:p w14:paraId="5C0344C4" w14:textId="77777777" w:rsidR="007F117D" w:rsidRPr="0020169D" w:rsidRDefault="007F117D" w:rsidP="007F117D">
      <w:pPr>
        <w:widowControl w:val="0"/>
        <w:spacing w:line="276" w:lineRule="auto"/>
        <w:jc w:val="center"/>
        <w:rPr>
          <w:rFonts w:asciiTheme="minorHAnsi" w:hAnsiTheme="minorHAnsi" w:cs="Arial"/>
          <w:i/>
          <w:sz w:val="22"/>
          <w:szCs w:val="22"/>
        </w:rPr>
      </w:pPr>
      <w:r w:rsidRPr="0020169D">
        <w:rPr>
          <w:rFonts w:asciiTheme="minorHAnsi" w:hAnsiTheme="minorHAnsi" w:cs="Arial"/>
          <w:i/>
          <w:sz w:val="22"/>
          <w:szCs w:val="22"/>
        </w:rPr>
        <w:t xml:space="preserve">uzavřená podle § </w:t>
      </w:r>
      <w:smartTag w:uri="urn:schemas-microsoft-com:office:smarttags" w:element="metricconverter">
        <w:smartTagPr>
          <w:attr w:name="ProductID" w:val="2586 a"/>
        </w:smartTagPr>
        <w:r w:rsidRPr="0020169D">
          <w:rPr>
            <w:rFonts w:asciiTheme="minorHAnsi" w:hAnsiTheme="minorHAnsi" w:cs="Arial"/>
            <w:i/>
            <w:sz w:val="22"/>
            <w:szCs w:val="22"/>
          </w:rPr>
          <w:t>2586 a</w:t>
        </w:r>
      </w:smartTag>
      <w:r w:rsidRPr="0020169D">
        <w:rPr>
          <w:rFonts w:asciiTheme="minorHAnsi" w:hAnsiTheme="minorHAnsi" w:cs="Arial"/>
          <w:i/>
          <w:sz w:val="22"/>
          <w:szCs w:val="22"/>
        </w:rPr>
        <w:t xml:space="preserve"> násl. zákona č. 89/2012 Sb., občanského zákoníku,</w:t>
      </w:r>
    </w:p>
    <w:p w14:paraId="0471FCC8" w14:textId="77777777" w:rsidR="007F117D" w:rsidRPr="0020169D" w:rsidRDefault="007F117D" w:rsidP="007F117D">
      <w:pPr>
        <w:widowControl w:val="0"/>
        <w:spacing w:line="276" w:lineRule="auto"/>
        <w:jc w:val="center"/>
        <w:rPr>
          <w:rFonts w:asciiTheme="minorHAnsi" w:hAnsiTheme="minorHAnsi" w:cs="Arial"/>
          <w:b/>
          <w:sz w:val="22"/>
          <w:szCs w:val="22"/>
        </w:rPr>
      </w:pPr>
      <w:r w:rsidRPr="0020169D">
        <w:rPr>
          <w:rFonts w:asciiTheme="minorHAnsi" w:hAnsiTheme="minorHAnsi" w:cs="Arial"/>
          <w:i/>
          <w:sz w:val="22"/>
          <w:szCs w:val="22"/>
        </w:rPr>
        <w:t>mezi těmito stranami:</w:t>
      </w:r>
    </w:p>
    <w:p w14:paraId="23FB3583" w14:textId="77777777" w:rsidR="007F117D" w:rsidRPr="0020169D" w:rsidRDefault="007F117D" w:rsidP="007F117D">
      <w:pPr>
        <w:widowControl w:val="0"/>
        <w:spacing w:line="276" w:lineRule="auto"/>
        <w:ind w:right="-290"/>
        <w:jc w:val="center"/>
        <w:rPr>
          <w:rFonts w:asciiTheme="minorHAnsi" w:hAnsiTheme="minorHAnsi" w:cs="Arial"/>
          <w:b/>
          <w:sz w:val="22"/>
          <w:szCs w:val="22"/>
        </w:rPr>
      </w:pPr>
    </w:p>
    <w:p w14:paraId="7740A68C" w14:textId="77777777" w:rsidR="007F117D" w:rsidRPr="0020169D" w:rsidRDefault="007F117D" w:rsidP="007F117D">
      <w:pPr>
        <w:pStyle w:val="Odstavecseseznamem"/>
        <w:widowControl w:val="0"/>
        <w:numPr>
          <w:ilvl w:val="0"/>
          <w:numId w:val="28"/>
        </w:numPr>
        <w:spacing w:line="276" w:lineRule="auto"/>
        <w:ind w:right="-290"/>
        <w:contextualSpacing w:val="0"/>
        <w:jc w:val="center"/>
        <w:rPr>
          <w:rFonts w:asciiTheme="minorHAnsi" w:hAnsiTheme="minorHAnsi"/>
          <w:b/>
          <w:sz w:val="22"/>
          <w:szCs w:val="22"/>
        </w:rPr>
      </w:pPr>
      <w:r w:rsidRPr="0020169D">
        <w:rPr>
          <w:rFonts w:asciiTheme="minorHAnsi" w:hAnsiTheme="minorHAnsi"/>
          <w:b/>
          <w:sz w:val="22"/>
          <w:szCs w:val="22"/>
        </w:rPr>
        <w:t>SMLUVNÍ STRANY</w:t>
      </w:r>
    </w:p>
    <w:p w14:paraId="06423F66" w14:textId="77777777" w:rsidR="007F117D" w:rsidRPr="00C27993" w:rsidRDefault="007F117D" w:rsidP="007F117D">
      <w:pPr>
        <w:widowControl w:val="0"/>
        <w:numPr>
          <w:ilvl w:val="1"/>
          <w:numId w:val="10"/>
        </w:numPr>
        <w:spacing w:line="276" w:lineRule="auto"/>
        <w:rPr>
          <w:rFonts w:asciiTheme="minorHAnsi" w:hAnsiTheme="minorHAnsi" w:cs="Arial"/>
          <w:b/>
          <w:sz w:val="22"/>
          <w:szCs w:val="22"/>
        </w:rPr>
      </w:pPr>
      <w:r w:rsidRPr="00C27993">
        <w:rPr>
          <w:rFonts w:asciiTheme="minorHAnsi" w:hAnsiTheme="minorHAnsi" w:cs="Arial"/>
          <w:b/>
          <w:sz w:val="22"/>
          <w:szCs w:val="22"/>
        </w:rPr>
        <w:t xml:space="preserve">Objednatel: </w:t>
      </w:r>
      <w:r w:rsidRPr="00C27993">
        <w:rPr>
          <w:rFonts w:asciiTheme="minorHAnsi" w:hAnsiTheme="minorHAnsi" w:cs="Arial"/>
          <w:b/>
          <w:sz w:val="22"/>
          <w:szCs w:val="22"/>
        </w:rPr>
        <w:tab/>
      </w:r>
      <w:r w:rsidRPr="00C27993">
        <w:rPr>
          <w:rFonts w:asciiTheme="minorHAnsi" w:hAnsiTheme="minorHAnsi" w:cs="Arial"/>
          <w:b/>
          <w:sz w:val="22"/>
          <w:szCs w:val="22"/>
        </w:rPr>
        <w:tab/>
      </w:r>
      <w:r w:rsidRPr="00C27993">
        <w:rPr>
          <w:rFonts w:asciiTheme="minorHAnsi" w:hAnsiTheme="minorHAnsi" w:cs="Arial"/>
          <w:b/>
          <w:sz w:val="22"/>
          <w:szCs w:val="22"/>
        </w:rPr>
        <w:tab/>
      </w:r>
      <w:r w:rsidR="00365441" w:rsidRPr="00365441">
        <w:rPr>
          <w:rFonts w:asciiTheme="minorHAnsi" w:hAnsiTheme="minorHAnsi" w:cs="Arial"/>
          <w:b/>
          <w:sz w:val="22"/>
          <w:szCs w:val="22"/>
        </w:rPr>
        <w:t>KAVYL, spol. s r.o.</w:t>
      </w:r>
    </w:p>
    <w:p w14:paraId="3686ED51" w14:textId="77777777" w:rsidR="00357297" w:rsidRPr="00C27993" w:rsidRDefault="007F117D" w:rsidP="007F117D">
      <w:pPr>
        <w:widowControl w:val="0"/>
        <w:spacing w:line="276" w:lineRule="auto"/>
        <w:rPr>
          <w:rFonts w:asciiTheme="minorHAnsi" w:hAnsiTheme="minorHAnsi" w:cs="Arial"/>
          <w:sz w:val="22"/>
          <w:szCs w:val="22"/>
        </w:rPr>
      </w:pPr>
      <w:r w:rsidRPr="00C27993">
        <w:rPr>
          <w:rFonts w:asciiTheme="minorHAnsi" w:hAnsiTheme="minorHAnsi" w:cs="Arial"/>
          <w:b/>
          <w:sz w:val="22"/>
          <w:szCs w:val="22"/>
        </w:rPr>
        <w:tab/>
      </w:r>
      <w:r w:rsidRPr="00C27993">
        <w:rPr>
          <w:rFonts w:asciiTheme="minorHAnsi" w:hAnsiTheme="minorHAnsi" w:cs="Arial"/>
          <w:sz w:val="22"/>
          <w:szCs w:val="22"/>
        </w:rPr>
        <w:t>Sídlo:</w:t>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00365441" w:rsidRPr="00365441">
        <w:rPr>
          <w:rFonts w:asciiTheme="minorHAnsi" w:hAnsiTheme="minorHAnsi" w:cs="Arial"/>
          <w:sz w:val="22"/>
          <w:szCs w:val="22"/>
        </w:rPr>
        <w:t>Mohelno 563, 675 75</w:t>
      </w:r>
    </w:p>
    <w:p w14:paraId="714B1E48" w14:textId="77777777" w:rsidR="007F117D" w:rsidRPr="00C27993" w:rsidRDefault="007F117D" w:rsidP="007F117D">
      <w:pPr>
        <w:widowControl w:val="0"/>
        <w:spacing w:line="276" w:lineRule="auto"/>
        <w:ind w:firstLine="708"/>
        <w:rPr>
          <w:rFonts w:asciiTheme="minorHAnsi" w:hAnsiTheme="minorHAnsi" w:cs="Arial"/>
          <w:sz w:val="22"/>
          <w:szCs w:val="22"/>
        </w:rPr>
      </w:pPr>
      <w:r w:rsidRPr="00C27993">
        <w:rPr>
          <w:rFonts w:asciiTheme="minorHAnsi" w:hAnsiTheme="minorHAnsi" w:cs="Arial"/>
          <w:sz w:val="22"/>
          <w:szCs w:val="22"/>
        </w:rPr>
        <w:t xml:space="preserve">Zástupce pověřený jednáním ve věcech  </w:t>
      </w:r>
    </w:p>
    <w:p w14:paraId="69D59289" w14:textId="77777777" w:rsidR="007966BA" w:rsidRDefault="007F117D" w:rsidP="00286AA2">
      <w:pPr>
        <w:widowControl w:val="0"/>
        <w:numPr>
          <w:ilvl w:val="0"/>
          <w:numId w:val="3"/>
        </w:numPr>
        <w:spacing w:line="276" w:lineRule="auto"/>
        <w:rPr>
          <w:rFonts w:asciiTheme="minorHAnsi" w:hAnsiTheme="minorHAnsi" w:cs="Arial"/>
          <w:sz w:val="22"/>
          <w:szCs w:val="22"/>
        </w:rPr>
      </w:pPr>
      <w:r w:rsidRPr="007966BA">
        <w:rPr>
          <w:rFonts w:asciiTheme="minorHAnsi" w:hAnsiTheme="minorHAnsi" w:cs="Arial"/>
          <w:sz w:val="22"/>
          <w:szCs w:val="22"/>
        </w:rPr>
        <w:t xml:space="preserve">smluvních: </w:t>
      </w:r>
      <w:r w:rsidRPr="007966BA">
        <w:rPr>
          <w:rFonts w:asciiTheme="minorHAnsi" w:hAnsiTheme="minorHAnsi" w:cs="Arial"/>
          <w:sz w:val="22"/>
          <w:szCs w:val="22"/>
        </w:rPr>
        <w:tab/>
      </w:r>
      <w:r w:rsidRPr="007966BA">
        <w:rPr>
          <w:rFonts w:asciiTheme="minorHAnsi" w:hAnsiTheme="minorHAnsi" w:cs="Arial"/>
          <w:sz w:val="22"/>
          <w:szCs w:val="22"/>
        </w:rPr>
        <w:tab/>
      </w:r>
      <w:r w:rsidRPr="007966BA">
        <w:rPr>
          <w:rFonts w:asciiTheme="minorHAnsi" w:hAnsiTheme="minorHAnsi" w:cs="Arial"/>
          <w:sz w:val="22"/>
          <w:szCs w:val="22"/>
        </w:rPr>
        <w:tab/>
      </w:r>
      <w:r w:rsidR="000F70BE">
        <w:rPr>
          <w:rFonts w:asciiTheme="minorHAnsi" w:hAnsiTheme="minorHAnsi" w:cs="Arial"/>
          <w:sz w:val="22"/>
          <w:szCs w:val="22"/>
        </w:rPr>
        <w:t>Ing. Slavomil Dokulil</w:t>
      </w:r>
    </w:p>
    <w:p w14:paraId="41637EA4" w14:textId="77777777" w:rsidR="007F117D" w:rsidRPr="007966BA" w:rsidRDefault="007F117D" w:rsidP="00286AA2">
      <w:pPr>
        <w:widowControl w:val="0"/>
        <w:numPr>
          <w:ilvl w:val="0"/>
          <w:numId w:val="3"/>
        </w:numPr>
        <w:spacing w:line="276" w:lineRule="auto"/>
        <w:rPr>
          <w:rFonts w:asciiTheme="minorHAnsi" w:hAnsiTheme="minorHAnsi" w:cs="Arial"/>
          <w:sz w:val="22"/>
          <w:szCs w:val="22"/>
        </w:rPr>
      </w:pPr>
      <w:r w:rsidRPr="007966BA">
        <w:rPr>
          <w:rFonts w:asciiTheme="minorHAnsi" w:hAnsiTheme="minorHAnsi" w:cs="Arial"/>
          <w:sz w:val="22"/>
          <w:szCs w:val="22"/>
        </w:rPr>
        <w:t>technických:</w:t>
      </w:r>
      <w:r w:rsidRPr="007966BA">
        <w:rPr>
          <w:rFonts w:asciiTheme="minorHAnsi" w:hAnsiTheme="minorHAnsi" w:cs="Arial"/>
          <w:sz w:val="22"/>
          <w:szCs w:val="22"/>
        </w:rPr>
        <w:tab/>
      </w:r>
      <w:r w:rsidRPr="007966BA">
        <w:rPr>
          <w:rFonts w:asciiTheme="minorHAnsi" w:hAnsiTheme="minorHAnsi" w:cs="Arial"/>
          <w:sz w:val="22"/>
          <w:szCs w:val="22"/>
        </w:rPr>
        <w:tab/>
      </w:r>
      <w:r w:rsidR="00365441">
        <w:rPr>
          <w:rFonts w:asciiTheme="minorHAnsi" w:hAnsiTheme="minorHAnsi" w:cs="Arial"/>
          <w:sz w:val="22"/>
          <w:szCs w:val="22"/>
        </w:rPr>
        <w:t>Ing. Lukáš Dokulil</w:t>
      </w:r>
    </w:p>
    <w:p w14:paraId="20FE307F" w14:textId="77777777" w:rsidR="007F117D" w:rsidRPr="00C27993" w:rsidRDefault="007F117D" w:rsidP="00365441">
      <w:pPr>
        <w:widowControl w:val="0"/>
        <w:spacing w:line="276" w:lineRule="auto"/>
        <w:ind w:left="708"/>
        <w:rPr>
          <w:rFonts w:asciiTheme="minorHAnsi" w:hAnsiTheme="minorHAnsi" w:cs="Arial"/>
          <w:sz w:val="22"/>
          <w:szCs w:val="22"/>
        </w:rPr>
      </w:pPr>
      <w:r w:rsidRPr="00C27993">
        <w:rPr>
          <w:rFonts w:asciiTheme="minorHAnsi" w:hAnsiTheme="minorHAnsi" w:cs="Arial"/>
          <w:sz w:val="22"/>
          <w:szCs w:val="22"/>
        </w:rPr>
        <w:t>IČ:</w:t>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00365441" w:rsidRPr="00365441">
        <w:rPr>
          <w:rFonts w:asciiTheme="minorHAnsi" w:hAnsiTheme="minorHAnsi" w:cs="Arial"/>
          <w:sz w:val="22"/>
          <w:szCs w:val="22"/>
        </w:rPr>
        <w:t>49975358</w:t>
      </w:r>
      <w:r w:rsidR="00365441">
        <w:rPr>
          <w:rFonts w:asciiTheme="minorHAnsi" w:hAnsiTheme="minorHAnsi" w:cs="Arial"/>
          <w:sz w:val="22"/>
          <w:szCs w:val="22"/>
        </w:rPr>
        <w:t xml:space="preserve"> </w:t>
      </w:r>
    </w:p>
    <w:p w14:paraId="52974696" w14:textId="77777777" w:rsidR="007F117D" w:rsidRPr="0020169D" w:rsidRDefault="007F117D" w:rsidP="00365441">
      <w:pPr>
        <w:widowControl w:val="0"/>
        <w:spacing w:line="276" w:lineRule="auto"/>
        <w:ind w:firstLine="708"/>
        <w:rPr>
          <w:rFonts w:asciiTheme="minorHAnsi" w:hAnsiTheme="minorHAnsi" w:cs="Arial"/>
          <w:sz w:val="22"/>
          <w:szCs w:val="22"/>
        </w:rPr>
      </w:pPr>
      <w:r w:rsidRPr="00C27993">
        <w:rPr>
          <w:rFonts w:asciiTheme="minorHAnsi" w:hAnsiTheme="minorHAnsi" w:cs="Arial"/>
          <w:sz w:val="22"/>
          <w:szCs w:val="22"/>
        </w:rPr>
        <w:t>DIČ:</w:t>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Pr="00C27993">
        <w:rPr>
          <w:rFonts w:asciiTheme="minorHAnsi" w:hAnsiTheme="minorHAnsi" w:cs="Arial"/>
          <w:sz w:val="22"/>
          <w:szCs w:val="22"/>
        </w:rPr>
        <w:tab/>
      </w:r>
      <w:r w:rsidR="007966BA" w:rsidRPr="007966BA">
        <w:rPr>
          <w:rFonts w:asciiTheme="minorHAnsi" w:hAnsiTheme="minorHAnsi" w:cs="Arial"/>
          <w:sz w:val="22"/>
          <w:szCs w:val="22"/>
        </w:rPr>
        <w:t>CZ</w:t>
      </w:r>
      <w:r w:rsidR="00365441" w:rsidRPr="00365441">
        <w:rPr>
          <w:rFonts w:asciiTheme="minorHAnsi" w:hAnsiTheme="minorHAnsi" w:cs="Arial"/>
          <w:sz w:val="22"/>
          <w:szCs w:val="22"/>
        </w:rPr>
        <w:t>49975358</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p>
    <w:p w14:paraId="107BC927" w14:textId="77777777" w:rsidR="007F117D" w:rsidRPr="0020169D" w:rsidRDefault="007F117D" w:rsidP="007F117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 xml:space="preserve">(dále </w:t>
      </w:r>
      <w:proofErr w:type="gramStart"/>
      <w:r w:rsidRPr="0020169D">
        <w:rPr>
          <w:rFonts w:asciiTheme="minorHAnsi" w:hAnsiTheme="minorHAnsi" w:cs="Arial"/>
          <w:i/>
          <w:sz w:val="22"/>
          <w:szCs w:val="22"/>
        </w:rPr>
        <w:t xml:space="preserve">jen </w:t>
      </w:r>
      <w:r w:rsidRPr="0020169D">
        <w:rPr>
          <w:rFonts w:asciiTheme="minorHAnsi" w:hAnsiTheme="minorHAnsi" w:cs="Arial"/>
          <w:b/>
          <w:i/>
          <w:sz w:val="22"/>
          <w:szCs w:val="22"/>
        </w:rPr>
        <w:t>,,objednatel</w:t>
      </w:r>
      <w:proofErr w:type="gramEnd"/>
      <w:r w:rsidRPr="0020169D">
        <w:rPr>
          <w:rFonts w:asciiTheme="minorHAnsi" w:hAnsiTheme="minorHAnsi" w:cs="Arial"/>
          <w:b/>
          <w:i/>
          <w:sz w:val="22"/>
          <w:szCs w:val="22"/>
        </w:rPr>
        <w:t>“</w:t>
      </w:r>
      <w:r w:rsidRPr="0020169D">
        <w:rPr>
          <w:rFonts w:asciiTheme="minorHAnsi" w:hAnsiTheme="minorHAnsi" w:cs="Arial"/>
          <w:i/>
          <w:sz w:val="22"/>
          <w:szCs w:val="22"/>
        </w:rPr>
        <w:t>)</w:t>
      </w:r>
    </w:p>
    <w:p w14:paraId="77E09CC7" w14:textId="77777777" w:rsidR="007F117D" w:rsidRPr="0020169D" w:rsidRDefault="007F117D" w:rsidP="007F117D">
      <w:pPr>
        <w:widowControl w:val="0"/>
        <w:spacing w:line="276" w:lineRule="auto"/>
        <w:ind w:left="3540" w:hanging="2832"/>
        <w:rPr>
          <w:rFonts w:asciiTheme="minorHAnsi" w:hAnsiTheme="minorHAnsi" w:cs="Arial"/>
          <w:i/>
          <w:sz w:val="22"/>
          <w:szCs w:val="22"/>
        </w:rPr>
      </w:pPr>
    </w:p>
    <w:p w14:paraId="7EEB86A9" w14:textId="77777777" w:rsidR="007F117D" w:rsidRPr="0020169D" w:rsidRDefault="007F117D" w:rsidP="007F117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a</w:t>
      </w:r>
    </w:p>
    <w:p w14:paraId="2C99F1B7" w14:textId="77777777" w:rsidR="007F117D" w:rsidRPr="0020169D" w:rsidRDefault="007F117D" w:rsidP="007F117D">
      <w:pPr>
        <w:widowControl w:val="0"/>
        <w:spacing w:line="276" w:lineRule="auto"/>
        <w:rPr>
          <w:rFonts w:asciiTheme="minorHAnsi" w:hAnsiTheme="minorHAnsi" w:cs="Arial"/>
          <w:i/>
          <w:sz w:val="22"/>
          <w:szCs w:val="22"/>
        </w:rPr>
      </w:pPr>
    </w:p>
    <w:p w14:paraId="28DAB7BF" w14:textId="77777777" w:rsidR="007F117D" w:rsidRPr="0020169D" w:rsidRDefault="007F117D" w:rsidP="007F117D">
      <w:pPr>
        <w:widowControl w:val="0"/>
        <w:tabs>
          <w:tab w:val="left" w:pos="284"/>
        </w:tabs>
        <w:spacing w:line="276" w:lineRule="auto"/>
        <w:jc w:val="both"/>
        <w:rPr>
          <w:rFonts w:asciiTheme="minorHAnsi" w:hAnsiTheme="minorHAnsi" w:cs="Arial"/>
          <w:sz w:val="22"/>
          <w:szCs w:val="22"/>
        </w:rPr>
      </w:pPr>
      <w:r w:rsidRPr="0020169D">
        <w:rPr>
          <w:rFonts w:asciiTheme="minorHAnsi" w:hAnsiTheme="minorHAnsi" w:cs="Arial"/>
          <w:b/>
          <w:sz w:val="22"/>
          <w:szCs w:val="22"/>
        </w:rPr>
        <w:tab/>
        <w:t xml:space="preserve">1.2 </w:t>
      </w:r>
      <w:r w:rsidRPr="0020169D">
        <w:rPr>
          <w:rFonts w:asciiTheme="minorHAnsi" w:hAnsiTheme="minorHAnsi" w:cs="Arial"/>
          <w:b/>
          <w:sz w:val="22"/>
          <w:szCs w:val="22"/>
        </w:rPr>
        <w:tab/>
        <w:t>Zhotovitel:</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b/>
          <w:sz w:val="22"/>
          <w:szCs w:val="22"/>
        </w:rPr>
        <w:fldChar w:fldCharType="begin">
          <w:ffData>
            <w:name w:val="Text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fldChar w:fldCharType="end"/>
      </w:r>
    </w:p>
    <w:p w14:paraId="69C7F20D" w14:textId="77777777" w:rsidR="007F117D" w:rsidRPr="0020169D" w:rsidRDefault="007F117D" w:rsidP="007F117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Sídlo:</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r w:rsidRPr="0020169D">
        <w:rPr>
          <w:rFonts w:asciiTheme="minorHAnsi" w:hAnsiTheme="minorHAnsi" w:cs="Arial"/>
          <w:sz w:val="22"/>
          <w:szCs w:val="22"/>
        </w:rPr>
        <w:tab/>
      </w:r>
    </w:p>
    <w:p w14:paraId="369DCA7E" w14:textId="77777777" w:rsidR="007F117D" w:rsidRPr="0020169D" w:rsidRDefault="007F117D" w:rsidP="007F117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 xml:space="preserve">Zástupce pověřený jednáním ve věcech  </w:t>
      </w:r>
    </w:p>
    <w:p w14:paraId="5E6E2195" w14:textId="77777777" w:rsidR="007F117D" w:rsidRPr="0020169D" w:rsidRDefault="007F117D" w:rsidP="007F117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 xml:space="preserve">smluvních: </w:t>
      </w:r>
      <w:r w:rsidRPr="0020169D">
        <w:rPr>
          <w:rFonts w:asciiTheme="minorHAnsi" w:hAnsiTheme="minorHAnsi" w:cs="Arial"/>
          <w:sz w:val="22"/>
          <w:szCs w:val="22"/>
        </w:rPr>
        <w:tab/>
      </w:r>
      <w:r w:rsidRPr="0020169D">
        <w:rPr>
          <w:rFonts w:asciiTheme="minorHAnsi" w:hAnsiTheme="minorHAnsi" w:cs="Arial"/>
          <w:sz w:val="22"/>
          <w:szCs w:val="22"/>
        </w:rPr>
        <w:tab/>
      </w:r>
      <w:r>
        <w:rPr>
          <w:rFonts w:asciiTheme="minorHAnsi" w:hAnsiTheme="minorHAnsi" w:cs="Arial"/>
          <w:sz w:val="22"/>
          <w:szCs w:val="22"/>
        </w:rPr>
        <w:tab/>
      </w:r>
      <w:r w:rsidRPr="0020169D">
        <w:rPr>
          <w:rFonts w:asciiTheme="minorHAnsi" w:hAnsiTheme="minorHAnsi" w:cs="Arial"/>
          <w:sz w:val="22"/>
          <w:szCs w:val="22"/>
        </w:rPr>
        <w:fldChar w:fldCharType="begin">
          <w:ffData>
            <w:name w:val="Text5"/>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fldChar w:fldCharType="end"/>
      </w:r>
      <w:r w:rsidRPr="0020169D">
        <w:rPr>
          <w:rFonts w:asciiTheme="minorHAnsi" w:hAnsiTheme="minorHAnsi" w:cs="Arial"/>
          <w:sz w:val="22"/>
          <w:szCs w:val="22"/>
        </w:rPr>
        <w:tab/>
      </w:r>
      <w:r w:rsidRPr="0020169D">
        <w:rPr>
          <w:rFonts w:asciiTheme="minorHAnsi" w:hAnsiTheme="minorHAnsi" w:cs="Arial"/>
          <w:sz w:val="22"/>
          <w:szCs w:val="22"/>
        </w:rPr>
        <w:tab/>
      </w:r>
    </w:p>
    <w:p w14:paraId="420B3ADA" w14:textId="77777777" w:rsidR="007F117D" w:rsidRPr="0020169D" w:rsidRDefault="007F117D" w:rsidP="007F117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technických:</w:t>
      </w:r>
      <w:r w:rsidRPr="0020169D">
        <w:rPr>
          <w:rFonts w:asciiTheme="minorHAnsi" w:hAnsiTheme="minorHAnsi" w:cs="Arial"/>
          <w:sz w:val="22"/>
          <w:szCs w:val="22"/>
        </w:rPr>
        <w:tab/>
      </w:r>
      <w:r>
        <w:rPr>
          <w:rFonts w:asciiTheme="minorHAnsi" w:hAnsiTheme="minorHAnsi" w:cs="Arial"/>
          <w:sz w:val="22"/>
          <w:szCs w:val="22"/>
        </w:rPr>
        <w:tab/>
      </w:r>
      <w:r w:rsidRPr="0020169D">
        <w:rPr>
          <w:rFonts w:asciiTheme="minorHAnsi" w:hAnsiTheme="minorHAnsi" w:cs="Arial"/>
          <w:sz w:val="22"/>
          <w:szCs w:val="22"/>
        </w:rPr>
        <w:fldChar w:fldCharType="begin">
          <w:ffData>
            <w:name w:val="Text5"/>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t> </w:t>
      </w:r>
      <w:r w:rsidRPr="0020169D">
        <w:rPr>
          <w:rFonts w:asciiTheme="minorHAnsi" w:hAnsiTheme="minorHAnsi" w:cs="Arial"/>
          <w:sz w:val="22"/>
          <w:szCs w:val="22"/>
        </w:rPr>
        <w:fldChar w:fldCharType="end"/>
      </w:r>
    </w:p>
    <w:p w14:paraId="43DDA259" w14:textId="77777777" w:rsidR="007F117D" w:rsidRPr="0020169D" w:rsidRDefault="007F117D" w:rsidP="007F117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14:paraId="28AA126A" w14:textId="77777777" w:rsidR="007F117D" w:rsidRPr="0020169D" w:rsidRDefault="007F117D" w:rsidP="007F117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DIČ: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r w:rsidRPr="0020169D">
        <w:rPr>
          <w:rFonts w:asciiTheme="minorHAnsi" w:hAnsiTheme="minorHAnsi" w:cs="Arial"/>
          <w:sz w:val="22"/>
          <w:szCs w:val="22"/>
        </w:rPr>
        <w:tab/>
      </w:r>
    </w:p>
    <w:p w14:paraId="1F913D6F" w14:textId="77777777" w:rsidR="007F117D" w:rsidRPr="0020169D" w:rsidRDefault="007F117D" w:rsidP="007F117D">
      <w:pPr>
        <w:widowControl w:val="0"/>
        <w:spacing w:line="276" w:lineRule="auto"/>
        <w:ind w:left="3540" w:hanging="2832"/>
        <w:rPr>
          <w:rFonts w:asciiTheme="minorHAnsi" w:hAnsiTheme="minorHAnsi" w:cs="Arial"/>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,,zhotovitel“</w:t>
      </w:r>
      <w:r w:rsidRPr="0020169D">
        <w:rPr>
          <w:rFonts w:asciiTheme="minorHAnsi" w:hAnsiTheme="minorHAnsi" w:cs="Arial"/>
          <w:i/>
          <w:sz w:val="22"/>
          <w:szCs w:val="22"/>
        </w:rPr>
        <w:t xml:space="preserve">, společně s objednatelem také jako </w:t>
      </w:r>
      <w:r w:rsidRPr="0020169D">
        <w:rPr>
          <w:rFonts w:asciiTheme="minorHAnsi" w:hAnsiTheme="minorHAnsi" w:cs="Arial"/>
          <w:b/>
          <w:i/>
          <w:sz w:val="22"/>
          <w:szCs w:val="22"/>
        </w:rPr>
        <w:t>„smluvní strany“</w:t>
      </w:r>
      <w:r w:rsidRPr="0020169D">
        <w:rPr>
          <w:rFonts w:asciiTheme="minorHAnsi" w:hAnsiTheme="minorHAnsi" w:cs="Arial"/>
          <w:i/>
          <w:sz w:val="22"/>
          <w:szCs w:val="22"/>
        </w:rPr>
        <w:t>)</w:t>
      </w:r>
    </w:p>
    <w:p w14:paraId="21EE8565" w14:textId="77777777" w:rsidR="007F117D" w:rsidRPr="0020169D" w:rsidRDefault="007F117D" w:rsidP="007F117D">
      <w:pPr>
        <w:widowControl w:val="0"/>
        <w:spacing w:line="276" w:lineRule="auto"/>
        <w:ind w:firstLine="708"/>
        <w:jc w:val="both"/>
        <w:rPr>
          <w:rFonts w:asciiTheme="minorHAnsi" w:hAnsiTheme="minorHAnsi" w:cs="Arial"/>
          <w:sz w:val="22"/>
          <w:szCs w:val="22"/>
        </w:rPr>
      </w:pPr>
    </w:p>
    <w:p w14:paraId="568044C3" w14:textId="77777777" w:rsidR="007F117D" w:rsidRPr="0020169D" w:rsidRDefault="007F117D" w:rsidP="007F117D">
      <w:pPr>
        <w:widowControl w:val="0"/>
        <w:numPr>
          <w:ilvl w:val="0"/>
          <w:numId w:val="5"/>
        </w:numPr>
        <w:spacing w:line="276" w:lineRule="auto"/>
        <w:jc w:val="both"/>
        <w:rPr>
          <w:rFonts w:asciiTheme="minorHAnsi" w:hAnsiTheme="minorHAnsi" w:cs="Arial"/>
          <w:sz w:val="22"/>
          <w:szCs w:val="22"/>
        </w:rPr>
      </w:pPr>
      <w:r w:rsidRPr="0020169D">
        <w:rPr>
          <w:rFonts w:asciiTheme="minorHAnsi" w:hAnsiTheme="minorHAnsi" w:cs="Arial"/>
          <w:sz w:val="22"/>
          <w:szCs w:val="22"/>
        </w:rPr>
        <w:t>Oprávněné osoby:</w:t>
      </w:r>
    </w:p>
    <w:p w14:paraId="11DADB36" w14:textId="77777777" w:rsidR="007F117D" w:rsidRPr="00DF46E2" w:rsidRDefault="007F117D" w:rsidP="007F117D">
      <w:pPr>
        <w:spacing w:line="276" w:lineRule="auto"/>
        <w:ind w:left="1065" w:firstLine="3"/>
        <w:jc w:val="both"/>
        <w:rPr>
          <w:rFonts w:asciiTheme="minorHAnsi" w:hAnsiTheme="minorHAnsi" w:cs="Arial"/>
          <w:sz w:val="22"/>
          <w:szCs w:val="22"/>
        </w:rPr>
      </w:pPr>
      <w:r w:rsidRPr="00DF46E2">
        <w:rPr>
          <w:rFonts w:asciiTheme="minorHAnsi" w:hAnsiTheme="minorHAnsi" w:cs="Arial"/>
          <w:sz w:val="22"/>
          <w:szCs w:val="22"/>
        </w:rPr>
        <w:t>K rozhodování ve věcech technických s právem odsouhlasení soupisu provedených prací a převzetí díla</w:t>
      </w:r>
    </w:p>
    <w:p w14:paraId="14186F73" w14:textId="77777777" w:rsidR="007F117D" w:rsidRPr="00DF46E2" w:rsidRDefault="007F117D" w:rsidP="007F117D">
      <w:pPr>
        <w:widowControl w:val="0"/>
        <w:numPr>
          <w:ilvl w:val="0"/>
          <w:numId w:val="6"/>
        </w:numPr>
        <w:spacing w:line="276" w:lineRule="auto"/>
        <w:jc w:val="both"/>
        <w:rPr>
          <w:rFonts w:asciiTheme="minorHAnsi" w:hAnsiTheme="minorHAnsi" w:cs="Arial"/>
          <w:sz w:val="22"/>
          <w:szCs w:val="22"/>
        </w:rPr>
      </w:pPr>
      <w:r w:rsidRPr="00DF46E2">
        <w:rPr>
          <w:rFonts w:asciiTheme="minorHAnsi" w:hAnsiTheme="minorHAnsi" w:cs="Arial"/>
          <w:sz w:val="22"/>
          <w:szCs w:val="22"/>
        </w:rPr>
        <w:t>za objednatele:</w:t>
      </w:r>
      <w:r w:rsidRPr="00DF46E2">
        <w:rPr>
          <w:rFonts w:asciiTheme="minorHAnsi" w:hAnsiTheme="minorHAnsi" w:cs="Arial"/>
          <w:sz w:val="22"/>
          <w:szCs w:val="22"/>
        </w:rPr>
        <w:tab/>
      </w:r>
      <w:r w:rsidRPr="00DF46E2">
        <w:rPr>
          <w:rFonts w:asciiTheme="minorHAnsi" w:hAnsiTheme="minorHAnsi" w:cs="Arial"/>
          <w:sz w:val="22"/>
          <w:szCs w:val="22"/>
        </w:rPr>
        <w:tab/>
      </w:r>
      <w:r w:rsidR="00365441">
        <w:rPr>
          <w:rFonts w:asciiTheme="minorHAnsi" w:hAnsiTheme="minorHAnsi" w:cs="Arial"/>
          <w:sz w:val="22"/>
          <w:szCs w:val="22"/>
        </w:rPr>
        <w:t>Ing. Slavomil Dokulil</w:t>
      </w:r>
    </w:p>
    <w:p w14:paraId="08785789" w14:textId="77777777" w:rsidR="007F117D" w:rsidRPr="00DF46E2" w:rsidRDefault="007F117D" w:rsidP="007F117D">
      <w:pPr>
        <w:widowControl w:val="0"/>
        <w:numPr>
          <w:ilvl w:val="0"/>
          <w:numId w:val="6"/>
        </w:numPr>
        <w:spacing w:line="276" w:lineRule="auto"/>
        <w:jc w:val="both"/>
        <w:rPr>
          <w:rFonts w:asciiTheme="minorHAnsi" w:hAnsiTheme="minorHAnsi" w:cs="Arial"/>
          <w:sz w:val="22"/>
          <w:szCs w:val="22"/>
        </w:rPr>
      </w:pPr>
      <w:r w:rsidRPr="00DF46E2">
        <w:rPr>
          <w:rFonts w:asciiTheme="minorHAnsi" w:hAnsiTheme="minorHAnsi" w:cs="Arial"/>
          <w:sz w:val="22"/>
          <w:szCs w:val="22"/>
        </w:rPr>
        <w:t>za zhotovitele:</w:t>
      </w:r>
      <w:r w:rsidRPr="00DF46E2">
        <w:rPr>
          <w:rFonts w:asciiTheme="minorHAnsi" w:hAnsiTheme="minorHAnsi" w:cs="Arial"/>
          <w:sz w:val="22"/>
          <w:szCs w:val="22"/>
        </w:rPr>
        <w:tab/>
      </w:r>
      <w:r w:rsidRPr="00DF46E2">
        <w:rPr>
          <w:rFonts w:asciiTheme="minorHAnsi" w:hAnsiTheme="minorHAnsi" w:cs="Arial"/>
          <w:sz w:val="22"/>
          <w:szCs w:val="22"/>
        </w:rPr>
        <w:tab/>
      </w:r>
      <w:r w:rsidRPr="00DF46E2">
        <w:rPr>
          <w:rFonts w:asciiTheme="minorHAnsi" w:hAnsiTheme="minorHAnsi"/>
          <w:sz w:val="22"/>
          <w:szCs w:val="22"/>
        </w:rPr>
        <w:fldChar w:fldCharType="begin">
          <w:ffData>
            <w:name w:val="Text5"/>
            <w:enabled/>
            <w:calcOnExit w:val="0"/>
            <w:textInput/>
          </w:ffData>
        </w:fldChar>
      </w:r>
      <w:r w:rsidRPr="00DF46E2">
        <w:rPr>
          <w:rFonts w:asciiTheme="minorHAnsi" w:hAnsiTheme="minorHAnsi"/>
          <w:sz w:val="22"/>
          <w:szCs w:val="22"/>
        </w:rPr>
        <w:instrText xml:space="preserve"> FORMTEXT </w:instrText>
      </w:r>
      <w:r w:rsidRPr="00DF46E2">
        <w:rPr>
          <w:rFonts w:asciiTheme="minorHAnsi" w:hAnsiTheme="minorHAnsi"/>
          <w:sz w:val="22"/>
          <w:szCs w:val="22"/>
        </w:rPr>
      </w:r>
      <w:r w:rsidRPr="00DF46E2">
        <w:rPr>
          <w:rFonts w:asciiTheme="minorHAnsi" w:hAnsiTheme="minorHAnsi"/>
          <w:sz w:val="22"/>
          <w:szCs w:val="22"/>
        </w:rPr>
        <w:fldChar w:fldCharType="separate"/>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fldChar w:fldCharType="end"/>
      </w:r>
    </w:p>
    <w:p w14:paraId="0BC2E48F" w14:textId="77777777" w:rsidR="007F117D" w:rsidRPr="00DF46E2" w:rsidRDefault="007F117D" w:rsidP="007F117D">
      <w:pPr>
        <w:widowControl w:val="0"/>
        <w:spacing w:line="276" w:lineRule="auto"/>
        <w:ind w:left="717" w:firstLine="348"/>
        <w:jc w:val="both"/>
        <w:rPr>
          <w:rFonts w:asciiTheme="minorHAnsi" w:hAnsiTheme="minorHAnsi" w:cs="Arial"/>
          <w:sz w:val="22"/>
          <w:szCs w:val="22"/>
        </w:rPr>
      </w:pPr>
      <w:r w:rsidRPr="00DF46E2">
        <w:rPr>
          <w:rFonts w:asciiTheme="minorHAnsi" w:hAnsiTheme="minorHAnsi" w:cs="Arial"/>
          <w:sz w:val="22"/>
          <w:szCs w:val="22"/>
        </w:rPr>
        <w:t>K operativnímu technickému řízení činnosti na stavbě:</w:t>
      </w:r>
    </w:p>
    <w:p w14:paraId="4EC707DB" w14:textId="77777777" w:rsidR="007F117D" w:rsidRPr="00DF46E2" w:rsidRDefault="007F117D" w:rsidP="007F117D">
      <w:pPr>
        <w:widowControl w:val="0"/>
        <w:spacing w:line="276" w:lineRule="auto"/>
        <w:ind w:left="1418"/>
        <w:jc w:val="both"/>
        <w:rPr>
          <w:rFonts w:asciiTheme="minorHAnsi" w:hAnsiTheme="minorHAnsi" w:cs="Arial"/>
          <w:sz w:val="22"/>
          <w:szCs w:val="22"/>
        </w:rPr>
      </w:pPr>
      <w:r w:rsidRPr="00DF46E2">
        <w:rPr>
          <w:rFonts w:asciiTheme="minorHAnsi" w:hAnsiTheme="minorHAnsi" w:cs="Arial"/>
          <w:sz w:val="22"/>
          <w:szCs w:val="22"/>
        </w:rPr>
        <w:t>za objednatele:</w:t>
      </w:r>
      <w:r w:rsidRPr="00DF46E2">
        <w:rPr>
          <w:rFonts w:asciiTheme="minorHAnsi" w:hAnsiTheme="minorHAnsi" w:cs="Arial"/>
          <w:sz w:val="22"/>
          <w:szCs w:val="22"/>
        </w:rPr>
        <w:tab/>
      </w:r>
      <w:r w:rsidRPr="00DF46E2">
        <w:rPr>
          <w:rFonts w:asciiTheme="minorHAnsi" w:hAnsiTheme="minorHAnsi" w:cs="Arial"/>
          <w:sz w:val="22"/>
          <w:szCs w:val="22"/>
        </w:rPr>
        <w:tab/>
      </w:r>
      <w:r w:rsidR="00365441">
        <w:rPr>
          <w:rFonts w:asciiTheme="minorHAnsi" w:hAnsiTheme="minorHAnsi" w:cs="Arial"/>
          <w:sz w:val="22"/>
          <w:szCs w:val="22"/>
        </w:rPr>
        <w:t>Ing. Lukáš Dokulil</w:t>
      </w:r>
    </w:p>
    <w:p w14:paraId="44854875" w14:textId="77777777" w:rsidR="007F117D" w:rsidRPr="0020169D" w:rsidRDefault="007F117D" w:rsidP="007F117D">
      <w:pPr>
        <w:widowControl w:val="0"/>
        <w:spacing w:line="276" w:lineRule="auto"/>
        <w:ind w:left="1418"/>
        <w:jc w:val="both"/>
        <w:rPr>
          <w:rFonts w:asciiTheme="minorHAnsi" w:hAnsiTheme="minorHAnsi" w:cs="Arial"/>
          <w:sz w:val="22"/>
          <w:szCs w:val="22"/>
          <w:shd w:val="clear" w:color="auto" w:fill="66FF66"/>
        </w:rPr>
      </w:pPr>
      <w:r w:rsidRPr="00DF46E2">
        <w:rPr>
          <w:rFonts w:asciiTheme="minorHAnsi" w:hAnsiTheme="minorHAnsi" w:cs="Arial"/>
          <w:sz w:val="22"/>
          <w:szCs w:val="22"/>
        </w:rPr>
        <w:t>za zhotovitele:</w:t>
      </w:r>
      <w:r w:rsidRPr="00DF46E2">
        <w:rPr>
          <w:rFonts w:asciiTheme="minorHAnsi" w:hAnsiTheme="minorHAnsi" w:cs="Arial"/>
          <w:sz w:val="22"/>
          <w:szCs w:val="22"/>
        </w:rPr>
        <w:tab/>
      </w:r>
      <w:r w:rsidRPr="00DF46E2">
        <w:rPr>
          <w:rFonts w:asciiTheme="minorHAnsi" w:hAnsiTheme="minorHAnsi" w:cs="Arial"/>
          <w:sz w:val="22"/>
          <w:szCs w:val="22"/>
        </w:rPr>
        <w:tab/>
      </w:r>
      <w:r w:rsidRPr="00DF46E2">
        <w:rPr>
          <w:rFonts w:asciiTheme="minorHAnsi" w:hAnsiTheme="minorHAnsi"/>
          <w:sz w:val="22"/>
          <w:szCs w:val="22"/>
        </w:rPr>
        <w:fldChar w:fldCharType="begin">
          <w:ffData>
            <w:name w:val="Text5"/>
            <w:enabled/>
            <w:calcOnExit w:val="0"/>
            <w:textInput/>
          </w:ffData>
        </w:fldChar>
      </w:r>
      <w:r w:rsidRPr="00DF46E2">
        <w:rPr>
          <w:rFonts w:asciiTheme="minorHAnsi" w:hAnsiTheme="minorHAnsi"/>
          <w:sz w:val="22"/>
          <w:szCs w:val="22"/>
        </w:rPr>
        <w:instrText xml:space="preserve"> FORMTEXT </w:instrText>
      </w:r>
      <w:r w:rsidRPr="00DF46E2">
        <w:rPr>
          <w:rFonts w:asciiTheme="minorHAnsi" w:hAnsiTheme="minorHAnsi"/>
          <w:sz w:val="22"/>
          <w:szCs w:val="22"/>
        </w:rPr>
      </w:r>
      <w:r w:rsidRPr="00DF46E2">
        <w:rPr>
          <w:rFonts w:asciiTheme="minorHAnsi" w:hAnsiTheme="minorHAnsi"/>
          <w:sz w:val="22"/>
          <w:szCs w:val="22"/>
        </w:rPr>
        <w:fldChar w:fldCharType="separate"/>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t> </w:t>
      </w:r>
      <w:r w:rsidRPr="00DF46E2">
        <w:rPr>
          <w:rFonts w:asciiTheme="minorHAnsi" w:hAnsiTheme="minorHAnsi"/>
          <w:sz w:val="22"/>
          <w:szCs w:val="22"/>
        </w:rPr>
        <w:fldChar w:fldCharType="end"/>
      </w:r>
    </w:p>
    <w:p w14:paraId="4839798F" w14:textId="77777777" w:rsidR="007F117D" w:rsidRPr="0020169D" w:rsidRDefault="007F117D" w:rsidP="007F117D">
      <w:pPr>
        <w:widowControl w:val="0"/>
        <w:spacing w:line="276" w:lineRule="auto"/>
        <w:ind w:left="1418"/>
        <w:jc w:val="both"/>
        <w:rPr>
          <w:rFonts w:asciiTheme="minorHAnsi" w:hAnsiTheme="minorHAnsi" w:cs="Arial"/>
          <w:sz w:val="22"/>
          <w:szCs w:val="22"/>
        </w:rPr>
      </w:pPr>
    </w:p>
    <w:p w14:paraId="5FF9409C" w14:textId="77777777" w:rsidR="007F117D" w:rsidRDefault="007F117D" w:rsidP="007F117D">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78307C75"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VÝKLAD POJMŮ</w:t>
      </w:r>
    </w:p>
    <w:p w14:paraId="772381E5" w14:textId="77777777" w:rsidR="007F117D" w:rsidRPr="0020169D" w:rsidRDefault="007F117D" w:rsidP="007F117D">
      <w:pPr>
        <w:spacing w:line="276" w:lineRule="auto"/>
        <w:ind w:left="426"/>
        <w:jc w:val="both"/>
        <w:rPr>
          <w:rFonts w:asciiTheme="minorHAnsi" w:hAnsiTheme="minorHAnsi" w:cs="Arial"/>
          <w:sz w:val="22"/>
          <w:szCs w:val="22"/>
          <w:lang w:eastAsia="en-US"/>
        </w:rPr>
      </w:pPr>
      <w:r w:rsidRPr="0020169D">
        <w:rPr>
          <w:rFonts w:asciiTheme="minorHAnsi" w:hAnsiTheme="minorHAnsi" w:cs="Arial"/>
          <w:sz w:val="22"/>
          <w:szCs w:val="22"/>
          <w:lang w:eastAsia="en-US"/>
        </w:rPr>
        <w:t>Pokud z kontextu nevyplývá něco jiného, mají níže uvedené výrazy následující význam:</w:t>
      </w:r>
    </w:p>
    <w:p w14:paraId="283B35E3" w14:textId="77777777" w:rsidR="007F117D" w:rsidRPr="0020169D" w:rsidRDefault="007F117D" w:rsidP="007F117D">
      <w:pPr>
        <w:spacing w:line="276" w:lineRule="auto"/>
        <w:ind w:left="426"/>
        <w:jc w:val="both"/>
        <w:rPr>
          <w:rFonts w:asciiTheme="minorHAnsi" w:hAnsiTheme="minorHAnsi" w:cs="Arial"/>
          <w:sz w:val="22"/>
          <w:szCs w:val="22"/>
          <w:lang w:eastAsia="en-US"/>
        </w:rPr>
      </w:pPr>
    </w:p>
    <w:p w14:paraId="028F1D8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„Bankovní záruka</w:t>
      </w:r>
      <w:r w:rsidRPr="0020169D">
        <w:rPr>
          <w:rFonts w:asciiTheme="minorHAnsi" w:hAnsiTheme="minorHAnsi" w:cs="Arial"/>
          <w:sz w:val="22"/>
          <w:szCs w:val="22"/>
          <w:lang w:eastAsia="en-US"/>
        </w:rPr>
        <w:t>“ prostředek zajištění závazku zhotovitele za řádné provedení díla.</w:t>
      </w:r>
    </w:p>
    <w:p w14:paraId="476BC81D"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„Den“</w:t>
      </w:r>
      <w:r w:rsidRPr="0020169D">
        <w:rPr>
          <w:rFonts w:asciiTheme="minorHAnsi" w:hAnsiTheme="minorHAnsi" w:cs="Arial"/>
          <w:sz w:val="22"/>
          <w:szCs w:val="22"/>
          <w:lang w:eastAsia="en-US"/>
        </w:rPr>
        <w:t xml:space="preserve"> znamená kalendářní den. </w:t>
      </w:r>
    </w:p>
    <w:p w14:paraId="0CE8C9BF"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"Dílo"</w:t>
      </w:r>
      <w:r w:rsidRPr="0020169D">
        <w:rPr>
          <w:rFonts w:asciiTheme="minorHAnsi" w:hAnsiTheme="minorHAnsi" w:cs="Arial"/>
          <w:sz w:val="22"/>
          <w:szCs w:val="22"/>
          <w:lang w:eastAsia="en-US"/>
        </w:rPr>
        <w:t xml:space="preserve"> je definováno v článku III. této smlouvy a zahrnuje veškeré dodávky materiálu a zařízení, práce a služby dle zadávacích podmínek objednatele</w:t>
      </w:r>
    </w:p>
    <w:p w14:paraId="59905A4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"DPH" </w:t>
      </w:r>
      <w:r w:rsidRPr="0020169D">
        <w:rPr>
          <w:rFonts w:asciiTheme="minorHAnsi" w:hAnsiTheme="minorHAnsi" w:cs="Arial"/>
          <w:sz w:val="22"/>
          <w:szCs w:val="22"/>
          <w:lang w:eastAsia="en-US"/>
        </w:rPr>
        <w:t xml:space="preserve">znamená daň z přidané hodnoty. </w:t>
      </w:r>
    </w:p>
    <w:p w14:paraId="11E386D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"Materiály a zařízení" </w:t>
      </w:r>
      <w:r w:rsidRPr="0020169D">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60B7EEE5"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"Mechanické dokončení" </w:t>
      </w:r>
      <w:r w:rsidRPr="0020169D">
        <w:rPr>
          <w:rFonts w:asciiTheme="minorHAnsi" w:hAnsiTheme="minorHAnsi" w:cs="Arial"/>
          <w:sz w:val="22"/>
          <w:szCs w:val="22"/>
          <w:lang w:eastAsia="en-US"/>
        </w:rPr>
        <w:t xml:space="preserve">znamená, že dílo bylo úplně fyzicky postaveno a zkompletováno </w:t>
      </w:r>
    </w:p>
    <w:p w14:paraId="0B54A169"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„Měsíc“ </w:t>
      </w:r>
      <w:r w:rsidRPr="0020169D">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48C0E0EE"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„Místo provádění díla“ </w:t>
      </w:r>
      <w:r w:rsidRPr="0020169D">
        <w:rPr>
          <w:rFonts w:asciiTheme="minorHAnsi" w:hAnsiTheme="minorHAnsi" w:cs="Arial"/>
          <w:sz w:val="22"/>
          <w:szCs w:val="22"/>
          <w:lang w:eastAsia="en-US"/>
        </w:rPr>
        <w:t xml:space="preserve">znamená pozemky, stavby nebo zařízení, na nichž nebo v nichž je dílo prováděno.  </w:t>
      </w:r>
    </w:p>
    <w:p w14:paraId="2A81F59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"Nabídka zhotovitele" </w:t>
      </w:r>
      <w:r w:rsidRPr="0020169D">
        <w:rPr>
          <w:rFonts w:asciiTheme="minorHAnsi" w:hAnsiTheme="minorHAnsi" w:cs="Arial"/>
          <w:sz w:val="22"/>
          <w:szCs w:val="22"/>
          <w:lang w:eastAsia="en-US"/>
        </w:rPr>
        <w:t>znamená nabídku předloženou zhotovitelem.</w:t>
      </w:r>
    </w:p>
    <w:p w14:paraId="56B831C5"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„Objednatelem“ </w:t>
      </w:r>
      <w:r w:rsidRPr="0020169D">
        <w:rPr>
          <w:rFonts w:asciiTheme="minorHAnsi" w:hAnsiTheme="minorHAnsi" w:cs="Arial"/>
          <w:sz w:val="22"/>
          <w:szCs w:val="22"/>
          <w:lang w:eastAsia="en-US"/>
        </w:rPr>
        <w:t xml:space="preserve">je zadavatel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735A331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„Podzhotovitelem“</w:t>
      </w:r>
      <w:r w:rsidRPr="0020169D">
        <w:rPr>
          <w:rFonts w:asciiTheme="minorHAnsi" w:hAnsiTheme="minorHAnsi" w:cs="Arial"/>
          <w:sz w:val="22"/>
          <w:szCs w:val="22"/>
          <w:lang w:eastAsia="en-US"/>
        </w:rPr>
        <w:t xml:space="preserve"> je poddodavatel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666637F1"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„Položkovým rozpočtem“</w:t>
      </w:r>
      <w:r w:rsidRPr="0020169D">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7A7D02DF"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"Práce" </w:t>
      </w:r>
      <w:r w:rsidRPr="0020169D">
        <w:rPr>
          <w:rFonts w:asciiTheme="minorHAnsi" w:hAnsiTheme="minorHAnsi" w:cs="Arial"/>
          <w:sz w:val="22"/>
          <w:szCs w:val="22"/>
          <w:lang w:eastAsia="en-US"/>
        </w:rPr>
        <w:t>znamená jakékoli práce či činnosti nutné pro řádné a včasné zhotovení a předání díla v souladu s podmínkami této smlouvy.</w:t>
      </w:r>
    </w:p>
    <w:p w14:paraId="28E41B8D"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"Předávací protokol" </w:t>
      </w:r>
      <w:r w:rsidRPr="0020169D">
        <w:rPr>
          <w:rFonts w:asciiTheme="minorHAnsi" w:hAnsiTheme="minorHAnsi" w:cs="Arial"/>
          <w:sz w:val="22"/>
          <w:szCs w:val="22"/>
          <w:lang w:eastAsia="en-US"/>
        </w:rPr>
        <w:t xml:space="preserve">znamená potvrzení o převzetí díla, které podepíší objednatel a zhotovitel </w:t>
      </w:r>
    </w:p>
    <w:p w14:paraId="5201B17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"Převzetí" </w:t>
      </w:r>
      <w:r w:rsidRPr="0020169D">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2602C3E8"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„Příslušnou dokumentací“ </w:t>
      </w:r>
      <w:r w:rsidRPr="0020169D">
        <w:rPr>
          <w:rFonts w:asciiTheme="minorHAnsi" w:hAnsiTheme="minorHAnsi" w:cs="Arial"/>
          <w:sz w:val="22"/>
          <w:szCs w:val="22"/>
          <w:lang w:eastAsia="en-US"/>
        </w:rPr>
        <w:t>je dokumentace zpracovaná v rozsahu stanoveném pro realizaci stavby.</w:t>
      </w:r>
    </w:p>
    <w:p w14:paraId="5322574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rPr>
      </w:pPr>
      <w:r w:rsidRPr="0020169D">
        <w:rPr>
          <w:rFonts w:asciiTheme="minorHAnsi" w:hAnsiTheme="minorHAnsi" w:cs="Arial"/>
          <w:b/>
          <w:sz w:val="22"/>
          <w:szCs w:val="22"/>
          <w:lang w:eastAsia="en-US"/>
        </w:rPr>
        <w:t xml:space="preserve">„PRV“ </w:t>
      </w:r>
      <w:r w:rsidRPr="0020169D">
        <w:rPr>
          <w:rFonts w:asciiTheme="minorHAnsi" w:hAnsiTheme="minorHAnsi" w:cs="Arial"/>
          <w:sz w:val="22"/>
          <w:szCs w:val="22"/>
          <w:lang w:eastAsia="en-US"/>
        </w:rPr>
        <w:t>znamená Program rozvoje venkova na období 2014–2020.</w:t>
      </w:r>
    </w:p>
    <w:p w14:paraId="677BEB67"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rPr>
        <w:t xml:space="preserve">„Pravidla“ </w:t>
      </w:r>
      <w:r w:rsidRPr="0020169D">
        <w:rPr>
          <w:rFonts w:asciiTheme="minorHAnsi" w:hAnsiTheme="minorHAnsi" w:cs="Arial"/>
          <w:sz w:val="22"/>
          <w:szCs w:val="22"/>
        </w:rPr>
        <w:t>značí Pravidla, kterými se stanovují podmínky pro poskytování dotace na projekty Programu rozvoje venkova na období 2014–2020</w:t>
      </w:r>
    </w:p>
    <w:p w14:paraId="1802C4B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"Smlouva" </w:t>
      </w:r>
      <w:r w:rsidRPr="0020169D">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3D420C81"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"Staveniště" </w:t>
      </w:r>
      <w:r w:rsidRPr="0020169D">
        <w:rPr>
          <w:rFonts w:asciiTheme="minorHAnsi" w:hAnsiTheme="minorHAnsi" w:cs="Arial"/>
          <w:sz w:val="22"/>
          <w:szCs w:val="22"/>
          <w:lang w:eastAsia="en-US"/>
        </w:rPr>
        <w:t>znamená pozemky nebo stavby, na nichž nebo v nichž je dílo prováděno.</w:t>
      </w:r>
    </w:p>
    <w:p w14:paraId="29E69126"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"Poddodavatel nebo Poddodavatelé" </w:t>
      </w:r>
      <w:r w:rsidRPr="0020169D">
        <w:rPr>
          <w:rFonts w:asciiTheme="minorHAnsi" w:hAnsiTheme="minorHAnsi" w:cs="Arial"/>
          <w:sz w:val="22"/>
          <w:szCs w:val="22"/>
          <w:lang w:eastAsia="en-US"/>
        </w:rPr>
        <w:t xml:space="preserve">znamená všechny prodávající, dodavatele, poradce a poddodavatele, kteří mají uzavřenu smlouvu se zhotovitelem na dodávku jakékoliv části díla a </w:t>
      </w:r>
      <w:r w:rsidRPr="0020169D">
        <w:rPr>
          <w:rFonts w:asciiTheme="minorHAnsi" w:hAnsiTheme="minorHAnsi" w:cs="Arial"/>
          <w:sz w:val="22"/>
          <w:szCs w:val="22"/>
          <w:lang w:eastAsia="en-US"/>
        </w:rPr>
        <w:lastRenderedPageBreak/>
        <w:t xml:space="preserve">kteří byli </w:t>
      </w:r>
      <w:proofErr w:type="spellStart"/>
      <w:r w:rsidRPr="0020169D">
        <w:rPr>
          <w:rFonts w:asciiTheme="minorHAnsi" w:hAnsiTheme="minorHAnsi" w:cs="Arial"/>
          <w:sz w:val="22"/>
          <w:szCs w:val="22"/>
          <w:lang w:eastAsia="en-US"/>
        </w:rPr>
        <w:t>subkontrahováni</w:t>
      </w:r>
      <w:proofErr w:type="spellEnd"/>
      <w:r w:rsidRPr="0020169D">
        <w:rPr>
          <w:rFonts w:asciiTheme="minorHAnsi" w:hAnsiTheme="minorHAnsi" w:cs="Arial"/>
          <w:sz w:val="22"/>
          <w:szCs w:val="22"/>
          <w:lang w:eastAsia="en-US"/>
        </w:rPr>
        <w:t xml:space="preserve"> v souladu s článkem VII. této smlouvy.</w:t>
      </w:r>
    </w:p>
    <w:p w14:paraId="0D5B21F2"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„Týden“ </w:t>
      </w:r>
      <w:r w:rsidRPr="0020169D">
        <w:rPr>
          <w:rFonts w:asciiTheme="minorHAnsi" w:hAnsiTheme="minorHAnsi" w:cs="Arial"/>
          <w:sz w:val="22"/>
          <w:szCs w:val="22"/>
          <w:lang w:eastAsia="en-US"/>
        </w:rPr>
        <w:t>znamená sedm po sobě jdoucích dní. Konec lhůty určené podle týdnů připadá na den, který se pojmenováním shoduje se dnem, na který připadá událost, od níž se lhůta počítá.</w:t>
      </w:r>
    </w:p>
    <w:p w14:paraId="7C31EACC"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"ZDPH" </w:t>
      </w:r>
      <w:r w:rsidRPr="0020169D">
        <w:rPr>
          <w:rFonts w:asciiTheme="minorHAnsi" w:hAnsiTheme="minorHAnsi" w:cs="Arial"/>
          <w:sz w:val="22"/>
          <w:szCs w:val="22"/>
          <w:lang w:eastAsia="en-US"/>
        </w:rPr>
        <w:t>znamená zákon č. 235/2004 Sb., o dani z přidané hodnoty.</w:t>
      </w:r>
    </w:p>
    <w:p w14:paraId="2209828E"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"Zpoždění způsobená Objednatelem" </w:t>
      </w:r>
      <w:r w:rsidRPr="0020169D">
        <w:rPr>
          <w:rFonts w:asciiTheme="minorHAnsi" w:hAnsiTheme="min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 zhotovitele či kteréhokoliv poddodavatele.</w:t>
      </w:r>
    </w:p>
    <w:p w14:paraId="61E25188"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„Zadávací podmínky“ </w:t>
      </w:r>
      <w:r w:rsidRPr="0020169D">
        <w:rPr>
          <w:rFonts w:asciiTheme="minorHAnsi" w:hAnsiTheme="minorHAnsi" w:cs="Arial"/>
          <w:sz w:val="22"/>
          <w:szCs w:val="22"/>
          <w:lang w:eastAsia="en-US"/>
        </w:rPr>
        <w:t xml:space="preserve">značí podmínky dané objednatelem pro nabídku zhotovitele v souladu s Pravidly </w:t>
      </w:r>
      <w:r w:rsidRPr="0020169D">
        <w:rPr>
          <w:rFonts w:asciiTheme="minorHAnsi" w:hAnsiTheme="minorHAnsi" w:cs="Arial"/>
          <w:sz w:val="22"/>
          <w:szCs w:val="22"/>
        </w:rPr>
        <w:t>pro poskytování dotace v rámci Programu rozvoje venkova pro období 2014–2020.</w:t>
      </w:r>
    </w:p>
    <w:p w14:paraId="425EC757" w14:textId="77777777" w:rsidR="007F117D" w:rsidRPr="0020169D" w:rsidRDefault="007F117D" w:rsidP="007F117D">
      <w:pPr>
        <w:widowControl w:val="0"/>
        <w:numPr>
          <w:ilvl w:val="0"/>
          <w:numId w:val="7"/>
        </w:numPr>
        <w:spacing w:line="276" w:lineRule="auto"/>
        <w:ind w:left="709" w:hanging="283"/>
        <w:jc w:val="both"/>
        <w:rPr>
          <w:rFonts w:asciiTheme="minorHAnsi" w:hAnsiTheme="minorHAnsi" w:cs="Arial"/>
          <w:b/>
          <w:sz w:val="22"/>
          <w:szCs w:val="22"/>
          <w:u w:val="single"/>
        </w:rPr>
      </w:pPr>
      <w:r w:rsidRPr="0020169D">
        <w:rPr>
          <w:rFonts w:asciiTheme="minorHAnsi" w:hAnsiTheme="minorHAnsi" w:cs="Arial"/>
          <w:b/>
          <w:sz w:val="22"/>
          <w:szCs w:val="22"/>
          <w:lang w:eastAsia="en-US"/>
        </w:rPr>
        <w:t xml:space="preserve">„Zhotovitelem“ </w:t>
      </w:r>
      <w:r w:rsidRPr="0020169D">
        <w:rPr>
          <w:rFonts w:asciiTheme="minorHAnsi" w:hAnsiTheme="minorHAnsi" w:cs="Arial"/>
          <w:sz w:val="22"/>
          <w:szCs w:val="22"/>
          <w:lang w:eastAsia="en-US"/>
        </w:rPr>
        <w:t xml:space="preserve">je 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491234E3" w14:textId="77777777" w:rsidR="007F117D" w:rsidRPr="0020169D" w:rsidRDefault="007F117D" w:rsidP="007F117D">
      <w:pPr>
        <w:suppressAutoHyphens w:val="0"/>
        <w:spacing w:line="276" w:lineRule="auto"/>
        <w:rPr>
          <w:rFonts w:asciiTheme="minorHAnsi" w:hAnsiTheme="minorHAnsi" w:cs="Times New Roman"/>
          <w:b/>
          <w:sz w:val="22"/>
          <w:szCs w:val="22"/>
        </w:rPr>
      </w:pPr>
    </w:p>
    <w:p w14:paraId="5A83D1F6" w14:textId="77777777" w:rsidR="007F117D" w:rsidRDefault="007F117D" w:rsidP="007F117D">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0E1AC0FB"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PŘEDMĚT SMLOUVY</w:t>
      </w:r>
    </w:p>
    <w:p w14:paraId="336A2544"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Podpisem této smlouvy se zhotovitel zavazuje v dohodnutém termínu provést pro objednatele dílo a objednatel se zavazuje dílo převzít a zaplatit za jeho provedení sjednanou cenu.</w:t>
      </w:r>
    </w:p>
    <w:p w14:paraId="0A247181" w14:textId="77777777" w:rsidR="007F117D" w:rsidRPr="00255607" w:rsidRDefault="007F117D" w:rsidP="007F117D">
      <w:pPr>
        <w:widowControl w:val="0"/>
        <w:spacing w:line="276" w:lineRule="auto"/>
        <w:ind w:left="426" w:hanging="426"/>
        <w:jc w:val="both"/>
        <w:rPr>
          <w:rFonts w:asciiTheme="minorHAnsi" w:hAnsiTheme="minorHAnsi" w:cs="Arial"/>
          <w:sz w:val="20"/>
          <w:szCs w:val="22"/>
        </w:rPr>
      </w:pPr>
    </w:p>
    <w:p w14:paraId="33232680" w14:textId="77777777" w:rsidR="007F117D" w:rsidRPr="00365441" w:rsidRDefault="007F117D" w:rsidP="0086733A">
      <w:pPr>
        <w:widowControl w:val="0"/>
        <w:numPr>
          <w:ilvl w:val="1"/>
          <w:numId w:val="19"/>
        </w:numPr>
        <w:tabs>
          <w:tab w:val="clear" w:pos="720"/>
          <w:tab w:val="num" w:pos="426"/>
        </w:tabs>
        <w:spacing w:line="276" w:lineRule="auto"/>
        <w:ind w:left="426" w:hanging="426"/>
        <w:jc w:val="both"/>
        <w:rPr>
          <w:rFonts w:asciiTheme="minorHAnsi" w:hAnsiTheme="minorHAnsi" w:cs="Arial"/>
          <w:sz w:val="20"/>
          <w:szCs w:val="22"/>
        </w:rPr>
      </w:pPr>
      <w:r w:rsidRPr="00365441">
        <w:rPr>
          <w:rFonts w:asciiTheme="minorHAnsi" w:hAnsiTheme="minorHAnsi" w:cs="Arial"/>
          <w:sz w:val="22"/>
          <w:szCs w:val="22"/>
        </w:rPr>
        <w:t xml:space="preserve">Dílem se pro účely této smlouvy rozumí </w:t>
      </w:r>
      <w:r w:rsidR="00934836" w:rsidRPr="00365441">
        <w:rPr>
          <w:rFonts w:asciiTheme="minorHAnsi" w:hAnsiTheme="minorHAnsi" w:cs="Arial"/>
          <w:b/>
          <w:sz w:val="22"/>
          <w:szCs w:val="22"/>
          <w:u w:val="single"/>
        </w:rPr>
        <w:t xml:space="preserve">Rekonstrukce haly v areálu Kavyl v </w:t>
      </w:r>
      <w:proofErr w:type="spellStart"/>
      <w:r w:rsidR="00934836" w:rsidRPr="00365441">
        <w:rPr>
          <w:rFonts w:asciiTheme="minorHAnsi" w:hAnsiTheme="minorHAnsi" w:cs="Arial"/>
          <w:b/>
          <w:sz w:val="22"/>
          <w:szCs w:val="22"/>
          <w:u w:val="single"/>
        </w:rPr>
        <w:t>k.ú</w:t>
      </w:r>
      <w:proofErr w:type="spellEnd"/>
      <w:r w:rsidR="00934836" w:rsidRPr="00365441">
        <w:rPr>
          <w:rFonts w:asciiTheme="minorHAnsi" w:hAnsiTheme="minorHAnsi" w:cs="Arial"/>
          <w:b/>
          <w:sz w:val="22"/>
          <w:szCs w:val="22"/>
          <w:u w:val="single"/>
        </w:rPr>
        <w:t>. Mohelno</w:t>
      </w:r>
      <w:r w:rsidRPr="00365441">
        <w:rPr>
          <w:rFonts w:asciiTheme="minorHAnsi" w:hAnsiTheme="minorHAnsi" w:cs="Arial"/>
          <w:b/>
          <w:sz w:val="22"/>
          <w:szCs w:val="22"/>
        </w:rPr>
        <w:t xml:space="preserve"> </w:t>
      </w:r>
      <w:r w:rsidRPr="00365441">
        <w:rPr>
          <w:rFonts w:asciiTheme="minorHAnsi" w:hAnsiTheme="minorHAnsi" w:cs="Arial"/>
          <w:sz w:val="22"/>
          <w:szCs w:val="22"/>
        </w:rPr>
        <w:t>(dále v textu jen „dílo“). Specifikace díla jsou uvedeny v</w:t>
      </w:r>
      <w:r w:rsidR="00365441" w:rsidRPr="00365441">
        <w:rPr>
          <w:rFonts w:asciiTheme="minorHAnsi" w:hAnsiTheme="minorHAnsi" w:cs="Arial"/>
          <w:sz w:val="22"/>
          <w:szCs w:val="22"/>
        </w:rPr>
        <w:t>e slepém výkazu výměr</w:t>
      </w:r>
      <w:r w:rsidR="0086733A" w:rsidRPr="00365441">
        <w:rPr>
          <w:rFonts w:asciiTheme="minorHAnsi" w:hAnsiTheme="minorHAnsi" w:cs="Arial"/>
          <w:sz w:val="22"/>
          <w:szCs w:val="22"/>
        </w:rPr>
        <w:t xml:space="preserve"> a</w:t>
      </w:r>
      <w:r w:rsidR="0063624A" w:rsidRPr="00365441">
        <w:rPr>
          <w:rFonts w:asciiTheme="minorHAnsi" w:hAnsiTheme="minorHAnsi" w:cs="Arial"/>
          <w:sz w:val="22"/>
          <w:szCs w:val="22"/>
        </w:rPr>
        <w:t xml:space="preserve"> v </w:t>
      </w:r>
      <w:r w:rsidR="0086733A" w:rsidRPr="00365441">
        <w:rPr>
          <w:rFonts w:asciiTheme="minorHAnsi" w:hAnsiTheme="minorHAnsi" w:cs="Arial"/>
          <w:sz w:val="22"/>
          <w:szCs w:val="22"/>
        </w:rPr>
        <w:t>projektov</w:t>
      </w:r>
      <w:r w:rsidR="008A1C44" w:rsidRPr="00365441">
        <w:rPr>
          <w:rFonts w:asciiTheme="minorHAnsi" w:hAnsiTheme="minorHAnsi" w:cs="Arial"/>
          <w:sz w:val="22"/>
          <w:szCs w:val="22"/>
        </w:rPr>
        <w:t>é</w:t>
      </w:r>
      <w:r w:rsidR="0086733A" w:rsidRPr="00365441">
        <w:rPr>
          <w:rFonts w:asciiTheme="minorHAnsi" w:hAnsiTheme="minorHAnsi" w:cs="Arial"/>
          <w:sz w:val="22"/>
          <w:szCs w:val="22"/>
        </w:rPr>
        <w:t xml:space="preserve"> dokumentac</w:t>
      </w:r>
      <w:r w:rsidR="008A1C44" w:rsidRPr="00365441">
        <w:rPr>
          <w:rFonts w:asciiTheme="minorHAnsi" w:hAnsiTheme="minorHAnsi" w:cs="Arial"/>
          <w:sz w:val="22"/>
          <w:szCs w:val="22"/>
        </w:rPr>
        <w:t>i</w:t>
      </w:r>
      <w:r w:rsidR="0063624A" w:rsidRPr="00365441">
        <w:rPr>
          <w:rFonts w:asciiTheme="minorHAnsi" w:hAnsiTheme="minorHAnsi" w:cs="Arial"/>
          <w:sz w:val="22"/>
          <w:szCs w:val="22"/>
        </w:rPr>
        <w:t xml:space="preserve">, zpracované </w:t>
      </w:r>
      <w:r w:rsidR="00365441" w:rsidRPr="00365441">
        <w:rPr>
          <w:rFonts w:asciiTheme="minorHAnsi" w:hAnsiTheme="minorHAnsi" w:cs="Arial"/>
          <w:sz w:val="22"/>
          <w:szCs w:val="22"/>
        </w:rPr>
        <w:t xml:space="preserve">COHAB Project s.r.o., sídlo: Tomkova 57/27, 779 00 Olomouc, Identifikační číslo: 05455618 na akci Rekonstrukce haly v areálu Kavyl v </w:t>
      </w:r>
      <w:proofErr w:type="spellStart"/>
      <w:r w:rsidR="00365441" w:rsidRPr="00365441">
        <w:rPr>
          <w:rFonts w:asciiTheme="minorHAnsi" w:hAnsiTheme="minorHAnsi" w:cs="Arial"/>
          <w:sz w:val="22"/>
          <w:szCs w:val="22"/>
        </w:rPr>
        <w:t>k.ú</w:t>
      </w:r>
      <w:proofErr w:type="spellEnd"/>
      <w:r w:rsidR="00365441" w:rsidRPr="00365441">
        <w:rPr>
          <w:rFonts w:asciiTheme="minorHAnsi" w:hAnsiTheme="minorHAnsi" w:cs="Arial"/>
          <w:sz w:val="22"/>
          <w:szCs w:val="22"/>
        </w:rPr>
        <w:t xml:space="preserve">. Mohelno, č. zakázky 01/21 </w:t>
      </w:r>
      <w:r w:rsidR="002C4BC8" w:rsidRPr="00365441">
        <w:rPr>
          <w:rFonts w:asciiTheme="minorHAnsi" w:hAnsiTheme="minorHAnsi" w:cs="Arial"/>
          <w:sz w:val="22"/>
          <w:szCs w:val="22"/>
        </w:rPr>
        <w:t>(dále „projektová dokumentace“).</w:t>
      </w:r>
    </w:p>
    <w:p w14:paraId="6688BEA9" w14:textId="77777777" w:rsidR="0086733A" w:rsidRPr="0086733A" w:rsidRDefault="0086733A" w:rsidP="0086733A">
      <w:pPr>
        <w:widowControl w:val="0"/>
        <w:spacing w:line="276" w:lineRule="auto"/>
        <w:ind w:left="426"/>
        <w:jc w:val="both"/>
        <w:rPr>
          <w:rFonts w:asciiTheme="minorHAnsi" w:hAnsiTheme="minorHAnsi" w:cs="Arial"/>
          <w:sz w:val="20"/>
          <w:szCs w:val="22"/>
        </w:rPr>
      </w:pPr>
    </w:p>
    <w:p w14:paraId="27074225"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Při provádění díla postupuje zhotovitel samostatně.</w:t>
      </w:r>
    </w:p>
    <w:p w14:paraId="5C815CBB" w14:textId="77777777" w:rsidR="007F117D" w:rsidRPr="00255607" w:rsidRDefault="007F117D" w:rsidP="007F117D">
      <w:pPr>
        <w:widowControl w:val="0"/>
        <w:spacing w:line="276" w:lineRule="auto"/>
        <w:ind w:left="426" w:hanging="426"/>
        <w:jc w:val="both"/>
        <w:rPr>
          <w:rFonts w:asciiTheme="minorHAnsi" w:hAnsiTheme="minorHAnsi" w:cs="Arial"/>
          <w:sz w:val="20"/>
          <w:szCs w:val="22"/>
        </w:rPr>
      </w:pPr>
    </w:p>
    <w:p w14:paraId="69CF6339"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Při realizaci díla je zhotovitel povinen řídit se </w:t>
      </w:r>
      <w:r w:rsidR="0086733A">
        <w:rPr>
          <w:rFonts w:asciiTheme="minorHAnsi" w:hAnsiTheme="minorHAnsi" w:cs="Arial"/>
          <w:sz w:val="22"/>
          <w:szCs w:val="22"/>
        </w:rPr>
        <w:t xml:space="preserve">projektovou </w:t>
      </w:r>
      <w:r w:rsidRPr="0020169D">
        <w:rPr>
          <w:rFonts w:asciiTheme="minorHAnsi" w:hAnsiTheme="minorHAnsi" w:cs="Arial"/>
          <w:sz w:val="22"/>
          <w:szCs w:val="22"/>
        </w:rPr>
        <w:t>dokumentací. Za správnost a </w:t>
      </w:r>
      <w:proofErr w:type="gramStart"/>
      <w:r w:rsidRPr="0020169D">
        <w:rPr>
          <w:rFonts w:asciiTheme="minorHAnsi" w:hAnsiTheme="minorHAnsi" w:cs="Arial"/>
          <w:sz w:val="22"/>
          <w:szCs w:val="22"/>
        </w:rPr>
        <w:t xml:space="preserve">úplnost  </w:t>
      </w:r>
      <w:r w:rsidR="0086733A">
        <w:rPr>
          <w:rFonts w:asciiTheme="minorHAnsi" w:hAnsiTheme="minorHAnsi" w:cs="Arial"/>
          <w:sz w:val="22"/>
          <w:szCs w:val="22"/>
        </w:rPr>
        <w:t>projektové</w:t>
      </w:r>
      <w:proofErr w:type="gramEnd"/>
      <w:r w:rsidR="0086733A">
        <w:rPr>
          <w:rFonts w:asciiTheme="minorHAnsi" w:hAnsiTheme="minorHAnsi" w:cs="Arial"/>
          <w:sz w:val="22"/>
          <w:szCs w:val="22"/>
        </w:rPr>
        <w:t xml:space="preserve"> </w:t>
      </w:r>
      <w:r w:rsidRPr="0020169D">
        <w:rPr>
          <w:rFonts w:asciiTheme="minorHAnsi" w:hAnsiTheme="minorHAnsi" w:cs="Arial"/>
          <w:sz w:val="22"/>
          <w:szCs w:val="22"/>
        </w:rPr>
        <w:t xml:space="preserve">dokumentace odpovídá objednatel a předá tuto zhotoviteli </w:t>
      </w:r>
      <w:r w:rsidR="00286AA2">
        <w:rPr>
          <w:rFonts w:asciiTheme="minorHAnsi" w:hAnsiTheme="minorHAnsi" w:cs="Arial"/>
          <w:sz w:val="22"/>
          <w:szCs w:val="22"/>
        </w:rPr>
        <w:t xml:space="preserve">ve dvou zhotoveních </w:t>
      </w:r>
      <w:r w:rsidRPr="0020169D">
        <w:rPr>
          <w:rFonts w:asciiTheme="minorHAnsi" w:hAnsiTheme="minorHAnsi" w:cs="Arial"/>
          <w:sz w:val="22"/>
          <w:szCs w:val="22"/>
        </w:rPr>
        <w:t xml:space="preserve">nejpozději v den předání staveniště; převzetí příslušné dokumentace potvrdí zhotovitel objednateli písemně.  </w:t>
      </w:r>
    </w:p>
    <w:p w14:paraId="541E741F" w14:textId="77777777" w:rsidR="007F117D" w:rsidRPr="00255607" w:rsidRDefault="007F117D" w:rsidP="007F117D">
      <w:pPr>
        <w:widowControl w:val="0"/>
        <w:spacing w:line="276" w:lineRule="auto"/>
        <w:ind w:left="426" w:hanging="426"/>
        <w:jc w:val="both"/>
        <w:rPr>
          <w:rFonts w:asciiTheme="minorHAnsi" w:hAnsiTheme="minorHAnsi" w:cs="Arial"/>
          <w:sz w:val="20"/>
          <w:szCs w:val="22"/>
          <w:highlight w:val="green"/>
        </w:rPr>
      </w:pPr>
    </w:p>
    <w:p w14:paraId="2F59B11D"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použít pro zhotovení díla jen výrobky a výrobní postupy </w:t>
      </w:r>
      <w:r w:rsidR="0063624A">
        <w:rPr>
          <w:rFonts w:asciiTheme="minorHAnsi" w:hAnsiTheme="minorHAnsi" w:cs="Arial"/>
          <w:sz w:val="22"/>
          <w:szCs w:val="22"/>
        </w:rPr>
        <w:t xml:space="preserve">splňující zákonné a smluvené </w:t>
      </w:r>
      <w:r w:rsidRPr="0020169D">
        <w:rPr>
          <w:rFonts w:asciiTheme="minorHAnsi" w:hAnsiTheme="minorHAnsi" w:cs="Arial"/>
          <w:sz w:val="22"/>
          <w:szCs w:val="22"/>
        </w:rPr>
        <w:t>požadavk</w:t>
      </w:r>
      <w:r w:rsidR="0063624A">
        <w:rPr>
          <w:rFonts w:asciiTheme="minorHAnsi" w:hAnsiTheme="minorHAnsi" w:cs="Arial"/>
          <w:sz w:val="22"/>
          <w:szCs w:val="22"/>
        </w:rPr>
        <w:t>y</w:t>
      </w:r>
      <w:r w:rsidRPr="0020169D">
        <w:rPr>
          <w:rFonts w:asciiTheme="minorHAnsi" w:hAnsiTheme="minorHAnsi" w:cs="Arial"/>
          <w:sz w:val="22"/>
          <w:szCs w:val="22"/>
        </w:rPr>
        <w:t xml:space="preserve">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14:paraId="1EEC75F0" w14:textId="77777777" w:rsidR="007F117D" w:rsidRPr="00255607" w:rsidRDefault="007F117D" w:rsidP="007F117D">
      <w:pPr>
        <w:widowControl w:val="0"/>
        <w:spacing w:line="276" w:lineRule="auto"/>
        <w:ind w:left="723"/>
        <w:jc w:val="both"/>
        <w:rPr>
          <w:rFonts w:asciiTheme="minorHAnsi" w:hAnsiTheme="minorHAnsi" w:cs="Arial"/>
          <w:sz w:val="8"/>
          <w:szCs w:val="22"/>
        </w:rPr>
      </w:pPr>
    </w:p>
    <w:p w14:paraId="707527D7" w14:textId="77777777" w:rsidR="007F117D" w:rsidRPr="0020169D" w:rsidRDefault="007F117D" w:rsidP="007F117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zejména:</w:t>
      </w:r>
      <w:r w:rsidRPr="0020169D">
        <w:rPr>
          <w:rFonts w:asciiTheme="minorHAnsi" w:hAnsiTheme="minorHAnsi" w:cs="Arial"/>
          <w:sz w:val="22"/>
          <w:szCs w:val="22"/>
        </w:rPr>
        <w:tab/>
      </w:r>
    </w:p>
    <w:p w14:paraId="59865106" w14:textId="77777777" w:rsidR="007F117D" w:rsidRPr="00365441" w:rsidRDefault="00365441" w:rsidP="007F117D">
      <w:pPr>
        <w:widowControl w:val="0"/>
        <w:spacing w:line="276" w:lineRule="auto"/>
        <w:ind w:left="426"/>
        <w:jc w:val="both"/>
        <w:rPr>
          <w:rFonts w:asciiTheme="minorHAnsi" w:eastAsia="Calibri" w:hAnsiTheme="minorHAnsi" w:cs="Arial"/>
          <w:i/>
          <w:sz w:val="22"/>
          <w:szCs w:val="22"/>
          <w:lang w:eastAsia="en-US"/>
        </w:rPr>
      </w:pPr>
      <w:r w:rsidRPr="00365441">
        <w:rPr>
          <w:rFonts w:asciiTheme="minorHAnsi" w:eastAsia="Calibri" w:hAnsiTheme="minorHAnsi" w:cs="Arial"/>
          <w:i/>
          <w:sz w:val="22"/>
          <w:szCs w:val="22"/>
          <w:lang w:eastAsia="en-US"/>
        </w:rPr>
        <w:t xml:space="preserve">Stavební úpravu stávajícího objektu bez prostorového rozšíření. Do okolí stavby není zasahováno. Stavební úpravy stávající haly jsou řešeny v rámci stavební parcely číslo 919 v </w:t>
      </w:r>
      <w:proofErr w:type="spellStart"/>
      <w:r w:rsidRPr="00365441">
        <w:rPr>
          <w:rFonts w:asciiTheme="minorHAnsi" w:eastAsia="Calibri" w:hAnsiTheme="minorHAnsi" w:cs="Arial"/>
          <w:i/>
          <w:sz w:val="22"/>
          <w:szCs w:val="22"/>
          <w:lang w:eastAsia="en-US"/>
        </w:rPr>
        <w:t>k.ú</w:t>
      </w:r>
      <w:proofErr w:type="spellEnd"/>
      <w:r w:rsidRPr="00365441">
        <w:rPr>
          <w:rFonts w:asciiTheme="minorHAnsi" w:eastAsia="Calibri" w:hAnsiTheme="minorHAnsi" w:cs="Arial"/>
          <w:i/>
          <w:sz w:val="22"/>
          <w:szCs w:val="22"/>
          <w:lang w:eastAsia="en-US"/>
        </w:rPr>
        <w:t xml:space="preserve">. Mohelno. Stavební objekt je přístupný pomocí stávající příjezdové cesty a brány stávajícího areálu Kavyl na parcele 7136 v </w:t>
      </w:r>
      <w:proofErr w:type="spellStart"/>
      <w:r w:rsidRPr="00365441">
        <w:rPr>
          <w:rFonts w:asciiTheme="minorHAnsi" w:eastAsia="Calibri" w:hAnsiTheme="minorHAnsi" w:cs="Arial"/>
          <w:i/>
          <w:sz w:val="22"/>
          <w:szCs w:val="22"/>
          <w:lang w:eastAsia="en-US"/>
        </w:rPr>
        <w:t>k.ú</w:t>
      </w:r>
      <w:proofErr w:type="spellEnd"/>
      <w:r w:rsidRPr="00365441">
        <w:rPr>
          <w:rFonts w:asciiTheme="minorHAnsi" w:eastAsia="Calibri" w:hAnsiTheme="minorHAnsi" w:cs="Arial"/>
          <w:i/>
          <w:sz w:val="22"/>
          <w:szCs w:val="22"/>
          <w:lang w:eastAsia="en-US"/>
        </w:rPr>
        <w:t xml:space="preserve">. </w:t>
      </w:r>
      <w:proofErr w:type="spellStart"/>
      <w:r w:rsidRPr="00365441">
        <w:rPr>
          <w:rFonts w:asciiTheme="minorHAnsi" w:eastAsia="Calibri" w:hAnsiTheme="minorHAnsi" w:cs="Arial"/>
          <w:i/>
          <w:sz w:val="22"/>
          <w:szCs w:val="22"/>
          <w:lang w:eastAsia="en-US"/>
        </w:rPr>
        <w:t>Mohleno</w:t>
      </w:r>
      <w:proofErr w:type="spellEnd"/>
      <w:r w:rsidRPr="00365441">
        <w:rPr>
          <w:rFonts w:asciiTheme="minorHAnsi" w:eastAsia="Calibri" w:hAnsiTheme="minorHAnsi" w:cs="Arial"/>
          <w:i/>
          <w:sz w:val="22"/>
          <w:szCs w:val="22"/>
          <w:lang w:eastAsia="en-US"/>
        </w:rPr>
        <w:t xml:space="preserve">. Pozemek je rovinného charakteru. Jedná se o změnu stavby před dokončením. Předmětem stavebních úprav je nové opláštění objektu. Bude provedena nová střešní krytina ze sendvičových zateplených PUR panelů, cca polovina haly bude opláštěna sendvičovými zateplenými PUR panely, zbylá zděná část haly bude zateplena kontaktním zateplovacím systémem ETICS + provedena omítka. Budou vyměněny veškeré výplně otvorů. Uvnitř objektu bude provedena nová strojově hlazená železobetonová podlaha. Stávající ocelová nosná konstrukce haly zůstane zachována, bude nově </w:t>
      </w:r>
      <w:proofErr w:type="spellStart"/>
      <w:r w:rsidRPr="00365441">
        <w:rPr>
          <w:rFonts w:asciiTheme="minorHAnsi" w:eastAsia="Calibri" w:hAnsiTheme="minorHAnsi" w:cs="Arial"/>
          <w:i/>
          <w:sz w:val="22"/>
          <w:szCs w:val="22"/>
          <w:lang w:eastAsia="en-US"/>
        </w:rPr>
        <w:t>opískována</w:t>
      </w:r>
      <w:proofErr w:type="spellEnd"/>
      <w:r w:rsidRPr="00365441">
        <w:rPr>
          <w:rFonts w:asciiTheme="minorHAnsi" w:eastAsia="Calibri" w:hAnsiTheme="minorHAnsi" w:cs="Arial"/>
          <w:i/>
          <w:sz w:val="22"/>
          <w:szCs w:val="22"/>
          <w:lang w:eastAsia="en-US"/>
        </w:rPr>
        <w:t xml:space="preserve"> a provede se nový ochranný nátěr. Dále bude v objektu instalováno tepelné čerpadlo vzduch-vzduch.</w:t>
      </w:r>
    </w:p>
    <w:p w14:paraId="10DF3F01" w14:textId="77777777" w:rsidR="00365441" w:rsidRDefault="00365441" w:rsidP="007F117D">
      <w:pPr>
        <w:widowControl w:val="0"/>
        <w:spacing w:line="276" w:lineRule="auto"/>
        <w:ind w:left="426"/>
        <w:jc w:val="both"/>
        <w:rPr>
          <w:rFonts w:asciiTheme="minorHAnsi" w:hAnsiTheme="minorHAnsi" w:cs="Arial"/>
          <w:sz w:val="22"/>
          <w:szCs w:val="22"/>
        </w:rPr>
      </w:pPr>
    </w:p>
    <w:p w14:paraId="5F80CB73" w14:textId="77777777" w:rsidR="007F117D" w:rsidRPr="0020169D" w:rsidRDefault="007F117D" w:rsidP="007F117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také:</w:t>
      </w:r>
    </w:p>
    <w:p w14:paraId="6B09DC8E" w14:textId="77777777" w:rsidR="007F117D" w:rsidRPr="002849C2" w:rsidRDefault="007F117D" w:rsidP="007F117D">
      <w:pPr>
        <w:widowControl w:val="0"/>
        <w:numPr>
          <w:ilvl w:val="0"/>
          <w:numId w:val="18"/>
        </w:numPr>
        <w:tabs>
          <w:tab w:val="clear" w:pos="1065"/>
        </w:tabs>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zpracování dokumentace skutečného provedení stavby v případě, že dojde ke změnám oproti projektové dokumentaci,</w:t>
      </w:r>
      <w:r w:rsidR="0086733A">
        <w:rPr>
          <w:rFonts w:asciiTheme="minorHAnsi" w:hAnsiTheme="minorHAnsi" w:cs="Arial"/>
          <w:i/>
          <w:sz w:val="22"/>
          <w:szCs w:val="22"/>
        </w:rPr>
        <w:t xml:space="preserve"> V případě, že ke změnám oproti projektové dokumentaci nedojde, zpracuje zhotovitel prohlášení, že je stavba plně v souladu s projektovou dokumentací.</w:t>
      </w:r>
    </w:p>
    <w:p w14:paraId="745F355C" w14:textId="77777777" w:rsidR="007F117D" w:rsidRPr="002849C2"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vytyčení tras a druhů inženýrských sítí vedoucích přes staveniště a jejich zabezpečení proti poškození, pokud objednatel předá zhotoviteli dokumentaci o inženýrských sítích vedoucích staveništěm,</w:t>
      </w:r>
    </w:p>
    <w:p w14:paraId="038EFB58" w14:textId="77777777" w:rsidR="007F117D" w:rsidRPr="00F53A75" w:rsidRDefault="007F117D" w:rsidP="007F117D">
      <w:pPr>
        <w:widowControl w:val="0"/>
        <w:numPr>
          <w:ilvl w:val="1"/>
          <w:numId w:val="4"/>
        </w:numPr>
        <w:spacing w:line="276" w:lineRule="auto"/>
        <w:ind w:left="709" w:hanging="283"/>
        <w:jc w:val="both"/>
        <w:rPr>
          <w:rFonts w:asciiTheme="minorHAnsi" w:hAnsiTheme="minorHAnsi" w:cs="Arial"/>
          <w:sz w:val="22"/>
          <w:szCs w:val="22"/>
        </w:rPr>
      </w:pPr>
      <w:r w:rsidRPr="002849C2">
        <w:rPr>
          <w:rFonts w:asciiTheme="minorHAnsi" w:hAnsiTheme="minorHAnsi" w:cs="Arial"/>
          <w:i/>
          <w:sz w:val="22"/>
          <w:szCs w:val="22"/>
        </w:rPr>
        <w:t>provedení všech předepsaných zkoušek, které vyplývají z předané dokumentace, dále i návody potřebné pro řádnou obsluhu, provoz a údržbu jednotlivých součástí díla.</w:t>
      </w:r>
    </w:p>
    <w:p w14:paraId="1F4D0842" w14:textId="77777777" w:rsidR="007F117D" w:rsidRPr="0020169D" w:rsidRDefault="007F117D" w:rsidP="007F117D">
      <w:pPr>
        <w:widowControl w:val="0"/>
        <w:spacing w:line="276" w:lineRule="auto"/>
        <w:ind w:left="720"/>
        <w:jc w:val="both"/>
        <w:rPr>
          <w:rFonts w:asciiTheme="minorHAnsi" w:hAnsiTheme="minorHAnsi" w:cs="Arial"/>
          <w:sz w:val="22"/>
          <w:szCs w:val="22"/>
        </w:rPr>
      </w:pPr>
    </w:p>
    <w:p w14:paraId="694282AC" w14:textId="77777777" w:rsidR="007F117D" w:rsidRPr="0020169D" w:rsidRDefault="007F117D" w:rsidP="007F117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Dílo bude provedeno v rozsahu, způsobem a v jakosti stanovené vedle projektové dokumentace též obecně závaznými právními předpisy.</w:t>
      </w:r>
    </w:p>
    <w:p w14:paraId="379BF141" w14:textId="77777777" w:rsidR="007F117D" w:rsidRPr="0020169D" w:rsidRDefault="007F117D" w:rsidP="007F117D">
      <w:pPr>
        <w:widowControl w:val="0"/>
        <w:spacing w:line="276" w:lineRule="auto"/>
        <w:ind w:left="360"/>
        <w:jc w:val="both"/>
        <w:rPr>
          <w:rFonts w:asciiTheme="minorHAnsi" w:hAnsiTheme="minorHAnsi" w:cs="Arial"/>
          <w:sz w:val="22"/>
          <w:szCs w:val="22"/>
        </w:rPr>
      </w:pPr>
    </w:p>
    <w:p w14:paraId="74830C3F" w14:textId="77777777" w:rsidR="007F117D" w:rsidRPr="00365441" w:rsidRDefault="007F117D" w:rsidP="00365441">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C27993">
        <w:rPr>
          <w:rFonts w:asciiTheme="minorHAnsi" w:hAnsiTheme="minorHAnsi" w:cs="Arial"/>
          <w:sz w:val="22"/>
          <w:szCs w:val="22"/>
        </w:rPr>
        <w:t>Místo plnění</w:t>
      </w:r>
      <w:r w:rsidRPr="00365441">
        <w:rPr>
          <w:rFonts w:asciiTheme="minorHAnsi" w:hAnsiTheme="minorHAnsi" w:cs="Arial"/>
          <w:sz w:val="22"/>
          <w:szCs w:val="22"/>
        </w:rPr>
        <w:t xml:space="preserve">: </w:t>
      </w:r>
      <w:r w:rsidR="00365441" w:rsidRPr="00365441">
        <w:rPr>
          <w:rFonts w:asciiTheme="minorHAnsi" w:hAnsiTheme="minorHAnsi" w:cs="Arial"/>
          <w:sz w:val="22"/>
          <w:szCs w:val="22"/>
        </w:rPr>
        <w:t xml:space="preserve">st. 919 pozemková parcela 7136 v </w:t>
      </w:r>
      <w:proofErr w:type="spellStart"/>
      <w:r w:rsidR="00365441" w:rsidRPr="00365441">
        <w:rPr>
          <w:rFonts w:asciiTheme="minorHAnsi" w:hAnsiTheme="minorHAnsi" w:cs="Arial"/>
          <w:sz w:val="22"/>
          <w:szCs w:val="22"/>
        </w:rPr>
        <w:t>k.ú</w:t>
      </w:r>
      <w:proofErr w:type="spellEnd"/>
      <w:r w:rsidR="00365441" w:rsidRPr="00365441">
        <w:rPr>
          <w:rFonts w:asciiTheme="minorHAnsi" w:hAnsiTheme="minorHAnsi" w:cs="Arial"/>
          <w:sz w:val="22"/>
          <w:szCs w:val="22"/>
        </w:rPr>
        <w:t>. Mohelno</w:t>
      </w:r>
    </w:p>
    <w:p w14:paraId="6279D195" w14:textId="77777777" w:rsidR="00365441" w:rsidRPr="00365441" w:rsidRDefault="00365441" w:rsidP="00365441">
      <w:pPr>
        <w:widowControl w:val="0"/>
        <w:spacing w:line="276" w:lineRule="auto"/>
        <w:jc w:val="both"/>
        <w:rPr>
          <w:rFonts w:asciiTheme="minorHAnsi" w:hAnsiTheme="minorHAnsi" w:cs="Arial"/>
          <w:sz w:val="22"/>
          <w:szCs w:val="22"/>
        </w:rPr>
      </w:pPr>
    </w:p>
    <w:p w14:paraId="766A3557"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DOBA PLNĚNÍ</w:t>
      </w:r>
    </w:p>
    <w:p w14:paraId="638D403E" w14:textId="77777777" w:rsidR="007F117D" w:rsidRPr="0020169D" w:rsidRDefault="007F117D" w:rsidP="007F117D">
      <w:pPr>
        <w:keepNext/>
        <w:widowControl w:val="0"/>
        <w:numPr>
          <w:ilvl w:val="1"/>
          <w:numId w:val="9"/>
        </w:numPr>
        <w:tabs>
          <w:tab w:val="clear" w:pos="360"/>
          <w:tab w:val="left" w:pos="426"/>
        </w:tabs>
        <w:spacing w:line="276" w:lineRule="auto"/>
        <w:ind w:left="426" w:hanging="426"/>
        <w:rPr>
          <w:rFonts w:asciiTheme="minorHAnsi" w:hAnsiTheme="minorHAnsi" w:cs="Arial"/>
          <w:sz w:val="22"/>
          <w:szCs w:val="22"/>
        </w:rPr>
      </w:pPr>
      <w:r w:rsidRPr="0020169D">
        <w:rPr>
          <w:rFonts w:asciiTheme="minorHAnsi" w:hAnsiTheme="minorHAnsi" w:cs="Arial"/>
          <w:sz w:val="22"/>
          <w:szCs w:val="22"/>
        </w:rPr>
        <w:t>Dílo specifikované v článku III. smlouvy provede zhotovitel v těchto termínech:</w:t>
      </w:r>
    </w:p>
    <w:p w14:paraId="3CE66B42" w14:textId="77777777" w:rsidR="007F117D" w:rsidRPr="00C627C9" w:rsidRDefault="007F117D" w:rsidP="007F117D">
      <w:pPr>
        <w:pStyle w:val="Prosttext"/>
        <w:spacing w:line="276" w:lineRule="auto"/>
        <w:ind w:left="426"/>
        <w:rPr>
          <w:rFonts w:asciiTheme="minorHAnsi" w:hAnsiTheme="minorHAnsi"/>
          <w:sz w:val="22"/>
          <w:szCs w:val="22"/>
        </w:rPr>
      </w:pPr>
      <w:r w:rsidRPr="00C627C9">
        <w:rPr>
          <w:rFonts w:asciiTheme="minorHAnsi" w:hAnsiTheme="minorHAnsi"/>
          <w:sz w:val="22"/>
          <w:szCs w:val="22"/>
        </w:rPr>
        <w:t>Předání a převzetí staveniště:</w:t>
      </w:r>
      <w:r w:rsidRPr="00C627C9">
        <w:rPr>
          <w:rFonts w:asciiTheme="minorHAnsi" w:hAnsiTheme="minorHAnsi"/>
          <w:sz w:val="22"/>
          <w:szCs w:val="22"/>
        </w:rPr>
        <w:tab/>
        <w:t xml:space="preserve">dle domluvy (nejpozději však </w:t>
      </w:r>
      <w:r w:rsidR="00966C75" w:rsidRPr="00C627C9">
        <w:rPr>
          <w:rFonts w:asciiTheme="minorHAnsi" w:hAnsiTheme="minorHAnsi"/>
          <w:sz w:val="22"/>
          <w:szCs w:val="22"/>
        </w:rPr>
        <w:t>3</w:t>
      </w:r>
      <w:r w:rsidRPr="00C627C9">
        <w:rPr>
          <w:rFonts w:asciiTheme="minorHAnsi" w:hAnsiTheme="minorHAnsi"/>
          <w:sz w:val="22"/>
          <w:szCs w:val="22"/>
        </w:rPr>
        <w:t xml:space="preserve">. </w:t>
      </w:r>
      <w:r w:rsidR="00934836" w:rsidRPr="00C627C9">
        <w:rPr>
          <w:rFonts w:asciiTheme="minorHAnsi" w:hAnsiTheme="minorHAnsi"/>
          <w:sz w:val="22"/>
          <w:szCs w:val="22"/>
        </w:rPr>
        <w:t>5</w:t>
      </w:r>
      <w:r w:rsidRPr="00C627C9">
        <w:rPr>
          <w:rFonts w:asciiTheme="minorHAnsi" w:hAnsiTheme="minorHAnsi"/>
          <w:sz w:val="22"/>
          <w:szCs w:val="22"/>
        </w:rPr>
        <w:t xml:space="preserve">. </w:t>
      </w:r>
      <w:r w:rsidR="00767F24" w:rsidRPr="00C627C9">
        <w:rPr>
          <w:rFonts w:asciiTheme="minorHAnsi" w:hAnsiTheme="minorHAnsi"/>
          <w:sz w:val="22"/>
          <w:szCs w:val="22"/>
        </w:rPr>
        <w:t>20</w:t>
      </w:r>
      <w:r w:rsidR="00934836" w:rsidRPr="00C627C9">
        <w:rPr>
          <w:rFonts w:asciiTheme="minorHAnsi" w:hAnsiTheme="minorHAnsi"/>
          <w:sz w:val="22"/>
          <w:szCs w:val="22"/>
        </w:rPr>
        <w:t>21</w:t>
      </w:r>
      <w:r w:rsidRPr="00C627C9">
        <w:rPr>
          <w:rFonts w:asciiTheme="minorHAnsi" w:hAnsiTheme="minorHAnsi"/>
          <w:sz w:val="22"/>
          <w:szCs w:val="22"/>
        </w:rPr>
        <w:t>)</w:t>
      </w:r>
    </w:p>
    <w:p w14:paraId="6EAD898E" w14:textId="77777777" w:rsidR="007F117D" w:rsidRPr="00C627C9" w:rsidRDefault="007F117D" w:rsidP="007F117D">
      <w:pPr>
        <w:pStyle w:val="Prosttext"/>
        <w:spacing w:line="276" w:lineRule="auto"/>
        <w:ind w:left="426"/>
        <w:rPr>
          <w:rFonts w:asciiTheme="minorHAnsi" w:hAnsiTheme="minorHAnsi"/>
          <w:sz w:val="22"/>
          <w:szCs w:val="22"/>
        </w:rPr>
      </w:pPr>
      <w:r w:rsidRPr="00C627C9">
        <w:rPr>
          <w:rFonts w:asciiTheme="minorHAnsi" w:hAnsiTheme="minorHAnsi"/>
          <w:sz w:val="22"/>
          <w:szCs w:val="22"/>
        </w:rPr>
        <w:t>Zahájení stavebních prací:</w:t>
      </w:r>
      <w:r w:rsidRPr="00C627C9">
        <w:rPr>
          <w:rFonts w:asciiTheme="minorHAnsi" w:hAnsiTheme="minorHAnsi"/>
          <w:sz w:val="22"/>
          <w:szCs w:val="22"/>
        </w:rPr>
        <w:tab/>
      </w:r>
      <w:r w:rsidRPr="00C627C9">
        <w:rPr>
          <w:rFonts w:asciiTheme="minorHAnsi" w:hAnsiTheme="minorHAnsi"/>
          <w:sz w:val="22"/>
          <w:szCs w:val="22"/>
        </w:rPr>
        <w:tab/>
        <w:t xml:space="preserve">dle domluvy (nejpozději však </w:t>
      </w:r>
      <w:r w:rsidR="00767F24" w:rsidRPr="00C627C9">
        <w:rPr>
          <w:rFonts w:asciiTheme="minorHAnsi" w:hAnsiTheme="minorHAnsi"/>
          <w:sz w:val="22"/>
          <w:szCs w:val="22"/>
        </w:rPr>
        <w:t>1</w:t>
      </w:r>
      <w:r w:rsidR="00966C75" w:rsidRPr="00C627C9">
        <w:rPr>
          <w:rFonts w:asciiTheme="minorHAnsi" w:hAnsiTheme="minorHAnsi"/>
          <w:sz w:val="22"/>
          <w:szCs w:val="22"/>
        </w:rPr>
        <w:t>7</w:t>
      </w:r>
      <w:r w:rsidRPr="00C627C9">
        <w:rPr>
          <w:rFonts w:asciiTheme="minorHAnsi" w:hAnsiTheme="minorHAnsi"/>
          <w:sz w:val="22"/>
          <w:szCs w:val="22"/>
        </w:rPr>
        <w:t xml:space="preserve">. </w:t>
      </w:r>
      <w:r w:rsidR="00934836" w:rsidRPr="00C627C9">
        <w:rPr>
          <w:rFonts w:asciiTheme="minorHAnsi" w:hAnsiTheme="minorHAnsi"/>
          <w:sz w:val="22"/>
          <w:szCs w:val="22"/>
        </w:rPr>
        <w:t>5</w:t>
      </w:r>
      <w:r w:rsidRPr="00C627C9">
        <w:rPr>
          <w:rFonts w:asciiTheme="minorHAnsi" w:hAnsiTheme="minorHAnsi"/>
          <w:sz w:val="22"/>
          <w:szCs w:val="22"/>
        </w:rPr>
        <w:t xml:space="preserve">. </w:t>
      </w:r>
      <w:r w:rsidR="00767F24" w:rsidRPr="00C627C9">
        <w:rPr>
          <w:rFonts w:asciiTheme="minorHAnsi" w:hAnsiTheme="minorHAnsi"/>
          <w:sz w:val="22"/>
          <w:szCs w:val="22"/>
        </w:rPr>
        <w:t>20</w:t>
      </w:r>
      <w:r w:rsidR="00934836" w:rsidRPr="00C627C9">
        <w:rPr>
          <w:rFonts w:asciiTheme="minorHAnsi" w:hAnsiTheme="minorHAnsi"/>
          <w:sz w:val="22"/>
          <w:szCs w:val="22"/>
        </w:rPr>
        <w:t>21</w:t>
      </w:r>
      <w:r w:rsidRPr="00C627C9">
        <w:rPr>
          <w:rFonts w:asciiTheme="minorHAnsi" w:hAnsiTheme="minorHAnsi"/>
          <w:sz w:val="22"/>
          <w:szCs w:val="22"/>
        </w:rPr>
        <w:t>)</w:t>
      </w:r>
    </w:p>
    <w:p w14:paraId="128310D6" w14:textId="77777777" w:rsidR="007F117D" w:rsidRPr="00C627C9" w:rsidRDefault="007F117D" w:rsidP="007F117D">
      <w:pPr>
        <w:pStyle w:val="Prosttext"/>
        <w:spacing w:line="276" w:lineRule="auto"/>
        <w:ind w:left="426"/>
        <w:rPr>
          <w:rFonts w:asciiTheme="minorHAnsi" w:hAnsiTheme="minorHAnsi"/>
          <w:sz w:val="22"/>
          <w:szCs w:val="22"/>
        </w:rPr>
      </w:pPr>
      <w:r w:rsidRPr="00C627C9">
        <w:rPr>
          <w:rFonts w:asciiTheme="minorHAnsi" w:hAnsiTheme="minorHAnsi"/>
          <w:sz w:val="22"/>
          <w:szCs w:val="22"/>
        </w:rPr>
        <w:t>Dokončení stavebních prací:</w:t>
      </w:r>
      <w:r w:rsidRPr="00C627C9">
        <w:rPr>
          <w:rFonts w:asciiTheme="minorHAnsi" w:hAnsiTheme="minorHAnsi"/>
          <w:sz w:val="22"/>
          <w:szCs w:val="22"/>
        </w:rPr>
        <w:tab/>
        <w:t xml:space="preserve">do </w:t>
      </w:r>
      <w:r w:rsidR="00966C75" w:rsidRPr="00C627C9">
        <w:rPr>
          <w:rFonts w:asciiTheme="minorHAnsi" w:hAnsiTheme="minorHAnsi"/>
          <w:sz w:val="22"/>
          <w:szCs w:val="22"/>
        </w:rPr>
        <w:t>15</w:t>
      </w:r>
      <w:r w:rsidRPr="00C627C9">
        <w:rPr>
          <w:rFonts w:asciiTheme="minorHAnsi" w:hAnsiTheme="minorHAnsi"/>
          <w:sz w:val="22"/>
          <w:szCs w:val="22"/>
        </w:rPr>
        <w:t xml:space="preserve">. </w:t>
      </w:r>
      <w:r w:rsidR="00934836" w:rsidRPr="00C627C9">
        <w:rPr>
          <w:rFonts w:asciiTheme="minorHAnsi" w:hAnsiTheme="minorHAnsi"/>
          <w:sz w:val="22"/>
          <w:szCs w:val="22"/>
        </w:rPr>
        <w:t>1</w:t>
      </w:r>
      <w:r w:rsidR="00966C75" w:rsidRPr="00C627C9">
        <w:rPr>
          <w:rFonts w:asciiTheme="minorHAnsi" w:hAnsiTheme="minorHAnsi"/>
          <w:sz w:val="22"/>
          <w:szCs w:val="22"/>
        </w:rPr>
        <w:t>0</w:t>
      </w:r>
      <w:r w:rsidRPr="00C627C9">
        <w:rPr>
          <w:rFonts w:asciiTheme="minorHAnsi" w:hAnsiTheme="minorHAnsi"/>
          <w:sz w:val="22"/>
          <w:szCs w:val="22"/>
        </w:rPr>
        <w:t xml:space="preserve">. </w:t>
      </w:r>
      <w:r w:rsidR="00767F24" w:rsidRPr="00C627C9">
        <w:rPr>
          <w:rFonts w:asciiTheme="minorHAnsi" w:hAnsiTheme="minorHAnsi"/>
          <w:sz w:val="22"/>
          <w:szCs w:val="22"/>
        </w:rPr>
        <w:t>202</w:t>
      </w:r>
      <w:r w:rsidR="00934836" w:rsidRPr="00C627C9">
        <w:rPr>
          <w:rFonts w:asciiTheme="minorHAnsi" w:hAnsiTheme="minorHAnsi"/>
          <w:sz w:val="22"/>
          <w:szCs w:val="22"/>
        </w:rPr>
        <w:t>1</w:t>
      </w:r>
    </w:p>
    <w:p w14:paraId="4929AC25" w14:textId="77777777" w:rsidR="007F117D" w:rsidRPr="00C627C9" w:rsidRDefault="007F117D" w:rsidP="007F117D">
      <w:pPr>
        <w:pStyle w:val="Prosttext"/>
        <w:spacing w:line="276" w:lineRule="auto"/>
        <w:ind w:left="426"/>
        <w:rPr>
          <w:rFonts w:asciiTheme="minorHAnsi" w:hAnsiTheme="minorHAnsi"/>
          <w:sz w:val="22"/>
          <w:szCs w:val="22"/>
        </w:rPr>
      </w:pPr>
      <w:r w:rsidRPr="00C627C9">
        <w:rPr>
          <w:rFonts w:asciiTheme="minorHAnsi" w:hAnsiTheme="minorHAnsi"/>
          <w:sz w:val="22"/>
          <w:szCs w:val="22"/>
        </w:rPr>
        <w:t>Předání a převzetí stavby:</w:t>
      </w:r>
      <w:r w:rsidRPr="00C627C9">
        <w:rPr>
          <w:rFonts w:asciiTheme="minorHAnsi" w:hAnsiTheme="minorHAnsi"/>
          <w:sz w:val="22"/>
          <w:szCs w:val="22"/>
        </w:rPr>
        <w:tab/>
      </w:r>
      <w:r w:rsidRPr="00C627C9">
        <w:rPr>
          <w:rFonts w:asciiTheme="minorHAnsi" w:hAnsiTheme="minorHAnsi"/>
          <w:sz w:val="22"/>
          <w:szCs w:val="22"/>
        </w:rPr>
        <w:tab/>
        <w:t xml:space="preserve">do </w:t>
      </w:r>
      <w:r w:rsidR="00966C75" w:rsidRPr="00C627C9">
        <w:rPr>
          <w:rFonts w:asciiTheme="minorHAnsi" w:hAnsiTheme="minorHAnsi"/>
          <w:sz w:val="22"/>
          <w:szCs w:val="22"/>
        </w:rPr>
        <w:t>29</w:t>
      </w:r>
      <w:r w:rsidRPr="00C627C9">
        <w:rPr>
          <w:rFonts w:asciiTheme="minorHAnsi" w:hAnsiTheme="minorHAnsi"/>
          <w:sz w:val="22"/>
          <w:szCs w:val="22"/>
        </w:rPr>
        <w:t xml:space="preserve">. </w:t>
      </w:r>
      <w:r w:rsidR="00934836" w:rsidRPr="00C627C9">
        <w:rPr>
          <w:rFonts w:asciiTheme="minorHAnsi" w:hAnsiTheme="minorHAnsi"/>
          <w:sz w:val="22"/>
          <w:szCs w:val="22"/>
        </w:rPr>
        <w:t>1</w:t>
      </w:r>
      <w:r w:rsidR="00966C75" w:rsidRPr="00C627C9">
        <w:rPr>
          <w:rFonts w:asciiTheme="minorHAnsi" w:hAnsiTheme="minorHAnsi"/>
          <w:sz w:val="22"/>
          <w:szCs w:val="22"/>
        </w:rPr>
        <w:t>0</w:t>
      </w:r>
      <w:r w:rsidRPr="00C627C9">
        <w:rPr>
          <w:rFonts w:asciiTheme="minorHAnsi" w:hAnsiTheme="minorHAnsi"/>
          <w:sz w:val="22"/>
          <w:szCs w:val="22"/>
        </w:rPr>
        <w:t xml:space="preserve">. </w:t>
      </w:r>
      <w:r w:rsidR="00767F24" w:rsidRPr="00C627C9">
        <w:rPr>
          <w:rFonts w:asciiTheme="minorHAnsi" w:hAnsiTheme="minorHAnsi"/>
          <w:sz w:val="22"/>
          <w:szCs w:val="22"/>
        </w:rPr>
        <w:t>202</w:t>
      </w:r>
      <w:r w:rsidR="00934836" w:rsidRPr="00C627C9">
        <w:rPr>
          <w:rFonts w:asciiTheme="minorHAnsi" w:hAnsiTheme="minorHAnsi"/>
          <w:sz w:val="22"/>
          <w:szCs w:val="22"/>
        </w:rPr>
        <w:t>1</w:t>
      </w:r>
    </w:p>
    <w:p w14:paraId="5EBDEF71" w14:textId="77777777" w:rsidR="007F117D" w:rsidRPr="0020169D" w:rsidRDefault="007F117D" w:rsidP="007F117D">
      <w:pPr>
        <w:pStyle w:val="Prosttext"/>
        <w:spacing w:line="276" w:lineRule="auto"/>
        <w:ind w:left="426"/>
        <w:rPr>
          <w:rFonts w:asciiTheme="minorHAnsi" w:hAnsiTheme="minorHAnsi"/>
          <w:sz w:val="22"/>
          <w:szCs w:val="22"/>
        </w:rPr>
      </w:pPr>
      <w:r w:rsidRPr="00F86C36">
        <w:rPr>
          <w:rFonts w:asciiTheme="minorHAnsi" w:hAnsiTheme="minorHAnsi"/>
          <w:sz w:val="22"/>
          <w:szCs w:val="22"/>
        </w:rPr>
        <w:t>Počátek běhu záruční lhůty:</w:t>
      </w:r>
      <w:r w:rsidRPr="00F86C36">
        <w:rPr>
          <w:rFonts w:asciiTheme="minorHAnsi" w:hAnsiTheme="minorHAnsi"/>
          <w:sz w:val="22"/>
          <w:szCs w:val="22"/>
        </w:rPr>
        <w:tab/>
        <w:t>od prvního dne následujícího</w:t>
      </w:r>
      <w:r w:rsidRPr="0020169D">
        <w:rPr>
          <w:rFonts w:asciiTheme="minorHAnsi" w:hAnsiTheme="minorHAnsi"/>
          <w:sz w:val="22"/>
          <w:szCs w:val="22"/>
        </w:rPr>
        <w:t xml:space="preserve"> po předání díla</w:t>
      </w:r>
    </w:p>
    <w:p w14:paraId="3797A063" w14:textId="77777777" w:rsidR="007F117D" w:rsidRPr="0020169D" w:rsidRDefault="007F117D" w:rsidP="007F117D">
      <w:pPr>
        <w:widowControl w:val="0"/>
        <w:spacing w:line="276" w:lineRule="auto"/>
        <w:rPr>
          <w:rFonts w:asciiTheme="minorHAnsi" w:hAnsiTheme="minorHAnsi"/>
          <w:b/>
          <w:sz w:val="22"/>
          <w:szCs w:val="22"/>
        </w:rPr>
      </w:pPr>
    </w:p>
    <w:p w14:paraId="4EF0C3BD" w14:textId="77777777" w:rsidR="007F117D" w:rsidRPr="0020169D" w:rsidRDefault="007F117D" w:rsidP="007F117D">
      <w:pPr>
        <w:widowControl w:val="0"/>
        <w:numPr>
          <w:ilvl w:val="1"/>
          <w:numId w:val="9"/>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Práce na díle budou zahájeny (zahájení prací) bez ohledu na výše uvedené lhůty </w:t>
      </w:r>
      <w:r w:rsidR="00FE39AF">
        <w:rPr>
          <w:rFonts w:asciiTheme="minorHAnsi" w:hAnsiTheme="minorHAnsi" w:cs="Arial"/>
          <w:sz w:val="22"/>
          <w:szCs w:val="22"/>
        </w:rPr>
        <w:t xml:space="preserve">do 15 dnů </w:t>
      </w:r>
      <w:proofErr w:type="gramStart"/>
      <w:r w:rsidR="00FE39AF">
        <w:rPr>
          <w:rFonts w:asciiTheme="minorHAnsi" w:hAnsiTheme="minorHAnsi" w:cs="Arial"/>
          <w:sz w:val="22"/>
          <w:szCs w:val="22"/>
        </w:rPr>
        <w:t xml:space="preserve">po </w:t>
      </w:r>
      <w:r w:rsidR="00FE39AF" w:rsidRPr="0020169D">
        <w:rPr>
          <w:rFonts w:asciiTheme="minorHAnsi" w:hAnsiTheme="minorHAnsi" w:cs="Arial"/>
          <w:sz w:val="22"/>
          <w:szCs w:val="22"/>
        </w:rPr>
        <w:t xml:space="preserve"> </w:t>
      </w:r>
      <w:r w:rsidRPr="0020169D">
        <w:rPr>
          <w:rFonts w:asciiTheme="minorHAnsi" w:hAnsiTheme="minorHAnsi" w:cs="Arial"/>
          <w:sz w:val="22"/>
          <w:szCs w:val="22"/>
        </w:rPr>
        <w:t>předání</w:t>
      </w:r>
      <w:proofErr w:type="gramEnd"/>
      <w:r w:rsidRPr="0020169D">
        <w:rPr>
          <w:rFonts w:asciiTheme="minorHAnsi" w:hAnsiTheme="minorHAnsi" w:cs="Arial"/>
          <w:sz w:val="22"/>
          <w:szCs w:val="22"/>
        </w:rPr>
        <w:t xml:space="preserve"> staveniště zhotoviteli a sjednané termíny zahájení prací, dokončení prací a předání díla budou vázány (posunuty) na případné prodlení objednatele s předáním staveniště. O předání a převzetí staveniště bude pořízen zápis s uvedením stavu a případných překážek pro možnost zahájení díla, které zhotovitel nemohl očekávat v době podání nabídky pro tuto smlouvu.</w:t>
      </w:r>
    </w:p>
    <w:p w14:paraId="05921855" w14:textId="77777777" w:rsidR="007F117D" w:rsidRPr="0020169D" w:rsidRDefault="007F117D" w:rsidP="007F117D">
      <w:pPr>
        <w:widowControl w:val="0"/>
        <w:spacing w:line="276" w:lineRule="auto"/>
        <w:jc w:val="both"/>
        <w:rPr>
          <w:rFonts w:asciiTheme="minorHAnsi" w:hAnsiTheme="minorHAnsi" w:cs="Arial"/>
          <w:sz w:val="22"/>
          <w:szCs w:val="22"/>
        </w:rPr>
      </w:pPr>
    </w:p>
    <w:p w14:paraId="50BC3338"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CENA DÍLA A PLATEBNÍ PODMÍNKY</w:t>
      </w:r>
    </w:p>
    <w:p w14:paraId="5F05C9FA" w14:textId="77777777" w:rsidR="007F117D" w:rsidRPr="00686E64"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se zavazuje uhradit zhotoviteli za zhotovení díla dle této smlouvy celkovou cenu ve výši </w:t>
      </w:r>
      <w:r>
        <w:rPr>
          <w:rFonts w:asciiTheme="minorHAnsi" w:hAnsiTheme="minorHAnsi" w:cs="Arial"/>
          <w:sz w:val="22"/>
          <w:szCs w:val="22"/>
          <w:highlight w:val="lightGray"/>
        </w:rPr>
        <w:fldChar w:fldCharType="begin">
          <w:ffData>
            <w:name w:val="Text48"/>
            <w:enabled/>
            <w:calcOnExit w:val="0"/>
            <w:textInput/>
          </w:ffData>
        </w:fldChar>
      </w:r>
      <w:bookmarkStart w:id="14" w:name="Text48"/>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4"/>
      <w:r>
        <w:rPr>
          <w:rFonts w:asciiTheme="minorHAnsi" w:hAnsiTheme="minorHAnsi" w:cs="Arial"/>
          <w:sz w:val="22"/>
          <w:szCs w:val="22"/>
        </w:rPr>
        <w:t xml:space="preserve">, </w:t>
      </w:r>
      <w:r w:rsidRPr="0020169D">
        <w:rPr>
          <w:rFonts w:asciiTheme="minorHAnsi" w:hAnsiTheme="minorHAnsi" w:cs="Arial"/>
          <w:sz w:val="22"/>
          <w:szCs w:val="22"/>
        </w:rPr>
        <w:t xml:space="preserve">slovy: </w:t>
      </w:r>
      <w:r>
        <w:rPr>
          <w:rFonts w:asciiTheme="minorHAnsi" w:hAnsiTheme="minorHAnsi" w:cs="Arial"/>
          <w:sz w:val="22"/>
          <w:szCs w:val="22"/>
          <w:highlight w:val="lightGray"/>
        </w:rPr>
        <w:fldChar w:fldCharType="begin">
          <w:ffData>
            <w:name w:val="Text49"/>
            <w:enabled/>
            <w:calcOnExit w:val="0"/>
            <w:textInput/>
          </w:ffData>
        </w:fldChar>
      </w:r>
      <w:bookmarkStart w:id="15" w:name="Text49"/>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5"/>
      <w:r>
        <w:rPr>
          <w:rFonts w:asciiTheme="minorHAnsi" w:hAnsiTheme="minorHAnsi" w:cs="Arial"/>
          <w:sz w:val="22"/>
          <w:szCs w:val="22"/>
        </w:rPr>
        <w:t xml:space="preserve"> </w:t>
      </w:r>
      <w:r w:rsidRPr="0020169D">
        <w:rPr>
          <w:rFonts w:asciiTheme="minorHAnsi" w:hAnsiTheme="minorHAnsi" w:cs="Arial"/>
          <w:sz w:val="22"/>
          <w:szCs w:val="22"/>
        </w:rPr>
        <w:t>korun českých, (dále jen „cena díla“). Cena díla je tvořena součtem položek položkového rozpočtu.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1843"/>
        <w:gridCol w:w="2099"/>
      </w:tblGrid>
      <w:tr w:rsidR="007F117D" w:rsidRPr="0020169D" w14:paraId="4E9B8AC7" w14:textId="77777777" w:rsidTr="00286AA2">
        <w:trPr>
          <w:trHeight w:val="294"/>
        </w:trPr>
        <w:tc>
          <w:tcPr>
            <w:tcW w:w="8614" w:type="dxa"/>
            <w:gridSpan w:val="4"/>
            <w:shd w:val="clear" w:color="auto" w:fill="auto"/>
            <w:vAlign w:val="center"/>
          </w:tcPr>
          <w:p w14:paraId="7C226577" w14:textId="77777777" w:rsidR="007F117D" w:rsidRPr="00F86C36" w:rsidRDefault="007F117D" w:rsidP="00286AA2">
            <w:pPr>
              <w:widowControl w:val="0"/>
              <w:spacing w:line="276" w:lineRule="auto"/>
              <w:rPr>
                <w:rFonts w:asciiTheme="minorHAnsi" w:hAnsiTheme="minorHAnsi" w:cs="Arial"/>
                <w:b/>
                <w:sz w:val="22"/>
                <w:szCs w:val="22"/>
              </w:rPr>
            </w:pPr>
            <w:r w:rsidRPr="00F86C36">
              <w:rPr>
                <w:rFonts w:asciiTheme="minorHAnsi" w:hAnsiTheme="minorHAnsi" w:cs="Arial"/>
                <w:b/>
                <w:sz w:val="22"/>
                <w:szCs w:val="22"/>
              </w:rPr>
              <w:t>Cena díla v</w:t>
            </w:r>
            <w:r w:rsidR="00966C75">
              <w:rPr>
                <w:rFonts w:asciiTheme="minorHAnsi" w:hAnsiTheme="minorHAnsi" w:cs="Arial"/>
                <w:b/>
                <w:sz w:val="22"/>
                <w:szCs w:val="22"/>
              </w:rPr>
              <w:t> </w:t>
            </w:r>
            <w:r w:rsidRPr="00F86C36">
              <w:rPr>
                <w:rFonts w:asciiTheme="minorHAnsi" w:hAnsiTheme="minorHAnsi" w:cs="Arial"/>
                <w:b/>
                <w:sz w:val="22"/>
                <w:szCs w:val="22"/>
              </w:rPr>
              <w:t>CZK</w:t>
            </w:r>
          </w:p>
        </w:tc>
      </w:tr>
      <w:tr w:rsidR="007F117D" w:rsidRPr="0020169D" w14:paraId="564EEDB5" w14:textId="77777777" w:rsidTr="00F06878">
        <w:trPr>
          <w:trHeight w:val="294"/>
        </w:trPr>
        <w:tc>
          <w:tcPr>
            <w:tcW w:w="2688" w:type="dxa"/>
            <w:shd w:val="clear" w:color="auto" w:fill="92D050"/>
            <w:vAlign w:val="center"/>
          </w:tcPr>
          <w:p w14:paraId="4027DA92" w14:textId="77777777" w:rsidR="007F117D" w:rsidRPr="00F86C36" w:rsidRDefault="007F117D" w:rsidP="00286AA2">
            <w:pPr>
              <w:widowControl w:val="0"/>
              <w:spacing w:line="276" w:lineRule="auto"/>
              <w:rPr>
                <w:rFonts w:asciiTheme="minorHAnsi" w:hAnsiTheme="minorHAnsi" w:cs="Arial"/>
                <w:sz w:val="22"/>
                <w:szCs w:val="22"/>
              </w:rPr>
            </w:pPr>
            <w:r w:rsidRPr="00F86C36">
              <w:rPr>
                <w:rFonts w:asciiTheme="minorHAnsi" w:hAnsiTheme="minorHAnsi" w:cs="Arial"/>
                <w:sz w:val="22"/>
                <w:szCs w:val="22"/>
              </w:rPr>
              <w:t>Předmět</w:t>
            </w:r>
          </w:p>
        </w:tc>
        <w:tc>
          <w:tcPr>
            <w:tcW w:w="1984" w:type="dxa"/>
            <w:shd w:val="clear" w:color="auto" w:fill="92D050"/>
            <w:vAlign w:val="center"/>
          </w:tcPr>
          <w:p w14:paraId="53F8EA8E"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bez PDH</w:t>
            </w:r>
          </w:p>
        </w:tc>
        <w:tc>
          <w:tcPr>
            <w:tcW w:w="1843" w:type="dxa"/>
            <w:shd w:val="clear" w:color="auto" w:fill="92D050"/>
            <w:vAlign w:val="center"/>
          </w:tcPr>
          <w:p w14:paraId="0F4B296C"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Částka DPH</w:t>
            </w:r>
          </w:p>
        </w:tc>
        <w:tc>
          <w:tcPr>
            <w:tcW w:w="2099" w:type="dxa"/>
            <w:shd w:val="clear" w:color="auto" w:fill="92D050"/>
            <w:vAlign w:val="center"/>
          </w:tcPr>
          <w:p w14:paraId="5180D3EC"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s DPH</w:t>
            </w:r>
          </w:p>
        </w:tc>
      </w:tr>
      <w:tr w:rsidR="007F117D" w:rsidRPr="0020169D" w14:paraId="6B6EC231" w14:textId="77777777" w:rsidTr="00F06878">
        <w:trPr>
          <w:trHeight w:val="294"/>
        </w:trPr>
        <w:tc>
          <w:tcPr>
            <w:tcW w:w="2688" w:type="dxa"/>
            <w:shd w:val="clear" w:color="auto" w:fill="auto"/>
            <w:vAlign w:val="center"/>
          </w:tcPr>
          <w:p w14:paraId="2D0224F4" w14:textId="77777777" w:rsidR="007F117D" w:rsidRPr="00F86C36" w:rsidRDefault="00934836" w:rsidP="00286AA2">
            <w:pPr>
              <w:widowControl w:val="0"/>
              <w:spacing w:line="276" w:lineRule="auto"/>
              <w:rPr>
                <w:rFonts w:asciiTheme="minorHAnsi" w:hAnsiTheme="minorHAnsi" w:cs="Arial"/>
                <w:sz w:val="22"/>
                <w:szCs w:val="22"/>
                <w:vertAlign w:val="superscript"/>
              </w:rPr>
            </w:pPr>
            <w:r w:rsidRPr="00735E19">
              <w:rPr>
                <w:rFonts w:asciiTheme="minorHAnsi" w:hAnsiTheme="minorHAnsi" w:cstheme="minorHAnsi"/>
                <w:sz w:val="22"/>
              </w:rPr>
              <w:t>Rekonstrukce haly</w:t>
            </w:r>
          </w:p>
        </w:tc>
        <w:tc>
          <w:tcPr>
            <w:tcW w:w="1984" w:type="dxa"/>
            <w:shd w:val="clear" w:color="auto" w:fill="auto"/>
            <w:vAlign w:val="center"/>
          </w:tcPr>
          <w:p w14:paraId="46506335"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1843" w:type="dxa"/>
            <w:shd w:val="clear" w:color="auto" w:fill="auto"/>
            <w:vAlign w:val="center"/>
          </w:tcPr>
          <w:p w14:paraId="14FAB56F"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2099" w:type="dxa"/>
            <w:shd w:val="clear" w:color="auto" w:fill="auto"/>
            <w:vAlign w:val="center"/>
          </w:tcPr>
          <w:p w14:paraId="710F1A3E" w14:textId="77777777" w:rsidR="007F117D" w:rsidRPr="00F86C36" w:rsidRDefault="007F117D" w:rsidP="00286AA2">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r>
    </w:tbl>
    <w:p w14:paraId="131CD3CE" w14:textId="77777777" w:rsidR="007F117D" w:rsidRPr="006F23CB" w:rsidRDefault="007F117D" w:rsidP="007F117D">
      <w:pPr>
        <w:widowControl w:val="0"/>
        <w:spacing w:line="276" w:lineRule="auto"/>
        <w:jc w:val="both"/>
        <w:rPr>
          <w:rFonts w:asciiTheme="minorHAnsi" w:hAnsiTheme="minorHAnsi" w:cs="Arial"/>
          <w:sz w:val="22"/>
          <w:szCs w:val="22"/>
        </w:rPr>
      </w:pPr>
    </w:p>
    <w:p w14:paraId="53F63F01"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se sjednává jako cena maximální</w:t>
      </w:r>
      <w:r w:rsidR="005739A7">
        <w:rPr>
          <w:rFonts w:asciiTheme="minorHAnsi" w:hAnsiTheme="minorHAnsi" w:cs="Arial"/>
          <w:sz w:val="22"/>
          <w:szCs w:val="22"/>
        </w:rPr>
        <w:t xml:space="preserve"> a konečná</w:t>
      </w:r>
      <w:r w:rsidRPr="0020169D">
        <w:rPr>
          <w:rFonts w:asciiTheme="minorHAnsi" w:hAnsiTheme="minorHAnsi" w:cs="Arial"/>
          <w:sz w:val="22"/>
          <w:szCs w:val="22"/>
        </w:rPr>
        <w:t xml:space="preserve">. </w:t>
      </w:r>
      <w:r w:rsidR="00FE39AF">
        <w:rPr>
          <w:rFonts w:asciiTheme="minorHAnsi" w:hAnsiTheme="minorHAnsi" w:cs="Arial"/>
          <w:sz w:val="22"/>
          <w:szCs w:val="22"/>
        </w:rPr>
        <w:t xml:space="preserve">V případě požadavku objednatele na vypuštění prací z předmětu díla nebo v případě provedení prací zhotovitelem v menším než sjednaném rozsahu, bude cena díla snížena o </w:t>
      </w:r>
      <w:r w:rsidR="00411C98">
        <w:rPr>
          <w:rFonts w:asciiTheme="minorHAnsi" w:hAnsiTheme="minorHAnsi" w:cs="Arial"/>
          <w:sz w:val="22"/>
          <w:szCs w:val="22"/>
        </w:rPr>
        <w:t>cenu</w:t>
      </w:r>
      <w:r w:rsidR="00FE39AF">
        <w:rPr>
          <w:rFonts w:asciiTheme="minorHAnsi" w:hAnsiTheme="minorHAnsi" w:cs="Arial"/>
          <w:sz w:val="22"/>
          <w:szCs w:val="22"/>
        </w:rPr>
        <w:t xml:space="preserve"> neprovedených prací</w:t>
      </w:r>
      <w:r w:rsidR="00411C98">
        <w:rPr>
          <w:rFonts w:asciiTheme="minorHAnsi" w:hAnsiTheme="minorHAnsi" w:cs="Arial"/>
          <w:sz w:val="22"/>
          <w:szCs w:val="22"/>
        </w:rPr>
        <w:t>, tak jak jsou uvedené v položkovém rozpočtu</w:t>
      </w:r>
      <w:r w:rsidR="00FE39AF">
        <w:rPr>
          <w:rFonts w:asciiTheme="minorHAnsi" w:hAnsiTheme="minorHAnsi" w:cs="Arial"/>
          <w:sz w:val="22"/>
          <w:szCs w:val="22"/>
        </w:rPr>
        <w:t xml:space="preserve">. </w:t>
      </w:r>
      <w:r w:rsidRPr="0020169D">
        <w:rPr>
          <w:rFonts w:asciiTheme="minorHAnsi" w:hAnsiTheme="minorHAnsi" w:cs="Arial"/>
          <w:sz w:val="22"/>
          <w:szCs w:val="22"/>
        </w:rPr>
        <w:t xml:space="preserve">Cenu díla lze </w:t>
      </w:r>
      <w:r w:rsidR="00063C47">
        <w:rPr>
          <w:rFonts w:asciiTheme="minorHAnsi" w:hAnsiTheme="minorHAnsi" w:cs="Arial"/>
          <w:sz w:val="22"/>
          <w:szCs w:val="22"/>
        </w:rPr>
        <w:t>zvýšit</w:t>
      </w:r>
      <w:r w:rsidR="00FE39AF">
        <w:rPr>
          <w:rFonts w:asciiTheme="minorHAnsi" w:hAnsiTheme="minorHAnsi" w:cs="Arial"/>
          <w:sz w:val="22"/>
          <w:szCs w:val="22"/>
        </w:rPr>
        <w:t xml:space="preserve"> </w:t>
      </w:r>
      <w:r w:rsidRPr="0020169D">
        <w:rPr>
          <w:rFonts w:asciiTheme="minorHAnsi" w:hAnsiTheme="minorHAnsi" w:cs="Arial"/>
          <w:sz w:val="22"/>
          <w:szCs w:val="22"/>
        </w:rPr>
        <w:t>pouze na základě písemné dohody stran a v následujících případech:</w:t>
      </w:r>
    </w:p>
    <w:p w14:paraId="28DBF9E8" w14:textId="77777777" w:rsidR="007F117D" w:rsidRPr="0020169D" w:rsidRDefault="007F117D" w:rsidP="007F117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a) objednatel požaduje práce, které nejsou zahrnuty v předmětu díla,</w:t>
      </w:r>
    </w:p>
    <w:p w14:paraId="1A0F0C61" w14:textId="77777777" w:rsidR="007F117D" w:rsidRPr="0020169D" w:rsidRDefault="007F117D" w:rsidP="007F117D">
      <w:pPr>
        <w:widowControl w:val="0"/>
        <w:spacing w:line="276" w:lineRule="auto"/>
        <w:ind w:left="426"/>
        <w:jc w:val="both"/>
        <w:rPr>
          <w:rFonts w:asciiTheme="minorHAnsi" w:hAnsiTheme="minorHAnsi" w:cs="Arial"/>
          <w:sz w:val="22"/>
          <w:szCs w:val="22"/>
        </w:rPr>
      </w:pPr>
    </w:p>
    <w:p w14:paraId="4E5AA993" w14:textId="77777777" w:rsidR="007F117D" w:rsidRPr="0020169D" w:rsidRDefault="00063C47" w:rsidP="0086733A">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b</w:t>
      </w:r>
      <w:r w:rsidR="007F117D" w:rsidRPr="0020169D">
        <w:rPr>
          <w:rFonts w:asciiTheme="minorHAnsi" w:hAnsiTheme="minorHAnsi" w:cs="Arial"/>
          <w:sz w:val="22"/>
          <w:szCs w:val="22"/>
        </w:rPr>
        <w:t>) při realizaci díla se zjistí skutečnosti, které nebyly v době podpisu této smlouvy známy, a zhotovitel je nezavinil, ani je nemohl předvídat a mají vliv na cenu díla,</w:t>
      </w:r>
    </w:p>
    <w:p w14:paraId="0728390F" w14:textId="77777777" w:rsidR="007F117D" w:rsidRDefault="00063C47" w:rsidP="00ED6C74">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c</w:t>
      </w:r>
      <w:r w:rsidR="007F117D" w:rsidRPr="0020169D">
        <w:rPr>
          <w:rFonts w:asciiTheme="minorHAnsi" w:hAnsiTheme="minorHAnsi" w:cs="Arial"/>
          <w:sz w:val="22"/>
          <w:szCs w:val="22"/>
        </w:rPr>
        <w:t>) při realizaci díla se zjistí skutečnosti odlišné od dokumentace předané objednatelem (např. neodpovídající geologické údaje)</w:t>
      </w:r>
      <w:r>
        <w:rPr>
          <w:rFonts w:asciiTheme="minorHAnsi" w:hAnsiTheme="minorHAnsi" w:cs="Arial"/>
          <w:sz w:val="22"/>
          <w:szCs w:val="22"/>
        </w:rPr>
        <w:t xml:space="preserve"> a tyto budou mít vliv na rozsah sjednaných prací a cenu díla</w:t>
      </w:r>
    </w:p>
    <w:p w14:paraId="2D21A0F5" w14:textId="77777777" w:rsidR="00FE39AF" w:rsidRPr="0020169D" w:rsidRDefault="00FE39AF" w:rsidP="00ED6C74">
      <w:pPr>
        <w:widowControl w:val="0"/>
        <w:spacing w:line="276" w:lineRule="auto"/>
        <w:ind w:left="426"/>
        <w:jc w:val="both"/>
        <w:rPr>
          <w:rFonts w:asciiTheme="minorHAnsi" w:hAnsiTheme="minorHAnsi" w:cs="Arial"/>
          <w:sz w:val="22"/>
          <w:szCs w:val="22"/>
        </w:rPr>
      </w:pPr>
    </w:p>
    <w:p w14:paraId="7E28ACCB" w14:textId="77777777" w:rsidR="001233C1" w:rsidRPr="00C627C9" w:rsidRDefault="007F117D" w:rsidP="00966C75">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C627C9">
        <w:rPr>
          <w:rFonts w:asciiTheme="minorHAnsi" w:hAnsiTheme="minorHAnsi" w:cs="Arial"/>
          <w:sz w:val="22"/>
          <w:szCs w:val="22"/>
        </w:rPr>
        <w:t>Dojde-li při realizaci díla ke změnám na základě požadavku objednatele, předá objednatel zhotoviteli soupis těchto požadovaných změn, které zhotovitel ocení. Dojde-li při realizaci díla ke změnám z podnětu zhotovitele z důvodů uvedených v bodě 5.</w:t>
      </w:r>
      <w:r w:rsidR="00063C47" w:rsidRPr="00C627C9">
        <w:rPr>
          <w:rFonts w:asciiTheme="minorHAnsi" w:hAnsiTheme="minorHAnsi" w:cs="Arial"/>
          <w:sz w:val="22"/>
          <w:szCs w:val="22"/>
        </w:rPr>
        <w:t>2</w:t>
      </w:r>
      <w:r w:rsidRPr="00C627C9">
        <w:rPr>
          <w:rFonts w:asciiTheme="minorHAnsi" w:hAnsiTheme="minorHAnsi" w:cs="Arial"/>
          <w:sz w:val="22"/>
          <w:szCs w:val="22"/>
        </w:rPr>
        <w:t xml:space="preserve">. písm. </w:t>
      </w:r>
      <w:r w:rsidR="0012243F" w:rsidRPr="00C627C9">
        <w:rPr>
          <w:rFonts w:asciiTheme="minorHAnsi" w:hAnsiTheme="minorHAnsi" w:cs="Arial"/>
          <w:sz w:val="22"/>
          <w:szCs w:val="22"/>
        </w:rPr>
        <w:t>a</w:t>
      </w:r>
      <w:r w:rsidRPr="00C627C9">
        <w:rPr>
          <w:rFonts w:asciiTheme="minorHAnsi" w:hAnsiTheme="minorHAnsi" w:cs="Arial"/>
          <w:sz w:val="22"/>
          <w:szCs w:val="22"/>
        </w:rPr>
        <w:t>) a</w:t>
      </w:r>
      <w:r w:rsidR="0012243F" w:rsidRPr="00C627C9">
        <w:rPr>
          <w:rFonts w:asciiTheme="minorHAnsi" w:hAnsiTheme="minorHAnsi" w:cs="Arial"/>
          <w:sz w:val="22"/>
          <w:szCs w:val="22"/>
        </w:rPr>
        <w:t>ž</w:t>
      </w:r>
      <w:r w:rsidRPr="00C627C9">
        <w:rPr>
          <w:rFonts w:asciiTheme="minorHAnsi" w:hAnsiTheme="minorHAnsi" w:cs="Arial"/>
          <w:sz w:val="22"/>
          <w:szCs w:val="22"/>
        </w:rPr>
        <w:t xml:space="preserve"> </w:t>
      </w:r>
      <w:r w:rsidR="00063C47" w:rsidRPr="00C627C9">
        <w:rPr>
          <w:rFonts w:asciiTheme="minorHAnsi" w:hAnsiTheme="minorHAnsi" w:cs="Arial"/>
          <w:sz w:val="22"/>
          <w:szCs w:val="22"/>
        </w:rPr>
        <w:t>c</w:t>
      </w:r>
      <w:r w:rsidRPr="00C627C9">
        <w:rPr>
          <w:rFonts w:asciiTheme="minorHAnsi" w:hAnsiTheme="minorHAnsi" w:cs="Arial"/>
          <w:sz w:val="22"/>
          <w:szCs w:val="22"/>
        </w:rPr>
        <w:t>), je zhotovitel povinen provést soupis těchto navrhovaných změn vč. ceny a předložit soupis objednateli k</w:t>
      </w:r>
      <w:r w:rsidR="0012243F" w:rsidRPr="00C627C9">
        <w:rPr>
          <w:rFonts w:asciiTheme="minorHAnsi" w:hAnsiTheme="minorHAnsi" w:cs="Arial"/>
          <w:sz w:val="22"/>
          <w:szCs w:val="22"/>
        </w:rPr>
        <w:t> </w:t>
      </w:r>
      <w:r w:rsidRPr="00C627C9">
        <w:rPr>
          <w:rFonts w:asciiTheme="minorHAnsi" w:hAnsiTheme="minorHAnsi" w:cs="Arial"/>
          <w:sz w:val="22"/>
          <w:szCs w:val="22"/>
        </w:rPr>
        <w:t xml:space="preserve">odsouhlasení. </w:t>
      </w:r>
      <w:r w:rsidR="00063C47" w:rsidRPr="00C627C9">
        <w:rPr>
          <w:rFonts w:asciiTheme="minorHAnsi" w:hAnsiTheme="minorHAnsi" w:cs="Arial"/>
          <w:sz w:val="22"/>
          <w:szCs w:val="22"/>
        </w:rPr>
        <w:t>Z</w:t>
      </w:r>
      <w:r w:rsidRPr="00C627C9">
        <w:rPr>
          <w:rFonts w:asciiTheme="minorHAnsi" w:hAnsiTheme="minorHAnsi" w:cs="Arial"/>
          <w:sz w:val="22"/>
          <w:szCs w:val="22"/>
        </w:rPr>
        <w:t xml:space="preserve">měny díla </w:t>
      </w:r>
      <w:r w:rsidR="00FE47E4" w:rsidRPr="00C627C9">
        <w:rPr>
          <w:rFonts w:asciiTheme="minorHAnsi" w:hAnsiTheme="minorHAnsi" w:cs="Arial"/>
          <w:sz w:val="22"/>
          <w:szCs w:val="22"/>
        </w:rPr>
        <w:t>dle</w:t>
      </w:r>
      <w:r w:rsidR="0012243F" w:rsidRPr="00C627C9">
        <w:rPr>
          <w:rFonts w:asciiTheme="minorHAnsi" w:hAnsiTheme="minorHAnsi" w:cs="Arial"/>
          <w:sz w:val="22"/>
          <w:szCs w:val="22"/>
        </w:rPr>
        <w:t xml:space="preserve"> této smlouvy </w:t>
      </w:r>
      <w:r w:rsidRPr="00C627C9">
        <w:rPr>
          <w:rFonts w:asciiTheme="minorHAnsi" w:hAnsiTheme="minorHAnsi" w:cs="Arial"/>
          <w:sz w:val="22"/>
          <w:szCs w:val="22"/>
        </w:rPr>
        <w:t xml:space="preserve">požadované objednatelem či navrhované </w:t>
      </w:r>
      <w:r w:rsidRPr="00C627C9">
        <w:rPr>
          <w:rFonts w:asciiTheme="minorHAnsi" w:hAnsiTheme="minorHAnsi" w:cs="Arial"/>
          <w:sz w:val="22"/>
          <w:szCs w:val="22"/>
        </w:rPr>
        <w:lastRenderedPageBreak/>
        <w:t>zhotovitelem,</w:t>
      </w:r>
      <w:r w:rsidR="00063C47" w:rsidRPr="00C627C9">
        <w:rPr>
          <w:rFonts w:asciiTheme="minorHAnsi" w:hAnsiTheme="minorHAnsi" w:cs="Arial"/>
          <w:sz w:val="22"/>
          <w:szCs w:val="22"/>
        </w:rPr>
        <w:t xml:space="preserve"> spočívající ve zvýšení rozsahu předmětu díla</w:t>
      </w:r>
      <w:r w:rsidRPr="00C627C9">
        <w:rPr>
          <w:rFonts w:asciiTheme="minorHAnsi" w:hAnsiTheme="minorHAnsi" w:cs="Arial"/>
          <w:sz w:val="22"/>
          <w:szCs w:val="22"/>
        </w:rPr>
        <w:t xml:space="preserve"> budou realizovány až po uzavření písemného dodatku k této smlouvě, který bude obsahovat soupis změn a jejich ocenění, popřípadě změnu termínu dokončení díla.</w:t>
      </w:r>
      <w:r w:rsidR="001233C1" w:rsidRPr="00C627C9">
        <w:rPr>
          <w:rFonts w:asciiTheme="minorHAnsi" w:hAnsiTheme="minorHAnsi" w:cs="Arial"/>
          <w:sz w:val="22"/>
          <w:szCs w:val="22"/>
        </w:rPr>
        <w:t xml:space="preserve"> </w:t>
      </w:r>
      <w:r w:rsidRPr="00C627C9">
        <w:rPr>
          <w:rFonts w:asciiTheme="minorHAnsi" w:hAnsiTheme="minorHAnsi" w:cs="Arial"/>
          <w:sz w:val="22"/>
          <w:szCs w:val="22"/>
        </w:rPr>
        <w:t xml:space="preserve"> </w:t>
      </w:r>
      <w:r w:rsidR="001233C1" w:rsidRPr="00C627C9">
        <w:rPr>
          <w:rFonts w:asciiTheme="minorHAnsi" w:hAnsiTheme="minorHAnsi" w:cs="Arial"/>
          <w:sz w:val="22"/>
          <w:szCs w:val="22"/>
        </w:rPr>
        <w:t xml:space="preserve">K ocenění změn díla (méněprací či víceprací) se použije Položkový rozpočet (Příloha č. 1 smlouvy) a cenová soustava ÚRS (dále jen </w:t>
      </w:r>
      <w:r w:rsidR="001233C1" w:rsidRPr="00C627C9">
        <w:rPr>
          <w:rFonts w:asciiTheme="minorHAnsi" w:hAnsiTheme="minorHAnsi" w:cs="Arial"/>
          <w:i/>
          <w:iCs/>
          <w:sz w:val="22"/>
          <w:szCs w:val="22"/>
        </w:rPr>
        <w:t>„ceník“</w:t>
      </w:r>
      <w:r w:rsidR="001233C1" w:rsidRPr="00C627C9">
        <w:rPr>
          <w:rFonts w:asciiTheme="minorHAnsi" w:hAnsiTheme="minorHAnsi" w:cs="Arial"/>
          <w:sz w:val="22"/>
          <w:szCs w:val="22"/>
        </w:rPr>
        <w:t>). Pro</w:t>
      </w:r>
      <w:r w:rsidR="001233C1" w:rsidRPr="00C627C9">
        <w:rPr>
          <w:rFonts w:asciiTheme="minorHAnsi" w:hAnsiTheme="minorHAnsi" w:cs="Arial"/>
          <w:bCs/>
          <w:sz w:val="22"/>
          <w:szCs w:val="22"/>
        </w:rPr>
        <w:t xml:space="preserve"> </w:t>
      </w:r>
      <w:r w:rsidR="001233C1" w:rsidRPr="00C627C9">
        <w:rPr>
          <w:rFonts w:asciiTheme="minorHAnsi" w:hAnsiTheme="minorHAnsi" w:cs="Arial"/>
          <w:sz w:val="22"/>
          <w:szCs w:val="22"/>
        </w:rPr>
        <w:t xml:space="preserve">výpočet jednotkové ceny za méněpráce či vícepráce bude použito: </w:t>
      </w:r>
    </w:p>
    <w:p w14:paraId="7979E71F" w14:textId="77777777" w:rsidR="001233C1" w:rsidRPr="001233C1" w:rsidRDefault="001233C1" w:rsidP="001233C1">
      <w:pPr>
        <w:widowControl w:val="0"/>
        <w:spacing w:line="276" w:lineRule="auto"/>
        <w:ind w:left="426"/>
        <w:jc w:val="both"/>
        <w:rPr>
          <w:rFonts w:asciiTheme="minorHAnsi" w:hAnsiTheme="minorHAnsi" w:cs="Arial"/>
          <w:color w:val="FF0000"/>
          <w:sz w:val="22"/>
          <w:szCs w:val="22"/>
        </w:rPr>
      </w:pPr>
      <w:r w:rsidRPr="001233C1">
        <w:rPr>
          <w:rFonts w:asciiTheme="minorHAnsi" w:hAnsiTheme="minorHAnsi" w:cs="Arial"/>
          <w:color w:val="FF0000"/>
          <w:sz w:val="22"/>
          <w:szCs w:val="22"/>
        </w:rPr>
        <w:t> </w:t>
      </w:r>
    </w:p>
    <w:p w14:paraId="54A4885F" w14:textId="77777777" w:rsidR="001233C1" w:rsidRPr="00C627C9" w:rsidRDefault="001233C1" w:rsidP="001233C1">
      <w:pPr>
        <w:pStyle w:val="Odstavecseseznamem"/>
        <w:widowControl w:val="0"/>
        <w:numPr>
          <w:ilvl w:val="0"/>
          <w:numId w:val="37"/>
        </w:numPr>
        <w:spacing w:line="276" w:lineRule="auto"/>
        <w:jc w:val="both"/>
        <w:rPr>
          <w:rFonts w:asciiTheme="minorHAnsi" w:hAnsiTheme="minorHAnsi"/>
          <w:sz w:val="22"/>
          <w:szCs w:val="22"/>
        </w:rPr>
      </w:pPr>
      <w:r w:rsidRPr="00C627C9">
        <w:rPr>
          <w:rFonts w:asciiTheme="minorHAnsi" w:hAnsiTheme="minorHAnsi"/>
          <w:sz w:val="22"/>
          <w:szCs w:val="22"/>
          <w:u w:val="single"/>
        </w:rPr>
        <w:t>smluvních jednotkových cen předmětných prací z Položkového rozpočtu (Příloha č. 1 smlouvy)</w:t>
      </w:r>
      <w:r w:rsidRPr="00C627C9">
        <w:rPr>
          <w:rFonts w:asciiTheme="minorHAnsi" w:hAnsiTheme="minorHAnsi"/>
          <w:sz w:val="22"/>
          <w:szCs w:val="22"/>
        </w:rPr>
        <w:t>, jsou-li tyto ceny a práce v rozpočtu obsaženy,</w:t>
      </w:r>
    </w:p>
    <w:p w14:paraId="471084F2" w14:textId="77777777" w:rsidR="001233C1" w:rsidRPr="00C627C9" w:rsidRDefault="001233C1" w:rsidP="001233C1">
      <w:pPr>
        <w:pStyle w:val="Odstavecseseznamem"/>
        <w:widowControl w:val="0"/>
        <w:numPr>
          <w:ilvl w:val="0"/>
          <w:numId w:val="37"/>
        </w:numPr>
        <w:spacing w:line="276" w:lineRule="auto"/>
        <w:jc w:val="both"/>
        <w:rPr>
          <w:rFonts w:asciiTheme="minorHAnsi" w:hAnsiTheme="minorHAnsi"/>
          <w:sz w:val="22"/>
          <w:szCs w:val="22"/>
        </w:rPr>
      </w:pPr>
      <w:r w:rsidRPr="00C627C9">
        <w:rPr>
          <w:rFonts w:asciiTheme="minorHAnsi" w:hAnsiTheme="minorHAnsi"/>
          <w:sz w:val="22"/>
          <w:szCs w:val="22"/>
          <w:u w:val="single"/>
        </w:rPr>
        <w:t>nejsou-li příslušné práce a ceny v Položkovém rozpočtu (Příloha č. 1 smlouvy) obsaženy, určí se jednotková cena předmětných prací:</w:t>
      </w:r>
    </w:p>
    <w:p w14:paraId="5FC908FC" w14:textId="77777777" w:rsidR="001233C1" w:rsidRPr="00C627C9" w:rsidRDefault="001233C1" w:rsidP="001233C1">
      <w:pPr>
        <w:widowControl w:val="0"/>
        <w:spacing w:line="276" w:lineRule="auto"/>
        <w:ind w:left="709"/>
        <w:jc w:val="both"/>
        <w:rPr>
          <w:rFonts w:asciiTheme="minorHAnsi" w:hAnsiTheme="minorHAnsi" w:cs="Arial"/>
          <w:sz w:val="22"/>
          <w:szCs w:val="22"/>
        </w:rPr>
      </w:pPr>
      <w:r w:rsidRPr="00C627C9">
        <w:rPr>
          <w:rFonts w:asciiTheme="minorHAnsi" w:hAnsiTheme="minorHAnsi" w:cs="Arial"/>
          <w:sz w:val="22"/>
          <w:szCs w:val="22"/>
        </w:rPr>
        <w:t>1. Je-li v rozpočtu obsažen příslušný rozpočtový díl:</w:t>
      </w:r>
    </w:p>
    <w:p w14:paraId="3E6A99EB" w14:textId="77777777" w:rsidR="001233C1" w:rsidRPr="00C627C9" w:rsidRDefault="001233C1" w:rsidP="001233C1">
      <w:pPr>
        <w:widowControl w:val="0"/>
        <w:spacing w:line="276" w:lineRule="auto"/>
        <w:ind w:left="709"/>
        <w:jc w:val="both"/>
        <w:rPr>
          <w:rFonts w:asciiTheme="minorHAnsi" w:hAnsiTheme="minorHAnsi" w:cs="Arial"/>
          <w:sz w:val="22"/>
          <w:szCs w:val="22"/>
        </w:rPr>
      </w:pPr>
      <w:r w:rsidRPr="00C627C9">
        <w:rPr>
          <w:rFonts w:asciiTheme="minorHAnsi" w:hAnsiTheme="minorHAnsi" w:cs="Arial"/>
          <w:sz w:val="22"/>
          <w:szCs w:val="22"/>
        </w:rPr>
        <w:t xml:space="preserve">- aktuální ceníková cena nové položky x (nabídková cena ceníkových položek příslušného dílu dle rozpočtu/ cena ceníkových položek dle cenové úrovně použité v soupisu prací zadávací dokumentace příslušného dílu z rozpočtu) = jednotková cena nové položky. </w:t>
      </w:r>
    </w:p>
    <w:p w14:paraId="1A9F9534" w14:textId="77777777" w:rsidR="001233C1" w:rsidRPr="00C627C9" w:rsidRDefault="001233C1" w:rsidP="001233C1">
      <w:pPr>
        <w:widowControl w:val="0"/>
        <w:spacing w:line="276" w:lineRule="auto"/>
        <w:ind w:left="709"/>
        <w:jc w:val="both"/>
        <w:rPr>
          <w:rFonts w:asciiTheme="minorHAnsi" w:hAnsiTheme="minorHAnsi" w:cs="Arial"/>
          <w:sz w:val="22"/>
          <w:szCs w:val="22"/>
        </w:rPr>
      </w:pPr>
      <w:r w:rsidRPr="00C627C9">
        <w:rPr>
          <w:rFonts w:asciiTheme="minorHAnsi" w:hAnsiTheme="minorHAnsi" w:cs="Arial"/>
          <w:sz w:val="22"/>
          <w:szCs w:val="22"/>
        </w:rPr>
        <w:t>2. Není-li v rozpočtu obsažen příslušný rozpočtový díl:</w:t>
      </w:r>
    </w:p>
    <w:p w14:paraId="772BB4A5" w14:textId="77777777" w:rsidR="001233C1" w:rsidRPr="00C627C9" w:rsidRDefault="001233C1" w:rsidP="001233C1">
      <w:pPr>
        <w:widowControl w:val="0"/>
        <w:spacing w:line="276" w:lineRule="auto"/>
        <w:ind w:left="709"/>
        <w:jc w:val="both"/>
        <w:rPr>
          <w:rFonts w:asciiTheme="minorHAnsi" w:hAnsiTheme="minorHAnsi" w:cs="Arial"/>
          <w:sz w:val="22"/>
          <w:szCs w:val="22"/>
        </w:rPr>
      </w:pPr>
      <w:r w:rsidRPr="00C627C9">
        <w:rPr>
          <w:rFonts w:asciiTheme="minorHAnsi" w:hAnsiTheme="minorHAnsi" w:cs="Arial"/>
          <w:sz w:val="22"/>
          <w:szCs w:val="22"/>
        </w:rPr>
        <w:t xml:space="preserve">- aktuální ceníková cena nové položky x (nabídková cena všech ceníkových položek dle rozpočtu / cena všech ceníkových položek dle cenové úrovně použité v soupisu prací zadávací dokumentace uvedených v rozpočtu) = jednotková cena nové položky. </w:t>
      </w:r>
    </w:p>
    <w:p w14:paraId="62BE0617"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 </w:t>
      </w:r>
    </w:p>
    <w:p w14:paraId="2EFC8CC7"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V případech, kdy by určené jednotkové ceny nových položek přesahovaly aktuální ceníkové ceny, bude maximální jednotkovou cenou nových položek cena ceníková.</w:t>
      </w:r>
    </w:p>
    <w:p w14:paraId="29B181C4"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 </w:t>
      </w:r>
    </w:p>
    <w:p w14:paraId="19CBFD05"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 xml:space="preserve">c) </w:t>
      </w:r>
      <w:r w:rsidRPr="00C627C9">
        <w:rPr>
          <w:rFonts w:asciiTheme="minorHAnsi" w:hAnsiTheme="minorHAnsi" w:cs="Arial"/>
          <w:sz w:val="22"/>
          <w:szCs w:val="22"/>
        </w:rPr>
        <w:tab/>
      </w:r>
      <w:r w:rsidRPr="00C627C9">
        <w:rPr>
          <w:rFonts w:asciiTheme="minorHAnsi" w:hAnsiTheme="minorHAnsi" w:cs="Arial"/>
          <w:sz w:val="22"/>
          <w:szCs w:val="22"/>
          <w:u w:val="single"/>
        </w:rPr>
        <w:t>není-li cena nové položky v ceníku uvedena</w:t>
      </w:r>
      <w:r w:rsidRPr="00C627C9">
        <w:rPr>
          <w:rFonts w:asciiTheme="minorHAnsi" w:hAnsiTheme="minorHAnsi" w:cs="Arial"/>
          <w:sz w:val="22"/>
          <w:szCs w:val="22"/>
        </w:rPr>
        <w:t>, určí se jednotková cena předmětných prací na základě kalkulace zhotovitele odpovídající tržní (obvyklé) úrovni ceny, písemně odsouhlasené objednatelem.</w:t>
      </w:r>
    </w:p>
    <w:p w14:paraId="41B660DD" w14:textId="77777777" w:rsidR="001233C1" w:rsidRPr="00C627C9" w:rsidRDefault="001233C1" w:rsidP="001233C1">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Provedení víceprací a méněprací je možné pouze na základě písemného dodatku k této smlouvě, předem uzavřeného postupem souladným s obecně závaznými právními předpisy upravujícími zadávání veřejných zakázek.</w:t>
      </w:r>
    </w:p>
    <w:p w14:paraId="0CAED308" w14:textId="77777777" w:rsidR="001233C1" w:rsidRPr="00FE47E4" w:rsidRDefault="001233C1" w:rsidP="00FE47E4">
      <w:pPr>
        <w:widowControl w:val="0"/>
        <w:spacing w:line="276" w:lineRule="auto"/>
        <w:ind w:left="426"/>
        <w:jc w:val="both"/>
        <w:rPr>
          <w:rFonts w:asciiTheme="minorHAnsi" w:hAnsiTheme="minorHAnsi" w:cs="Arial"/>
          <w:sz w:val="22"/>
          <w:szCs w:val="22"/>
        </w:rPr>
      </w:pPr>
    </w:p>
    <w:p w14:paraId="29E29E18"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Cena díla </w:t>
      </w:r>
      <w:r w:rsidR="00181D72" w:rsidRPr="0020169D">
        <w:rPr>
          <w:rFonts w:asciiTheme="minorHAnsi" w:hAnsiTheme="minorHAnsi" w:cs="Arial"/>
          <w:sz w:val="22"/>
          <w:szCs w:val="22"/>
        </w:rPr>
        <w:t>zahrn</w:t>
      </w:r>
      <w:r w:rsidR="00181D72">
        <w:rPr>
          <w:rFonts w:asciiTheme="minorHAnsi" w:hAnsiTheme="minorHAnsi" w:cs="Arial"/>
          <w:sz w:val="22"/>
          <w:szCs w:val="22"/>
        </w:rPr>
        <w:t>uje</w:t>
      </w:r>
      <w:r w:rsidR="00181D72" w:rsidRPr="0020169D">
        <w:rPr>
          <w:rFonts w:asciiTheme="minorHAnsi" w:hAnsiTheme="minorHAnsi" w:cs="Arial"/>
          <w:sz w:val="22"/>
          <w:szCs w:val="22"/>
        </w:rPr>
        <w:t xml:space="preserve"> </w:t>
      </w:r>
      <w:r w:rsidRPr="0020169D">
        <w:rPr>
          <w:rFonts w:asciiTheme="minorHAnsi" w:hAnsiTheme="minorHAnsi" w:cs="Arial"/>
          <w:sz w:val="22"/>
          <w:szCs w:val="22"/>
        </w:rPr>
        <w:t xml:space="preserve">veškeré náklady nezbytné k řádnému, úplnému a kvalitnímu plnění předmětu zakázky včetně všech rizik a vlivu souvisejících s plněním předmětu zakázky. Cena rovněž </w:t>
      </w:r>
      <w:r w:rsidR="00181D72" w:rsidRPr="0020169D">
        <w:rPr>
          <w:rFonts w:asciiTheme="minorHAnsi" w:hAnsiTheme="minorHAnsi" w:cs="Arial"/>
          <w:sz w:val="22"/>
          <w:szCs w:val="22"/>
        </w:rPr>
        <w:t>zahrn</w:t>
      </w:r>
      <w:r w:rsidR="00181D72">
        <w:rPr>
          <w:rFonts w:asciiTheme="minorHAnsi" w:hAnsiTheme="minorHAnsi" w:cs="Arial"/>
          <w:sz w:val="22"/>
          <w:szCs w:val="22"/>
        </w:rPr>
        <w:t>uje</w:t>
      </w:r>
      <w:r w:rsidR="00181D72" w:rsidRPr="0020169D">
        <w:rPr>
          <w:rFonts w:asciiTheme="minorHAnsi" w:hAnsiTheme="minorHAnsi" w:cs="Arial"/>
          <w:sz w:val="22"/>
          <w:szCs w:val="22"/>
        </w:rPr>
        <w:t xml:space="preserve"> </w:t>
      </w:r>
      <w:r w:rsidRPr="0020169D">
        <w:rPr>
          <w:rFonts w:asciiTheme="minorHAnsi" w:hAnsiTheme="minorHAnsi" w:cs="Arial"/>
          <w:sz w:val="22"/>
          <w:szCs w:val="22"/>
        </w:rPr>
        <w:t>pojištění, garance, daně, cla, poplatky, inflační vlivy a jakékoli další výdaje nutné pro realizaci zakázky.</w:t>
      </w:r>
    </w:p>
    <w:p w14:paraId="75D7BD6E" w14:textId="77777777" w:rsidR="007F117D" w:rsidRPr="0020169D" w:rsidRDefault="007F117D" w:rsidP="007F117D">
      <w:pPr>
        <w:widowControl w:val="0"/>
        <w:spacing w:line="276" w:lineRule="auto"/>
        <w:ind w:left="709"/>
        <w:jc w:val="both"/>
        <w:rPr>
          <w:rFonts w:asciiTheme="minorHAnsi" w:hAnsiTheme="minorHAnsi" w:cs="Arial"/>
          <w:sz w:val="22"/>
          <w:szCs w:val="22"/>
        </w:rPr>
      </w:pPr>
    </w:p>
    <w:p w14:paraId="708B266F"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Rozpis ceny je uveden v</w:t>
      </w:r>
      <w:r w:rsidR="00D50689">
        <w:rPr>
          <w:rFonts w:asciiTheme="minorHAnsi" w:hAnsiTheme="minorHAnsi" w:cs="Arial"/>
          <w:b/>
          <w:sz w:val="22"/>
          <w:szCs w:val="22"/>
        </w:rPr>
        <w:t xml:space="preserve"> Příloze č. 1 .- </w:t>
      </w:r>
      <w:r w:rsidRPr="0020169D">
        <w:rPr>
          <w:rFonts w:asciiTheme="minorHAnsi" w:hAnsiTheme="minorHAnsi" w:cs="Arial"/>
          <w:b/>
          <w:sz w:val="22"/>
          <w:szCs w:val="22"/>
        </w:rPr>
        <w:t>položkovém rozpočtu</w:t>
      </w:r>
      <w:r w:rsidR="00D50689">
        <w:rPr>
          <w:rFonts w:asciiTheme="minorHAnsi" w:hAnsiTheme="minorHAnsi" w:cs="Arial"/>
          <w:b/>
          <w:sz w:val="22"/>
          <w:szCs w:val="22"/>
        </w:rPr>
        <w:t xml:space="preserve">. </w:t>
      </w:r>
      <w:r w:rsidRPr="0020169D">
        <w:rPr>
          <w:rFonts w:asciiTheme="minorHAnsi" w:hAnsiTheme="minorHAnsi" w:cs="Arial"/>
          <w:b/>
          <w:sz w:val="22"/>
          <w:szCs w:val="22"/>
        </w:rPr>
        <w:t xml:space="preserve">, </w:t>
      </w:r>
      <w:r w:rsidR="00181D72">
        <w:rPr>
          <w:rFonts w:asciiTheme="minorHAnsi" w:hAnsiTheme="minorHAnsi" w:cs="Arial"/>
          <w:b/>
          <w:sz w:val="22"/>
          <w:szCs w:val="22"/>
        </w:rPr>
        <w:t xml:space="preserve">za </w:t>
      </w:r>
      <w:r w:rsidRPr="0020169D">
        <w:rPr>
          <w:rFonts w:asciiTheme="minorHAnsi" w:hAnsiTheme="minorHAnsi" w:cs="Arial"/>
          <w:b/>
          <w:sz w:val="22"/>
          <w:szCs w:val="22"/>
        </w:rPr>
        <w:t xml:space="preserve">jehož úplnost se </w:t>
      </w:r>
      <w:r w:rsidR="00ED6C74">
        <w:rPr>
          <w:rFonts w:asciiTheme="minorHAnsi" w:hAnsiTheme="minorHAnsi" w:cs="Arial"/>
          <w:b/>
          <w:sz w:val="22"/>
          <w:szCs w:val="22"/>
        </w:rPr>
        <w:t xml:space="preserve">objednatel </w:t>
      </w:r>
      <w:r w:rsidRPr="0020169D">
        <w:rPr>
          <w:rFonts w:asciiTheme="minorHAnsi" w:hAnsiTheme="minorHAnsi" w:cs="Arial"/>
          <w:b/>
          <w:sz w:val="22"/>
          <w:szCs w:val="22"/>
        </w:rPr>
        <w:t>zaručuje</w:t>
      </w:r>
      <w:r w:rsidRPr="0020169D">
        <w:rPr>
          <w:rFonts w:asciiTheme="minorHAnsi" w:hAnsiTheme="minorHAnsi" w:cs="Arial"/>
          <w:sz w:val="22"/>
          <w:szCs w:val="22"/>
        </w:rPr>
        <w:t xml:space="preserve"> a 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14:paraId="254E6BBC" w14:textId="77777777" w:rsidR="007F117D" w:rsidRPr="002849C2" w:rsidRDefault="007F117D" w:rsidP="007F117D">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fakturace,</w:t>
      </w:r>
    </w:p>
    <w:p w14:paraId="4C87C511" w14:textId="77777777" w:rsidR="007F117D" w:rsidRPr="002849C2" w:rsidRDefault="007F117D" w:rsidP="007F117D">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víceprací,</w:t>
      </w:r>
    </w:p>
    <w:p w14:paraId="0F9FF8BE" w14:textId="77777777" w:rsidR="007F117D" w:rsidRPr="002849C2" w:rsidRDefault="007F117D" w:rsidP="007F117D">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méněprací.</w:t>
      </w:r>
    </w:p>
    <w:p w14:paraId="07164327" w14:textId="77777777" w:rsidR="007F117D" w:rsidRPr="0020169D" w:rsidRDefault="007F117D" w:rsidP="007F117D">
      <w:pPr>
        <w:widowControl w:val="0"/>
        <w:spacing w:line="276" w:lineRule="auto"/>
        <w:ind w:left="709"/>
        <w:jc w:val="both"/>
        <w:rPr>
          <w:rFonts w:asciiTheme="minorHAnsi" w:hAnsiTheme="minorHAnsi" w:cs="Arial"/>
          <w:sz w:val="22"/>
          <w:szCs w:val="22"/>
        </w:rPr>
      </w:pPr>
    </w:p>
    <w:p w14:paraId="7C1AF67F"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zhotovitel provede práce odpovídající kvantitativní nebo kvalitativní změně díla, případně vícepracím bez předchozího </w:t>
      </w:r>
      <w:r w:rsidR="00181D72">
        <w:rPr>
          <w:rFonts w:asciiTheme="minorHAnsi" w:hAnsiTheme="minorHAnsi" w:cs="Arial"/>
          <w:sz w:val="22"/>
          <w:szCs w:val="22"/>
        </w:rPr>
        <w:t>písemného dodatku</w:t>
      </w:r>
      <w:r w:rsidRPr="0020169D">
        <w:rPr>
          <w:rFonts w:asciiTheme="minorHAnsi" w:hAnsiTheme="minorHAnsi" w:cs="Arial"/>
          <w:sz w:val="22"/>
          <w:szCs w:val="22"/>
        </w:rPr>
        <w:t xml:space="preserve">, nevznikne na jeho straně nárok na zaplacení jejich ceny. </w:t>
      </w:r>
    </w:p>
    <w:p w14:paraId="316F6358" w14:textId="77777777" w:rsidR="007F117D" w:rsidRPr="0020169D" w:rsidRDefault="007F117D" w:rsidP="007F117D">
      <w:pPr>
        <w:widowControl w:val="0"/>
        <w:tabs>
          <w:tab w:val="num" w:pos="426"/>
        </w:tabs>
        <w:spacing w:line="276" w:lineRule="auto"/>
        <w:ind w:left="426" w:hanging="426"/>
        <w:jc w:val="both"/>
        <w:rPr>
          <w:rFonts w:asciiTheme="minorHAnsi" w:hAnsiTheme="minorHAnsi" w:cs="Arial"/>
          <w:sz w:val="22"/>
          <w:szCs w:val="22"/>
        </w:rPr>
      </w:pPr>
    </w:p>
    <w:p w14:paraId="1942EE87"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bude během realizace této smlouvy rozsah díla redukován či změněn z důvodů kdy:</w:t>
      </w:r>
    </w:p>
    <w:p w14:paraId="37C5766D" w14:textId="77777777" w:rsidR="007F117D" w:rsidRPr="002849C2"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práce, které nejsou v předmětu díla,</w:t>
      </w:r>
    </w:p>
    <w:p w14:paraId="2D5D1515" w14:textId="77777777" w:rsidR="007F117D" w:rsidRPr="002849C2"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vypustit některé práce předmětu díla,</w:t>
      </w:r>
    </w:p>
    <w:p w14:paraId="66FE862B" w14:textId="77777777" w:rsidR="007F117D" w:rsidRPr="002849C2"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 xml:space="preserve">se při realizaci díla zjistí skutečnosti, které nebyly v době podpisu smlouvy známy a zhotovitel je nezavinil ani nemohl předvídat a mají vliv na cenu díla, </w:t>
      </w:r>
    </w:p>
    <w:p w14:paraId="4D6DFAA9" w14:textId="77777777" w:rsidR="007F117D" w:rsidRDefault="007F117D" w:rsidP="007F117D">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se při realizaci díla zjistí skutečnosti, odlišné od dokumentace předané objednatelem (neodpovídající geologické údaje apod.),</w:t>
      </w:r>
    </w:p>
    <w:p w14:paraId="0F35F379" w14:textId="77777777" w:rsidR="007F117D" w:rsidRPr="00C627C9" w:rsidRDefault="007F117D" w:rsidP="007F117D">
      <w:pPr>
        <w:widowControl w:val="0"/>
        <w:spacing w:line="276" w:lineRule="auto"/>
        <w:ind w:left="709"/>
        <w:jc w:val="both"/>
        <w:rPr>
          <w:rFonts w:asciiTheme="minorHAnsi" w:hAnsiTheme="minorHAnsi" w:cs="Arial"/>
          <w:i/>
          <w:sz w:val="22"/>
          <w:szCs w:val="22"/>
        </w:rPr>
      </w:pPr>
    </w:p>
    <w:p w14:paraId="23CA26C6" w14:textId="714E6F03" w:rsidR="00FE47E4" w:rsidRPr="00C627C9" w:rsidRDefault="00C627C9" w:rsidP="00FE47E4">
      <w:pPr>
        <w:widowControl w:val="0"/>
        <w:spacing w:line="276" w:lineRule="auto"/>
        <w:ind w:left="426"/>
        <w:jc w:val="both"/>
        <w:rPr>
          <w:rFonts w:asciiTheme="minorHAnsi" w:hAnsiTheme="minorHAnsi" w:cs="Arial"/>
          <w:sz w:val="22"/>
          <w:szCs w:val="22"/>
        </w:rPr>
      </w:pPr>
      <w:r w:rsidRPr="00C627C9">
        <w:rPr>
          <w:rFonts w:asciiTheme="minorHAnsi" w:hAnsiTheme="minorHAnsi" w:cs="Arial"/>
          <w:sz w:val="22"/>
          <w:szCs w:val="22"/>
        </w:rPr>
        <w:t>B</w:t>
      </w:r>
      <w:r w:rsidR="00FE47E4" w:rsidRPr="00C627C9">
        <w:rPr>
          <w:rFonts w:asciiTheme="minorHAnsi" w:hAnsiTheme="minorHAnsi" w:cs="Arial"/>
          <w:sz w:val="22"/>
          <w:szCs w:val="22"/>
        </w:rPr>
        <w:t>ude ve všech případech změna provedena na základě písemného dodatku k této smlouvě. Zhotovitel i obje</w:t>
      </w:r>
      <w:r w:rsidR="008E59DD" w:rsidRPr="00C627C9">
        <w:rPr>
          <w:rFonts w:asciiTheme="minorHAnsi" w:hAnsiTheme="minorHAnsi" w:cs="Arial"/>
          <w:sz w:val="22"/>
          <w:szCs w:val="22"/>
        </w:rPr>
        <w:t xml:space="preserve">dnatel berou výslovně na vědomí a zavazují se brát při realizaci díla zřetel na skutečnost, </w:t>
      </w:r>
      <w:r w:rsidR="00FE47E4" w:rsidRPr="00C627C9">
        <w:rPr>
          <w:rFonts w:asciiTheme="minorHAnsi" w:hAnsiTheme="minorHAnsi" w:cs="Arial"/>
          <w:sz w:val="22"/>
          <w:szCs w:val="22"/>
        </w:rPr>
        <w:t xml:space="preserve">že celkový objem víceprací a méně prací ve svém součtu nesmí, s ohledem na pravidla poskytovatele finanční podpory, přesáhnout </w:t>
      </w:r>
      <w:r w:rsidR="008E59DD" w:rsidRPr="00C627C9">
        <w:rPr>
          <w:rFonts w:asciiTheme="minorHAnsi" w:hAnsiTheme="minorHAnsi" w:cs="Arial"/>
          <w:sz w:val="22"/>
          <w:szCs w:val="22"/>
        </w:rPr>
        <w:t>15% sjednané ceny díla.</w:t>
      </w:r>
    </w:p>
    <w:p w14:paraId="1D3E4E27" w14:textId="77777777" w:rsidR="00FE47E4" w:rsidRPr="0020169D" w:rsidRDefault="00FE47E4" w:rsidP="00FE47E4">
      <w:pPr>
        <w:widowControl w:val="0"/>
        <w:spacing w:line="276" w:lineRule="auto"/>
        <w:ind w:left="851"/>
        <w:jc w:val="both"/>
        <w:rPr>
          <w:rFonts w:asciiTheme="minorHAnsi" w:hAnsiTheme="minorHAnsi" w:cs="Arial"/>
          <w:sz w:val="22"/>
          <w:szCs w:val="22"/>
        </w:rPr>
      </w:pPr>
    </w:p>
    <w:p w14:paraId="7A48E7EF" w14:textId="77777777" w:rsidR="007F117D" w:rsidRPr="00286AA2" w:rsidRDefault="007F117D" w:rsidP="00286AA2">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86AA2">
        <w:rPr>
          <w:rFonts w:asciiTheme="minorHAnsi" w:hAnsiTheme="minorHAnsi" w:cs="Arial"/>
          <w:sz w:val="22"/>
          <w:szCs w:val="22"/>
        </w:rPr>
        <w:t xml:space="preserve">Smluvní strany se dohodly na tom, že cena díla, resp. jeho část specifikovaná v odst. 5.1 tohoto článku, bude placena průběžně na základě řádných daňových dokladů (faktura, opravný daňový doklad) vystavených zhotovitelem jedenkrát měsíčně ve lhůtách stanovených zákonem se všemi zákonem požadovanými náležitostmi vždy po skončení kalendářního měsíce, přičemž datem zdanitelného plnění je poslední den příslušného měsíce a na základě konečné faktury k vyúčtování celého díla. </w:t>
      </w:r>
    </w:p>
    <w:p w14:paraId="59F6BDC0" w14:textId="77777777" w:rsidR="007F117D" w:rsidRPr="0020169D" w:rsidRDefault="007F117D" w:rsidP="007F117D">
      <w:pPr>
        <w:widowControl w:val="0"/>
        <w:spacing w:line="276" w:lineRule="auto"/>
        <w:ind w:left="426"/>
        <w:jc w:val="both"/>
        <w:rPr>
          <w:rFonts w:asciiTheme="minorHAnsi" w:hAnsiTheme="minorHAnsi"/>
          <w:sz w:val="22"/>
          <w:szCs w:val="22"/>
        </w:rPr>
      </w:pPr>
    </w:p>
    <w:p w14:paraId="69DA4763" w14:textId="77777777" w:rsidR="007F117D" w:rsidRPr="0020169D" w:rsidRDefault="007F117D" w:rsidP="007F117D">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Přílohou měsíčně vystavovaných daňových dokladů bude vždy objednatelem odsouhlasený soupis provedených prací za příslušný měsíc. Tento soupis (zjišťovací protokol) zhotovitel předloží objednateli jako nedílnou součást faktury</w:t>
      </w:r>
      <w:r w:rsidR="0012243F">
        <w:rPr>
          <w:rFonts w:asciiTheme="minorHAnsi" w:hAnsiTheme="minorHAnsi" w:cs="Arial"/>
          <w:sz w:val="22"/>
          <w:szCs w:val="22"/>
        </w:rPr>
        <w:t xml:space="preserve">. V případě chybějícího soupisu </w:t>
      </w:r>
      <w:r w:rsidR="00397CC1">
        <w:rPr>
          <w:rFonts w:asciiTheme="minorHAnsi" w:hAnsiTheme="minorHAnsi" w:cs="Arial"/>
          <w:sz w:val="22"/>
          <w:szCs w:val="22"/>
        </w:rPr>
        <w:t>je objednatel oprávněn fakturu zhotoviteli vrátit k opravě. Lhůta splatnosti v tom případě neběží.</w:t>
      </w:r>
      <w:r w:rsidRPr="0020169D">
        <w:rPr>
          <w:rFonts w:asciiTheme="minorHAnsi" w:hAnsiTheme="minorHAnsi" w:cs="Arial"/>
          <w:sz w:val="22"/>
          <w:szCs w:val="22"/>
        </w:rPr>
        <w:t xml:space="preserve">. Objednatel se zavazuje tento soupis provedených prací (zjišťovací protokol) vrátit zhotoviteli v termínu do </w:t>
      </w:r>
      <w:proofErr w:type="gramStart"/>
      <w:r w:rsidRPr="0020169D">
        <w:rPr>
          <w:rFonts w:asciiTheme="minorHAnsi" w:hAnsiTheme="minorHAnsi" w:cs="Arial"/>
          <w:sz w:val="22"/>
          <w:szCs w:val="22"/>
        </w:rPr>
        <w:t>5-ti</w:t>
      </w:r>
      <w:proofErr w:type="gramEnd"/>
      <w:r w:rsidRPr="0020169D">
        <w:rPr>
          <w:rFonts w:asciiTheme="minorHAnsi" w:hAnsiTheme="minorHAnsi" w:cs="Arial"/>
          <w:sz w:val="22"/>
          <w:szCs w:val="22"/>
        </w:rPr>
        <w:t xml:space="preserve"> pracovních dnů od dne jeho předložení, a to buď odsouhlasený, nebo se svými připomínkami. </w:t>
      </w:r>
    </w:p>
    <w:p w14:paraId="75F19C98" w14:textId="77777777" w:rsidR="007F117D" w:rsidRPr="0020169D" w:rsidRDefault="007F117D" w:rsidP="007F117D">
      <w:pPr>
        <w:widowControl w:val="0"/>
        <w:spacing w:line="276" w:lineRule="auto"/>
        <w:ind w:left="426"/>
        <w:jc w:val="both"/>
        <w:rPr>
          <w:rFonts w:asciiTheme="minorHAnsi" w:hAnsiTheme="minorHAnsi"/>
          <w:sz w:val="22"/>
          <w:szCs w:val="22"/>
        </w:rPr>
      </w:pPr>
    </w:p>
    <w:p w14:paraId="5111682E" w14:textId="77777777" w:rsidR="007F117D" w:rsidRPr="0020169D" w:rsidRDefault="007F117D" w:rsidP="007F117D">
      <w:pPr>
        <w:widowControl w:val="0"/>
        <w:tabs>
          <w:tab w:val="left" w:pos="426"/>
        </w:tabs>
        <w:suppressAutoHyphens w:val="0"/>
        <w:spacing w:line="276" w:lineRule="auto"/>
        <w:ind w:left="426"/>
        <w:jc w:val="both"/>
        <w:rPr>
          <w:rFonts w:asciiTheme="minorHAnsi" w:hAnsiTheme="minorHAnsi"/>
          <w:sz w:val="22"/>
          <w:szCs w:val="22"/>
        </w:rPr>
      </w:pPr>
      <w:r w:rsidRPr="0020169D">
        <w:rPr>
          <w:rFonts w:asciiTheme="minorHAnsi" w:hAnsiTheme="minorHAnsi" w:cs="Arial"/>
          <w:sz w:val="22"/>
          <w:szCs w:val="22"/>
        </w:rPr>
        <w:t>Daňové doklady budou předkládány objednateli v listinné podobě v počtu 4 stejnopisů</w:t>
      </w:r>
      <w:r w:rsidR="00286AA2">
        <w:rPr>
          <w:rFonts w:asciiTheme="minorHAnsi" w:hAnsiTheme="minorHAnsi" w:cs="Arial"/>
          <w:sz w:val="22"/>
          <w:szCs w:val="22"/>
        </w:rPr>
        <w:t>, které budou zasílány doporučeně poštou na adresu objednatele uvedenou v této smlouvě.</w:t>
      </w:r>
    </w:p>
    <w:p w14:paraId="23D69B62" w14:textId="77777777" w:rsidR="007F117D" w:rsidRPr="0020169D" w:rsidRDefault="007F117D" w:rsidP="007F117D">
      <w:pPr>
        <w:widowControl w:val="0"/>
        <w:suppressAutoHyphens w:val="0"/>
        <w:spacing w:line="276" w:lineRule="auto"/>
        <w:jc w:val="both"/>
        <w:rPr>
          <w:rFonts w:asciiTheme="minorHAnsi" w:hAnsiTheme="minorHAnsi" w:cs="Arial"/>
          <w:sz w:val="22"/>
          <w:szCs w:val="22"/>
        </w:rPr>
      </w:pPr>
    </w:p>
    <w:p w14:paraId="7B13BCF0" w14:textId="77777777" w:rsidR="007F117D" w:rsidRPr="008259B9" w:rsidRDefault="007F117D" w:rsidP="007F117D">
      <w:pPr>
        <w:widowControl w:val="0"/>
        <w:numPr>
          <w:ilvl w:val="1"/>
          <w:numId w:val="20"/>
        </w:numPr>
        <w:tabs>
          <w:tab w:val="clear" w:pos="720"/>
        </w:tabs>
        <w:suppressAutoHyphens w:val="0"/>
        <w:spacing w:line="276" w:lineRule="auto"/>
        <w:ind w:left="426" w:hanging="426"/>
        <w:jc w:val="both"/>
        <w:rPr>
          <w:rFonts w:asciiTheme="minorHAnsi" w:hAnsiTheme="minorHAnsi" w:cs="Arial"/>
          <w:sz w:val="22"/>
          <w:szCs w:val="22"/>
        </w:rPr>
      </w:pPr>
      <w:r w:rsidRPr="008259B9">
        <w:rPr>
          <w:rFonts w:asciiTheme="minorHAnsi" w:hAnsiTheme="minorHAnsi" w:cs="Arial"/>
          <w:sz w:val="22"/>
          <w:szCs w:val="22"/>
        </w:rPr>
        <w:t xml:space="preserve">Zhotovitel je povinen na fakturách – daňových dokladech rozlišit zdanitelná plnění v režimu přenesení daňové povinnosti dle ustanovení § 92a a 92e  </w:t>
      </w:r>
      <w:r w:rsidR="00F17F6D" w:rsidRPr="008259B9">
        <w:rPr>
          <w:rFonts w:asciiTheme="minorHAnsi" w:hAnsiTheme="minorHAnsi" w:cs="Arial"/>
          <w:sz w:val="22"/>
          <w:szCs w:val="22"/>
        </w:rPr>
        <w:t xml:space="preserve">ZDPH </w:t>
      </w:r>
      <w:r w:rsidRPr="008259B9">
        <w:rPr>
          <w:rFonts w:asciiTheme="minorHAnsi" w:hAnsiTheme="minorHAnsi" w:cs="Arial"/>
          <w:sz w:val="22"/>
          <w:szCs w:val="22"/>
        </w:rPr>
        <w:t xml:space="preserve">a zdanitelná plnění, ze kterých je povinen daň odvést zhotovitel. Příslušnou výši daně z přidané hodnoty v režimu přenesení daňové povinnosti je povinen v souladu s ustanovením § 92a a 92e </w:t>
      </w:r>
      <w:r w:rsidR="00F17F6D" w:rsidRPr="008259B9">
        <w:rPr>
          <w:rFonts w:asciiTheme="minorHAnsi" w:hAnsiTheme="minorHAnsi" w:cs="Arial"/>
          <w:sz w:val="22"/>
          <w:szCs w:val="22"/>
        </w:rPr>
        <w:t xml:space="preserve">ZDPH </w:t>
      </w:r>
      <w:r w:rsidRPr="008259B9">
        <w:rPr>
          <w:rFonts w:asciiTheme="minorHAnsi" w:hAnsiTheme="minorHAnsi" w:cs="Arial"/>
          <w:sz w:val="22"/>
          <w:szCs w:val="22"/>
        </w:rPr>
        <w:t>přiznat a odvést objednatel jako plátce, pro kterého bylo zdanitelné plnění podle této smlouvy uskutečněno.</w:t>
      </w:r>
    </w:p>
    <w:p w14:paraId="3F444830" w14:textId="77777777" w:rsidR="007F117D" w:rsidRPr="0020169D" w:rsidRDefault="007F117D" w:rsidP="007F117D">
      <w:pPr>
        <w:widowControl w:val="0"/>
        <w:spacing w:line="276" w:lineRule="auto"/>
        <w:ind w:left="709"/>
        <w:jc w:val="both"/>
        <w:rPr>
          <w:rFonts w:asciiTheme="minorHAnsi" w:hAnsiTheme="minorHAnsi" w:cs="Arial"/>
          <w:sz w:val="22"/>
          <w:szCs w:val="22"/>
        </w:rPr>
      </w:pPr>
    </w:p>
    <w:p w14:paraId="39921CCC" w14:textId="77777777" w:rsidR="007F117D" w:rsidRPr="008E59D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Daňové doklady budou vystaveny s uvedenou lhůtou splatnost</w:t>
      </w:r>
      <w:r w:rsidR="00397CC1">
        <w:rPr>
          <w:rFonts w:asciiTheme="minorHAnsi" w:hAnsiTheme="minorHAnsi" w:cs="Arial"/>
          <w:sz w:val="22"/>
          <w:szCs w:val="22"/>
        </w:rPr>
        <w:t>i</w:t>
      </w:r>
      <w:r w:rsidR="00F17F6D">
        <w:rPr>
          <w:rFonts w:asciiTheme="minorHAnsi" w:hAnsiTheme="minorHAnsi" w:cs="Arial"/>
          <w:sz w:val="22"/>
          <w:szCs w:val="22"/>
        </w:rPr>
        <w:t xml:space="preserve"> </w:t>
      </w:r>
      <w:r w:rsidRPr="0020169D">
        <w:rPr>
          <w:rFonts w:asciiTheme="minorHAnsi" w:hAnsiTheme="minorHAnsi" w:cs="Arial"/>
          <w:sz w:val="22"/>
          <w:szCs w:val="22"/>
        </w:rPr>
        <w:t>30 dnů. Dnem úhrady je den odeslání předmětné částky na účet zhotovitele, uvedený v daňovém dokladu, a pokud takový účet uveden v daňovém dokladu nebude, tak na účet uvedený v záhlaví této smlouvy.</w:t>
      </w:r>
      <w:r w:rsidR="008E59DD">
        <w:rPr>
          <w:rFonts w:asciiTheme="minorHAnsi" w:hAnsiTheme="minorHAnsi" w:cs="Arial"/>
          <w:sz w:val="22"/>
          <w:szCs w:val="22"/>
        </w:rPr>
        <w:t xml:space="preserve"> </w:t>
      </w:r>
    </w:p>
    <w:p w14:paraId="3567A343" w14:textId="77777777" w:rsidR="008E59DD" w:rsidRPr="00C627C9" w:rsidRDefault="008E59DD" w:rsidP="008E59DD">
      <w:pPr>
        <w:pStyle w:val="Odstavecseseznamem"/>
        <w:rPr>
          <w:rFonts w:asciiTheme="minorHAnsi" w:hAnsiTheme="minorHAnsi"/>
          <w:b/>
          <w:sz w:val="22"/>
          <w:szCs w:val="22"/>
        </w:rPr>
      </w:pPr>
    </w:p>
    <w:p w14:paraId="63EF236B" w14:textId="2B12486F" w:rsidR="008E59DD" w:rsidRPr="00C627C9" w:rsidRDefault="008E59DD" w:rsidP="008E59DD">
      <w:pPr>
        <w:widowControl w:val="0"/>
        <w:numPr>
          <w:ilvl w:val="1"/>
          <w:numId w:val="20"/>
        </w:numPr>
        <w:tabs>
          <w:tab w:val="clear" w:pos="720"/>
        </w:tabs>
        <w:spacing w:line="276" w:lineRule="auto"/>
        <w:ind w:left="426" w:hanging="437"/>
        <w:jc w:val="both"/>
        <w:rPr>
          <w:rFonts w:asciiTheme="minorHAnsi" w:hAnsiTheme="minorHAnsi"/>
          <w:sz w:val="22"/>
          <w:szCs w:val="22"/>
        </w:rPr>
      </w:pPr>
      <w:r w:rsidRPr="00C627C9">
        <w:rPr>
          <w:rFonts w:asciiTheme="minorHAnsi" w:hAnsiTheme="minorHAnsi"/>
          <w:sz w:val="22"/>
          <w:szCs w:val="22"/>
        </w:rPr>
        <w:t xml:space="preserve">Zhotovitel je povinen ve všech daňových dokladech uvést název díla „Rekonstrukce haly v areálu Kavyl v </w:t>
      </w:r>
      <w:proofErr w:type="spellStart"/>
      <w:r w:rsidRPr="00C627C9">
        <w:rPr>
          <w:rFonts w:asciiTheme="minorHAnsi" w:hAnsiTheme="minorHAnsi"/>
          <w:sz w:val="22"/>
          <w:szCs w:val="22"/>
        </w:rPr>
        <w:t>k.ú</w:t>
      </w:r>
      <w:proofErr w:type="spellEnd"/>
      <w:r w:rsidRPr="00C627C9">
        <w:rPr>
          <w:rFonts w:asciiTheme="minorHAnsi" w:hAnsiTheme="minorHAnsi"/>
          <w:sz w:val="22"/>
          <w:szCs w:val="22"/>
        </w:rPr>
        <w:t xml:space="preserve">. Mohelno“ a registrační číslo projektu evidované poskytovatelem finanční podpory </w:t>
      </w:r>
      <w:r w:rsidR="00C627C9" w:rsidRPr="00C627C9">
        <w:rPr>
          <w:rFonts w:asciiTheme="minorHAnsi" w:hAnsiTheme="minorHAnsi"/>
          <w:sz w:val="22"/>
          <w:szCs w:val="22"/>
        </w:rPr>
        <w:t>19/008/</w:t>
      </w:r>
      <w:proofErr w:type="gramStart"/>
      <w:r w:rsidR="00C627C9" w:rsidRPr="00C627C9">
        <w:rPr>
          <w:rFonts w:asciiTheme="minorHAnsi" w:hAnsiTheme="minorHAnsi"/>
          <w:sz w:val="22"/>
          <w:szCs w:val="22"/>
        </w:rPr>
        <w:t>0641a</w:t>
      </w:r>
      <w:proofErr w:type="gramEnd"/>
      <w:r w:rsidR="00C627C9" w:rsidRPr="00C627C9">
        <w:rPr>
          <w:rFonts w:asciiTheme="minorHAnsi" w:hAnsiTheme="minorHAnsi"/>
          <w:sz w:val="22"/>
          <w:szCs w:val="22"/>
        </w:rPr>
        <w:t>/563/000046.</w:t>
      </w:r>
    </w:p>
    <w:p w14:paraId="682EB728" w14:textId="77777777" w:rsidR="007F117D" w:rsidRPr="0020169D" w:rsidRDefault="007F117D" w:rsidP="007F117D">
      <w:pPr>
        <w:widowControl w:val="0"/>
        <w:spacing w:line="276" w:lineRule="auto"/>
        <w:rPr>
          <w:rFonts w:asciiTheme="minorHAnsi" w:hAnsiTheme="minorHAnsi"/>
          <w:b/>
          <w:sz w:val="22"/>
          <w:szCs w:val="22"/>
        </w:rPr>
      </w:pPr>
    </w:p>
    <w:p w14:paraId="633559F6" w14:textId="77777777" w:rsidR="007F117D" w:rsidRPr="0020169D"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lastRenderedPageBreak/>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14:paraId="10C929CE" w14:textId="77777777" w:rsidR="007F117D" w:rsidRPr="0020169D" w:rsidRDefault="007F117D" w:rsidP="007F117D">
      <w:pPr>
        <w:widowControl w:val="0"/>
        <w:spacing w:line="276" w:lineRule="auto"/>
        <w:ind w:left="426"/>
        <w:jc w:val="both"/>
        <w:rPr>
          <w:rFonts w:asciiTheme="minorHAnsi" w:hAnsiTheme="minorHAnsi" w:cs="Arial"/>
          <w:sz w:val="22"/>
          <w:szCs w:val="22"/>
        </w:rPr>
      </w:pPr>
    </w:p>
    <w:p w14:paraId="10558BD8" w14:textId="77777777" w:rsidR="007F117D" w:rsidRPr="00DF4C13" w:rsidRDefault="007F117D" w:rsidP="007F117D">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DF4C13">
        <w:rPr>
          <w:rFonts w:asciiTheme="minorHAnsi" w:hAnsiTheme="minorHAnsi" w:cs="Arial"/>
          <w:sz w:val="22"/>
          <w:szCs w:val="22"/>
        </w:rPr>
        <w:t xml:space="preserve">Položkový rozpočet je zpracován dle katalogu stavebních prací a materiálů ÚRS Praha a.s. aktuální ve lhůtě pro podání nabídky v zadávacím řízení (dále jen „katalog“). Ceny jednotlivých položek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w:t>
      </w:r>
      <w:proofErr w:type="gramStart"/>
      <w:r w:rsidRPr="00DF4C13">
        <w:rPr>
          <w:rFonts w:asciiTheme="minorHAnsi" w:hAnsiTheme="minorHAnsi" w:cs="Arial"/>
          <w:sz w:val="22"/>
          <w:szCs w:val="22"/>
        </w:rPr>
        <w:t>14-dnů</w:t>
      </w:r>
      <w:proofErr w:type="gramEnd"/>
      <w:r w:rsidRPr="00DF4C13">
        <w:rPr>
          <w:rFonts w:asciiTheme="minorHAnsi" w:hAnsiTheme="minorHAnsi" w:cs="Arial"/>
          <w:sz w:val="22"/>
          <w:szCs w:val="22"/>
        </w:rPr>
        <w:t xml:space="preserve"> od vyrozumění objednatelem o překročení ceny uhradit rozdíl ceny díla určený v souladu s tímto článkem. </w:t>
      </w:r>
    </w:p>
    <w:p w14:paraId="3CE2A64D" w14:textId="77777777" w:rsidR="007F117D" w:rsidRPr="0020169D" w:rsidRDefault="007F117D" w:rsidP="007F117D">
      <w:pPr>
        <w:widowControl w:val="0"/>
        <w:spacing w:line="276" w:lineRule="auto"/>
        <w:ind w:left="426"/>
        <w:jc w:val="both"/>
        <w:rPr>
          <w:rFonts w:asciiTheme="minorHAnsi" w:hAnsiTheme="minorHAnsi" w:cs="Arial"/>
          <w:sz w:val="22"/>
          <w:szCs w:val="22"/>
        </w:rPr>
      </w:pPr>
    </w:p>
    <w:p w14:paraId="5E12A0BA"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ZPŮSOB PROVÁDĚNÍ DÍLA</w:t>
      </w:r>
    </w:p>
    <w:p w14:paraId="0BACE7B9"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14:paraId="03426A1F"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18"/>
          <w:szCs w:val="22"/>
        </w:rPr>
      </w:pPr>
    </w:p>
    <w:p w14:paraId="25EDC66F"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14:paraId="2DE25962"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18"/>
          <w:szCs w:val="22"/>
        </w:rPr>
      </w:pPr>
    </w:p>
    <w:p w14:paraId="5F8BD2E6"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14:paraId="1226BAA4"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18"/>
          <w:szCs w:val="22"/>
        </w:rPr>
      </w:pPr>
    </w:p>
    <w:p w14:paraId="72D2ED6E"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Veškeré odborné práce musí vykonávat pracovníci zhotovitele nebo jeho poddodavatelů mající příslušnou kvalifikaci.  Doklad o kvalifikaci pracovníků je zhotovitel povinen předložit na vyžádání Objednateli. </w:t>
      </w:r>
      <w:r w:rsidRPr="0020169D">
        <w:rPr>
          <w:rFonts w:asciiTheme="minorHAnsi" w:hAnsiTheme="minorHAnsi"/>
          <w:sz w:val="22"/>
          <w:szCs w:val="22"/>
        </w:rPr>
        <w:t>V případě, že zhotovitel nesplní povinnost podle předchozí věty, je povinen</w:t>
      </w:r>
      <w:r w:rsidR="00E32672">
        <w:rPr>
          <w:rFonts w:asciiTheme="minorHAnsi" w:hAnsiTheme="minorHAnsi"/>
          <w:sz w:val="22"/>
          <w:szCs w:val="22"/>
        </w:rPr>
        <w:t xml:space="preserve"> okamžitě přerušit práce, k nimž je nutná příslušná kvalifikace a</w:t>
      </w:r>
      <w:r w:rsidRPr="0020169D">
        <w:rPr>
          <w:rFonts w:asciiTheme="minorHAnsi" w:hAnsiTheme="minorHAnsi"/>
          <w:sz w:val="22"/>
          <w:szCs w:val="22"/>
        </w:rPr>
        <w:t xml:space="preserve"> nahradit příslušné pracovníky takovými, u kterých doloží doklad o příslušné kvalifikaci.</w:t>
      </w:r>
    </w:p>
    <w:p w14:paraId="20EB9C95" w14:textId="77777777" w:rsidR="007F117D" w:rsidRPr="00255607" w:rsidRDefault="007F117D" w:rsidP="007F117D">
      <w:pPr>
        <w:keepNext/>
        <w:widowControl w:val="0"/>
        <w:spacing w:line="276" w:lineRule="auto"/>
        <w:ind w:left="360"/>
        <w:jc w:val="both"/>
        <w:rPr>
          <w:rFonts w:asciiTheme="minorHAnsi" w:hAnsiTheme="minorHAnsi" w:cs="Arial"/>
          <w:sz w:val="18"/>
          <w:szCs w:val="22"/>
        </w:rPr>
      </w:pPr>
    </w:p>
    <w:p w14:paraId="09E2D148"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w:t>
      </w:r>
      <w:r w:rsidRPr="0020169D">
        <w:rPr>
          <w:rFonts w:asciiTheme="minorHAnsi" w:hAnsiTheme="minorHAnsi" w:cs="Arial"/>
          <w:sz w:val="22"/>
          <w:szCs w:val="22"/>
        </w:rPr>
        <w:lastRenderedPageBreak/>
        <w:t>Stavební deník je povinen vést zhotovitel.</w:t>
      </w:r>
    </w:p>
    <w:p w14:paraId="5D835FC4"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20"/>
          <w:szCs w:val="22"/>
        </w:rPr>
      </w:pPr>
    </w:p>
    <w:p w14:paraId="13FDCD47"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Zjistí-li objednatel, že zhotovitel provádí nebo dílo či jeho dílčí část již provedl v rozporu se svými povinnostmi, je objednatel oprávněn dožadovat se toho, aby zhotovitel </w:t>
      </w:r>
      <w:r w:rsidR="00E32672">
        <w:rPr>
          <w:rFonts w:asciiTheme="minorHAnsi" w:hAnsiTheme="minorHAnsi" w:cs="Arial"/>
          <w:sz w:val="22"/>
          <w:szCs w:val="22"/>
        </w:rPr>
        <w:t xml:space="preserve">v určené lhůtě </w:t>
      </w:r>
      <w:r w:rsidRPr="0020169D">
        <w:rPr>
          <w:rFonts w:asciiTheme="minorHAnsi" w:hAnsiTheme="minorHAnsi" w:cs="Arial"/>
          <w:sz w:val="22"/>
          <w:szCs w:val="22"/>
        </w:rPr>
        <w:t>na své vlastní náklady odstranil vady vzniklé vadným prováděním a dílo prováděl řádným způsobem. O uvedené skutečnosti bude proveden zápis do stavebního deníku.</w:t>
      </w:r>
      <w:r w:rsidR="00397CC1">
        <w:rPr>
          <w:rFonts w:asciiTheme="minorHAnsi" w:hAnsiTheme="minorHAnsi" w:cs="Arial"/>
          <w:sz w:val="22"/>
          <w:szCs w:val="22"/>
        </w:rPr>
        <w:t xml:space="preserve"> V případě, že ve stanovené lhůtě zhotovitel nedostatky neodstraní a dílo nebude provádět řádně, je </w:t>
      </w:r>
      <w:r w:rsidR="003439B4">
        <w:rPr>
          <w:rFonts w:asciiTheme="minorHAnsi" w:hAnsiTheme="minorHAnsi" w:cs="Arial"/>
          <w:sz w:val="22"/>
          <w:szCs w:val="22"/>
        </w:rPr>
        <w:t xml:space="preserve">objednatel oprávněn vyzvat zhotovitele k přerušení provádění prací a </w:t>
      </w:r>
      <w:r w:rsidR="00E32672">
        <w:rPr>
          <w:rFonts w:asciiTheme="minorHAnsi" w:hAnsiTheme="minorHAnsi" w:cs="Arial"/>
          <w:sz w:val="22"/>
          <w:szCs w:val="22"/>
        </w:rPr>
        <w:t xml:space="preserve">opravit vady nebo dokončit </w:t>
      </w:r>
      <w:r w:rsidR="003439B4">
        <w:rPr>
          <w:rFonts w:asciiTheme="minorHAnsi" w:hAnsiTheme="minorHAnsi" w:cs="Arial"/>
          <w:sz w:val="22"/>
          <w:szCs w:val="22"/>
        </w:rPr>
        <w:t xml:space="preserve">dílo sám nebo prostřednictvím třetí osoby. V takovém případě je zhotovitel povinen nahradit objednateli </w:t>
      </w:r>
      <w:r w:rsidR="00E32672">
        <w:rPr>
          <w:rFonts w:asciiTheme="minorHAnsi" w:hAnsiTheme="minorHAnsi" w:cs="Arial"/>
          <w:sz w:val="22"/>
          <w:szCs w:val="22"/>
        </w:rPr>
        <w:t xml:space="preserve">náklady </w:t>
      </w:r>
      <w:r w:rsidR="003439B4">
        <w:rPr>
          <w:rFonts w:asciiTheme="minorHAnsi" w:hAnsiTheme="minorHAnsi" w:cs="Arial"/>
          <w:sz w:val="22"/>
          <w:szCs w:val="22"/>
        </w:rPr>
        <w:t xml:space="preserve">vynaložené </w:t>
      </w:r>
      <w:r w:rsidR="00E32672">
        <w:rPr>
          <w:rFonts w:asciiTheme="minorHAnsi" w:hAnsiTheme="minorHAnsi" w:cs="Arial"/>
          <w:sz w:val="22"/>
          <w:szCs w:val="22"/>
        </w:rPr>
        <w:t xml:space="preserve">na odstranění vady a </w:t>
      </w:r>
      <w:r w:rsidR="000335AA">
        <w:rPr>
          <w:rFonts w:asciiTheme="minorHAnsi" w:hAnsiTheme="minorHAnsi" w:cs="Arial"/>
          <w:sz w:val="22"/>
          <w:szCs w:val="22"/>
        </w:rPr>
        <w:t>provedení dála řádným způsobem.</w:t>
      </w:r>
    </w:p>
    <w:p w14:paraId="0AB8E5ED"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20"/>
          <w:szCs w:val="22"/>
        </w:rPr>
      </w:pPr>
    </w:p>
    <w:p w14:paraId="7259735C" w14:textId="77777777" w:rsidR="007F117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14:paraId="6CAB8E73" w14:textId="77777777" w:rsidR="007F117D" w:rsidRPr="00255607" w:rsidRDefault="007F117D" w:rsidP="007F117D">
      <w:pPr>
        <w:keepNext/>
        <w:widowControl w:val="0"/>
        <w:spacing w:line="276" w:lineRule="auto"/>
        <w:ind w:left="426"/>
        <w:jc w:val="both"/>
        <w:rPr>
          <w:rFonts w:asciiTheme="minorHAnsi" w:hAnsiTheme="minorHAnsi" w:cs="Arial"/>
          <w:sz w:val="20"/>
          <w:szCs w:val="22"/>
        </w:rPr>
      </w:pPr>
    </w:p>
    <w:p w14:paraId="0C84BFB3"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ze zvláštních právních předpisů vyplývá povinnost jmenovat koordinátora bezpečnosti práce je povinen koordinátora jmenovat objednatel.</w:t>
      </w:r>
    </w:p>
    <w:p w14:paraId="5BBAFB7C" w14:textId="77777777" w:rsidR="007F117D" w:rsidRPr="00255607" w:rsidRDefault="007F117D" w:rsidP="007F117D">
      <w:pPr>
        <w:keepNext/>
        <w:widowControl w:val="0"/>
        <w:tabs>
          <w:tab w:val="num" w:pos="426"/>
        </w:tabs>
        <w:spacing w:line="276" w:lineRule="auto"/>
        <w:ind w:left="426" w:hanging="426"/>
        <w:jc w:val="both"/>
        <w:rPr>
          <w:rFonts w:asciiTheme="minorHAnsi" w:hAnsiTheme="minorHAnsi" w:cs="Arial"/>
          <w:sz w:val="20"/>
          <w:szCs w:val="22"/>
        </w:rPr>
      </w:pPr>
    </w:p>
    <w:p w14:paraId="2F4EAC80"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Zhotoviteli vzniká nárok na prodloužení termínu dokončení díla v případě nepříznivých klimatických podmínek </w:t>
      </w:r>
      <w:r w:rsidR="003B1BD2">
        <w:rPr>
          <w:rFonts w:asciiTheme="minorHAnsi" w:hAnsiTheme="minorHAnsi" w:cs="Arial"/>
          <w:sz w:val="22"/>
          <w:szCs w:val="22"/>
        </w:rPr>
        <w:t>znemožňujících</w:t>
      </w:r>
      <w:r w:rsidR="003B1BD2" w:rsidRPr="0020169D">
        <w:rPr>
          <w:rFonts w:asciiTheme="minorHAnsi" w:hAnsiTheme="minorHAnsi" w:cs="Arial"/>
          <w:sz w:val="22"/>
          <w:szCs w:val="22"/>
        </w:rPr>
        <w:t xml:space="preserve"> </w:t>
      </w:r>
      <w:r w:rsidRPr="0020169D">
        <w:rPr>
          <w:rFonts w:asciiTheme="minorHAnsi" w:hAnsiTheme="minorHAnsi" w:cs="Arial"/>
          <w:sz w:val="22"/>
          <w:szCs w:val="22"/>
        </w:rPr>
        <w:t xml:space="preserve">provádění prací způsobem podle závazných technologických postupů (dále jen </w:t>
      </w:r>
      <w:r w:rsidRPr="0020169D">
        <w:rPr>
          <w:rFonts w:asciiTheme="minorHAnsi" w:hAnsiTheme="minorHAnsi" w:cs="Arial"/>
          <w:b/>
          <w:sz w:val="22"/>
          <w:szCs w:val="22"/>
        </w:rPr>
        <w:t>„Překážky v provádění díla“</w:t>
      </w:r>
      <w:r w:rsidRPr="0020169D">
        <w:rPr>
          <w:rFonts w:asciiTheme="minorHAnsi" w:hAnsiTheme="minorHAnsi" w:cs="Arial"/>
          <w:sz w:val="22"/>
          <w:szCs w:val="22"/>
        </w:rPr>
        <w:t>). Pokud taková situace nastane, bude o tomto proveden zápis do stavebního deníku. Práce nedotčené klimatickými podmínkami budou pokračovat bez přerušení. V</w:t>
      </w:r>
      <w:r w:rsidR="000335AA">
        <w:rPr>
          <w:rFonts w:asciiTheme="minorHAnsi" w:hAnsiTheme="minorHAnsi" w:cs="Arial"/>
          <w:sz w:val="22"/>
          <w:szCs w:val="22"/>
        </w:rPr>
        <w:t> </w:t>
      </w:r>
      <w:r w:rsidRPr="0020169D">
        <w:rPr>
          <w:rFonts w:asciiTheme="minorHAnsi" w:hAnsiTheme="minorHAnsi" w:cs="Arial"/>
          <w:sz w:val="22"/>
          <w:szCs w:val="22"/>
        </w:rPr>
        <w:t xml:space="preserve">pochybnostech </w:t>
      </w:r>
      <w:r w:rsidR="000335AA">
        <w:rPr>
          <w:rFonts w:asciiTheme="minorHAnsi" w:hAnsiTheme="minorHAnsi" w:cs="Arial"/>
          <w:sz w:val="22"/>
          <w:szCs w:val="22"/>
        </w:rPr>
        <w:t xml:space="preserve">konkrétních klimatických podmínkách </w:t>
      </w:r>
      <w:r w:rsidRPr="0020169D">
        <w:rPr>
          <w:rFonts w:asciiTheme="minorHAnsi" w:hAnsiTheme="minorHAnsi" w:cs="Arial"/>
          <w:sz w:val="22"/>
          <w:szCs w:val="22"/>
        </w:rPr>
        <w:t>bude použito údajů Českého hydrometeorologického ústavu. Ustanovení první věty tohoto odstavce se neuplatní v</w:t>
      </w:r>
      <w:r w:rsidR="00765F21">
        <w:rPr>
          <w:rFonts w:asciiTheme="minorHAnsi" w:hAnsiTheme="minorHAnsi" w:cs="Arial"/>
          <w:sz w:val="22"/>
          <w:szCs w:val="22"/>
        </w:rPr>
        <w:t> </w:t>
      </w:r>
      <w:r w:rsidRPr="0020169D">
        <w:rPr>
          <w:rFonts w:asciiTheme="minorHAnsi" w:hAnsiTheme="minorHAnsi" w:cs="Arial"/>
          <w:sz w:val="22"/>
          <w:szCs w:val="22"/>
        </w:rPr>
        <w:t>případě, že v</w:t>
      </w:r>
      <w:r w:rsidR="00765F21">
        <w:rPr>
          <w:rFonts w:asciiTheme="minorHAnsi" w:hAnsiTheme="minorHAnsi" w:cs="Arial"/>
          <w:sz w:val="22"/>
          <w:szCs w:val="22"/>
        </w:rPr>
        <w:t> </w:t>
      </w:r>
      <w:r w:rsidRPr="0020169D">
        <w:rPr>
          <w:rFonts w:asciiTheme="minorHAnsi" w:hAnsiTheme="minorHAnsi" w:cs="Arial"/>
          <w:sz w:val="22"/>
          <w:szCs w:val="22"/>
        </w:rPr>
        <w:t xml:space="preserve">jednom kalendářním měsíci se vyskytne méně než </w:t>
      </w:r>
      <w:proofErr w:type="gramStart"/>
      <w:r w:rsidRPr="0020169D">
        <w:rPr>
          <w:rFonts w:asciiTheme="minorHAnsi" w:hAnsiTheme="minorHAnsi" w:cs="Arial"/>
          <w:sz w:val="22"/>
          <w:szCs w:val="22"/>
        </w:rPr>
        <w:t>3  dny</w:t>
      </w:r>
      <w:proofErr w:type="gramEnd"/>
      <w:r w:rsidRPr="0020169D">
        <w:rPr>
          <w:rFonts w:asciiTheme="minorHAnsi" w:hAnsiTheme="minorHAnsi" w:cs="Arial"/>
          <w:sz w:val="22"/>
          <w:szCs w:val="22"/>
        </w:rPr>
        <w:t>, které lze považovat ve smyslu první věty tohoto odstavce za Překážky v</w:t>
      </w:r>
      <w:r w:rsidR="00765F21">
        <w:rPr>
          <w:rFonts w:asciiTheme="minorHAnsi" w:hAnsiTheme="minorHAnsi" w:cs="Arial"/>
          <w:sz w:val="22"/>
          <w:szCs w:val="22"/>
        </w:rPr>
        <w:t> </w:t>
      </w:r>
      <w:r w:rsidRPr="0020169D">
        <w:rPr>
          <w:rFonts w:asciiTheme="minorHAnsi" w:hAnsiTheme="minorHAnsi" w:cs="Arial"/>
          <w:sz w:val="22"/>
          <w:szCs w:val="22"/>
        </w:rPr>
        <w:t>provádění díla.</w:t>
      </w:r>
      <w:r w:rsidR="00765F21">
        <w:rPr>
          <w:rFonts w:asciiTheme="minorHAnsi" w:hAnsiTheme="minorHAnsi" w:cs="Arial"/>
          <w:sz w:val="22"/>
          <w:szCs w:val="22"/>
        </w:rPr>
        <w:t>    </w:t>
      </w:r>
      <w:r w:rsidRPr="0020169D">
        <w:rPr>
          <w:rFonts w:asciiTheme="minorHAnsi" w:hAnsiTheme="minorHAnsi" w:cs="Arial"/>
          <w:sz w:val="22"/>
          <w:szCs w:val="22"/>
        </w:rPr>
        <w:t>.</w:t>
      </w:r>
    </w:p>
    <w:p w14:paraId="783C65EA" w14:textId="77777777" w:rsidR="007F117D" w:rsidRPr="0020169D" w:rsidRDefault="007F117D" w:rsidP="008259B9">
      <w:pPr>
        <w:keepNext/>
        <w:widowControl w:val="0"/>
        <w:tabs>
          <w:tab w:val="num" w:pos="426"/>
        </w:tabs>
        <w:spacing w:line="276" w:lineRule="auto"/>
        <w:jc w:val="both"/>
        <w:rPr>
          <w:rFonts w:asciiTheme="minorHAnsi" w:hAnsiTheme="minorHAnsi" w:cs="Arial"/>
          <w:sz w:val="22"/>
          <w:szCs w:val="22"/>
        </w:rPr>
      </w:pPr>
    </w:p>
    <w:p w14:paraId="401EC3C9" w14:textId="77777777" w:rsidR="00765F21" w:rsidRPr="008259B9" w:rsidRDefault="007F117D" w:rsidP="008259B9">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Minimálně jedenkrát za 14 dní budou konány kontrolní dny (KD). Termín KD (den a čas konání) bude předem zapisován do stavebního deníku, nebo do zápisu z</w:t>
      </w:r>
      <w:r w:rsidR="00765F21">
        <w:rPr>
          <w:rFonts w:asciiTheme="minorHAnsi" w:hAnsiTheme="minorHAnsi" w:cs="Arial"/>
          <w:sz w:val="22"/>
          <w:szCs w:val="22"/>
        </w:rPr>
        <w:t> </w:t>
      </w:r>
      <w:r w:rsidRPr="0020169D">
        <w:rPr>
          <w:rFonts w:asciiTheme="minorHAnsi" w:hAnsiTheme="minorHAnsi" w:cs="Arial"/>
          <w:sz w:val="22"/>
          <w:szCs w:val="22"/>
        </w:rPr>
        <w:t>kontrolních dnů. Kontrolních dnů se účastní zástupci objednatele, zhotovitele, případně i vybraní poddodavatelé. Z</w:t>
      </w:r>
      <w:r w:rsidR="00765F21">
        <w:rPr>
          <w:rFonts w:asciiTheme="minorHAnsi" w:hAnsiTheme="minorHAnsi" w:cs="Arial"/>
          <w:sz w:val="22"/>
          <w:szCs w:val="22"/>
        </w:rPr>
        <w:t> </w:t>
      </w:r>
      <w:r w:rsidRPr="0020169D">
        <w:rPr>
          <w:rFonts w:asciiTheme="minorHAnsi" w:hAnsiTheme="minorHAnsi" w:cs="Arial"/>
          <w:sz w:val="22"/>
          <w:szCs w:val="22"/>
        </w:rPr>
        <w:t>kontrolního dne bude vyhotovován zápis vypracovávaný objednatelem (případně pověřeným zástupcem objednatelem). Zápis z</w:t>
      </w:r>
      <w:r w:rsidR="00765F21">
        <w:rPr>
          <w:rFonts w:asciiTheme="minorHAnsi" w:hAnsiTheme="minorHAnsi" w:cs="Arial"/>
          <w:sz w:val="22"/>
          <w:szCs w:val="22"/>
        </w:rPr>
        <w:t> </w:t>
      </w:r>
      <w:r w:rsidRPr="0020169D">
        <w:rPr>
          <w:rFonts w:asciiTheme="minorHAnsi" w:hAnsiTheme="minorHAnsi" w:cs="Arial"/>
          <w:sz w:val="22"/>
          <w:szCs w:val="22"/>
        </w:rPr>
        <w:t>kontrolního dne podepisují všichni zúčastnění. Závěry z</w:t>
      </w:r>
      <w:r w:rsidR="00765F21">
        <w:rPr>
          <w:rFonts w:asciiTheme="minorHAnsi" w:hAnsiTheme="minorHAnsi" w:cs="Arial"/>
          <w:sz w:val="22"/>
          <w:szCs w:val="22"/>
        </w:rPr>
        <w:t> </w:t>
      </w:r>
      <w:r w:rsidRPr="0020169D">
        <w:rPr>
          <w:rFonts w:asciiTheme="minorHAnsi" w:hAnsiTheme="minorHAnsi" w:cs="Arial"/>
          <w:sz w:val="22"/>
          <w:szCs w:val="22"/>
        </w:rPr>
        <w:t>kontrolního dne jsou pro objednatele i zhotovitele závazné, avšak za žádných okolností nemohou měnit či doplňovat ustanovení této Smlouvy o dílo.</w:t>
      </w:r>
    </w:p>
    <w:p w14:paraId="7749C092" w14:textId="77777777" w:rsidR="007F117D" w:rsidRPr="0020169D" w:rsidRDefault="007F117D" w:rsidP="007F117D">
      <w:pPr>
        <w:keepNext/>
        <w:widowControl w:val="0"/>
        <w:spacing w:line="276" w:lineRule="auto"/>
        <w:ind w:left="360"/>
        <w:jc w:val="both"/>
        <w:rPr>
          <w:rFonts w:asciiTheme="minorHAnsi" w:hAnsiTheme="minorHAnsi" w:cs="Arial"/>
          <w:sz w:val="22"/>
          <w:szCs w:val="22"/>
        </w:rPr>
      </w:pPr>
    </w:p>
    <w:p w14:paraId="636D96F9" w14:textId="77777777" w:rsidR="007F117D" w:rsidRPr="0020169D" w:rsidRDefault="007F117D" w:rsidP="007F117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zpracovávat a min. 1 měsíčně aktualizovat celkový harmonogram stavby, který bude dále detailně zpracováván vždy pro nejbližších 14 dní, a to zejména s</w:t>
      </w:r>
      <w:r w:rsidR="00765F21">
        <w:rPr>
          <w:rFonts w:asciiTheme="minorHAnsi" w:hAnsiTheme="minorHAnsi" w:cs="Arial"/>
          <w:sz w:val="22"/>
          <w:szCs w:val="22"/>
        </w:rPr>
        <w:t> </w:t>
      </w:r>
      <w:r w:rsidRPr="0020169D">
        <w:rPr>
          <w:rFonts w:asciiTheme="minorHAnsi" w:hAnsiTheme="minorHAnsi" w:cs="Arial"/>
          <w:sz w:val="22"/>
          <w:szCs w:val="22"/>
        </w:rPr>
        <w:t xml:space="preserve">předpokladem pro výzvy, přejímky a povolení činností, které mají za následek zakrývání dílčích částí nebo jiné výzvy, přejímky a povolení nezbytné pro další činnost. Tento detailní </w:t>
      </w:r>
      <w:proofErr w:type="gramStart"/>
      <w:r w:rsidRPr="0020169D">
        <w:rPr>
          <w:rFonts w:asciiTheme="minorHAnsi" w:hAnsiTheme="minorHAnsi" w:cs="Arial"/>
          <w:sz w:val="22"/>
          <w:szCs w:val="22"/>
        </w:rPr>
        <w:t>14-ti denní</w:t>
      </w:r>
      <w:proofErr w:type="gramEnd"/>
      <w:r w:rsidRPr="0020169D">
        <w:rPr>
          <w:rFonts w:asciiTheme="minorHAnsi" w:hAnsiTheme="minorHAnsi" w:cs="Arial"/>
          <w:sz w:val="22"/>
          <w:szCs w:val="22"/>
        </w:rPr>
        <w:t xml:space="preserve"> harmonogram slouží k</w:t>
      </w:r>
      <w:r w:rsidR="00765F21">
        <w:rPr>
          <w:rFonts w:asciiTheme="minorHAnsi" w:hAnsiTheme="minorHAnsi" w:cs="Arial"/>
          <w:sz w:val="22"/>
          <w:szCs w:val="22"/>
        </w:rPr>
        <w:t> </w:t>
      </w:r>
      <w:r w:rsidRPr="0020169D">
        <w:rPr>
          <w:rFonts w:asciiTheme="minorHAnsi" w:hAnsiTheme="minorHAnsi" w:cs="Arial"/>
          <w:sz w:val="22"/>
          <w:szCs w:val="22"/>
        </w:rPr>
        <w:t>časové přípravě nezbytné pro zajištění účasti oprávněných osob a zhotovitel je povinen jej aktualizovat min. 1 týdně nebo při každé změně, která má vliv na dotčené stěžejní termíny.</w:t>
      </w:r>
    </w:p>
    <w:p w14:paraId="7E45CB0F" w14:textId="77777777" w:rsidR="007F117D" w:rsidRPr="0020169D" w:rsidRDefault="007F117D" w:rsidP="007F117D">
      <w:pPr>
        <w:widowControl w:val="0"/>
        <w:spacing w:line="276" w:lineRule="auto"/>
        <w:rPr>
          <w:rFonts w:asciiTheme="minorHAnsi" w:hAnsiTheme="minorHAnsi" w:cs="Arial"/>
          <w:sz w:val="22"/>
          <w:szCs w:val="22"/>
        </w:rPr>
      </w:pPr>
    </w:p>
    <w:p w14:paraId="568C0146"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PODDODAVATELÉ A DALŠÍ DODAVATELÉ</w:t>
      </w:r>
    </w:p>
    <w:p w14:paraId="5419B9F6" w14:textId="77777777" w:rsidR="007F117D" w:rsidRPr="0020169D" w:rsidRDefault="007F117D" w:rsidP="007F117D">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oprávněn zajistit provedení díla dalším poddodavatelem nebo poddodavateli.</w:t>
      </w:r>
    </w:p>
    <w:p w14:paraId="7A0002E8" w14:textId="77777777" w:rsidR="007F117D" w:rsidRPr="0020169D" w:rsidRDefault="007F117D" w:rsidP="007F117D">
      <w:pPr>
        <w:widowControl w:val="0"/>
        <w:tabs>
          <w:tab w:val="left" w:pos="709"/>
        </w:tabs>
        <w:spacing w:line="276" w:lineRule="auto"/>
        <w:jc w:val="both"/>
        <w:rPr>
          <w:rFonts w:asciiTheme="minorHAnsi" w:hAnsiTheme="minorHAnsi" w:cs="Arial"/>
          <w:sz w:val="22"/>
          <w:szCs w:val="22"/>
        </w:rPr>
      </w:pPr>
    </w:p>
    <w:p w14:paraId="6D7C77BD" w14:textId="77777777" w:rsidR="007F117D" w:rsidRPr="0020169D" w:rsidRDefault="007F117D" w:rsidP="007F117D">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lastRenderedPageBreak/>
        <w:t>Zhotovitel nemůže bez souhlasu objednatele změnit poddodavatele, pomocí kterého prokazoval v</w:t>
      </w:r>
      <w:r w:rsidR="00765F21">
        <w:rPr>
          <w:rFonts w:asciiTheme="minorHAnsi" w:hAnsiTheme="minorHAnsi" w:cs="Arial"/>
          <w:sz w:val="22"/>
          <w:szCs w:val="22"/>
        </w:rPr>
        <w:t> </w:t>
      </w:r>
      <w:r w:rsidRPr="0020169D">
        <w:rPr>
          <w:rFonts w:asciiTheme="minorHAnsi" w:hAnsiTheme="minorHAnsi" w:cs="Arial"/>
          <w:sz w:val="22"/>
          <w:szCs w:val="22"/>
        </w:rPr>
        <w:t>zadávacím řízení splnění kvalifikace. Objednatel k</w:t>
      </w:r>
      <w:r w:rsidR="00765F21">
        <w:rPr>
          <w:rFonts w:asciiTheme="minorHAnsi" w:hAnsiTheme="minorHAnsi" w:cs="Arial"/>
          <w:sz w:val="22"/>
          <w:szCs w:val="22"/>
        </w:rPr>
        <w:t> </w:t>
      </w:r>
      <w:r w:rsidRPr="0020169D">
        <w:rPr>
          <w:rFonts w:asciiTheme="minorHAnsi" w:hAnsiTheme="minorHAnsi" w:cs="Arial"/>
          <w:sz w:val="22"/>
          <w:szCs w:val="22"/>
        </w:rPr>
        <w:t>takové změně udělí souhlas jen ve výjimečných případech jako je zánik, insolvence poddodavatele nebo okolnosti znemožňující výkon sjednané činnosti poddodavatelem, které zhotovitel nemohl předvídat v</w:t>
      </w:r>
      <w:r w:rsidR="00765F21">
        <w:rPr>
          <w:rFonts w:asciiTheme="minorHAnsi" w:hAnsiTheme="minorHAnsi" w:cs="Arial"/>
          <w:sz w:val="22"/>
          <w:szCs w:val="22"/>
        </w:rPr>
        <w:t> </w:t>
      </w:r>
      <w:r w:rsidRPr="0020169D">
        <w:rPr>
          <w:rFonts w:asciiTheme="minorHAnsi" w:hAnsiTheme="minorHAnsi" w:cs="Arial"/>
          <w:sz w:val="22"/>
          <w:szCs w:val="22"/>
        </w:rPr>
        <w:t>době podání nabídky. Nový poddodavatel musí splňovat kvalifikaci minimálně v</w:t>
      </w:r>
      <w:r w:rsidR="00765F21">
        <w:rPr>
          <w:rFonts w:asciiTheme="minorHAnsi" w:hAnsiTheme="minorHAnsi" w:cs="Arial"/>
          <w:sz w:val="22"/>
          <w:szCs w:val="22"/>
        </w:rPr>
        <w:t> </w:t>
      </w:r>
      <w:r w:rsidRPr="0020169D">
        <w:rPr>
          <w:rFonts w:asciiTheme="minorHAnsi" w:hAnsiTheme="minorHAnsi" w:cs="Arial"/>
          <w:sz w:val="22"/>
          <w:szCs w:val="22"/>
        </w:rPr>
        <w:t>rozsahu, v</w:t>
      </w:r>
      <w:r w:rsidR="00765F21">
        <w:rPr>
          <w:rFonts w:asciiTheme="minorHAnsi" w:hAnsiTheme="minorHAnsi" w:cs="Arial"/>
          <w:sz w:val="22"/>
          <w:szCs w:val="22"/>
        </w:rPr>
        <w:t> </w:t>
      </w:r>
      <w:r w:rsidRPr="0020169D">
        <w:rPr>
          <w:rFonts w:asciiTheme="minorHAnsi" w:hAnsiTheme="minorHAnsi" w:cs="Arial"/>
          <w:sz w:val="22"/>
          <w:szCs w:val="22"/>
        </w:rPr>
        <w:t>jakém byla prokázána v</w:t>
      </w:r>
      <w:r w:rsidR="00765F21">
        <w:rPr>
          <w:rFonts w:asciiTheme="minorHAnsi" w:hAnsiTheme="minorHAnsi" w:cs="Arial"/>
          <w:sz w:val="22"/>
          <w:szCs w:val="22"/>
        </w:rPr>
        <w:t> </w:t>
      </w:r>
      <w:r w:rsidRPr="0020169D">
        <w:rPr>
          <w:rFonts w:asciiTheme="minorHAnsi" w:hAnsiTheme="minorHAnsi" w:cs="Arial"/>
          <w:sz w:val="22"/>
          <w:szCs w:val="22"/>
        </w:rPr>
        <w:t>zadávacím řízení.</w:t>
      </w:r>
    </w:p>
    <w:p w14:paraId="5B0A786F" w14:textId="77777777" w:rsidR="007F117D" w:rsidRPr="0020169D" w:rsidRDefault="007F117D" w:rsidP="007F117D">
      <w:pPr>
        <w:widowControl w:val="0"/>
        <w:spacing w:line="276" w:lineRule="auto"/>
        <w:rPr>
          <w:rFonts w:asciiTheme="minorHAnsi" w:hAnsiTheme="minorHAnsi" w:cs="Arial"/>
          <w:b/>
          <w:color w:val="000000"/>
          <w:sz w:val="22"/>
          <w:szCs w:val="22"/>
        </w:rPr>
      </w:pPr>
    </w:p>
    <w:p w14:paraId="3BBB0E05"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STAVEBNÍ DENÍK</w:t>
      </w:r>
    </w:p>
    <w:p w14:paraId="1215AB8A" w14:textId="77777777" w:rsidR="007F117D" w:rsidRPr="0020169D" w:rsidRDefault="007F117D" w:rsidP="007F117D">
      <w:pPr>
        <w:widowControl w:val="0"/>
        <w:numPr>
          <w:ilvl w:val="1"/>
          <w:numId w:val="13"/>
        </w:numPr>
        <w:tabs>
          <w:tab w:val="clear" w:pos="360"/>
          <w:tab w:val="num" w:pos="426"/>
          <w:tab w:val="left" w:pos="709"/>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Během provádění díla je zhotovitel povinen vést stavební deník v</w:t>
      </w:r>
      <w:r w:rsidR="00765F21">
        <w:rPr>
          <w:rFonts w:asciiTheme="minorHAnsi" w:hAnsiTheme="minorHAnsi" w:cs="Arial"/>
          <w:sz w:val="22"/>
          <w:szCs w:val="22"/>
        </w:rPr>
        <w:t> </w:t>
      </w:r>
      <w:r w:rsidRPr="0020169D">
        <w:rPr>
          <w:rFonts w:asciiTheme="minorHAnsi" w:hAnsiTheme="minorHAnsi" w:cs="Arial"/>
          <w:sz w:val="22"/>
          <w:szCs w:val="22"/>
        </w:rPr>
        <w:t>souladu s</w:t>
      </w:r>
      <w:r w:rsidR="00765F21">
        <w:rPr>
          <w:rFonts w:asciiTheme="minorHAnsi" w:hAnsiTheme="minorHAnsi" w:cs="Arial"/>
          <w:sz w:val="22"/>
          <w:szCs w:val="22"/>
        </w:rPr>
        <w:t> </w:t>
      </w:r>
      <w:r w:rsidRPr="0020169D">
        <w:rPr>
          <w:rFonts w:asciiTheme="minorHAnsi" w:hAnsiTheme="minorHAnsi" w:cs="Arial"/>
          <w:sz w:val="22"/>
          <w:szCs w:val="22"/>
        </w:rPr>
        <w:t xml:space="preserve">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14:paraId="646278D0" w14:textId="77777777" w:rsidR="007F117D" w:rsidRPr="0020169D" w:rsidRDefault="007F117D" w:rsidP="007F117D">
      <w:pPr>
        <w:widowControl w:val="0"/>
        <w:spacing w:line="276" w:lineRule="auto"/>
        <w:jc w:val="both"/>
        <w:rPr>
          <w:rFonts w:asciiTheme="minorHAnsi" w:hAnsiTheme="minorHAnsi"/>
          <w:b/>
          <w:sz w:val="22"/>
          <w:szCs w:val="22"/>
        </w:rPr>
      </w:pPr>
    </w:p>
    <w:p w14:paraId="30C1BFCB" w14:textId="77777777" w:rsidR="007F117D" w:rsidRPr="0020169D" w:rsidRDefault="007F117D" w:rsidP="007F117D">
      <w:pPr>
        <w:widowControl w:val="0"/>
        <w:numPr>
          <w:ilvl w:val="1"/>
          <w:numId w:val="13"/>
        </w:numPr>
        <w:tabs>
          <w:tab w:val="clear" w:pos="360"/>
          <w:tab w:val="left"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Za objednatele a zhotovitele jsou oprávněny do deníku zapisovat a do něj nahlížet osoby oprávněné jednat ve věcech technických. Je zakázáno zápis v</w:t>
      </w:r>
      <w:r w:rsidR="00765F21">
        <w:rPr>
          <w:rFonts w:asciiTheme="minorHAnsi" w:hAnsiTheme="minorHAnsi" w:cs="Arial"/>
          <w:sz w:val="22"/>
          <w:szCs w:val="22"/>
        </w:rPr>
        <w:t> </w:t>
      </w:r>
      <w:r w:rsidRPr="0020169D">
        <w:rPr>
          <w:rFonts w:asciiTheme="minorHAnsi" w:hAnsiTheme="minorHAnsi" w:cs="Arial"/>
          <w:sz w:val="22"/>
          <w:szCs w:val="22"/>
        </w:rPr>
        <w:t>deníku přepisovat, škrtat a dále nelze z</w:t>
      </w:r>
      <w:r w:rsidR="00765F21">
        <w:rPr>
          <w:rFonts w:asciiTheme="minorHAnsi" w:hAnsiTheme="minorHAnsi" w:cs="Arial"/>
          <w:sz w:val="22"/>
          <w:szCs w:val="22"/>
        </w:rPr>
        <w:t> </w:t>
      </w:r>
      <w:r w:rsidRPr="0020169D">
        <w:rPr>
          <w:rFonts w:asciiTheme="minorHAnsi" w:hAnsiTheme="minorHAnsi" w:cs="Arial"/>
          <w:sz w:val="22"/>
          <w:szCs w:val="22"/>
        </w:rPr>
        <w:t>deníku vytrhávat jednotlivé listy s</w:t>
      </w:r>
      <w:r w:rsidR="00765F21">
        <w:rPr>
          <w:rFonts w:asciiTheme="minorHAnsi" w:hAnsiTheme="minorHAnsi" w:cs="Arial"/>
          <w:sz w:val="22"/>
          <w:szCs w:val="22"/>
        </w:rPr>
        <w:t> </w:t>
      </w:r>
      <w:r w:rsidRPr="0020169D">
        <w:rPr>
          <w:rFonts w:asciiTheme="minorHAnsi" w:hAnsiTheme="minorHAnsi" w:cs="Arial"/>
          <w:sz w:val="22"/>
          <w:szCs w:val="22"/>
        </w:rPr>
        <w:t>výjimkou průpisů vydávaných objednateli a případným dalším osobám podle této smlouvy.</w:t>
      </w:r>
    </w:p>
    <w:p w14:paraId="13E7AEBB" w14:textId="77777777" w:rsidR="007F117D" w:rsidRPr="0020169D" w:rsidRDefault="007F117D" w:rsidP="007F117D">
      <w:pPr>
        <w:widowControl w:val="0"/>
        <w:spacing w:line="276" w:lineRule="auto"/>
        <w:jc w:val="both"/>
        <w:rPr>
          <w:rFonts w:asciiTheme="minorHAnsi" w:hAnsiTheme="minorHAnsi" w:cs="Arial"/>
          <w:sz w:val="22"/>
          <w:szCs w:val="22"/>
        </w:rPr>
      </w:pPr>
    </w:p>
    <w:p w14:paraId="3A27098F"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w:t>
      </w:r>
      <w:r w:rsidR="00765F21">
        <w:rPr>
          <w:rFonts w:asciiTheme="minorHAnsi" w:hAnsiTheme="minorHAnsi" w:cs="Arial"/>
          <w:sz w:val="22"/>
          <w:szCs w:val="22"/>
        </w:rPr>
        <w:t> </w:t>
      </w:r>
      <w:r w:rsidRPr="0020169D">
        <w:rPr>
          <w:rFonts w:asciiTheme="minorHAnsi" w:hAnsiTheme="minorHAnsi" w:cs="Arial"/>
          <w:sz w:val="22"/>
          <w:szCs w:val="22"/>
        </w:rPr>
        <w:t>oblasti bezpečnosti a ochrany zdraví při práci, požární ochrany a ochrany životního prostředí, údaje o mimořádných událostech, např. pracovních úrazech, škodách vzniklých v</w:t>
      </w:r>
      <w:r w:rsidR="00765F21">
        <w:rPr>
          <w:rFonts w:asciiTheme="minorHAnsi" w:hAnsiTheme="minorHAnsi" w:cs="Arial"/>
          <w:sz w:val="22"/>
          <w:szCs w:val="22"/>
        </w:rPr>
        <w:t> </w:t>
      </w:r>
      <w:r w:rsidRPr="0020169D">
        <w:rPr>
          <w:rFonts w:asciiTheme="minorHAnsi" w:hAnsiTheme="minorHAnsi" w:cs="Arial"/>
          <w:sz w:val="22"/>
          <w:szCs w:val="22"/>
        </w:rPr>
        <w:t>souvislosti s</w:t>
      </w:r>
      <w:r w:rsidR="00765F21">
        <w:rPr>
          <w:rFonts w:asciiTheme="minorHAnsi" w:hAnsiTheme="minorHAnsi" w:cs="Arial"/>
          <w:sz w:val="22"/>
          <w:szCs w:val="22"/>
        </w:rPr>
        <w:t> </w:t>
      </w:r>
      <w:r w:rsidRPr="0020169D">
        <w:rPr>
          <w:rFonts w:asciiTheme="minorHAnsi" w:hAnsiTheme="minorHAnsi" w:cs="Arial"/>
          <w:sz w:val="22"/>
          <w:szCs w:val="22"/>
        </w:rPr>
        <w:t>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14:paraId="06A693AF" w14:textId="77777777" w:rsidR="007F117D" w:rsidRPr="0020169D" w:rsidRDefault="007F117D" w:rsidP="007F117D">
      <w:pPr>
        <w:widowControl w:val="0"/>
        <w:spacing w:line="276" w:lineRule="auto"/>
        <w:jc w:val="both"/>
        <w:rPr>
          <w:rFonts w:asciiTheme="minorHAnsi" w:hAnsiTheme="minorHAnsi" w:cs="Arial"/>
          <w:sz w:val="22"/>
          <w:szCs w:val="22"/>
        </w:rPr>
      </w:pPr>
    </w:p>
    <w:p w14:paraId="3F7C6728"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výzev k</w:t>
      </w:r>
      <w:r w:rsidR="00765F21">
        <w:rPr>
          <w:rFonts w:asciiTheme="minorHAnsi" w:hAnsiTheme="minorHAnsi" w:cs="Arial"/>
          <w:sz w:val="22"/>
          <w:szCs w:val="22"/>
        </w:rPr>
        <w:t> </w:t>
      </w:r>
      <w:r w:rsidRPr="0020169D">
        <w:rPr>
          <w:rFonts w:asciiTheme="minorHAnsi" w:hAnsiTheme="minorHAnsi" w:cs="Arial"/>
          <w:sz w:val="22"/>
          <w:szCs w:val="22"/>
        </w:rPr>
        <w:t>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Tyto záznamy jsou vedeny v</w:t>
      </w:r>
      <w:r w:rsidR="00765F21">
        <w:rPr>
          <w:rFonts w:asciiTheme="minorHAnsi" w:hAnsiTheme="minorHAnsi" w:cs="Arial"/>
          <w:sz w:val="22"/>
          <w:szCs w:val="22"/>
        </w:rPr>
        <w:t> </w:t>
      </w:r>
      <w:r w:rsidRPr="0020169D">
        <w:rPr>
          <w:rFonts w:asciiTheme="minorHAnsi" w:hAnsiTheme="minorHAnsi" w:cs="Arial"/>
          <w:sz w:val="22"/>
          <w:szCs w:val="22"/>
        </w:rPr>
        <w:t>souladu se zpraco</w:t>
      </w:r>
      <w:r>
        <w:rPr>
          <w:rFonts w:asciiTheme="minorHAnsi" w:hAnsiTheme="minorHAnsi" w:cs="Arial"/>
          <w:sz w:val="22"/>
          <w:szCs w:val="22"/>
        </w:rPr>
        <w:t xml:space="preserve">vávaným harmonogramem dle bodu </w:t>
      </w:r>
      <w:r w:rsidRPr="0020169D">
        <w:rPr>
          <w:rFonts w:asciiTheme="minorHAnsi" w:hAnsiTheme="minorHAnsi" w:cs="Arial"/>
          <w:sz w:val="22"/>
          <w:szCs w:val="22"/>
        </w:rPr>
        <w:t>6.10.</w:t>
      </w:r>
    </w:p>
    <w:p w14:paraId="228E476B" w14:textId="77777777" w:rsidR="007F117D" w:rsidRPr="0020169D" w:rsidRDefault="007F117D" w:rsidP="00934836">
      <w:pPr>
        <w:widowControl w:val="0"/>
        <w:tabs>
          <w:tab w:val="num" w:pos="426"/>
        </w:tabs>
        <w:spacing w:line="276" w:lineRule="auto"/>
        <w:jc w:val="both"/>
        <w:rPr>
          <w:rFonts w:asciiTheme="minorHAnsi" w:hAnsiTheme="minorHAnsi" w:cs="Arial"/>
          <w:sz w:val="22"/>
          <w:szCs w:val="22"/>
        </w:rPr>
      </w:pPr>
    </w:p>
    <w:p w14:paraId="47569E33"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Záznamy budou prováděny průpisy, z</w:t>
      </w:r>
      <w:r w:rsidR="00765F21">
        <w:rPr>
          <w:rFonts w:asciiTheme="minorHAnsi" w:hAnsiTheme="minorHAnsi" w:cs="Arial"/>
          <w:sz w:val="22"/>
          <w:szCs w:val="22"/>
        </w:rPr>
        <w:t> </w:t>
      </w:r>
      <w:r w:rsidRPr="0020169D">
        <w:rPr>
          <w:rFonts w:asciiTheme="minorHAnsi" w:hAnsiTheme="minorHAnsi" w:cs="Arial"/>
          <w:sz w:val="22"/>
          <w:szCs w:val="22"/>
        </w:rPr>
        <w:t>nichž jednu kopii obdrží objednatel. Oprávněné osoby, pokud nesouhlasí s</w:t>
      </w:r>
      <w:r w:rsidR="00765F21">
        <w:rPr>
          <w:rFonts w:asciiTheme="minorHAnsi" w:hAnsiTheme="minorHAnsi" w:cs="Arial"/>
          <w:sz w:val="22"/>
          <w:szCs w:val="22"/>
        </w:rPr>
        <w:t> </w:t>
      </w:r>
      <w:r w:rsidRPr="0020169D">
        <w:rPr>
          <w:rFonts w:asciiTheme="minorHAnsi" w:hAnsiTheme="minorHAnsi" w:cs="Arial"/>
          <w:sz w:val="22"/>
          <w:szCs w:val="22"/>
        </w:rPr>
        <w:t>provedeným záznamem, jsou povinny připojit k</w:t>
      </w:r>
      <w:r w:rsidR="00765F21">
        <w:rPr>
          <w:rFonts w:asciiTheme="minorHAnsi" w:hAnsiTheme="minorHAnsi" w:cs="Arial"/>
          <w:sz w:val="22"/>
          <w:szCs w:val="22"/>
        </w:rPr>
        <w:t> </w:t>
      </w:r>
      <w:r w:rsidRPr="0020169D">
        <w:rPr>
          <w:rFonts w:asciiTheme="minorHAnsi" w:hAnsiTheme="minorHAnsi" w:cs="Arial"/>
          <w:sz w:val="22"/>
          <w:szCs w:val="22"/>
        </w:rPr>
        <w:t xml:space="preserve">záznamu do 3 pracovních dnů ode dne jejich oznámení svoje vyjádření, jinak se má zato, že se záznamem souhlasí.   </w:t>
      </w:r>
    </w:p>
    <w:p w14:paraId="60FFEB8F" w14:textId="77777777" w:rsidR="007F117D" w:rsidRPr="0020169D" w:rsidRDefault="007F117D" w:rsidP="00934836">
      <w:pPr>
        <w:widowControl w:val="0"/>
        <w:tabs>
          <w:tab w:val="num" w:pos="426"/>
        </w:tabs>
        <w:spacing w:line="276" w:lineRule="auto"/>
        <w:jc w:val="both"/>
        <w:rPr>
          <w:rFonts w:asciiTheme="minorHAnsi" w:hAnsiTheme="minorHAnsi" w:cs="Arial"/>
          <w:sz w:val="22"/>
          <w:szCs w:val="22"/>
        </w:rPr>
      </w:pPr>
    </w:p>
    <w:p w14:paraId="54FCAF67"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Denní záznamy ve stavebním deníku budou podepisovány zásadně v</w:t>
      </w:r>
      <w:r w:rsidR="00765F21">
        <w:rPr>
          <w:rFonts w:asciiTheme="minorHAnsi" w:hAnsiTheme="minorHAnsi" w:cs="Arial"/>
          <w:sz w:val="22"/>
          <w:szCs w:val="22"/>
        </w:rPr>
        <w:t> </w:t>
      </w:r>
      <w:r w:rsidRPr="0020169D">
        <w:rPr>
          <w:rFonts w:asciiTheme="minorHAnsi" w:hAnsiTheme="minorHAnsi" w:cs="Arial"/>
          <w:sz w:val="22"/>
          <w:szCs w:val="22"/>
        </w:rPr>
        <w:t>den, kdy byly příslušné práce provedeny nebo kdy nastaly skutečnosti, které jsou předmětem zápisu. Po nadepsání data následujícího dne budou všechna volná místa u předcházejících dnů proškrtnuta.</w:t>
      </w:r>
    </w:p>
    <w:p w14:paraId="7CE1F62E" w14:textId="77777777" w:rsidR="007F117D" w:rsidRPr="0020169D" w:rsidRDefault="007F117D" w:rsidP="008259B9">
      <w:pPr>
        <w:widowControl w:val="0"/>
        <w:tabs>
          <w:tab w:val="num" w:pos="426"/>
        </w:tabs>
        <w:spacing w:line="276" w:lineRule="auto"/>
        <w:jc w:val="both"/>
        <w:rPr>
          <w:rFonts w:asciiTheme="minorHAnsi" w:hAnsiTheme="minorHAnsi" w:cs="Arial"/>
          <w:sz w:val="22"/>
          <w:szCs w:val="22"/>
        </w:rPr>
      </w:pPr>
    </w:p>
    <w:p w14:paraId="03AE34E8" w14:textId="77777777" w:rsidR="007F117D" w:rsidRPr="0020169D" w:rsidRDefault="007F117D" w:rsidP="007F117D">
      <w:pPr>
        <w:widowControl w:val="0"/>
        <w:numPr>
          <w:ilvl w:val="1"/>
          <w:numId w:val="13"/>
        </w:numPr>
        <w:tabs>
          <w:tab w:val="clear" w:pos="360"/>
          <w:tab w:val="num" w:pos="426"/>
        </w:tabs>
        <w:spacing w:line="276" w:lineRule="auto"/>
        <w:ind w:left="426" w:hanging="426"/>
        <w:jc w:val="both"/>
        <w:rPr>
          <w:rFonts w:asciiTheme="minorHAnsi" w:hAnsiTheme="minorHAnsi" w:cs="Arial"/>
          <w:b/>
          <w:color w:val="000000"/>
          <w:sz w:val="22"/>
          <w:szCs w:val="22"/>
        </w:rPr>
      </w:pPr>
      <w:r w:rsidRPr="0020169D">
        <w:rPr>
          <w:rFonts w:asciiTheme="minorHAnsi" w:hAnsiTheme="minorHAnsi" w:cs="Arial"/>
          <w:sz w:val="22"/>
          <w:szCs w:val="22"/>
        </w:rPr>
        <w:t xml:space="preserve">Vedení deníku končí dnem dokončení a převzetí díla. Originál deníku bude nejpozději při předání díla předán objednateli, kopii si ponechá zhotovitel. Stavební deník je ve vlastnictví objednatele. </w:t>
      </w:r>
      <w:r w:rsidRPr="0020169D">
        <w:rPr>
          <w:rFonts w:asciiTheme="minorHAnsi" w:hAnsiTheme="minorHAnsi" w:cs="Arial"/>
          <w:sz w:val="22"/>
          <w:szCs w:val="22"/>
        </w:rPr>
        <w:lastRenderedPageBreak/>
        <w:t>Zhotovitel je povinen předat objednateli originál stavebního deníku kdykoliv ho k</w:t>
      </w:r>
      <w:r w:rsidR="00765F21">
        <w:rPr>
          <w:rFonts w:asciiTheme="minorHAnsi" w:hAnsiTheme="minorHAnsi" w:cs="Arial"/>
          <w:sz w:val="22"/>
          <w:szCs w:val="22"/>
        </w:rPr>
        <w:t> </w:t>
      </w:r>
      <w:r w:rsidRPr="0020169D">
        <w:rPr>
          <w:rFonts w:asciiTheme="minorHAnsi" w:hAnsiTheme="minorHAnsi" w:cs="Arial"/>
          <w:sz w:val="22"/>
          <w:szCs w:val="22"/>
        </w:rPr>
        <w:t>tomu objednatel vyzve, a to i v</w:t>
      </w:r>
      <w:r w:rsidR="00765F21">
        <w:rPr>
          <w:rFonts w:asciiTheme="minorHAnsi" w:hAnsiTheme="minorHAnsi" w:cs="Arial"/>
          <w:sz w:val="22"/>
          <w:szCs w:val="22"/>
        </w:rPr>
        <w:t> </w:t>
      </w:r>
      <w:r w:rsidRPr="0020169D">
        <w:rPr>
          <w:rFonts w:asciiTheme="minorHAnsi" w:hAnsiTheme="minorHAnsi" w:cs="Arial"/>
          <w:sz w:val="22"/>
          <w:szCs w:val="22"/>
        </w:rPr>
        <w:t>případě skončení smlouvy jinak než splněním.</w:t>
      </w:r>
    </w:p>
    <w:p w14:paraId="4D3054DD" w14:textId="77777777" w:rsidR="007F117D" w:rsidRPr="0020169D" w:rsidRDefault="007F117D" w:rsidP="007F117D">
      <w:pPr>
        <w:widowControl w:val="0"/>
        <w:spacing w:line="276" w:lineRule="auto"/>
        <w:rPr>
          <w:rFonts w:asciiTheme="minorHAnsi" w:hAnsiTheme="minorHAnsi" w:cs="Arial"/>
          <w:b/>
          <w:color w:val="000000"/>
          <w:sz w:val="22"/>
          <w:szCs w:val="22"/>
        </w:rPr>
      </w:pPr>
    </w:p>
    <w:p w14:paraId="52347F0C"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STAVENIŠTĚ</w:t>
      </w:r>
    </w:p>
    <w:p w14:paraId="42FAC441" w14:textId="77777777" w:rsidR="007F117D" w:rsidRPr="0020169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Staveništěm se rozumí prostor určený dokumentací pro stavební povolení, na kterém se provádí realizace díla. Objednatel je povinen staveniště vyklidit a takto vyklizené staveniště předat nezatížené právními vadami pro účely zhotovení díla zhotoviteli. Objednatel zašle zhotoviteli písemně výzvu k</w:t>
      </w:r>
      <w:r w:rsidR="00765F21">
        <w:rPr>
          <w:rFonts w:asciiTheme="minorHAnsi" w:hAnsiTheme="minorHAnsi" w:cs="Arial"/>
          <w:sz w:val="22"/>
          <w:szCs w:val="22"/>
        </w:rPr>
        <w:t> </w:t>
      </w:r>
      <w:r w:rsidRPr="0020169D">
        <w:rPr>
          <w:rFonts w:asciiTheme="minorHAnsi" w:hAnsiTheme="minorHAnsi" w:cs="Arial"/>
          <w:sz w:val="22"/>
          <w:szCs w:val="22"/>
        </w:rPr>
        <w:t>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w:t>
      </w:r>
      <w:r w:rsidR="00765F21">
        <w:rPr>
          <w:rFonts w:asciiTheme="minorHAnsi" w:hAnsiTheme="minorHAnsi" w:cs="Arial"/>
          <w:sz w:val="22"/>
          <w:szCs w:val="22"/>
        </w:rPr>
        <w:t> </w:t>
      </w:r>
      <w:r w:rsidRPr="0020169D">
        <w:rPr>
          <w:rFonts w:asciiTheme="minorHAnsi" w:hAnsiTheme="minorHAnsi" w:cs="Arial"/>
          <w:sz w:val="22"/>
          <w:szCs w:val="22"/>
        </w:rPr>
        <w:t>bodě 4.2. této smlouvy.</w:t>
      </w:r>
    </w:p>
    <w:p w14:paraId="2947C3BD" w14:textId="77777777" w:rsidR="007F117D" w:rsidRPr="0020169D" w:rsidRDefault="007F117D" w:rsidP="007F117D">
      <w:pPr>
        <w:widowControl w:val="0"/>
        <w:tabs>
          <w:tab w:val="num" w:pos="426"/>
        </w:tabs>
        <w:spacing w:line="276" w:lineRule="auto"/>
        <w:ind w:left="426" w:hanging="426"/>
        <w:jc w:val="both"/>
        <w:rPr>
          <w:rFonts w:asciiTheme="minorHAnsi" w:hAnsiTheme="minorHAnsi" w:cs="Arial"/>
          <w:sz w:val="22"/>
          <w:szCs w:val="22"/>
        </w:rPr>
      </w:pPr>
    </w:p>
    <w:p w14:paraId="412CE022" w14:textId="77777777" w:rsidR="007F117D" w:rsidRPr="0020169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zajistit zařízení staveniště a v</w:t>
      </w:r>
      <w:r w:rsidR="00765F21">
        <w:rPr>
          <w:rFonts w:asciiTheme="minorHAnsi" w:hAnsiTheme="minorHAnsi" w:cs="Arial"/>
          <w:sz w:val="22"/>
          <w:szCs w:val="22"/>
        </w:rPr>
        <w:t> </w:t>
      </w:r>
      <w:r w:rsidRPr="0020169D">
        <w:rPr>
          <w:rFonts w:asciiTheme="minorHAnsi" w:hAnsiTheme="minorHAnsi" w:cs="Arial"/>
          <w:sz w:val="22"/>
          <w:szCs w:val="22"/>
        </w:rPr>
        <w:t>jeho rámci podmínky pro výkon funkce autorského dozoru projektanta a technického dozoru stavebníka, případně činnost koordinátora bezpečnosti a ochrany zdraví při práci na staveništi, a to v</w:t>
      </w:r>
      <w:r w:rsidR="00765F21">
        <w:rPr>
          <w:rFonts w:asciiTheme="minorHAnsi" w:hAnsiTheme="minorHAnsi" w:cs="Arial"/>
          <w:sz w:val="22"/>
          <w:szCs w:val="22"/>
        </w:rPr>
        <w:t> </w:t>
      </w:r>
      <w:r w:rsidRPr="0020169D">
        <w:rPr>
          <w:rFonts w:asciiTheme="minorHAnsi" w:hAnsiTheme="minorHAnsi" w:cs="Arial"/>
          <w:sz w:val="22"/>
          <w:szCs w:val="22"/>
        </w:rPr>
        <w:t>přiměřeném rozsahu.</w:t>
      </w:r>
    </w:p>
    <w:p w14:paraId="719F5436" w14:textId="77777777" w:rsidR="007F117D" w:rsidRPr="0020169D" w:rsidRDefault="007F117D" w:rsidP="008259B9">
      <w:pPr>
        <w:widowControl w:val="0"/>
        <w:tabs>
          <w:tab w:val="num" w:pos="426"/>
        </w:tabs>
        <w:spacing w:line="276" w:lineRule="auto"/>
        <w:jc w:val="both"/>
        <w:rPr>
          <w:rFonts w:asciiTheme="minorHAnsi" w:hAnsiTheme="minorHAnsi" w:cs="Arial"/>
          <w:sz w:val="22"/>
          <w:szCs w:val="22"/>
        </w:rPr>
      </w:pPr>
    </w:p>
    <w:p w14:paraId="086E8FFC" w14:textId="77777777" w:rsidR="007F117D" w:rsidRPr="0020169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w:t>
      </w:r>
      <w:r w:rsidR="00765F21">
        <w:rPr>
          <w:rFonts w:asciiTheme="minorHAnsi" w:hAnsiTheme="minorHAnsi" w:cs="Arial"/>
          <w:sz w:val="22"/>
          <w:szCs w:val="22"/>
        </w:rPr>
        <w:t> </w:t>
      </w:r>
      <w:r w:rsidRPr="0020169D">
        <w:rPr>
          <w:rFonts w:asciiTheme="minorHAnsi" w:hAnsiTheme="minorHAnsi" w:cs="Arial"/>
          <w:sz w:val="22"/>
          <w:szCs w:val="22"/>
        </w:rPr>
        <w:t>ověřování plnění podmínek pro poskytnutí dotace objednateli.</w:t>
      </w:r>
    </w:p>
    <w:p w14:paraId="14966D79" w14:textId="77777777" w:rsidR="007F117D" w:rsidRPr="0020169D" w:rsidRDefault="007F117D" w:rsidP="008259B9">
      <w:pPr>
        <w:widowControl w:val="0"/>
        <w:tabs>
          <w:tab w:val="num" w:pos="426"/>
          <w:tab w:val="left" w:pos="709"/>
        </w:tabs>
        <w:spacing w:line="276" w:lineRule="auto"/>
        <w:jc w:val="both"/>
        <w:rPr>
          <w:rFonts w:asciiTheme="minorHAnsi" w:hAnsiTheme="minorHAnsi" w:cs="Arial"/>
          <w:sz w:val="22"/>
          <w:szCs w:val="22"/>
        </w:rPr>
      </w:pPr>
    </w:p>
    <w:p w14:paraId="69F273E6" w14:textId="77777777" w:rsidR="007F117D" w:rsidRPr="0020169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14:paraId="1555408F" w14:textId="77777777" w:rsidR="007F117D" w:rsidRPr="0020169D" w:rsidRDefault="007F117D" w:rsidP="008259B9">
      <w:pPr>
        <w:widowControl w:val="0"/>
        <w:tabs>
          <w:tab w:val="num" w:pos="426"/>
          <w:tab w:val="left" w:pos="709"/>
        </w:tabs>
        <w:spacing w:line="276" w:lineRule="auto"/>
        <w:jc w:val="both"/>
        <w:rPr>
          <w:rFonts w:asciiTheme="minorHAnsi" w:hAnsiTheme="minorHAnsi" w:cs="Arial"/>
          <w:sz w:val="22"/>
          <w:szCs w:val="22"/>
        </w:rPr>
      </w:pPr>
    </w:p>
    <w:p w14:paraId="029A670C" w14:textId="77777777" w:rsidR="00765F21" w:rsidRPr="008259B9" w:rsidRDefault="007F117D" w:rsidP="008259B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své náklady za podmínky součinnosti objednatele zajistit dodávky elektřiny, vody a dalších služeb, které jsou nezbytné k</w:t>
      </w:r>
      <w:r w:rsidR="00765F21">
        <w:rPr>
          <w:rFonts w:asciiTheme="minorHAnsi" w:hAnsiTheme="minorHAnsi" w:cs="Arial"/>
          <w:sz w:val="22"/>
          <w:szCs w:val="22"/>
        </w:rPr>
        <w:t> </w:t>
      </w:r>
      <w:r w:rsidRPr="0020169D">
        <w:rPr>
          <w:rFonts w:asciiTheme="minorHAnsi" w:hAnsiTheme="minorHAnsi" w:cs="Arial"/>
          <w:sz w:val="22"/>
          <w:szCs w:val="22"/>
        </w:rPr>
        <w:t>výstavbě a montáži díla (nezahrnuje zkušební provoz a zkoušky), k</w:t>
      </w:r>
      <w:r w:rsidR="00765F21">
        <w:rPr>
          <w:rFonts w:asciiTheme="minorHAnsi" w:hAnsiTheme="minorHAnsi" w:cs="Arial"/>
          <w:sz w:val="22"/>
          <w:szCs w:val="22"/>
        </w:rPr>
        <w:t> </w:t>
      </w:r>
      <w:r w:rsidRPr="0020169D">
        <w:rPr>
          <w:rFonts w:asciiTheme="minorHAnsi" w:hAnsiTheme="minorHAnsi" w:cs="Arial"/>
          <w:sz w:val="22"/>
          <w:szCs w:val="22"/>
        </w:rPr>
        <w:t>čemuž mu objednatel poskytne nutnou součinnost. Veškeré náklady a výdaje spojené s</w:t>
      </w:r>
      <w:r w:rsidR="00765F21">
        <w:rPr>
          <w:rFonts w:asciiTheme="minorHAnsi" w:hAnsiTheme="minorHAnsi" w:cs="Arial"/>
          <w:sz w:val="22"/>
          <w:szCs w:val="22"/>
        </w:rPr>
        <w:t> </w:t>
      </w:r>
      <w:r w:rsidRPr="0020169D">
        <w:rPr>
          <w:rFonts w:asciiTheme="minorHAnsi" w:hAnsiTheme="minorHAnsi" w:cs="Arial"/>
          <w:sz w:val="22"/>
          <w:szCs w:val="22"/>
        </w:rPr>
        <w:t>těmito dodávkami jsou zahrnuty v</w:t>
      </w:r>
      <w:r w:rsidR="00765F21">
        <w:rPr>
          <w:rFonts w:asciiTheme="minorHAnsi" w:hAnsiTheme="minorHAnsi" w:cs="Arial"/>
          <w:sz w:val="22"/>
          <w:szCs w:val="22"/>
        </w:rPr>
        <w:t> </w:t>
      </w:r>
      <w:r w:rsidRPr="0020169D">
        <w:rPr>
          <w:rFonts w:asciiTheme="minorHAnsi" w:hAnsiTheme="minorHAnsi" w:cs="Arial"/>
          <w:sz w:val="22"/>
          <w:szCs w:val="22"/>
        </w:rPr>
        <w:t>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w:t>
      </w:r>
      <w:r w:rsidR="00765F21">
        <w:rPr>
          <w:rFonts w:asciiTheme="minorHAnsi" w:hAnsiTheme="minorHAnsi" w:cs="Arial"/>
          <w:sz w:val="22"/>
          <w:szCs w:val="22"/>
        </w:rPr>
        <w:t> </w:t>
      </w:r>
      <w:r w:rsidRPr="0020169D">
        <w:rPr>
          <w:rFonts w:asciiTheme="minorHAnsi" w:hAnsiTheme="minorHAnsi" w:cs="Arial"/>
          <w:sz w:val="22"/>
          <w:szCs w:val="22"/>
        </w:rPr>
        <w:t>důvodů na straně objednatele, nese objednatel náklady za neměřená média.</w:t>
      </w:r>
    </w:p>
    <w:p w14:paraId="786FFA91" w14:textId="77777777" w:rsidR="007F117D" w:rsidRPr="0020169D" w:rsidRDefault="007F117D" w:rsidP="007F117D">
      <w:pPr>
        <w:widowControl w:val="0"/>
        <w:tabs>
          <w:tab w:val="num" w:pos="426"/>
        </w:tabs>
        <w:spacing w:line="276" w:lineRule="auto"/>
        <w:ind w:left="426" w:hanging="426"/>
        <w:jc w:val="both"/>
        <w:rPr>
          <w:rFonts w:asciiTheme="minorHAnsi" w:hAnsiTheme="minorHAnsi" w:cs="Arial"/>
          <w:sz w:val="22"/>
          <w:szCs w:val="22"/>
        </w:rPr>
      </w:pPr>
    </w:p>
    <w:p w14:paraId="7AEC8A41" w14:textId="77777777" w:rsidR="00765F21" w:rsidRPr="008259B9" w:rsidRDefault="007F117D" w:rsidP="008259B9">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řádně označit prostor staveniště, aby tak zabránil případnému ohrožení zdraví kolemjdoucích osob.</w:t>
      </w:r>
    </w:p>
    <w:p w14:paraId="5F80E103" w14:textId="77777777" w:rsidR="007F117D" w:rsidRPr="0020169D" w:rsidRDefault="007F117D" w:rsidP="007F117D">
      <w:pPr>
        <w:widowControl w:val="0"/>
        <w:tabs>
          <w:tab w:val="num" w:pos="426"/>
          <w:tab w:val="left" w:pos="709"/>
        </w:tabs>
        <w:spacing w:line="276" w:lineRule="auto"/>
        <w:ind w:left="426" w:hanging="426"/>
        <w:jc w:val="both"/>
        <w:rPr>
          <w:rFonts w:asciiTheme="minorHAnsi" w:hAnsiTheme="minorHAnsi" w:cs="Arial"/>
          <w:sz w:val="22"/>
          <w:szCs w:val="22"/>
        </w:rPr>
      </w:pPr>
    </w:p>
    <w:p w14:paraId="6E45249A" w14:textId="77777777" w:rsidR="007F117D" w:rsidRDefault="007F117D" w:rsidP="007F117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color w:val="000000"/>
          <w:sz w:val="22"/>
          <w:szCs w:val="22"/>
        </w:rPr>
      </w:pPr>
      <w:r w:rsidRPr="0020169D">
        <w:rPr>
          <w:rFonts w:asciiTheme="minorHAnsi" w:hAnsiTheme="minorHAnsi" w:cs="Arial"/>
          <w:sz w:val="22"/>
          <w:szCs w:val="22"/>
        </w:rPr>
        <w:t>Zhotovitel odstraní zařízení stanoviště a vyklidí staveniště do 15 dnů po předání a převzetí díla. O vyklizení staveniště a jeho předání objednateli bude smluvními stranami pořízen písemný zápis ve stavebním deníku nebo tento může být nahrazen samostatným zápisem.</w:t>
      </w:r>
    </w:p>
    <w:p w14:paraId="6D9A1317" w14:textId="77777777" w:rsidR="008259B9" w:rsidRPr="008259B9" w:rsidRDefault="008259B9" w:rsidP="008259B9">
      <w:pPr>
        <w:widowControl w:val="0"/>
        <w:tabs>
          <w:tab w:val="left" w:pos="709"/>
        </w:tabs>
        <w:spacing w:line="276" w:lineRule="auto"/>
        <w:ind w:left="426"/>
        <w:jc w:val="both"/>
        <w:rPr>
          <w:rFonts w:asciiTheme="minorHAnsi" w:hAnsiTheme="minorHAnsi" w:cs="Arial"/>
          <w:color w:val="000000"/>
          <w:sz w:val="22"/>
          <w:szCs w:val="22"/>
        </w:rPr>
      </w:pPr>
    </w:p>
    <w:p w14:paraId="4ADB4FF7"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VLASTNICTVÍ DÍLA, DOKONČENÍ DÍLA, PŘEDÁNÍ A PŘEVZETÍ DÍLA</w:t>
      </w:r>
    </w:p>
    <w:p w14:paraId="5A97A540"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Vlastníkem zhotovované věci je od počátku objednatel, nebezpečí škody na věci nese </w:t>
      </w:r>
      <w:r w:rsidRPr="0020169D">
        <w:rPr>
          <w:rFonts w:asciiTheme="minorHAnsi" w:hAnsiTheme="minorHAnsi" w:cs="Arial"/>
          <w:sz w:val="22"/>
          <w:szCs w:val="22"/>
        </w:rPr>
        <w:lastRenderedPageBreak/>
        <w:t>zhotovitel až do převzetí díla objednatelem.</w:t>
      </w:r>
    </w:p>
    <w:p w14:paraId="06AB5F05" w14:textId="77777777" w:rsidR="007F117D" w:rsidRPr="0020169D" w:rsidRDefault="007F117D" w:rsidP="007F117D">
      <w:pPr>
        <w:widowControl w:val="0"/>
        <w:tabs>
          <w:tab w:val="left" w:pos="567"/>
        </w:tabs>
        <w:spacing w:line="276" w:lineRule="auto"/>
        <w:ind w:left="567" w:hanging="567"/>
        <w:jc w:val="both"/>
        <w:rPr>
          <w:rFonts w:asciiTheme="minorHAnsi" w:hAnsiTheme="minorHAnsi" w:cs="Arial"/>
          <w:sz w:val="22"/>
          <w:szCs w:val="22"/>
        </w:rPr>
      </w:pPr>
    </w:p>
    <w:p w14:paraId="77690354"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14:paraId="12B1966B"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41E445BC"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Nejpozději na poslední den provedení díla, resp. jeho části, svolá objednatel </w:t>
      </w:r>
      <w:r w:rsidRPr="0020169D">
        <w:rPr>
          <w:rFonts w:asciiTheme="minorHAnsi" w:hAnsiTheme="minorHAnsi" w:cs="Arial"/>
          <w:b/>
          <w:sz w:val="22"/>
          <w:szCs w:val="22"/>
        </w:rPr>
        <w:t>přejímací řízení</w:t>
      </w:r>
      <w:r w:rsidRPr="0020169D">
        <w:rPr>
          <w:rFonts w:asciiTheme="minorHAnsi" w:hAnsiTheme="minorHAnsi" w:cs="Arial"/>
          <w:sz w:val="22"/>
          <w:szCs w:val="22"/>
        </w:rPr>
        <w:t xml:space="preserve">. Na přejímací řízení přizve objednatel zhotovitele, osoby vykonávající funkci technického dozoru stavebníka, případně také autorského dozoru projektanta, a to písemným oznámením, které musí být doručeno zhotoviteli alespoň pět pracovních dnů předem a/nebo provedeno ve stejné lhůtě zápisem ve stavebním deníku. </w:t>
      </w:r>
    </w:p>
    <w:p w14:paraId="6D542658"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504FF122"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K</w:t>
      </w:r>
      <w:r w:rsidR="00765F21">
        <w:rPr>
          <w:rFonts w:asciiTheme="minorHAnsi" w:hAnsiTheme="minorHAnsi" w:cs="Arial"/>
          <w:b/>
          <w:sz w:val="22"/>
          <w:szCs w:val="22"/>
        </w:rPr>
        <w:t> </w:t>
      </w:r>
      <w:r w:rsidRPr="0020169D">
        <w:rPr>
          <w:rFonts w:asciiTheme="minorHAnsi" w:hAnsiTheme="minorHAnsi" w:cs="Arial"/>
          <w:b/>
          <w:sz w:val="22"/>
          <w:szCs w:val="22"/>
        </w:rPr>
        <w:t>předání díla, resp. jeho části</w:t>
      </w:r>
      <w:r w:rsidRPr="0020169D">
        <w:rPr>
          <w:rFonts w:asciiTheme="minorHAnsi" w:hAnsiTheme="min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20169D">
        <w:rPr>
          <w:rFonts w:asciiTheme="minorHAnsi" w:hAnsiTheme="minorHAnsi" w:cs="Arial"/>
          <w:b/>
          <w:sz w:val="22"/>
          <w:szCs w:val="22"/>
        </w:rPr>
        <w:t>Předávací protokol</w:t>
      </w:r>
      <w:r w:rsidRPr="0020169D">
        <w:rPr>
          <w:rFonts w:asciiTheme="minorHAnsi" w:hAnsiTheme="min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w:t>
      </w:r>
      <w:r w:rsidR="00765F21">
        <w:rPr>
          <w:rFonts w:asciiTheme="minorHAnsi" w:hAnsiTheme="minorHAnsi" w:cs="Arial"/>
          <w:sz w:val="22"/>
          <w:szCs w:val="22"/>
        </w:rPr>
        <w:t> </w:t>
      </w:r>
      <w:r w:rsidRPr="0020169D">
        <w:rPr>
          <w:rFonts w:asciiTheme="minorHAnsi" w:hAnsiTheme="minorHAnsi" w:cs="Arial"/>
          <w:sz w:val="22"/>
          <w:szCs w:val="22"/>
        </w:rPr>
        <w:t>vadám díla vytčeným objednatelem, lhůty pro odstranění vad díla, zhodnocení jakosti díla a jeho částí, dohodu o lhůtách a opatřeních k</w:t>
      </w:r>
      <w:r w:rsidR="00765F21">
        <w:rPr>
          <w:rFonts w:asciiTheme="minorHAnsi" w:hAnsiTheme="minorHAnsi" w:cs="Arial"/>
          <w:sz w:val="22"/>
          <w:szCs w:val="22"/>
        </w:rPr>
        <w:t> </w:t>
      </w:r>
      <w:r w:rsidRPr="0020169D">
        <w:rPr>
          <w:rFonts w:asciiTheme="minorHAnsi" w:hAnsiTheme="minorHAnsi" w:cs="Arial"/>
          <w:sz w:val="22"/>
          <w:szCs w:val="22"/>
        </w:rPr>
        <w:t>odstranění vad a nedodělků díla či jeho části, záznam o nutných dodatečně požadovaných pracích, případnou dohodu o slevě z</w:t>
      </w:r>
      <w:r w:rsidR="00765F21">
        <w:rPr>
          <w:rFonts w:asciiTheme="minorHAnsi" w:hAnsiTheme="minorHAnsi" w:cs="Arial"/>
          <w:sz w:val="22"/>
          <w:szCs w:val="22"/>
        </w:rPr>
        <w:t> </w:t>
      </w:r>
      <w:r w:rsidRPr="0020169D">
        <w:rPr>
          <w:rFonts w:asciiTheme="minorHAnsi" w:hAnsiTheme="minorHAnsi" w:cs="Arial"/>
          <w:sz w:val="22"/>
          <w:szCs w:val="22"/>
        </w:rPr>
        <w:t>ceny za provedení díla, stanovisko objednatele, zda dílo přejímá či nikoli a soupis příloh. Předávací protokol bude vyhotoven ve čtyřech stejnopisech, z</w:t>
      </w:r>
      <w:r w:rsidR="00765F21">
        <w:rPr>
          <w:rFonts w:asciiTheme="minorHAnsi" w:hAnsiTheme="minorHAnsi" w:cs="Arial"/>
          <w:sz w:val="22"/>
          <w:szCs w:val="22"/>
        </w:rPr>
        <w:t> </w:t>
      </w:r>
      <w:r w:rsidRPr="0020169D">
        <w:rPr>
          <w:rFonts w:asciiTheme="minorHAnsi" w:hAnsiTheme="minorHAnsi" w:cs="Arial"/>
          <w:sz w:val="22"/>
          <w:szCs w:val="22"/>
        </w:rPr>
        <w:t>nichž jeden obdrží zhotovitel a tři objednatel. Každý stejnopis bude podepsán oběma stranami a má právní sílu originálu.</w:t>
      </w:r>
    </w:p>
    <w:p w14:paraId="25E2863C"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7E448050"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sidR="00765F21">
        <w:rPr>
          <w:rFonts w:asciiTheme="minorHAnsi" w:hAnsiTheme="minorHAnsi" w:cs="Arial"/>
          <w:sz w:val="22"/>
          <w:szCs w:val="22"/>
        </w:rPr>
        <w:t> </w:t>
      </w:r>
      <w:r w:rsidRPr="0020169D">
        <w:rPr>
          <w:rFonts w:asciiTheme="minorHAnsi" w:hAnsiTheme="minorHAnsi" w:cs="Arial"/>
          <w:sz w:val="22"/>
          <w:szCs w:val="22"/>
        </w:rPr>
        <w:t xml:space="preserve">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24FB7912"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5E6072B1" w14:textId="77777777" w:rsidR="00765F21" w:rsidRPr="008259B9" w:rsidRDefault="007F117D" w:rsidP="008259B9">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sidR="00765F21">
        <w:rPr>
          <w:rFonts w:asciiTheme="minorHAnsi" w:hAnsiTheme="minorHAnsi" w:cs="Arial"/>
          <w:sz w:val="22"/>
          <w:szCs w:val="22"/>
        </w:rPr>
        <w:t> </w:t>
      </w:r>
      <w:r w:rsidRPr="0020169D">
        <w:rPr>
          <w:rFonts w:asciiTheme="minorHAnsi" w:hAnsiTheme="minorHAnsi" w:cs="Arial"/>
          <w:sz w:val="22"/>
          <w:szCs w:val="22"/>
        </w:rPr>
        <w:t>případě, že se při přejímání díla objednatelem prokáže, že je zhotovitelem předáváno dílo, které nese takové vady a/nebo nedodělky, které brání řádnému užívání díla, není objednatel povinen předávané dílo převzít. Tato skutečnost bude uvedena v</w:t>
      </w:r>
      <w:r w:rsidR="00765F21">
        <w:rPr>
          <w:rFonts w:asciiTheme="minorHAnsi" w:hAnsiTheme="minorHAnsi" w:cs="Arial"/>
          <w:sz w:val="22"/>
          <w:szCs w:val="22"/>
        </w:rPr>
        <w:t> </w:t>
      </w:r>
      <w:r w:rsidRPr="0020169D">
        <w:rPr>
          <w:rFonts w:asciiTheme="minorHAnsi" w:hAnsiTheme="minorHAnsi" w:cs="Arial"/>
          <w:sz w:val="22"/>
          <w:szCs w:val="22"/>
        </w:rPr>
        <w:t>předávacím protokole. Po odstranění vad a/nebo nedodělků díla či jeho části, pro které objednatel odmítl od zhotovitele dílo převzít, se opakuje přejímací řízení analogicky dle tohoto článku smlouvy. V</w:t>
      </w:r>
      <w:r w:rsidR="00765F21">
        <w:rPr>
          <w:rFonts w:asciiTheme="minorHAnsi" w:hAnsiTheme="minorHAnsi" w:cs="Arial"/>
          <w:sz w:val="22"/>
          <w:szCs w:val="22"/>
        </w:rPr>
        <w:t> </w:t>
      </w:r>
      <w:r w:rsidRPr="0020169D">
        <w:rPr>
          <w:rFonts w:asciiTheme="minorHAnsi" w:hAnsiTheme="minorHAnsi" w:cs="Arial"/>
          <w:sz w:val="22"/>
          <w:szCs w:val="22"/>
        </w:rPr>
        <w:t>takovém případě bude k</w:t>
      </w:r>
      <w:r w:rsidR="00765F21">
        <w:rPr>
          <w:rFonts w:asciiTheme="minorHAnsi" w:hAnsiTheme="minorHAnsi" w:cs="Arial"/>
          <w:sz w:val="22"/>
          <w:szCs w:val="22"/>
        </w:rPr>
        <w:t> </w:t>
      </w:r>
      <w:r w:rsidRPr="0020169D">
        <w:rPr>
          <w:rFonts w:asciiTheme="minorHAnsi" w:hAnsiTheme="minorHAnsi" w:cs="Arial"/>
          <w:sz w:val="22"/>
          <w:szCs w:val="22"/>
        </w:rPr>
        <w:t>původnímu předávacímu protokolu sepsán dodatek, ve kterém bude uvedeno převzetí díla. Dodatek obsahuje veškeré náležitosti stanovené pro předávací protokol v</w:t>
      </w:r>
      <w:r w:rsidR="00765F21">
        <w:rPr>
          <w:rFonts w:asciiTheme="minorHAnsi" w:hAnsiTheme="minorHAnsi" w:cs="Arial"/>
          <w:sz w:val="22"/>
          <w:szCs w:val="22"/>
        </w:rPr>
        <w:t> </w:t>
      </w:r>
      <w:r w:rsidRPr="0020169D">
        <w:rPr>
          <w:rFonts w:asciiTheme="minorHAnsi" w:hAnsiTheme="minorHAnsi" w:cs="Arial"/>
          <w:sz w:val="22"/>
          <w:szCs w:val="22"/>
        </w:rPr>
        <w:t>tomto článku smlouvy.</w:t>
      </w:r>
    </w:p>
    <w:p w14:paraId="351CD142" w14:textId="77777777" w:rsidR="007F117D" w:rsidRPr="0020169D" w:rsidRDefault="007F117D" w:rsidP="007F117D">
      <w:pPr>
        <w:widowControl w:val="0"/>
        <w:tabs>
          <w:tab w:val="left" w:pos="567"/>
        </w:tabs>
        <w:spacing w:line="276" w:lineRule="auto"/>
        <w:ind w:left="567" w:hanging="567"/>
        <w:jc w:val="both"/>
        <w:rPr>
          <w:rFonts w:asciiTheme="minorHAnsi" w:hAnsiTheme="minorHAnsi" w:cs="Arial"/>
          <w:sz w:val="22"/>
          <w:szCs w:val="22"/>
        </w:rPr>
      </w:pPr>
    </w:p>
    <w:p w14:paraId="2D94AC77"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Objednatel může převzít dílo i v</w:t>
      </w:r>
      <w:r w:rsidR="00765F21">
        <w:rPr>
          <w:rFonts w:asciiTheme="minorHAnsi" w:hAnsiTheme="minorHAnsi" w:cs="Arial"/>
          <w:sz w:val="22"/>
          <w:szCs w:val="22"/>
        </w:rPr>
        <w:t> </w:t>
      </w:r>
      <w:r w:rsidRPr="0020169D">
        <w:rPr>
          <w:rFonts w:asciiTheme="minorHAnsi" w:hAnsiTheme="minorHAnsi" w:cs="Arial"/>
          <w:sz w:val="22"/>
          <w:szCs w:val="22"/>
        </w:rPr>
        <w:t>případě, že vykazuje malý počet drobných vad a nedodělků, které samy o sobě či ve spojení s</w:t>
      </w:r>
      <w:r w:rsidR="00765F21">
        <w:rPr>
          <w:rFonts w:asciiTheme="minorHAnsi" w:hAnsiTheme="minorHAnsi" w:cs="Arial"/>
          <w:sz w:val="22"/>
          <w:szCs w:val="22"/>
        </w:rPr>
        <w:t> </w:t>
      </w:r>
      <w:r w:rsidRPr="0020169D">
        <w:rPr>
          <w:rFonts w:asciiTheme="minorHAnsi" w:hAnsiTheme="minorHAnsi" w:cs="Arial"/>
          <w:sz w:val="22"/>
          <w:szCs w:val="22"/>
        </w:rPr>
        <w:t>jinými nebrání plnohodnotnému užívání díla. V</w:t>
      </w:r>
      <w:r w:rsidR="00765F21">
        <w:rPr>
          <w:rFonts w:asciiTheme="minorHAnsi" w:hAnsiTheme="minorHAnsi" w:cs="Arial"/>
          <w:sz w:val="22"/>
          <w:szCs w:val="22"/>
        </w:rPr>
        <w:t> </w:t>
      </w:r>
      <w:r w:rsidRPr="0020169D">
        <w:rPr>
          <w:rFonts w:asciiTheme="minorHAnsi" w:hAnsiTheme="minorHAnsi" w:cs="Arial"/>
          <w:sz w:val="22"/>
          <w:szCs w:val="22"/>
        </w:rPr>
        <w:t>takovém případě bude součástí zápisu o předání a převzetí díla seznam konkrétních vad a nedodělků s</w:t>
      </w:r>
      <w:r w:rsidR="00765F21">
        <w:rPr>
          <w:rFonts w:asciiTheme="minorHAnsi" w:hAnsiTheme="minorHAnsi" w:cs="Arial"/>
          <w:sz w:val="22"/>
          <w:szCs w:val="22"/>
        </w:rPr>
        <w:t> </w:t>
      </w:r>
      <w:r w:rsidRPr="0020169D">
        <w:rPr>
          <w:rFonts w:asciiTheme="minorHAnsi" w:hAnsiTheme="minorHAnsi" w:cs="Arial"/>
          <w:sz w:val="22"/>
          <w:szCs w:val="22"/>
        </w:rPr>
        <w:t>termíny jejich odstranění, nebo dohoda o slevě z</w:t>
      </w:r>
      <w:r w:rsidR="00765F21">
        <w:rPr>
          <w:rFonts w:asciiTheme="minorHAnsi" w:hAnsiTheme="minorHAnsi" w:cs="Arial"/>
          <w:sz w:val="22"/>
          <w:szCs w:val="22"/>
        </w:rPr>
        <w:t> </w:t>
      </w:r>
      <w:r w:rsidRPr="0020169D">
        <w:rPr>
          <w:rFonts w:asciiTheme="minorHAnsi" w:hAnsiTheme="minorHAnsi" w:cs="Arial"/>
          <w:sz w:val="22"/>
          <w:szCs w:val="22"/>
        </w:rPr>
        <w:t>ceny v</w:t>
      </w:r>
      <w:r w:rsidR="00765F21">
        <w:rPr>
          <w:rFonts w:asciiTheme="minorHAnsi" w:hAnsiTheme="minorHAnsi" w:cs="Arial"/>
          <w:sz w:val="22"/>
          <w:szCs w:val="22"/>
        </w:rPr>
        <w:t> </w:t>
      </w:r>
      <w:r w:rsidRPr="0020169D">
        <w:rPr>
          <w:rFonts w:asciiTheme="minorHAnsi" w:hAnsiTheme="minorHAnsi" w:cs="Arial"/>
          <w:sz w:val="22"/>
          <w:szCs w:val="22"/>
        </w:rPr>
        <w:t>případě vad neodstranitelných.</w:t>
      </w:r>
    </w:p>
    <w:p w14:paraId="3BA922C1"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62A71190"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w:t>
      </w:r>
      <w:r w:rsidRPr="0020169D">
        <w:rPr>
          <w:rFonts w:asciiTheme="minorHAnsi" w:hAnsiTheme="minorHAnsi" w:cs="Arial"/>
          <w:b/>
          <w:sz w:val="22"/>
          <w:szCs w:val="22"/>
        </w:rPr>
        <w:t>řádně provedené (ukončené) dílo</w:t>
      </w:r>
      <w:r w:rsidRPr="0020169D">
        <w:rPr>
          <w:rFonts w:asciiTheme="minorHAnsi" w:hAnsiTheme="minorHAnsi" w:cs="Arial"/>
          <w:sz w:val="22"/>
          <w:szCs w:val="22"/>
        </w:rPr>
        <w:t xml:space="preserve"> je považováno dílo zhotovené v</w:t>
      </w:r>
      <w:r w:rsidR="00765F21">
        <w:rPr>
          <w:rFonts w:asciiTheme="minorHAnsi" w:hAnsiTheme="minorHAnsi" w:cs="Arial"/>
          <w:sz w:val="22"/>
          <w:szCs w:val="22"/>
        </w:rPr>
        <w:t> </w:t>
      </w:r>
      <w:r w:rsidRPr="0020169D">
        <w:rPr>
          <w:rFonts w:asciiTheme="minorHAnsi" w:hAnsiTheme="minorHAnsi" w:cs="Arial"/>
          <w:sz w:val="22"/>
          <w:szCs w:val="22"/>
        </w:rPr>
        <w:t xml:space="preserve">rozsahu, o parametrech </w:t>
      </w:r>
      <w:r w:rsidRPr="0020169D">
        <w:rPr>
          <w:rFonts w:asciiTheme="minorHAnsi" w:hAnsiTheme="minorHAnsi" w:cs="Arial"/>
          <w:sz w:val="22"/>
          <w:szCs w:val="22"/>
        </w:rPr>
        <w:lastRenderedPageBreak/>
        <w:t>a s</w:t>
      </w:r>
      <w:r w:rsidR="00765F21">
        <w:rPr>
          <w:rFonts w:asciiTheme="minorHAnsi" w:hAnsiTheme="minorHAnsi" w:cs="Arial"/>
          <w:sz w:val="22"/>
          <w:szCs w:val="22"/>
        </w:rPr>
        <w:t> </w:t>
      </w:r>
      <w:r w:rsidRPr="0020169D">
        <w:rPr>
          <w:rFonts w:asciiTheme="minorHAnsi" w:hAnsiTheme="minorHAnsi" w:cs="Arial"/>
          <w:sz w:val="22"/>
          <w:szCs w:val="22"/>
        </w:rPr>
        <w:t>vlastnostmi stanovenými touto smlouvou, které je bez vad a nedodělků, k</w:t>
      </w:r>
      <w:r w:rsidR="00765F21">
        <w:rPr>
          <w:rFonts w:asciiTheme="minorHAnsi" w:hAnsiTheme="minorHAnsi" w:cs="Arial"/>
          <w:sz w:val="22"/>
          <w:szCs w:val="22"/>
        </w:rPr>
        <w:t> </w:t>
      </w:r>
      <w:r w:rsidRPr="0020169D">
        <w:rPr>
          <w:rFonts w:asciiTheme="minorHAnsi" w:hAnsiTheme="minorHAnsi" w:cs="Arial"/>
          <w:sz w:val="22"/>
          <w:szCs w:val="22"/>
        </w:rPr>
        <w:t>němuž je zhotovitelem dodána dokumentace vyžadovaná touto smlouvou.</w:t>
      </w:r>
    </w:p>
    <w:p w14:paraId="3E59BE25" w14:textId="77777777" w:rsidR="007F117D" w:rsidRPr="0020169D" w:rsidRDefault="007F117D" w:rsidP="008259B9">
      <w:pPr>
        <w:widowControl w:val="0"/>
        <w:tabs>
          <w:tab w:val="left" w:pos="567"/>
        </w:tabs>
        <w:spacing w:line="276" w:lineRule="auto"/>
        <w:jc w:val="both"/>
        <w:rPr>
          <w:rFonts w:asciiTheme="minorHAnsi" w:hAnsiTheme="minorHAnsi" w:cs="Arial"/>
          <w:sz w:val="22"/>
          <w:szCs w:val="22"/>
        </w:rPr>
      </w:pPr>
    </w:p>
    <w:p w14:paraId="13E05C73" w14:textId="77777777" w:rsidR="007F117D" w:rsidRPr="0020169D" w:rsidRDefault="007F117D" w:rsidP="007F117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 xml:space="preserve">Vadou </w:t>
      </w:r>
      <w:r w:rsidRPr="0020169D">
        <w:rPr>
          <w:rFonts w:asciiTheme="minorHAnsi" w:hAnsiTheme="minorHAnsi" w:cs="Arial"/>
          <w:sz w:val="22"/>
          <w:szCs w:val="22"/>
        </w:rPr>
        <w:t>se pro účely této smlouvy rozumí odchylka v</w:t>
      </w:r>
      <w:r w:rsidR="00765F21">
        <w:rPr>
          <w:rFonts w:asciiTheme="minorHAnsi" w:hAnsiTheme="minorHAnsi" w:cs="Arial"/>
          <w:sz w:val="22"/>
          <w:szCs w:val="22"/>
        </w:rPr>
        <w:t> </w:t>
      </w:r>
      <w:r w:rsidRPr="0020169D">
        <w:rPr>
          <w:rFonts w:asciiTheme="minorHAnsi" w:hAnsiTheme="minorHAnsi" w:cs="Arial"/>
          <w:sz w:val="22"/>
          <w:szCs w:val="22"/>
        </w:rPr>
        <w:t xml:space="preserve">kvalitě, rozsahu nebo parametrech díla, stanovených projektem díla, touto smlouvou a obecně závaznými předpisy. </w:t>
      </w:r>
      <w:r w:rsidRPr="0020169D">
        <w:rPr>
          <w:rFonts w:asciiTheme="minorHAnsi" w:hAnsiTheme="minorHAnsi" w:cs="Arial"/>
          <w:b/>
          <w:sz w:val="22"/>
          <w:szCs w:val="22"/>
        </w:rPr>
        <w:t>Nedodělkem</w:t>
      </w:r>
      <w:r w:rsidRPr="0020169D">
        <w:rPr>
          <w:rFonts w:asciiTheme="minorHAnsi" w:hAnsiTheme="minorHAnsi" w:cs="Arial"/>
          <w:sz w:val="22"/>
          <w:szCs w:val="22"/>
        </w:rPr>
        <w:t xml:space="preserve"> se rozumí nedokončená práce oproti projektu stavby a podmínkám této smlouvy.</w:t>
      </w:r>
    </w:p>
    <w:p w14:paraId="21475470" w14:textId="77777777" w:rsidR="007F117D" w:rsidRPr="0020169D" w:rsidRDefault="007F117D" w:rsidP="007F117D">
      <w:pPr>
        <w:spacing w:line="276" w:lineRule="auto"/>
        <w:jc w:val="both"/>
        <w:rPr>
          <w:rFonts w:asciiTheme="minorHAnsi" w:hAnsiTheme="minorHAnsi" w:cs="Arial"/>
          <w:sz w:val="22"/>
          <w:szCs w:val="22"/>
        </w:rPr>
      </w:pPr>
    </w:p>
    <w:p w14:paraId="487F0A0E"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ODPOVĚDNOST ZA VADY, ZÁRUKA ZA JAKOST, REKLAMAČNÍ ŘÍZENÍ</w:t>
      </w:r>
    </w:p>
    <w:p w14:paraId="4CB18BDC" w14:textId="77777777" w:rsidR="007F117D" w:rsidRPr="0020169D" w:rsidRDefault="007F117D" w:rsidP="007F117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Za všechny vady díla, které se vyskytnou po převzetí díla objednatelem v</w:t>
      </w:r>
      <w:r w:rsidR="00765F21">
        <w:rPr>
          <w:rFonts w:asciiTheme="minorHAnsi" w:hAnsiTheme="minorHAnsi" w:cs="Arial"/>
          <w:sz w:val="22"/>
          <w:szCs w:val="22"/>
        </w:rPr>
        <w:t> </w:t>
      </w:r>
      <w:r w:rsidRPr="0020169D">
        <w:rPr>
          <w:rFonts w:asciiTheme="minorHAnsi" w:hAnsiTheme="minorHAnsi" w:cs="Arial"/>
          <w:sz w:val="22"/>
          <w:szCs w:val="22"/>
        </w:rPr>
        <w:t>záručních lhůtách, nese odpovědnost zhotovitel. Tyto vady je zhotovitel povinen bezplatně odstranit v</w:t>
      </w:r>
      <w:r w:rsidR="00765F21">
        <w:rPr>
          <w:rFonts w:asciiTheme="minorHAnsi" w:hAnsiTheme="minorHAnsi" w:cs="Arial"/>
          <w:sz w:val="22"/>
          <w:szCs w:val="22"/>
        </w:rPr>
        <w:t> </w:t>
      </w:r>
      <w:r w:rsidRPr="0020169D">
        <w:rPr>
          <w:rFonts w:asciiTheme="minorHAnsi" w:hAnsiTheme="minorHAnsi" w:cs="Arial"/>
          <w:sz w:val="22"/>
          <w:szCs w:val="22"/>
        </w:rPr>
        <w:t>souladu s</w:t>
      </w:r>
      <w:r w:rsidR="00765F21">
        <w:rPr>
          <w:rFonts w:asciiTheme="minorHAnsi" w:hAnsiTheme="minorHAnsi" w:cs="Arial"/>
          <w:sz w:val="22"/>
          <w:szCs w:val="22"/>
        </w:rPr>
        <w:t> </w:t>
      </w:r>
      <w:r w:rsidRPr="0020169D">
        <w:rPr>
          <w:rFonts w:asciiTheme="minorHAnsi" w:hAnsiTheme="minorHAnsi" w:cs="Arial"/>
          <w:sz w:val="22"/>
          <w:szCs w:val="22"/>
        </w:rPr>
        <w:t xml:space="preserve">níže uvedenými </w:t>
      </w:r>
      <w:r w:rsidR="00CD4F1C" w:rsidRPr="0020169D">
        <w:rPr>
          <w:rFonts w:asciiTheme="minorHAnsi" w:hAnsiTheme="minorHAnsi" w:cs="Arial"/>
          <w:sz w:val="22"/>
          <w:szCs w:val="22"/>
        </w:rPr>
        <w:t>podmínkami</w:t>
      </w:r>
      <w:r w:rsidR="00CD4F1C">
        <w:rPr>
          <w:rFonts w:asciiTheme="minorHAnsi" w:hAnsiTheme="minorHAnsi" w:cs="Arial"/>
          <w:sz w:val="22"/>
          <w:szCs w:val="22"/>
        </w:rPr>
        <w:t>. V</w:t>
      </w:r>
      <w:r w:rsidR="00765F21">
        <w:rPr>
          <w:rFonts w:asciiTheme="minorHAnsi" w:hAnsiTheme="minorHAnsi" w:cs="Arial"/>
          <w:sz w:val="22"/>
          <w:szCs w:val="22"/>
        </w:rPr>
        <w:t> </w:t>
      </w:r>
      <w:r w:rsidR="00CD4F1C">
        <w:rPr>
          <w:rFonts w:asciiTheme="minorHAnsi" w:hAnsiTheme="minorHAnsi" w:cs="Arial"/>
          <w:sz w:val="22"/>
          <w:szCs w:val="22"/>
        </w:rPr>
        <w:t xml:space="preserve">případě, že zhotovitel reklamované vady díla </w:t>
      </w:r>
      <w:r w:rsidR="003E33A4">
        <w:rPr>
          <w:rFonts w:asciiTheme="minorHAnsi" w:hAnsiTheme="minorHAnsi" w:cs="Arial"/>
          <w:sz w:val="22"/>
          <w:szCs w:val="22"/>
        </w:rPr>
        <w:t xml:space="preserve">ve sjednané lhůtě </w:t>
      </w:r>
      <w:r w:rsidR="00CD4F1C">
        <w:rPr>
          <w:rFonts w:asciiTheme="minorHAnsi" w:hAnsiTheme="minorHAnsi" w:cs="Arial"/>
          <w:sz w:val="22"/>
          <w:szCs w:val="22"/>
        </w:rPr>
        <w:t xml:space="preserve">neodstraní, </w:t>
      </w:r>
      <w:r w:rsidR="00AC6D04">
        <w:rPr>
          <w:rFonts w:asciiTheme="minorHAnsi" w:hAnsiTheme="minorHAnsi" w:cs="Arial"/>
          <w:sz w:val="22"/>
          <w:szCs w:val="22"/>
        </w:rPr>
        <w:t xml:space="preserve">může zajistit </w:t>
      </w:r>
      <w:r w:rsidR="003E33A4">
        <w:rPr>
          <w:rFonts w:asciiTheme="minorHAnsi" w:hAnsiTheme="minorHAnsi" w:cs="Arial"/>
          <w:sz w:val="22"/>
          <w:szCs w:val="22"/>
        </w:rPr>
        <w:t>opravu vady na náklady zhotovitele objednatel. Zhotovitel je povinen nahradit náklady vynaložené objednatelem na odstranění reklamované vady v</w:t>
      </w:r>
      <w:r w:rsidR="00765F21">
        <w:rPr>
          <w:rFonts w:asciiTheme="minorHAnsi" w:hAnsiTheme="minorHAnsi" w:cs="Arial"/>
          <w:sz w:val="22"/>
          <w:szCs w:val="22"/>
        </w:rPr>
        <w:t> </w:t>
      </w:r>
      <w:r w:rsidR="003E33A4">
        <w:rPr>
          <w:rFonts w:asciiTheme="minorHAnsi" w:hAnsiTheme="minorHAnsi" w:cs="Arial"/>
          <w:sz w:val="22"/>
          <w:szCs w:val="22"/>
        </w:rPr>
        <w:t xml:space="preserve">plné výši. </w:t>
      </w:r>
      <w:r w:rsidR="00765F21">
        <w:rPr>
          <w:rFonts w:asciiTheme="minorHAnsi" w:hAnsiTheme="minorHAnsi" w:cs="Arial"/>
          <w:sz w:val="22"/>
          <w:szCs w:val="22"/>
        </w:rPr>
        <w:t> </w:t>
      </w:r>
      <w:r w:rsidR="003E33A4">
        <w:rPr>
          <w:rFonts w:asciiTheme="minorHAnsi" w:hAnsiTheme="minorHAnsi" w:cs="Arial"/>
          <w:sz w:val="22"/>
          <w:szCs w:val="22"/>
        </w:rPr>
        <w:t>.</w:t>
      </w:r>
      <w:r w:rsidRPr="0020169D">
        <w:rPr>
          <w:rFonts w:asciiTheme="minorHAnsi" w:hAnsiTheme="minorHAnsi" w:cs="Arial"/>
          <w:sz w:val="22"/>
          <w:szCs w:val="22"/>
        </w:rPr>
        <w:t>.</w:t>
      </w:r>
      <w:r w:rsidR="003E33A4">
        <w:rPr>
          <w:rFonts w:asciiTheme="minorHAnsi" w:hAnsiTheme="minorHAnsi" w:cs="Arial"/>
          <w:sz w:val="22"/>
          <w:szCs w:val="22"/>
        </w:rPr>
        <w:t xml:space="preserve"> Tímto ustanovením nejsou dotčena práva objednatele z</w:t>
      </w:r>
      <w:r w:rsidR="00765F21">
        <w:rPr>
          <w:rFonts w:asciiTheme="minorHAnsi" w:hAnsiTheme="minorHAnsi" w:cs="Arial"/>
          <w:sz w:val="22"/>
          <w:szCs w:val="22"/>
        </w:rPr>
        <w:t> </w:t>
      </w:r>
      <w:r w:rsidR="003E33A4">
        <w:rPr>
          <w:rFonts w:asciiTheme="minorHAnsi" w:hAnsiTheme="minorHAnsi" w:cs="Arial"/>
          <w:sz w:val="22"/>
          <w:szCs w:val="22"/>
        </w:rPr>
        <w:t>vadného plnění stanovená zákonem.</w:t>
      </w:r>
      <w:r w:rsidRPr="0020169D">
        <w:rPr>
          <w:rFonts w:asciiTheme="minorHAnsi" w:hAnsiTheme="minorHAnsi" w:cs="Arial"/>
          <w:sz w:val="22"/>
          <w:szCs w:val="22"/>
        </w:rPr>
        <w:t xml:space="preserve"> Práva z</w:t>
      </w:r>
      <w:r w:rsidR="00765F21">
        <w:rPr>
          <w:rFonts w:asciiTheme="minorHAnsi" w:hAnsiTheme="minorHAnsi" w:cs="Arial"/>
          <w:sz w:val="22"/>
          <w:szCs w:val="22"/>
        </w:rPr>
        <w:t> </w:t>
      </w:r>
      <w:r w:rsidRPr="0020169D">
        <w:rPr>
          <w:rFonts w:asciiTheme="minorHAnsi" w:hAnsiTheme="minorHAnsi" w:cs="Arial"/>
          <w:sz w:val="22"/>
          <w:szCs w:val="22"/>
        </w:rPr>
        <w:t>odpovědnosti za vady díla musí objednatel uplatnit u zhotovitele kdykoliv v</w:t>
      </w:r>
      <w:r w:rsidR="00765F21">
        <w:rPr>
          <w:rFonts w:asciiTheme="minorHAnsi" w:hAnsiTheme="minorHAnsi" w:cs="Arial"/>
          <w:sz w:val="22"/>
          <w:szCs w:val="22"/>
        </w:rPr>
        <w:t> </w:t>
      </w:r>
      <w:r w:rsidRPr="0020169D">
        <w:rPr>
          <w:rFonts w:asciiTheme="minorHAnsi" w:hAnsiTheme="minorHAnsi" w:cs="Arial"/>
          <w:sz w:val="22"/>
          <w:szCs w:val="22"/>
        </w:rPr>
        <w:t>níže sjednané záruční době.</w:t>
      </w:r>
    </w:p>
    <w:p w14:paraId="524F496B" w14:textId="77777777" w:rsidR="007F117D" w:rsidRPr="0020169D" w:rsidRDefault="007F117D" w:rsidP="007F117D">
      <w:pPr>
        <w:widowControl w:val="0"/>
        <w:spacing w:line="276" w:lineRule="auto"/>
        <w:ind w:left="567"/>
        <w:jc w:val="both"/>
        <w:rPr>
          <w:rFonts w:asciiTheme="minorHAnsi" w:hAnsiTheme="minorHAnsi" w:cs="Arial"/>
          <w:sz w:val="22"/>
          <w:szCs w:val="22"/>
        </w:rPr>
      </w:pPr>
    </w:p>
    <w:p w14:paraId="46C0672F" w14:textId="3B7C779D" w:rsidR="007F117D" w:rsidRPr="002C33B7" w:rsidRDefault="007F117D" w:rsidP="007F117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C33B7">
        <w:rPr>
          <w:rFonts w:asciiTheme="minorHAnsi" w:hAnsiTheme="minorHAnsi" w:cs="Arial"/>
          <w:sz w:val="22"/>
          <w:szCs w:val="22"/>
        </w:rPr>
        <w:t>Zhotovitel poskytuje na provedené Dílo na stavební práce záruku v</w:t>
      </w:r>
      <w:r w:rsidR="00765F21" w:rsidRPr="002C33B7">
        <w:rPr>
          <w:rFonts w:asciiTheme="minorHAnsi" w:hAnsiTheme="minorHAnsi" w:cs="Arial"/>
          <w:sz w:val="22"/>
          <w:szCs w:val="22"/>
        </w:rPr>
        <w:t> </w:t>
      </w:r>
      <w:r w:rsidRPr="002C33B7">
        <w:rPr>
          <w:rFonts w:asciiTheme="minorHAnsi" w:hAnsiTheme="minorHAnsi" w:cs="Arial"/>
          <w:sz w:val="22"/>
          <w:szCs w:val="22"/>
        </w:rPr>
        <w:t xml:space="preserve">délce </w:t>
      </w:r>
      <w:r w:rsidR="002C33B7" w:rsidRPr="002C33B7">
        <w:rPr>
          <w:rFonts w:asciiTheme="minorHAnsi" w:hAnsiTheme="minorHAnsi" w:cs="Arial"/>
          <w:b/>
          <w:sz w:val="22"/>
          <w:szCs w:val="22"/>
        </w:rPr>
        <w:t>60</w:t>
      </w:r>
      <w:r w:rsidRPr="002C33B7">
        <w:rPr>
          <w:rFonts w:asciiTheme="minorHAnsi" w:hAnsiTheme="minorHAnsi" w:cs="Arial"/>
          <w:b/>
          <w:sz w:val="22"/>
          <w:szCs w:val="22"/>
        </w:rPr>
        <w:t xml:space="preserve"> měsíců</w:t>
      </w:r>
      <w:r w:rsidRPr="002C33B7">
        <w:rPr>
          <w:rFonts w:asciiTheme="minorHAnsi" w:hAnsiTheme="minorHAnsi" w:cs="Arial"/>
          <w:sz w:val="22"/>
          <w:szCs w:val="22"/>
        </w:rPr>
        <w:t>. U speciálních stavebních konstrukcí a prací, případně u dodávek strojů nebo technologických zařízení je možné stanovit délku záruční lhůty s</w:t>
      </w:r>
      <w:r w:rsidR="00765F21" w:rsidRPr="002C33B7">
        <w:rPr>
          <w:rFonts w:asciiTheme="minorHAnsi" w:hAnsiTheme="minorHAnsi" w:cs="Arial"/>
          <w:sz w:val="22"/>
          <w:szCs w:val="22"/>
        </w:rPr>
        <w:t> </w:t>
      </w:r>
      <w:r w:rsidRPr="002C33B7">
        <w:rPr>
          <w:rFonts w:asciiTheme="minorHAnsi" w:hAnsiTheme="minorHAnsi" w:cs="Arial"/>
          <w:sz w:val="22"/>
          <w:szCs w:val="22"/>
        </w:rPr>
        <w:t>ohledem na záruku poskytovanou výrobcem těchto strojů a zařízení, zhotovitel je však povinen ji řádně odůvodnit</w:t>
      </w:r>
      <w:r w:rsidR="003E33A4" w:rsidRPr="002C33B7">
        <w:rPr>
          <w:rFonts w:asciiTheme="minorHAnsi" w:hAnsiTheme="minorHAnsi" w:cs="Arial"/>
          <w:sz w:val="22"/>
          <w:szCs w:val="22"/>
        </w:rPr>
        <w:t xml:space="preserve"> a předat objednateli záruční list</w:t>
      </w:r>
      <w:r w:rsidRPr="002C33B7">
        <w:rPr>
          <w:rFonts w:asciiTheme="minorHAnsi" w:hAnsiTheme="minorHAnsi" w:cs="Arial"/>
          <w:sz w:val="22"/>
          <w:szCs w:val="22"/>
        </w:rPr>
        <w:t>. Záruční doba začíná plynout ode dne předání a převzetí kompletního Díla bez vad a nedodělků. Záruka se nevztahuje zejména na běžné opotřebení, vady způsobené nesprávným či nevhodným použitím, manipulací a údržbou.</w:t>
      </w:r>
    </w:p>
    <w:p w14:paraId="5E4363B1" w14:textId="77777777" w:rsidR="007F117D" w:rsidRPr="0020169D" w:rsidRDefault="007F117D" w:rsidP="007F117D">
      <w:pPr>
        <w:widowControl w:val="0"/>
        <w:tabs>
          <w:tab w:val="num" w:pos="567"/>
        </w:tabs>
        <w:spacing w:line="276" w:lineRule="auto"/>
        <w:jc w:val="both"/>
        <w:rPr>
          <w:rFonts w:asciiTheme="minorHAnsi" w:hAnsiTheme="minorHAnsi" w:cs="Arial"/>
          <w:sz w:val="22"/>
          <w:szCs w:val="22"/>
        </w:rPr>
      </w:pPr>
    </w:p>
    <w:p w14:paraId="5A547389" w14:textId="77777777" w:rsidR="007F117D" w:rsidRPr="0020169D" w:rsidRDefault="007F117D" w:rsidP="007F117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Vady uplatňované v</w:t>
      </w:r>
      <w:r w:rsidR="00765F21">
        <w:rPr>
          <w:rFonts w:asciiTheme="minorHAnsi" w:hAnsiTheme="minorHAnsi" w:cs="Arial"/>
          <w:sz w:val="22"/>
          <w:szCs w:val="22"/>
        </w:rPr>
        <w:t> </w:t>
      </w:r>
      <w:r w:rsidRPr="0020169D">
        <w:rPr>
          <w:rFonts w:asciiTheme="minorHAnsi" w:hAnsiTheme="minorHAnsi" w:cs="Arial"/>
          <w:sz w:val="22"/>
          <w:szCs w:val="22"/>
        </w:rPr>
        <w:t xml:space="preserve">záruční lhůtě objednatel nahlásí zhotoviteli bez zbytečného odkladu během záruční doby e-mailem na adresu </w:t>
      </w:r>
      <w:r w:rsidRPr="0020169D">
        <w:rPr>
          <w:rFonts w:asciiTheme="minorHAnsi" w:hAnsiTheme="minorHAnsi" w:cs="Arial"/>
          <w:sz w:val="22"/>
          <w:szCs w:val="22"/>
          <w:shd w:val="clear" w:color="auto" w:fill="00FF00"/>
        </w:rPr>
        <w:fldChar w:fldCharType="begin">
          <w:ffData>
            <w:name w:val="Text45"/>
            <w:enabled/>
            <w:calcOnExit w:val="0"/>
            <w:textInput/>
          </w:ffData>
        </w:fldChar>
      </w:r>
      <w:bookmarkStart w:id="16" w:name="Text45"/>
      <w:r w:rsidRPr="0020169D">
        <w:rPr>
          <w:rFonts w:asciiTheme="minorHAnsi" w:hAnsiTheme="minorHAnsi" w:cs="Arial"/>
          <w:sz w:val="22"/>
          <w:szCs w:val="22"/>
          <w:shd w:val="clear" w:color="auto" w:fill="00FF00"/>
        </w:rPr>
        <w:instrText xml:space="preserve"> FORMTEXT </w:instrText>
      </w:r>
      <w:r w:rsidRPr="0020169D">
        <w:rPr>
          <w:rFonts w:asciiTheme="minorHAnsi" w:hAnsiTheme="minorHAnsi" w:cs="Arial"/>
          <w:sz w:val="22"/>
          <w:szCs w:val="22"/>
          <w:shd w:val="clear" w:color="auto" w:fill="00FF00"/>
        </w:rPr>
      </w:r>
      <w:r w:rsidRPr="0020169D">
        <w:rPr>
          <w:rFonts w:asciiTheme="minorHAnsi" w:hAnsiTheme="minorHAnsi" w:cs="Arial"/>
          <w:sz w:val="22"/>
          <w:szCs w:val="22"/>
          <w:shd w:val="clear" w:color="auto" w:fill="00FF00"/>
        </w:rPr>
        <w:fldChar w:fldCharType="separate"/>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sz w:val="22"/>
          <w:szCs w:val="22"/>
          <w:shd w:val="clear" w:color="auto" w:fill="00FF00"/>
        </w:rPr>
        <w:fldChar w:fldCharType="end"/>
      </w:r>
      <w:bookmarkEnd w:id="16"/>
      <w:r w:rsidRPr="0020169D">
        <w:rPr>
          <w:rFonts w:asciiTheme="minorHAnsi" w:hAnsiTheme="minorHAnsi" w:cs="Arial"/>
          <w:sz w:val="22"/>
          <w:szCs w:val="22"/>
        </w:rPr>
        <w:t xml:space="preserve">. Objednatel je povinen nahlášenou vadu označit nebo popsat její projevy a místo výskytu. </w:t>
      </w:r>
    </w:p>
    <w:p w14:paraId="74E140BC" w14:textId="77777777" w:rsidR="007F117D" w:rsidRPr="0020169D" w:rsidRDefault="007F117D" w:rsidP="008259B9">
      <w:pPr>
        <w:widowControl w:val="0"/>
        <w:tabs>
          <w:tab w:val="num" w:pos="567"/>
        </w:tabs>
        <w:spacing w:line="276" w:lineRule="auto"/>
        <w:jc w:val="both"/>
        <w:rPr>
          <w:rFonts w:asciiTheme="minorHAnsi" w:hAnsiTheme="minorHAnsi" w:cs="Arial"/>
          <w:sz w:val="22"/>
          <w:szCs w:val="22"/>
        </w:rPr>
      </w:pPr>
    </w:p>
    <w:p w14:paraId="007D50B4" w14:textId="77777777" w:rsidR="007F117D" w:rsidRPr="0020169D" w:rsidRDefault="007F117D" w:rsidP="007F117D">
      <w:pPr>
        <w:widowControl w:val="0"/>
        <w:numPr>
          <w:ilvl w:val="1"/>
          <w:numId w:val="16"/>
        </w:numPr>
        <w:tabs>
          <w:tab w:val="clear" w:pos="405"/>
        </w:tabs>
        <w:spacing w:line="276" w:lineRule="auto"/>
        <w:ind w:left="567" w:hanging="567"/>
        <w:jc w:val="both"/>
        <w:rPr>
          <w:rFonts w:asciiTheme="minorHAnsi" w:hAnsiTheme="minorHAnsi"/>
          <w:b/>
          <w:sz w:val="22"/>
          <w:szCs w:val="22"/>
        </w:rPr>
      </w:pPr>
      <w:r w:rsidRPr="0020169D">
        <w:rPr>
          <w:rFonts w:asciiTheme="minorHAnsi" w:hAnsiTheme="minorHAnsi" w:cs="Arial"/>
          <w:sz w:val="22"/>
          <w:szCs w:val="22"/>
        </w:rPr>
        <w:t>Zhotovitel započne práce spojené s</w:t>
      </w:r>
      <w:r w:rsidR="00765F21">
        <w:rPr>
          <w:rFonts w:asciiTheme="minorHAnsi" w:hAnsiTheme="minorHAnsi" w:cs="Arial"/>
          <w:sz w:val="22"/>
          <w:szCs w:val="22"/>
        </w:rPr>
        <w:t> </w:t>
      </w:r>
      <w:r w:rsidRPr="0020169D">
        <w:rPr>
          <w:rFonts w:asciiTheme="minorHAnsi" w:hAnsiTheme="minorHAnsi" w:cs="Arial"/>
          <w:sz w:val="22"/>
          <w:szCs w:val="22"/>
        </w:rPr>
        <w:t>odstraněním nahlášené vady, za kterou odpovídá, do 48 hodin od nahlášení vady</w:t>
      </w:r>
      <w:r w:rsidR="003E33A4">
        <w:rPr>
          <w:rFonts w:asciiTheme="minorHAnsi" w:hAnsiTheme="minorHAnsi" w:cs="Arial"/>
          <w:sz w:val="22"/>
          <w:szCs w:val="22"/>
        </w:rPr>
        <w:t>, v</w:t>
      </w:r>
      <w:r w:rsidR="00765F21">
        <w:rPr>
          <w:rFonts w:asciiTheme="minorHAnsi" w:hAnsiTheme="minorHAnsi" w:cs="Arial"/>
          <w:sz w:val="22"/>
          <w:szCs w:val="22"/>
        </w:rPr>
        <w:t> </w:t>
      </w:r>
      <w:r w:rsidR="003E33A4">
        <w:rPr>
          <w:rFonts w:asciiTheme="minorHAnsi" w:hAnsiTheme="minorHAnsi" w:cs="Arial"/>
          <w:sz w:val="22"/>
          <w:szCs w:val="22"/>
        </w:rPr>
        <w:t>případě havarijních vad do 24 hodin</w:t>
      </w:r>
      <w:r w:rsidRPr="0020169D">
        <w:rPr>
          <w:rFonts w:asciiTheme="minorHAnsi" w:hAnsiTheme="minorHAnsi" w:cs="Arial"/>
          <w:sz w:val="22"/>
          <w:szCs w:val="22"/>
        </w:rPr>
        <w:t>.</w:t>
      </w:r>
      <w:r w:rsidR="003E33A4">
        <w:rPr>
          <w:rFonts w:asciiTheme="minorHAnsi" w:hAnsiTheme="minorHAnsi" w:cs="Arial"/>
          <w:sz w:val="22"/>
          <w:szCs w:val="22"/>
        </w:rPr>
        <w:t xml:space="preserve"> Zhotovitel je povinen odstranit vady v</w:t>
      </w:r>
      <w:r w:rsidR="00765F21">
        <w:rPr>
          <w:rFonts w:asciiTheme="minorHAnsi" w:hAnsiTheme="minorHAnsi" w:cs="Arial"/>
          <w:sz w:val="22"/>
          <w:szCs w:val="22"/>
        </w:rPr>
        <w:t> </w:t>
      </w:r>
      <w:r w:rsidR="003E33A4">
        <w:rPr>
          <w:rFonts w:asciiTheme="minorHAnsi" w:hAnsiTheme="minorHAnsi" w:cs="Arial"/>
          <w:sz w:val="22"/>
          <w:szCs w:val="22"/>
        </w:rPr>
        <w:t>přiměřené lhůtě, nejpozději však ve lhůtě 15 dnů ode dne nahlášení vady</w:t>
      </w:r>
      <w:r w:rsidR="00765F21">
        <w:rPr>
          <w:rFonts w:asciiTheme="minorHAnsi" w:hAnsiTheme="minorHAnsi" w:cs="Arial"/>
          <w:sz w:val="22"/>
          <w:szCs w:val="22"/>
        </w:rPr>
        <w:t>, nesjednají-li strany dodatečně jinak</w:t>
      </w:r>
      <w:r w:rsidR="003E33A4">
        <w:rPr>
          <w:rFonts w:asciiTheme="minorHAnsi" w:hAnsiTheme="minorHAnsi" w:cs="Arial"/>
          <w:sz w:val="22"/>
          <w:szCs w:val="22"/>
        </w:rPr>
        <w:t xml:space="preserve">. </w:t>
      </w:r>
    </w:p>
    <w:p w14:paraId="628DCC26" w14:textId="77777777" w:rsidR="007F117D" w:rsidRPr="0020169D" w:rsidRDefault="007F117D" w:rsidP="007F117D">
      <w:pPr>
        <w:widowControl w:val="0"/>
        <w:spacing w:line="276" w:lineRule="auto"/>
        <w:rPr>
          <w:rFonts w:asciiTheme="minorHAnsi" w:hAnsiTheme="minorHAnsi"/>
          <w:sz w:val="22"/>
          <w:szCs w:val="22"/>
        </w:rPr>
      </w:pPr>
    </w:p>
    <w:p w14:paraId="74DDC7F0" w14:textId="77777777" w:rsidR="007F117D" w:rsidRPr="0020169D" w:rsidRDefault="007F117D" w:rsidP="007F117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DŮSLEDKY PORUŠENÍ SMLOUVY</w:t>
      </w:r>
    </w:p>
    <w:p w14:paraId="7B4C2A56" w14:textId="77777777" w:rsidR="007F117D" w:rsidRPr="0020169D" w:rsidRDefault="007F117D" w:rsidP="007F117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zhotovitele s dokončením díla</w:t>
      </w:r>
      <w:r w:rsidRPr="0020169D">
        <w:rPr>
          <w:rFonts w:asciiTheme="minorHAnsi" w:hAnsiTheme="minorHAnsi"/>
          <w:sz w:val="22"/>
          <w:szCs w:val="22"/>
        </w:rPr>
        <w:t xml:space="preserve"> v termínu dle smlouvy a jeho předáním je objednatel oprávněn vůči zhotoviteli uplatnit smluvní pokutu ve výši 0,</w:t>
      </w:r>
      <w:r w:rsidR="00AC6D04">
        <w:rPr>
          <w:rFonts w:asciiTheme="minorHAnsi" w:hAnsiTheme="minorHAnsi"/>
          <w:sz w:val="22"/>
          <w:szCs w:val="22"/>
        </w:rPr>
        <w:t>1</w:t>
      </w:r>
      <w:r w:rsidR="00FB693E">
        <w:rPr>
          <w:rFonts w:asciiTheme="minorHAnsi" w:hAnsiTheme="minorHAnsi"/>
          <w:sz w:val="22"/>
          <w:szCs w:val="22"/>
        </w:rPr>
        <w:t>5</w:t>
      </w:r>
      <w:r>
        <w:rPr>
          <w:rFonts w:asciiTheme="minorHAnsi" w:hAnsiTheme="minorHAnsi"/>
          <w:sz w:val="22"/>
          <w:szCs w:val="22"/>
        </w:rPr>
        <w:t xml:space="preserve"> </w:t>
      </w:r>
      <w:r w:rsidRPr="0020169D">
        <w:rPr>
          <w:rFonts w:asciiTheme="minorHAnsi" w:hAnsiTheme="minorHAnsi"/>
          <w:sz w:val="22"/>
          <w:szCs w:val="22"/>
        </w:rPr>
        <w:t>% z ceny díla za každý den prodlení.</w:t>
      </w:r>
    </w:p>
    <w:p w14:paraId="340111AA" w14:textId="77777777" w:rsidR="007F117D" w:rsidRPr="0020169D" w:rsidRDefault="007F117D" w:rsidP="007F117D">
      <w:pPr>
        <w:pStyle w:val="Zkladntextodsazen"/>
        <w:spacing w:after="0" w:line="276" w:lineRule="auto"/>
        <w:ind w:left="0"/>
        <w:rPr>
          <w:rFonts w:asciiTheme="minorHAnsi" w:hAnsiTheme="minorHAnsi"/>
          <w:sz w:val="22"/>
          <w:szCs w:val="22"/>
        </w:rPr>
      </w:pPr>
    </w:p>
    <w:p w14:paraId="280F7A4E" w14:textId="77777777" w:rsidR="007F117D" w:rsidRPr="0020169D" w:rsidRDefault="007F117D" w:rsidP="007F117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s úhradou faktur</w:t>
      </w:r>
      <w:r w:rsidRPr="0020169D">
        <w:rPr>
          <w:rFonts w:asciiTheme="minorHAnsi" w:hAnsiTheme="minorHAnsi"/>
          <w:sz w:val="22"/>
          <w:szCs w:val="22"/>
        </w:rPr>
        <w:t xml:space="preserve"> - daňových dokladů nebo jiných platebních dokladů je zhotovitel oprávněn vůči objednateli uplatnit </w:t>
      </w:r>
      <w:r w:rsidR="00FB693E">
        <w:rPr>
          <w:rFonts w:asciiTheme="minorHAnsi" w:hAnsiTheme="minorHAnsi"/>
          <w:sz w:val="22"/>
          <w:szCs w:val="22"/>
        </w:rPr>
        <w:t>úrok z </w:t>
      </w:r>
      <w:proofErr w:type="gramStart"/>
      <w:r w:rsidR="00FB693E">
        <w:rPr>
          <w:rFonts w:asciiTheme="minorHAnsi" w:hAnsiTheme="minorHAnsi"/>
          <w:sz w:val="22"/>
          <w:szCs w:val="22"/>
        </w:rPr>
        <w:t xml:space="preserve">prodlení </w:t>
      </w:r>
      <w:r w:rsidRPr="0020169D">
        <w:rPr>
          <w:rFonts w:asciiTheme="minorHAnsi" w:hAnsiTheme="minorHAnsi"/>
          <w:sz w:val="22"/>
          <w:szCs w:val="22"/>
        </w:rPr>
        <w:t xml:space="preserve"> ve</w:t>
      </w:r>
      <w:proofErr w:type="gramEnd"/>
      <w:r w:rsidRPr="0020169D">
        <w:rPr>
          <w:rFonts w:asciiTheme="minorHAnsi" w:hAnsiTheme="minorHAnsi"/>
          <w:sz w:val="22"/>
          <w:szCs w:val="22"/>
        </w:rPr>
        <w:t xml:space="preserve"> výši 0,</w:t>
      </w:r>
      <w:r w:rsidR="00B37AB7">
        <w:rPr>
          <w:rFonts w:asciiTheme="minorHAnsi" w:hAnsiTheme="minorHAnsi"/>
          <w:sz w:val="22"/>
          <w:szCs w:val="22"/>
        </w:rPr>
        <w:t>05</w:t>
      </w:r>
      <w:r w:rsidRPr="0020169D">
        <w:rPr>
          <w:rFonts w:asciiTheme="minorHAnsi" w:hAnsiTheme="minorHAnsi"/>
          <w:sz w:val="22"/>
          <w:szCs w:val="22"/>
        </w:rPr>
        <w:t xml:space="preserve"> % z částky neuhrazené platby za každý den prodlení.</w:t>
      </w:r>
      <w:r w:rsidRPr="0020169D">
        <w:rPr>
          <w:rFonts w:asciiTheme="minorHAnsi" w:hAnsiTheme="minorHAnsi"/>
          <w:sz w:val="22"/>
          <w:szCs w:val="22"/>
        </w:rPr>
        <w:tab/>
      </w:r>
    </w:p>
    <w:p w14:paraId="74D3CA1D" w14:textId="77777777" w:rsidR="007F117D" w:rsidRPr="0020169D" w:rsidRDefault="007F117D" w:rsidP="007F117D">
      <w:pPr>
        <w:pStyle w:val="Zkladntextodsazen"/>
        <w:spacing w:after="0" w:line="276" w:lineRule="auto"/>
        <w:ind w:left="0"/>
        <w:rPr>
          <w:rFonts w:asciiTheme="minorHAnsi" w:hAnsiTheme="minorHAnsi"/>
          <w:sz w:val="22"/>
          <w:szCs w:val="22"/>
        </w:rPr>
      </w:pPr>
    </w:p>
    <w:p w14:paraId="7BFDBB2F" w14:textId="77777777" w:rsidR="000E38FE" w:rsidRDefault="007F117D" w:rsidP="002C33AE">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Nedodrží-li </w:t>
      </w:r>
      <w:r w:rsidRPr="0020169D">
        <w:rPr>
          <w:rFonts w:asciiTheme="minorHAnsi" w:hAnsiTheme="minorHAnsi"/>
          <w:b/>
          <w:sz w:val="22"/>
          <w:szCs w:val="22"/>
        </w:rPr>
        <w:t xml:space="preserve">zhotovitel termín odstranění </w:t>
      </w:r>
      <w:r w:rsidRPr="00765F21">
        <w:rPr>
          <w:rFonts w:asciiTheme="minorHAnsi" w:hAnsiTheme="minorHAnsi"/>
          <w:b/>
          <w:sz w:val="22"/>
          <w:szCs w:val="22"/>
        </w:rPr>
        <w:t>vady</w:t>
      </w:r>
      <w:r w:rsidRPr="000E38FE">
        <w:rPr>
          <w:rFonts w:asciiTheme="minorHAnsi" w:hAnsiTheme="minorHAnsi"/>
          <w:b/>
          <w:sz w:val="22"/>
          <w:szCs w:val="22"/>
        </w:rPr>
        <w:t xml:space="preserve"> z přejímacího řízení</w:t>
      </w:r>
      <w:r w:rsidRPr="0020169D">
        <w:rPr>
          <w:rFonts w:asciiTheme="minorHAnsi" w:hAnsiTheme="minorHAnsi"/>
          <w:sz w:val="22"/>
          <w:szCs w:val="22"/>
        </w:rPr>
        <w:t>, je objednatel oprávněn vůči zhotoviteli uplatnit smluvní pokutu ve výši 0,05</w:t>
      </w:r>
      <w:r w:rsidR="00B37AB7">
        <w:rPr>
          <w:rFonts w:asciiTheme="minorHAnsi" w:hAnsiTheme="minorHAnsi"/>
          <w:sz w:val="22"/>
          <w:szCs w:val="22"/>
        </w:rPr>
        <w:t xml:space="preserve"> </w:t>
      </w:r>
      <w:r w:rsidRPr="0020169D">
        <w:rPr>
          <w:rFonts w:asciiTheme="minorHAnsi" w:hAnsiTheme="minorHAnsi"/>
          <w:sz w:val="22"/>
          <w:szCs w:val="22"/>
        </w:rPr>
        <w:t xml:space="preserve">% z ceny díla za každou vadu a den </w:t>
      </w:r>
      <w:r w:rsidRPr="0020169D">
        <w:rPr>
          <w:rFonts w:asciiTheme="minorHAnsi" w:hAnsiTheme="minorHAnsi"/>
          <w:sz w:val="22"/>
          <w:szCs w:val="22"/>
        </w:rPr>
        <w:lastRenderedPageBreak/>
        <w:t>prodlení</w:t>
      </w:r>
      <w:r w:rsidR="000E38FE">
        <w:rPr>
          <w:rFonts w:asciiTheme="minorHAnsi" w:hAnsiTheme="minorHAnsi"/>
          <w:sz w:val="22"/>
          <w:szCs w:val="22"/>
        </w:rPr>
        <w:t xml:space="preserve">. </w:t>
      </w:r>
      <w:r w:rsidR="00C15289">
        <w:rPr>
          <w:rFonts w:asciiTheme="minorHAnsi" w:hAnsiTheme="minorHAnsi"/>
          <w:sz w:val="22"/>
          <w:szCs w:val="22"/>
        </w:rPr>
        <w:t>Výše smluvní pokuty je v tomto případě omezena</w:t>
      </w:r>
      <w:r w:rsidR="00575817">
        <w:rPr>
          <w:rFonts w:asciiTheme="minorHAnsi" w:hAnsiTheme="minorHAnsi"/>
          <w:sz w:val="22"/>
          <w:szCs w:val="22"/>
        </w:rPr>
        <w:t xml:space="preserve"> </w:t>
      </w:r>
      <w:r w:rsidR="00FB693E">
        <w:rPr>
          <w:rFonts w:asciiTheme="minorHAnsi" w:hAnsiTheme="minorHAnsi"/>
          <w:sz w:val="22"/>
          <w:szCs w:val="22"/>
        </w:rPr>
        <w:t xml:space="preserve">dvojnásobkem </w:t>
      </w:r>
      <w:r w:rsidR="00575817">
        <w:rPr>
          <w:rFonts w:asciiTheme="minorHAnsi" w:hAnsiTheme="minorHAnsi"/>
          <w:sz w:val="22"/>
          <w:szCs w:val="22"/>
        </w:rPr>
        <w:t>obvyklých nákladů na odstranění každé jednotlivé vady</w:t>
      </w:r>
      <w:r w:rsidR="00765F21">
        <w:rPr>
          <w:rFonts w:asciiTheme="minorHAnsi" w:hAnsiTheme="minorHAnsi"/>
          <w:sz w:val="22"/>
          <w:szCs w:val="22"/>
        </w:rPr>
        <w:t xml:space="preserve"> z přejímacího řízení</w:t>
      </w:r>
    </w:p>
    <w:p w14:paraId="5002F5A1" w14:textId="77777777" w:rsidR="008259B9" w:rsidRPr="002C33AE" w:rsidRDefault="008259B9" w:rsidP="008259B9">
      <w:pPr>
        <w:pStyle w:val="Zkladntextodsazen"/>
        <w:widowControl w:val="0"/>
        <w:spacing w:after="0" w:line="276" w:lineRule="auto"/>
        <w:ind w:left="567"/>
        <w:jc w:val="both"/>
        <w:rPr>
          <w:rFonts w:asciiTheme="minorHAnsi" w:hAnsiTheme="minorHAnsi"/>
          <w:sz w:val="22"/>
          <w:szCs w:val="22"/>
        </w:rPr>
      </w:pPr>
    </w:p>
    <w:p w14:paraId="1C960F8F" w14:textId="77777777" w:rsidR="002C33AE" w:rsidRDefault="007F117D" w:rsidP="002C33AE">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cstheme="minorHAnsi"/>
          <w:sz w:val="22"/>
        </w:rPr>
      </w:pPr>
      <w:r w:rsidRPr="002C33AE">
        <w:rPr>
          <w:rFonts w:asciiTheme="minorHAnsi" w:hAnsiTheme="minorHAnsi" w:cstheme="minorHAnsi"/>
          <w:sz w:val="22"/>
        </w:rPr>
        <w:t xml:space="preserve">Nedodrží-li </w:t>
      </w:r>
      <w:r w:rsidRPr="002C33AE">
        <w:rPr>
          <w:rFonts w:asciiTheme="minorHAnsi" w:hAnsiTheme="minorHAnsi" w:cstheme="minorHAnsi"/>
          <w:b/>
          <w:sz w:val="22"/>
        </w:rPr>
        <w:t>zhotovitel lhůtu na vyklizení staveniště</w:t>
      </w:r>
      <w:r w:rsidRPr="002C33AE">
        <w:rPr>
          <w:rFonts w:asciiTheme="minorHAnsi" w:hAnsiTheme="minorHAnsi" w:cstheme="minorHAnsi"/>
          <w:sz w:val="22"/>
        </w:rPr>
        <w:t xml:space="preserve"> po ukončení prací, je objednatel oprávněn vůči zhotoviteli uplatnit smluvní pokutu ve výši 5.000,- Kč za každý den prodlení.</w:t>
      </w:r>
    </w:p>
    <w:p w14:paraId="43DFB445" w14:textId="77777777" w:rsidR="008259B9" w:rsidRPr="002C33AE" w:rsidRDefault="008259B9" w:rsidP="008259B9">
      <w:pPr>
        <w:pStyle w:val="Zkladntextodsazen"/>
        <w:widowControl w:val="0"/>
        <w:spacing w:after="0" w:line="276" w:lineRule="auto"/>
        <w:ind w:left="567"/>
        <w:jc w:val="both"/>
        <w:rPr>
          <w:rFonts w:asciiTheme="minorHAnsi" w:hAnsiTheme="minorHAnsi" w:cstheme="minorHAnsi"/>
          <w:sz w:val="22"/>
        </w:rPr>
      </w:pPr>
    </w:p>
    <w:p w14:paraId="7813944E" w14:textId="77777777" w:rsidR="008259B9" w:rsidRDefault="007F117D" w:rsidP="002C33AE">
      <w:pPr>
        <w:pStyle w:val="Zkladntextodsazen"/>
        <w:widowControl w:val="0"/>
        <w:numPr>
          <w:ilvl w:val="1"/>
          <w:numId w:val="14"/>
        </w:numPr>
        <w:tabs>
          <w:tab w:val="clear" w:pos="420"/>
          <w:tab w:val="num" w:pos="567"/>
        </w:tabs>
        <w:spacing w:after="0" w:line="276" w:lineRule="auto"/>
        <w:ind w:left="567" w:hanging="567"/>
        <w:jc w:val="both"/>
      </w:pPr>
      <w:r w:rsidRPr="002C33AE">
        <w:rPr>
          <w:rFonts w:asciiTheme="minorHAnsi" w:hAnsiTheme="minorHAnsi" w:cstheme="minorHAnsi"/>
          <w:sz w:val="22"/>
        </w:rPr>
        <w:t xml:space="preserve">Nedodrží-li </w:t>
      </w:r>
      <w:r w:rsidRPr="002C33AE">
        <w:rPr>
          <w:rFonts w:asciiTheme="minorHAnsi" w:hAnsiTheme="minorHAnsi" w:cstheme="minorHAnsi"/>
          <w:b/>
          <w:sz w:val="22"/>
        </w:rPr>
        <w:t>zhotovitel dohodnutý termín odstranění vady reklamované</w:t>
      </w:r>
      <w:r w:rsidRPr="002C33AE">
        <w:rPr>
          <w:rFonts w:asciiTheme="minorHAnsi" w:hAnsiTheme="minorHAnsi" w:cstheme="minorHAnsi"/>
          <w:sz w:val="22"/>
        </w:rPr>
        <w:t xml:space="preserve"> v záruční době, je objednatel oprávněn vůči zhotoviteli uplatnit smluvní pokutu ve výši </w:t>
      </w:r>
      <w:r w:rsidR="00AC6D04" w:rsidRPr="002C33AE">
        <w:rPr>
          <w:rFonts w:asciiTheme="minorHAnsi" w:hAnsiTheme="minorHAnsi" w:cstheme="minorHAnsi"/>
          <w:sz w:val="22"/>
        </w:rPr>
        <w:t xml:space="preserve">0,05 % z ceny díla </w:t>
      </w:r>
      <w:proofErr w:type="gramStart"/>
      <w:r w:rsidR="00AC6D04" w:rsidRPr="002C33AE">
        <w:rPr>
          <w:rFonts w:asciiTheme="minorHAnsi" w:hAnsiTheme="minorHAnsi" w:cstheme="minorHAnsi"/>
          <w:sz w:val="22"/>
        </w:rPr>
        <w:t>za  každou</w:t>
      </w:r>
      <w:proofErr w:type="gramEnd"/>
      <w:r w:rsidR="00AC6D04" w:rsidRPr="002C33AE">
        <w:rPr>
          <w:rFonts w:asciiTheme="minorHAnsi" w:hAnsiTheme="minorHAnsi" w:cstheme="minorHAnsi"/>
          <w:sz w:val="22"/>
        </w:rPr>
        <w:t xml:space="preserve"> vadu a den prodlení. Výše smluvní pokuty je v tomto případě omezena </w:t>
      </w:r>
      <w:r w:rsidR="00FB693E" w:rsidRPr="002C33AE">
        <w:rPr>
          <w:rFonts w:asciiTheme="minorHAnsi" w:hAnsiTheme="minorHAnsi" w:cstheme="minorHAnsi"/>
          <w:sz w:val="22"/>
        </w:rPr>
        <w:t xml:space="preserve">dvojnásobkem </w:t>
      </w:r>
      <w:r w:rsidR="00AC6D04" w:rsidRPr="002C33AE">
        <w:rPr>
          <w:rFonts w:asciiTheme="minorHAnsi" w:hAnsiTheme="minorHAnsi" w:cstheme="minorHAnsi"/>
          <w:sz w:val="22"/>
        </w:rPr>
        <w:t>obvyklých nákladů na odstranění každé jednotlivé vady</w:t>
      </w:r>
      <w:r w:rsidR="00FB693E" w:rsidRPr="002C33AE">
        <w:t xml:space="preserve">. </w:t>
      </w:r>
    </w:p>
    <w:p w14:paraId="222D5AFD" w14:textId="77777777" w:rsidR="00433E09" w:rsidRPr="002C33AE" w:rsidRDefault="00433E09" w:rsidP="008259B9">
      <w:pPr>
        <w:pStyle w:val="Zkladntextodsazen"/>
        <w:widowControl w:val="0"/>
        <w:spacing w:after="0" w:line="276" w:lineRule="auto"/>
        <w:ind w:left="567"/>
        <w:jc w:val="both"/>
      </w:pPr>
    </w:p>
    <w:p w14:paraId="4108700E" w14:textId="77777777" w:rsidR="00890F8C" w:rsidRDefault="00890F8C" w:rsidP="007F117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V případě, že zhotovitel nepředloží </w:t>
      </w:r>
      <w:r w:rsidR="00E32672">
        <w:rPr>
          <w:rFonts w:asciiTheme="minorHAnsi" w:hAnsiTheme="minorHAnsi" w:cs="Arial"/>
          <w:sz w:val="22"/>
          <w:szCs w:val="22"/>
        </w:rPr>
        <w:t>doklad o kvalifikaci pracovníků v souladu s čl. 6.</w:t>
      </w:r>
      <w:r w:rsidR="00E52AE3">
        <w:rPr>
          <w:rFonts w:asciiTheme="minorHAnsi" w:hAnsiTheme="minorHAnsi" w:cs="Arial"/>
          <w:sz w:val="22"/>
          <w:szCs w:val="22"/>
        </w:rPr>
        <w:t>4</w:t>
      </w:r>
      <w:r w:rsidR="00E32672">
        <w:rPr>
          <w:rFonts w:asciiTheme="minorHAnsi" w:hAnsiTheme="minorHAnsi" w:cs="Arial"/>
          <w:sz w:val="22"/>
          <w:szCs w:val="22"/>
        </w:rPr>
        <w:t xml:space="preserve">. této smlouvy, je objednatel oprávněn vůči zhotoviteli uplatnit smluvní pokutu ve výši 50.000,- Kč za každého pracovníka. </w:t>
      </w:r>
    </w:p>
    <w:p w14:paraId="7BBFA23F" w14:textId="77777777" w:rsidR="00890F8C" w:rsidRDefault="00890F8C" w:rsidP="000E38FE">
      <w:pPr>
        <w:pStyle w:val="Odstavecseseznamem"/>
        <w:rPr>
          <w:rFonts w:asciiTheme="minorHAnsi" w:hAnsiTheme="minorHAnsi"/>
          <w:sz w:val="22"/>
          <w:szCs w:val="22"/>
        </w:rPr>
      </w:pPr>
    </w:p>
    <w:p w14:paraId="01C050F0" w14:textId="77777777" w:rsidR="00433E09" w:rsidRDefault="00433E09" w:rsidP="007F117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Pr>
          <w:rFonts w:asciiTheme="minorHAnsi" w:hAnsiTheme="minorHAnsi" w:cs="Arial"/>
          <w:sz w:val="22"/>
          <w:szCs w:val="22"/>
        </w:rPr>
        <w:t>V</w:t>
      </w:r>
      <w:r w:rsidR="005D18D8">
        <w:rPr>
          <w:rFonts w:asciiTheme="minorHAnsi" w:hAnsiTheme="minorHAnsi" w:cs="Arial"/>
          <w:sz w:val="22"/>
          <w:szCs w:val="22"/>
        </w:rPr>
        <w:t> případě, že zhotovitel nepředloží pojistnou smlouvu dle čl. 13.1 této smlouvy ve sjednané lhůtě, je objednatel oprávněn vůči zhotoviteli uplatnit smluvní pokutu ve výši 50.000,- Kč</w:t>
      </w:r>
      <w:r w:rsidR="00AC6D04">
        <w:rPr>
          <w:rFonts w:asciiTheme="minorHAnsi" w:hAnsiTheme="minorHAnsi" w:cs="Arial"/>
          <w:sz w:val="22"/>
          <w:szCs w:val="22"/>
        </w:rPr>
        <w:t xml:space="preserve"> a je oprávněn od této smlouvy odstoupit. </w:t>
      </w:r>
      <w:r w:rsidR="005D18D8">
        <w:rPr>
          <w:rFonts w:asciiTheme="minorHAnsi" w:hAnsiTheme="minorHAnsi" w:cs="Arial"/>
          <w:sz w:val="22"/>
          <w:szCs w:val="22"/>
        </w:rPr>
        <w:t xml:space="preserve"> </w:t>
      </w:r>
    </w:p>
    <w:p w14:paraId="49EDB904" w14:textId="77777777" w:rsidR="005D18D8" w:rsidRDefault="005D18D8" w:rsidP="000E38FE">
      <w:pPr>
        <w:pStyle w:val="Odstavecseseznamem"/>
        <w:rPr>
          <w:rFonts w:asciiTheme="minorHAnsi" w:hAnsiTheme="minorHAnsi"/>
          <w:sz w:val="22"/>
          <w:szCs w:val="22"/>
        </w:rPr>
      </w:pPr>
    </w:p>
    <w:p w14:paraId="3FDFA047" w14:textId="77777777" w:rsidR="005D18D8" w:rsidRPr="0020169D" w:rsidRDefault="005D18D8" w:rsidP="007F117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Pr>
          <w:rFonts w:asciiTheme="minorHAnsi" w:hAnsiTheme="minorHAnsi" w:cs="Arial"/>
          <w:sz w:val="22"/>
          <w:szCs w:val="22"/>
        </w:rPr>
        <w:t>V případě, že zhotovitel nepředloží bankovní záruku dle čl. 14.1 této smlouvy ve sjednané lhůtě, je objednatel oprávněn vůči zhotoviteli uplatnit smluvní pokutu ve výši 100.000,- K</w:t>
      </w:r>
      <w:r w:rsidR="00AC6D04">
        <w:rPr>
          <w:rFonts w:asciiTheme="minorHAnsi" w:hAnsiTheme="minorHAnsi" w:cs="Arial"/>
          <w:sz w:val="22"/>
          <w:szCs w:val="22"/>
        </w:rPr>
        <w:t xml:space="preserve">č a je oprávněn od této smlouvy odstoupit. </w:t>
      </w:r>
    </w:p>
    <w:p w14:paraId="01149BC3" w14:textId="77777777" w:rsidR="007F117D" w:rsidRPr="0020169D" w:rsidRDefault="007F117D" w:rsidP="008259B9">
      <w:pPr>
        <w:widowControl w:val="0"/>
        <w:tabs>
          <w:tab w:val="num" w:pos="567"/>
        </w:tabs>
        <w:spacing w:line="276" w:lineRule="auto"/>
        <w:jc w:val="both"/>
        <w:rPr>
          <w:rFonts w:asciiTheme="minorHAnsi" w:hAnsiTheme="minorHAnsi" w:cs="Arial"/>
          <w:sz w:val="22"/>
          <w:szCs w:val="22"/>
        </w:rPr>
      </w:pPr>
    </w:p>
    <w:p w14:paraId="0EA844C3" w14:textId="77777777" w:rsidR="00C15289" w:rsidRPr="000E38FE" w:rsidRDefault="00C15289" w:rsidP="007F117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Ujednáním s</w:t>
      </w:r>
      <w:r w:rsidR="009A02DF" w:rsidRPr="000E38FE">
        <w:rPr>
          <w:rFonts w:asciiTheme="minorHAnsi" w:hAnsiTheme="minorHAnsi" w:cs="Arial"/>
          <w:sz w:val="22"/>
          <w:szCs w:val="22"/>
        </w:rPr>
        <w:t>mluvní</w:t>
      </w:r>
      <w:r w:rsidRPr="000E38FE">
        <w:rPr>
          <w:rFonts w:asciiTheme="minorHAnsi" w:hAnsiTheme="minorHAnsi" w:cs="Arial"/>
          <w:sz w:val="22"/>
          <w:szCs w:val="22"/>
        </w:rPr>
        <w:t>ch</w:t>
      </w:r>
      <w:r w:rsidR="009A02DF" w:rsidRPr="000E38FE">
        <w:rPr>
          <w:rFonts w:asciiTheme="minorHAnsi" w:hAnsiTheme="minorHAnsi" w:cs="Arial"/>
          <w:sz w:val="22"/>
          <w:szCs w:val="22"/>
        </w:rPr>
        <w:t xml:space="preserve"> pokut není dotčeno právo </w:t>
      </w:r>
      <w:r w:rsidRPr="000E38FE">
        <w:rPr>
          <w:rFonts w:asciiTheme="minorHAnsi" w:hAnsiTheme="minorHAnsi" w:cs="Arial"/>
          <w:sz w:val="22"/>
          <w:szCs w:val="22"/>
        </w:rPr>
        <w:t>na náhradu škody vniklé z</w:t>
      </w:r>
      <w:r w:rsidR="005D18D8">
        <w:rPr>
          <w:rFonts w:asciiTheme="minorHAnsi" w:hAnsiTheme="minorHAnsi" w:cs="Arial"/>
          <w:sz w:val="22"/>
          <w:szCs w:val="22"/>
        </w:rPr>
        <w:t> </w:t>
      </w:r>
      <w:r w:rsidRPr="000E38FE">
        <w:rPr>
          <w:rFonts w:asciiTheme="minorHAnsi" w:hAnsiTheme="minorHAnsi" w:cs="Arial"/>
          <w:sz w:val="22"/>
          <w:szCs w:val="22"/>
        </w:rPr>
        <w:t>porušení povinnosti, ke kterým se smluvní pokuty vztahují;</w:t>
      </w:r>
      <w:r w:rsidR="007F117D" w:rsidRPr="000E38FE">
        <w:rPr>
          <w:rFonts w:asciiTheme="minorHAnsi" w:hAnsiTheme="minorHAnsi" w:cs="Arial"/>
          <w:sz w:val="22"/>
          <w:szCs w:val="22"/>
        </w:rPr>
        <w:t xml:space="preserve"> tímto se strany výslovně odchylují od ustanovení § 2050 občanského zákoníku.</w:t>
      </w:r>
      <w:r w:rsidRPr="000E38FE">
        <w:rPr>
          <w:rFonts w:asciiTheme="minorHAnsi" w:hAnsiTheme="minorHAnsi" w:cs="Arial"/>
          <w:sz w:val="22"/>
          <w:szCs w:val="22"/>
        </w:rPr>
        <w:t xml:space="preserve"> </w:t>
      </w:r>
    </w:p>
    <w:p w14:paraId="686293CD" w14:textId="77777777" w:rsidR="00C15289" w:rsidRPr="008259B9" w:rsidRDefault="00C15289" w:rsidP="008259B9">
      <w:pPr>
        <w:rPr>
          <w:rFonts w:asciiTheme="minorHAnsi" w:hAnsiTheme="minorHAnsi"/>
          <w:sz w:val="22"/>
          <w:szCs w:val="22"/>
        </w:rPr>
      </w:pPr>
    </w:p>
    <w:p w14:paraId="28CD1633" w14:textId="77777777" w:rsidR="007F117D" w:rsidRPr="002C33AE" w:rsidRDefault="00C15289" w:rsidP="007F117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 xml:space="preserve">Zhotovitel je srozuměn se skutečností, že na </w:t>
      </w:r>
      <w:r w:rsidR="00E52AE3">
        <w:rPr>
          <w:rFonts w:asciiTheme="minorHAnsi" w:hAnsiTheme="minorHAnsi" w:cs="Arial"/>
          <w:sz w:val="22"/>
          <w:szCs w:val="22"/>
        </w:rPr>
        <w:t xml:space="preserve">provedení </w:t>
      </w:r>
      <w:r w:rsidRPr="000E38FE">
        <w:rPr>
          <w:rFonts w:asciiTheme="minorHAnsi" w:hAnsiTheme="minorHAnsi" w:cs="Arial"/>
          <w:sz w:val="22"/>
          <w:szCs w:val="22"/>
        </w:rPr>
        <w:t>díl</w:t>
      </w:r>
      <w:r w:rsidR="00E52AE3">
        <w:rPr>
          <w:rFonts w:asciiTheme="minorHAnsi" w:hAnsiTheme="minorHAnsi" w:cs="Arial"/>
          <w:sz w:val="22"/>
          <w:szCs w:val="22"/>
        </w:rPr>
        <w:t>a</w:t>
      </w:r>
      <w:r w:rsidRPr="000E38FE">
        <w:rPr>
          <w:rFonts w:asciiTheme="minorHAnsi" w:hAnsiTheme="minorHAnsi" w:cs="Arial"/>
          <w:sz w:val="22"/>
          <w:szCs w:val="22"/>
        </w:rPr>
        <w:t xml:space="preserve"> budou ze strany objednatele čerpány dotace</w:t>
      </w:r>
      <w:r>
        <w:rPr>
          <w:rFonts w:asciiTheme="minorHAnsi" w:hAnsiTheme="minorHAnsi" w:cs="Arial"/>
          <w:sz w:val="22"/>
          <w:szCs w:val="22"/>
        </w:rPr>
        <w:t>. P</w:t>
      </w:r>
      <w:r w:rsidRPr="000E38FE">
        <w:rPr>
          <w:rFonts w:asciiTheme="minorHAnsi" w:hAnsiTheme="minorHAnsi" w:cs="Arial"/>
          <w:sz w:val="22"/>
          <w:szCs w:val="22"/>
        </w:rPr>
        <w:t>okud dotace nebudou z</w:t>
      </w:r>
      <w:r w:rsidR="005D18D8">
        <w:rPr>
          <w:rFonts w:asciiTheme="minorHAnsi" w:hAnsiTheme="minorHAnsi" w:cs="Arial"/>
          <w:sz w:val="22"/>
          <w:szCs w:val="22"/>
        </w:rPr>
        <w:t> </w:t>
      </w:r>
      <w:r w:rsidRPr="000E38FE">
        <w:rPr>
          <w:rFonts w:asciiTheme="minorHAnsi" w:hAnsiTheme="minorHAnsi" w:cs="Arial"/>
          <w:sz w:val="22"/>
          <w:szCs w:val="22"/>
        </w:rPr>
        <w:t>důvodu na straně zhotovitele objednateli poskytnuty nebo bude krácena jejich výše</w:t>
      </w:r>
      <w:r w:rsidR="00E52AE3">
        <w:rPr>
          <w:rFonts w:asciiTheme="minorHAnsi" w:hAnsiTheme="minorHAnsi" w:cs="Arial"/>
          <w:sz w:val="22"/>
          <w:szCs w:val="22"/>
        </w:rPr>
        <w:t>,</w:t>
      </w:r>
      <w:r>
        <w:rPr>
          <w:rFonts w:asciiTheme="minorHAnsi" w:hAnsiTheme="minorHAnsi" w:cs="Arial"/>
          <w:sz w:val="22"/>
          <w:szCs w:val="22"/>
        </w:rPr>
        <w:t xml:space="preserve"> je zhotovitel povinen nahradit objednateli škodu ve výši neposkytnutého rozsahu dotací.</w:t>
      </w:r>
      <w:r w:rsidR="00854452">
        <w:rPr>
          <w:rFonts w:asciiTheme="minorHAnsi" w:hAnsiTheme="minorHAnsi" w:cs="Arial"/>
          <w:sz w:val="22"/>
          <w:szCs w:val="22"/>
        </w:rPr>
        <w:t xml:space="preserve"> Zhotovitel se dále zavazuje objednateli uhradit veškeré sankce, které budou příslušnými úřady vyúčtovány </w:t>
      </w:r>
      <w:r w:rsidR="007B25E7">
        <w:rPr>
          <w:rFonts w:asciiTheme="minorHAnsi" w:hAnsiTheme="minorHAnsi" w:cs="Arial"/>
          <w:sz w:val="22"/>
          <w:szCs w:val="22"/>
        </w:rPr>
        <w:t xml:space="preserve">objednateli </w:t>
      </w:r>
      <w:r w:rsidR="00854452">
        <w:rPr>
          <w:rFonts w:asciiTheme="minorHAnsi" w:hAnsiTheme="minorHAnsi" w:cs="Arial"/>
          <w:sz w:val="22"/>
          <w:szCs w:val="22"/>
        </w:rPr>
        <w:t>v souvislosti s výběrovým řízením nebo realizací díla</w:t>
      </w:r>
      <w:r w:rsidR="007B25E7">
        <w:rPr>
          <w:rFonts w:asciiTheme="minorHAnsi" w:hAnsiTheme="minorHAnsi" w:cs="Arial"/>
          <w:sz w:val="22"/>
          <w:szCs w:val="22"/>
        </w:rPr>
        <w:t xml:space="preserve"> pro porušení jakékoliv povinnosti zhotovitele.</w:t>
      </w:r>
    </w:p>
    <w:p w14:paraId="5ED961EA" w14:textId="77777777" w:rsidR="007F117D" w:rsidRPr="0020169D" w:rsidRDefault="007F117D" w:rsidP="007F117D">
      <w:pPr>
        <w:spacing w:line="276" w:lineRule="auto"/>
        <w:rPr>
          <w:rFonts w:asciiTheme="minorHAnsi" w:hAnsiTheme="minorHAnsi"/>
          <w:b/>
          <w:sz w:val="22"/>
          <w:szCs w:val="22"/>
        </w:rPr>
      </w:pPr>
    </w:p>
    <w:p w14:paraId="548E4179" w14:textId="77777777" w:rsidR="007F117D" w:rsidRPr="0020169D" w:rsidRDefault="007F117D" w:rsidP="007F117D">
      <w:pPr>
        <w:pStyle w:val="Odstavecseseznamem"/>
        <w:widowControl w:val="0"/>
        <w:numPr>
          <w:ilvl w:val="0"/>
          <w:numId w:val="28"/>
        </w:numPr>
        <w:spacing w:line="276" w:lineRule="auto"/>
        <w:contextualSpacing w:val="0"/>
        <w:jc w:val="center"/>
        <w:rPr>
          <w:rFonts w:asciiTheme="minorHAnsi" w:hAnsiTheme="minorHAnsi"/>
          <w:b/>
          <w:sz w:val="22"/>
          <w:szCs w:val="22"/>
        </w:rPr>
      </w:pPr>
      <w:r w:rsidRPr="0020169D">
        <w:rPr>
          <w:rFonts w:asciiTheme="minorHAnsi" w:hAnsiTheme="minorHAnsi"/>
          <w:b/>
          <w:sz w:val="22"/>
          <w:szCs w:val="22"/>
        </w:rPr>
        <w:t>OSTATNÍ UJEDNÁNÍ</w:t>
      </w:r>
    </w:p>
    <w:p w14:paraId="70729546" w14:textId="77777777" w:rsidR="007F117D" w:rsidRPr="006F23CB" w:rsidRDefault="007F117D" w:rsidP="007F117D">
      <w:pPr>
        <w:widowControl w:val="0"/>
        <w:numPr>
          <w:ilvl w:val="1"/>
          <w:numId w:val="15"/>
        </w:numPr>
        <w:tabs>
          <w:tab w:val="clear" w:pos="420"/>
          <w:tab w:val="num" w:pos="567"/>
        </w:tabs>
        <w:spacing w:line="276" w:lineRule="auto"/>
        <w:jc w:val="both"/>
        <w:rPr>
          <w:rFonts w:asciiTheme="minorHAnsi" w:hAnsiTheme="minorHAnsi" w:cs="Arial"/>
          <w:sz w:val="22"/>
          <w:szCs w:val="22"/>
        </w:rPr>
      </w:pPr>
      <w:r w:rsidRPr="006F23CB">
        <w:rPr>
          <w:rFonts w:asciiTheme="minorHAnsi" w:hAnsiTheme="minorHAnsi" w:cs="Arial"/>
          <w:sz w:val="22"/>
          <w:szCs w:val="22"/>
        </w:rPr>
        <w:t xml:space="preserve">Zhotovitel prohlašuje, že po celou dobu platnosti této smlouvy (po celou dobu realizace) bude </w:t>
      </w:r>
      <w:r>
        <w:rPr>
          <w:rFonts w:asciiTheme="minorHAnsi" w:hAnsiTheme="minorHAnsi" w:cs="Arial"/>
          <w:sz w:val="22"/>
          <w:szCs w:val="22"/>
        </w:rPr>
        <w:t xml:space="preserve">pojištěn </w:t>
      </w:r>
      <w:r w:rsidRPr="006F23CB">
        <w:rPr>
          <w:rFonts w:asciiTheme="minorHAnsi" w:hAnsiTheme="minorHAnsi" w:cs="Arial"/>
          <w:sz w:val="22"/>
          <w:szCs w:val="22"/>
        </w:rPr>
        <w:t xml:space="preserve">proti škodám způsobeným třetím osobám, způsobeným jeho činností včetně možných škod způsobených </w:t>
      </w:r>
      <w:r w:rsidRPr="006F23CB">
        <w:rPr>
          <w:rFonts w:asciiTheme="minorHAnsi" w:hAnsiTheme="minorHAnsi" w:cs="Arial"/>
          <w:sz w:val="22"/>
          <w:szCs w:val="22"/>
        </w:rPr>
        <w:tab/>
        <w:t>jeho pracovníky v</w:t>
      </w:r>
      <w:r w:rsidR="005D18D8">
        <w:rPr>
          <w:rFonts w:asciiTheme="minorHAnsi" w:hAnsiTheme="minorHAnsi" w:cs="Arial"/>
          <w:sz w:val="22"/>
          <w:szCs w:val="22"/>
        </w:rPr>
        <w:t> </w:t>
      </w:r>
      <w:r w:rsidRPr="006F23CB">
        <w:rPr>
          <w:rFonts w:asciiTheme="minorHAnsi" w:hAnsiTheme="minorHAnsi" w:cs="Arial"/>
          <w:sz w:val="22"/>
          <w:szCs w:val="22"/>
        </w:rPr>
        <w:t xml:space="preserve">minimální výši </w:t>
      </w:r>
      <w:r w:rsidR="00934836">
        <w:rPr>
          <w:rFonts w:asciiTheme="minorHAnsi" w:hAnsiTheme="minorHAnsi" w:cs="Arial"/>
          <w:sz w:val="22"/>
          <w:szCs w:val="22"/>
        </w:rPr>
        <w:t>4</w:t>
      </w:r>
      <w:r w:rsidRPr="006F23CB">
        <w:rPr>
          <w:rFonts w:asciiTheme="minorHAnsi" w:hAnsiTheme="minorHAnsi" w:cs="Arial"/>
          <w:sz w:val="22"/>
          <w:szCs w:val="22"/>
        </w:rPr>
        <w:t> </w:t>
      </w:r>
      <w:r w:rsidR="00934836">
        <w:rPr>
          <w:rFonts w:asciiTheme="minorHAnsi" w:hAnsiTheme="minorHAnsi" w:cs="Arial"/>
          <w:sz w:val="22"/>
          <w:szCs w:val="22"/>
        </w:rPr>
        <w:t>5</w:t>
      </w:r>
      <w:r w:rsidRPr="006F23CB">
        <w:rPr>
          <w:rFonts w:asciiTheme="minorHAnsi" w:hAnsiTheme="minorHAnsi" w:cs="Arial"/>
          <w:sz w:val="22"/>
          <w:szCs w:val="22"/>
        </w:rPr>
        <w:t>00 000,- Kč, přičemž nejvyšší přípustný podíl spoluúčasti Zhotovitele činí 10 % z</w:t>
      </w:r>
      <w:r w:rsidR="005D18D8">
        <w:rPr>
          <w:rFonts w:asciiTheme="minorHAnsi" w:hAnsiTheme="minorHAnsi" w:cs="Arial"/>
          <w:sz w:val="22"/>
          <w:szCs w:val="22"/>
        </w:rPr>
        <w:t> </w:t>
      </w:r>
      <w:r w:rsidRPr="006F23CB">
        <w:rPr>
          <w:rFonts w:asciiTheme="minorHAnsi" w:hAnsiTheme="minorHAnsi" w:cs="Arial"/>
          <w:sz w:val="22"/>
          <w:szCs w:val="22"/>
        </w:rPr>
        <w:t>případné škodné události. Tuto pojistnou smlouvu je</w:t>
      </w:r>
      <w:r w:rsidR="00575817">
        <w:rPr>
          <w:rFonts w:asciiTheme="minorHAnsi" w:hAnsiTheme="minorHAnsi" w:cs="Arial"/>
          <w:sz w:val="22"/>
          <w:szCs w:val="22"/>
        </w:rPr>
        <w:t xml:space="preserve"> zhotovitel povinen předložit Objednateli na vyzvání</w:t>
      </w:r>
      <w:r w:rsidR="005D18D8">
        <w:rPr>
          <w:rFonts w:asciiTheme="minorHAnsi" w:hAnsiTheme="minorHAnsi" w:cs="Arial"/>
          <w:sz w:val="22"/>
          <w:szCs w:val="22"/>
        </w:rPr>
        <w:t>, nejdéle však ve lhůtě 5 dnů od doručení výzvy</w:t>
      </w:r>
      <w:r w:rsidR="00575817">
        <w:rPr>
          <w:rFonts w:asciiTheme="minorHAnsi" w:hAnsiTheme="minorHAnsi" w:cs="Arial"/>
          <w:sz w:val="22"/>
          <w:szCs w:val="22"/>
        </w:rPr>
        <w:t xml:space="preserve">. </w:t>
      </w:r>
      <w:r w:rsidRPr="006F23CB">
        <w:rPr>
          <w:rFonts w:asciiTheme="minorHAnsi" w:hAnsiTheme="minorHAnsi" w:cs="Arial"/>
          <w:sz w:val="22"/>
          <w:szCs w:val="22"/>
        </w:rPr>
        <w:t>Objednatel oprávněn kdykoliv v průběhu plnění předmětu díla ověřit z hlediska platnosti a účinnosti.</w:t>
      </w:r>
      <w:r w:rsidR="00575817">
        <w:rPr>
          <w:rFonts w:asciiTheme="minorHAnsi" w:hAnsiTheme="minorHAnsi" w:cs="Arial"/>
          <w:sz w:val="22"/>
          <w:szCs w:val="22"/>
        </w:rPr>
        <w:t xml:space="preserve"> </w:t>
      </w:r>
    </w:p>
    <w:p w14:paraId="76D581DB" w14:textId="77777777" w:rsidR="007F117D" w:rsidRPr="0020169D" w:rsidRDefault="007F117D" w:rsidP="007F117D">
      <w:pPr>
        <w:widowControl w:val="0"/>
        <w:spacing w:line="276" w:lineRule="auto"/>
        <w:ind w:left="420"/>
        <w:jc w:val="both"/>
        <w:rPr>
          <w:rFonts w:asciiTheme="minorHAnsi" w:hAnsiTheme="minorHAnsi" w:cs="Arial"/>
          <w:sz w:val="22"/>
          <w:szCs w:val="22"/>
        </w:rPr>
      </w:pPr>
    </w:p>
    <w:p w14:paraId="77E3B042" w14:textId="77777777" w:rsidR="007F117D" w:rsidRPr="0020169D" w:rsidRDefault="007F117D" w:rsidP="007F117D">
      <w:pPr>
        <w:widowControl w:val="0"/>
        <w:numPr>
          <w:ilvl w:val="1"/>
          <w:numId w:val="15"/>
        </w:numPr>
        <w:tabs>
          <w:tab w:val="clear" w:pos="420"/>
          <w:tab w:val="num" w:pos="567"/>
        </w:tabs>
        <w:spacing w:line="276" w:lineRule="auto"/>
        <w:jc w:val="both"/>
        <w:rPr>
          <w:rFonts w:asciiTheme="minorHAnsi" w:hAnsiTheme="minorHAnsi" w:cs="Arial"/>
          <w:sz w:val="22"/>
          <w:szCs w:val="22"/>
        </w:rPr>
      </w:pPr>
      <w:r w:rsidRPr="0020169D">
        <w:rPr>
          <w:rFonts w:asciiTheme="minorHAnsi" w:hAnsiTheme="minorHAnsi" w:cs="Arial"/>
          <w:sz w:val="22"/>
          <w:szCs w:val="22"/>
        </w:rPr>
        <w:t>Smluvní strany shodně prohlašují, že se dohodly na tom, že způsobí-li</w:t>
      </w:r>
      <w:r>
        <w:rPr>
          <w:rFonts w:asciiTheme="minorHAnsi" w:hAnsiTheme="minorHAnsi" w:cs="Arial"/>
          <w:sz w:val="22"/>
          <w:szCs w:val="22"/>
        </w:rPr>
        <w:t xml:space="preserve"> zhotovitel objednateli škodu, </w:t>
      </w:r>
      <w:r w:rsidRPr="0020169D">
        <w:rPr>
          <w:rFonts w:asciiTheme="minorHAnsi" w:hAnsiTheme="minorHAnsi" w:cs="Arial"/>
          <w:sz w:val="22"/>
          <w:szCs w:val="22"/>
        </w:rPr>
        <w:t>odpovídá zhotovitel za tuto škodu pouze do výše ceny díla dle této smlouvy.</w:t>
      </w:r>
    </w:p>
    <w:p w14:paraId="74EDBDFF" w14:textId="77777777" w:rsidR="007F117D" w:rsidRPr="0020169D" w:rsidRDefault="007F117D" w:rsidP="007F117D">
      <w:pPr>
        <w:widowControl w:val="0"/>
        <w:tabs>
          <w:tab w:val="left" w:pos="709"/>
        </w:tabs>
        <w:spacing w:line="276" w:lineRule="auto"/>
        <w:ind w:left="709"/>
        <w:jc w:val="both"/>
        <w:rPr>
          <w:rFonts w:asciiTheme="minorHAnsi" w:hAnsiTheme="minorHAnsi" w:cs="Arial"/>
          <w:sz w:val="22"/>
          <w:szCs w:val="22"/>
        </w:rPr>
      </w:pPr>
    </w:p>
    <w:p w14:paraId="5F9EE0BD" w14:textId="77777777" w:rsidR="007F117D" w:rsidRPr="0020169D" w:rsidRDefault="007F117D" w:rsidP="007F117D">
      <w:pPr>
        <w:pStyle w:val="Zkladntextodsazen"/>
        <w:widowControl w:val="0"/>
        <w:numPr>
          <w:ilvl w:val="1"/>
          <w:numId w:val="15"/>
        </w:numPr>
        <w:tabs>
          <w:tab w:val="clear" w:pos="420"/>
        </w:tabs>
        <w:spacing w:after="0" w:line="276" w:lineRule="auto"/>
        <w:ind w:left="426" w:hanging="426"/>
        <w:jc w:val="both"/>
        <w:rPr>
          <w:rFonts w:asciiTheme="minorHAnsi" w:hAnsiTheme="minorHAnsi"/>
          <w:sz w:val="22"/>
          <w:szCs w:val="22"/>
        </w:rPr>
      </w:pPr>
      <w:r w:rsidRPr="0020169D">
        <w:rPr>
          <w:rFonts w:asciiTheme="minorHAnsi" w:hAnsiTheme="minorHAnsi"/>
          <w:sz w:val="22"/>
          <w:szCs w:val="22"/>
        </w:rPr>
        <w:t xml:space="preserve">Tato smlouva nabývá platnosti a účinnosti dnem podpisu všech zástupců oprávněných jednat za jednotlivé smluvní strany. </w:t>
      </w:r>
    </w:p>
    <w:p w14:paraId="6D208B4C" w14:textId="77777777" w:rsidR="007F117D" w:rsidRPr="0020169D" w:rsidRDefault="007F117D" w:rsidP="007F117D">
      <w:pPr>
        <w:pStyle w:val="Zkladntextodsazen"/>
        <w:spacing w:after="0" w:line="276" w:lineRule="auto"/>
        <w:ind w:left="0"/>
        <w:rPr>
          <w:rFonts w:asciiTheme="minorHAnsi" w:hAnsiTheme="minorHAnsi"/>
          <w:sz w:val="22"/>
          <w:szCs w:val="22"/>
        </w:rPr>
      </w:pPr>
    </w:p>
    <w:p w14:paraId="148CDE3E" w14:textId="77777777" w:rsidR="007F117D" w:rsidRPr="0020169D" w:rsidRDefault="007F117D" w:rsidP="007F117D">
      <w:pPr>
        <w:pStyle w:val="Zkladntextodsazen"/>
        <w:widowControl w:val="0"/>
        <w:numPr>
          <w:ilvl w:val="1"/>
          <w:numId w:val="15"/>
        </w:numPr>
        <w:tabs>
          <w:tab w:val="clear" w:pos="420"/>
        </w:tabs>
        <w:spacing w:after="0" w:line="276" w:lineRule="auto"/>
        <w:ind w:left="426" w:hanging="426"/>
        <w:jc w:val="both"/>
        <w:rPr>
          <w:rFonts w:asciiTheme="minorHAnsi" w:hAnsiTheme="minorHAnsi"/>
          <w:sz w:val="22"/>
          <w:szCs w:val="22"/>
        </w:rPr>
      </w:pPr>
      <w:r w:rsidRPr="0020169D">
        <w:rPr>
          <w:rFonts w:asciiTheme="minorHAnsi" w:hAnsiTheme="minorHAnsi"/>
          <w:sz w:val="22"/>
          <w:szCs w:val="22"/>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14:paraId="7B36BF45" w14:textId="77777777" w:rsidR="007F117D" w:rsidRPr="0020169D" w:rsidRDefault="007F117D" w:rsidP="007F117D">
      <w:pPr>
        <w:spacing w:line="276" w:lineRule="auto"/>
        <w:rPr>
          <w:rFonts w:asciiTheme="minorHAnsi" w:eastAsia="Calibri" w:hAnsiTheme="minorHAnsi" w:cs="Arial"/>
          <w:sz w:val="22"/>
          <w:szCs w:val="22"/>
          <w:lang w:eastAsia="cs-CZ"/>
        </w:rPr>
      </w:pPr>
    </w:p>
    <w:p w14:paraId="7E54B698" w14:textId="77777777" w:rsidR="007F117D" w:rsidRDefault="007F117D" w:rsidP="007F117D">
      <w:pPr>
        <w:pStyle w:val="Zkladntextodsazen"/>
        <w:widowControl w:val="0"/>
        <w:numPr>
          <w:ilvl w:val="0"/>
          <w:numId w:val="28"/>
        </w:numPr>
        <w:spacing w:after="0" w:line="276" w:lineRule="auto"/>
        <w:jc w:val="center"/>
        <w:rPr>
          <w:rFonts w:asciiTheme="minorHAnsi" w:hAnsiTheme="minorHAnsi"/>
          <w:b/>
          <w:sz w:val="22"/>
          <w:szCs w:val="22"/>
        </w:rPr>
      </w:pPr>
      <w:r>
        <w:rPr>
          <w:rFonts w:asciiTheme="minorHAnsi" w:hAnsiTheme="minorHAnsi"/>
          <w:b/>
          <w:sz w:val="22"/>
          <w:szCs w:val="22"/>
        </w:rPr>
        <w:t>BANKOVNÍ ZÁRUKA ZA ŘÁDNÉ PROVEDENÍ DÍLA</w:t>
      </w:r>
    </w:p>
    <w:p w14:paraId="12EDE13A"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r w:rsidRPr="000A77E4">
        <w:rPr>
          <w:rFonts w:asciiTheme="minorHAnsi" w:hAnsiTheme="minorHAnsi"/>
          <w:b/>
          <w:sz w:val="22"/>
          <w:szCs w:val="22"/>
        </w:rPr>
        <w:t>14.1</w:t>
      </w:r>
      <w:r w:rsidRPr="000A77E4">
        <w:rPr>
          <w:rFonts w:asciiTheme="minorHAnsi" w:hAnsiTheme="minorHAnsi"/>
          <w:sz w:val="22"/>
          <w:szCs w:val="22"/>
        </w:rPr>
        <w:tab/>
      </w:r>
      <w:r w:rsidR="00575817">
        <w:rPr>
          <w:rFonts w:asciiTheme="minorHAnsi" w:hAnsiTheme="minorHAnsi"/>
          <w:sz w:val="22"/>
          <w:szCs w:val="22"/>
        </w:rPr>
        <w:t>Bankovní záruka k</w:t>
      </w:r>
      <w:r w:rsidRPr="000A77E4">
        <w:rPr>
          <w:rFonts w:asciiTheme="minorHAnsi" w:hAnsiTheme="minorHAnsi"/>
          <w:sz w:val="22"/>
          <w:szCs w:val="22"/>
        </w:rPr>
        <w:t>ryje finanční nároky objednatele za zhotovitelem (zákonné či smluvní sankce, náhrady škody apod.), vniklé objednateli</w:t>
      </w:r>
      <w:r w:rsidR="00575817">
        <w:rPr>
          <w:rFonts w:asciiTheme="minorHAnsi" w:hAnsiTheme="minorHAnsi"/>
          <w:sz w:val="22"/>
          <w:szCs w:val="22"/>
        </w:rPr>
        <w:t xml:space="preserve"> ze této smlouvy</w:t>
      </w:r>
      <w:r w:rsidRPr="000A77E4">
        <w:rPr>
          <w:rFonts w:asciiTheme="minorHAnsi" w:hAnsiTheme="minorHAnsi"/>
          <w:sz w:val="22"/>
          <w:szCs w:val="22"/>
        </w:rPr>
        <w:t xml:space="preserve"> týkajících se řádného provedení díla v předepsané kvalitě a smluvené lhůtě, které zhotovitel nesplnil ani po předchozí písemné výzvě objednatele.</w:t>
      </w:r>
    </w:p>
    <w:p w14:paraId="4AE63939"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p>
    <w:p w14:paraId="7D2E20A9"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r w:rsidRPr="00C627C9">
        <w:rPr>
          <w:rFonts w:asciiTheme="minorHAnsi" w:hAnsiTheme="minorHAnsi"/>
          <w:b/>
          <w:sz w:val="22"/>
          <w:szCs w:val="22"/>
        </w:rPr>
        <w:t xml:space="preserve">14.2 </w:t>
      </w:r>
      <w:r w:rsidRPr="00C627C9">
        <w:rPr>
          <w:rFonts w:asciiTheme="minorHAnsi" w:hAnsiTheme="minorHAnsi"/>
          <w:sz w:val="22"/>
          <w:szCs w:val="22"/>
        </w:rPr>
        <w:tab/>
        <w:t xml:space="preserve">Zhotovitel je povinen </w:t>
      </w:r>
      <w:r w:rsidR="008E59DD" w:rsidRPr="00C627C9">
        <w:rPr>
          <w:rFonts w:asciiTheme="minorHAnsi" w:hAnsiTheme="minorHAnsi"/>
          <w:bCs/>
          <w:sz w:val="22"/>
          <w:szCs w:val="22"/>
        </w:rPr>
        <w:t>nejpozději při podpisu</w:t>
      </w:r>
      <w:r w:rsidRPr="00C627C9">
        <w:rPr>
          <w:rFonts w:asciiTheme="minorHAnsi" w:hAnsiTheme="minorHAnsi"/>
          <w:sz w:val="22"/>
          <w:szCs w:val="22"/>
        </w:rPr>
        <w:t xml:space="preserve"> této smlouvy předložit objednateli bankovní záruku za provedení díla (Performance Bond) znějící na částku</w:t>
      </w:r>
      <w:r w:rsidR="0042624E" w:rsidRPr="00C627C9">
        <w:rPr>
          <w:rFonts w:asciiTheme="minorHAnsi" w:hAnsiTheme="minorHAnsi"/>
          <w:sz w:val="22"/>
          <w:szCs w:val="22"/>
        </w:rPr>
        <w:t xml:space="preserve"> </w:t>
      </w:r>
      <w:r w:rsidRPr="00C627C9">
        <w:rPr>
          <w:rFonts w:asciiTheme="minorHAnsi" w:hAnsiTheme="minorHAnsi"/>
          <w:b/>
          <w:sz w:val="22"/>
          <w:szCs w:val="22"/>
          <w:u w:val="single"/>
        </w:rPr>
        <w:t>5</w:t>
      </w:r>
      <w:r w:rsidR="0042624E" w:rsidRPr="00C627C9">
        <w:rPr>
          <w:rFonts w:asciiTheme="minorHAnsi" w:hAnsiTheme="minorHAnsi"/>
          <w:b/>
          <w:sz w:val="22"/>
          <w:szCs w:val="22"/>
          <w:u w:val="single"/>
        </w:rPr>
        <w:t xml:space="preserve"> </w:t>
      </w:r>
      <w:r w:rsidRPr="00C627C9">
        <w:rPr>
          <w:rFonts w:asciiTheme="minorHAnsi" w:hAnsiTheme="minorHAnsi"/>
          <w:b/>
          <w:sz w:val="22"/>
          <w:szCs w:val="22"/>
          <w:u w:val="single"/>
        </w:rPr>
        <w:t>%</w:t>
      </w:r>
      <w:r w:rsidRPr="00C627C9">
        <w:rPr>
          <w:rFonts w:asciiTheme="minorHAnsi" w:hAnsiTheme="minorHAnsi"/>
          <w:sz w:val="22"/>
          <w:szCs w:val="22"/>
        </w:rPr>
        <w:t xml:space="preserve"> z celkové ceny díla bez DPH dle čl. V. CENA DÍLA A PLATEBNÍ PODMÍNKY odstavce 5.1. této smlouvy.</w:t>
      </w:r>
    </w:p>
    <w:p w14:paraId="6DA7F53E" w14:textId="77777777" w:rsidR="007F117D" w:rsidRPr="003F4FE5" w:rsidRDefault="007F117D" w:rsidP="007F117D">
      <w:pPr>
        <w:pStyle w:val="Zkladntextodsazen"/>
        <w:widowControl w:val="0"/>
        <w:spacing w:after="0" w:line="276" w:lineRule="auto"/>
        <w:ind w:left="567" w:hanging="567"/>
        <w:jc w:val="both"/>
        <w:rPr>
          <w:rFonts w:asciiTheme="minorHAnsi" w:hAnsiTheme="minorHAnsi"/>
          <w:b/>
          <w:sz w:val="22"/>
          <w:szCs w:val="22"/>
          <w:highlight w:val="yellow"/>
        </w:rPr>
      </w:pPr>
    </w:p>
    <w:p w14:paraId="5F78437B"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r w:rsidRPr="000A77E4">
        <w:rPr>
          <w:rFonts w:asciiTheme="minorHAnsi" w:hAnsiTheme="minorHAnsi"/>
          <w:b/>
          <w:sz w:val="22"/>
          <w:szCs w:val="22"/>
        </w:rPr>
        <w:t>14.3</w:t>
      </w:r>
      <w:r w:rsidRPr="000A77E4">
        <w:rPr>
          <w:rFonts w:asciiTheme="minorHAnsi" w:hAnsiTheme="minorHAnsi"/>
          <w:b/>
          <w:sz w:val="22"/>
          <w:szCs w:val="22"/>
        </w:rPr>
        <w:tab/>
      </w:r>
      <w:r w:rsidRPr="000A77E4">
        <w:rPr>
          <w:rFonts w:asciiTheme="minorHAnsi" w:hAnsiTheme="minorHAnsi"/>
          <w:sz w:val="22"/>
          <w:szCs w:val="22"/>
        </w:rPr>
        <w:t>Dojde-li ke změně termínu dokončení díla, je zhotovitel povinen bankovní záruku prodloužit o takovou dobu, aby bankovní záruka byla platná a účinná za nezměněných podmínek po celou dobu plnění dle této smlouvy.</w:t>
      </w:r>
    </w:p>
    <w:p w14:paraId="23C1BE8C"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b/>
          <w:sz w:val="22"/>
          <w:szCs w:val="22"/>
        </w:rPr>
      </w:pPr>
    </w:p>
    <w:p w14:paraId="5AB7B3CF"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r w:rsidRPr="000A77E4">
        <w:rPr>
          <w:rFonts w:asciiTheme="minorHAnsi" w:hAnsiTheme="minorHAnsi"/>
          <w:b/>
          <w:sz w:val="22"/>
          <w:szCs w:val="22"/>
        </w:rPr>
        <w:t xml:space="preserve">14.4 </w:t>
      </w:r>
      <w:r w:rsidRPr="000A77E4">
        <w:rPr>
          <w:rFonts w:asciiTheme="minorHAnsi" w:hAnsiTheme="minorHAnsi"/>
          <w:b/>
          <w:sz w:val="22"/>
          <w:szCs w:val="22"/>
        </w:rPr>
        <w:tab/>
      </w:r>
      <w:r w:rsidRPr="000A77E4">
        <w:rPr>
          <w:rFonts w:asciiTheme="minorHAnsi" w:hAnsiTheme="minorHAnsi"/>
          <w:sz w:val="22"/>
          <w:szCs w:val="22"/>
        </w:rPr>
        <w:t xml:space="preserve">Bankovní záruka za provedení díla musí být platná po celou dobu plnění a ještě min. </w:t>
      </w:r>
      <w:r>
        <w:rPr>
          <w:rFonts w:asciiTheme="minorHAnsi" w:hAnsiTheme="minorHAnsi"/>
          <w:sz w:val="22"/>
          <w:szCs w:val="22"/>
        </w:rPr>
        <w:t>60</w:t>
      </w:r>
      <w:r w:rsidRPr="000A77E4">
        <w:rPr>
          <w:rFonts w:asciiTheme="minorHAnsi" w:hAnsiTheme="minorHAnsi"/>
          <w:sz w:val="22"/>
          <w:szCs w:val="22"/>
        </w:rPr>
        <w:t xml:space="preserve"> dní po termínu dokončení plnění dle čl. IV I. DOBA PLNĚNÍ odstavce 4.1 této smlouvy a bude objednatelem uvolněna do 15 dnů po předání a převzetí hotového díla a po odstranění poslední vady nebo nedodělku zapsaného v protokolu o předání a převzetí hotového díla.</w:t>
      </w:r>
    </w:p>
    <w:p w14:paraId="5479F9D2" w14:textId="77777777" w:rsidR="007F117D" w:rsidRPr="003F4FE5" w:rsidRDefault="007F117D" w:rsidP="007F117D">
      <w:pPr>
        <w:pStyle w:val="Zkladntextodsazen"/>
        <w:widowControl w:val="0"/>
        <w:spacing w:after="0" w:line="276" w:lineRule="auto"/>
        <w:ind w:left="567" w:hanging="567"/>
        <w:jc w:val="both"/>
        <w:rPr>
          <w:rFonts w:asciiTheme="minorHAnsi" w:hAnsiTheme="minorHAnsi"/>
          <w:b/>
          <w:sz w:val="22"/>
          <w:szCs w:val="22"/>
          <w:highlight w:val="yellow"/>
        </w:rPr>
      </w:pPr>
    </w:p>
    <w:p w14:paraId="6671BD29" w14:textId="77777777" w:rsidR="007F117D" w:rsidRDefault="007F117D" w:rsidP="007F117D">
      <w:pPr>
        <w:pStyle w:val="Zkladntextodsazen"/>
        <w:widowControl w:val="0"/>
        <w:spacing w:after="0" w:line="276" w:lineRule="auto"/>
        <w:ind w:left="567" w:hanging="567"/>
        <w:jc w:val="both"/>
        <w:rPr>
          <w:rFonts w:asciiTheme="minorHAnsi" w:hAnsiTheme="minorHAnsi"/>
          <w:sz w:val="22"/>
          <w:szCs w:val="22"/>
        </w:rPr>
      </w:pPr>
      <w:r w:rsidRPr="00784328">
        <w:rPr>
          <w:rFonts w:asciiTheme="minorHAnsi" w:hAnsiTheme="minorHAnsi"/>
          <w:b/>
          <w:sz w:val="22"/>
          <w:szCs w:val="22"/>
        </w:rPr>
        <w:t xml:space="preserve">14.5 </w:t>
      </w:r>
      <w:r w:rsidRPr="00784328">
        <w:rPr>
          <w:rFonts w:asciiTheme="minorHAnsi" w:hAnsiTheme="minorHAnsi"/>
          <w:b/>
          <w:sz w:val="22"/>
          <w:szCs w:val="22"/>
        </w:rPr>
        <w:tab/>
      </w:r>
      <w:r w:rsidRPr="00784328">
        <w:rPr>
          <w:rFonts w:asciiTheme="minorHAnsi" w:hAnsiTheme="minorHAnsi"/>
          <w:sz w:val="22"/>
          <w:szCs w:val="22"/>
        </w:rPr>
        <w:t>Nepředložení bankovní záruky za řádné provedení díla, ani v dodatečné přiměřené lhůtě je porušením smlouvy ze strany zhotovitele, která opravňuje objednatele k odstoupení této smlouvy.</w:t>
      </w:r>
    </w:p>
    <w:p w14:paraId="3472BFDD" w14:textId="77777777" w:rsidR="007F117D" w:rsidRDefault="007F117D" w:rsidP="007F117D">
      <w:pPr>
        <w:pStyle w:val="Zkladntextodsazen"/>
        <w:widowControl w:val="0"/>
        <w:spacing w:after="0" w:line="276" w:lineRule="auto"/>
        <w:ind w:left="567" w:hanging="567"/>
        <w:jc w:val="both"/>
        <w:rPr>
          <w:rFonts w:asciiTheme="minorHAnsi" w:hAnsiTheme="minorHAnsi"/>
          <w:sz w:val="22"/>
          <w:szCs w:val="22"/>
        </w:rPr>
      </w:pPr>
    </w:p>
    <w:p w14:paraId="31373F54"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r w:rsidRPr="00784328">
        <w:rPr>
          <w:rFonts w:asciiTheme="minorHAnsi" w:hAnsiTheme="minorHAnsi"/>
          <w:b/>
          <w:sz w:val="22"/>
          <w:szCs w:val="22"/>
        </w:rPr>
        <w:t>14.6</w:t>
      </w:r>
      <w:r>
        <w:rPr>
          <w:rFonts w:asciiTheme="minorHAnsi" w:hAnsiTheme="minorHAnsi"/>
          <w:sz w:val="22"/>
          <w:szCs w:val="22"/>
        </w:rPr>
        <w:tab/>
      </w:r>
      <w:r w:rsidRPr="000A77E4">
        <w:rPr>
          <w:rFonts w:asciiTheme="minorHAnsi" w:hAnsiTheme="minorHAnsi"/>
          <w:sz w:val="22"/>
          <w:szCs w:val="22"/>
        </w:rPr>
        <w:t>Bankovní záruka za provedení díla musí být vystavena pouze bankou, která byla zřízena a provozuje činnost podle zákona č. 21/1992 Sb., o bankách, ve znění pozdějších předpisů.</w:t>
      </w:r>
    </w:p>
    <w:p w14:paraId="2F853C47"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p>
    <w:p w14:paraId="25664391"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r w:rsidRPr="00784328">
        <w:rPr>
          <w:rFonts w:asciiTheme="minorHAnsi" w:hAnsiTheme="minorHAnsi"/>
          <w:b/>
          <w:sz w:val="22"/>
          <w:szCs w:val="22"/>
        </w:rPr>
        <w:t>14.7</w:t>
      </w:r>
      <w:r>
        <w:rPr>
          <w:rFonts w:asciiTheme="minorHAnsi" w:hAnsiTheme="minorHAnsi"/>
          <w:sz w:val="22"/>
          <w:szCs w:val="22"/>
        </w:rPr>
        <w:tab/>
      </w:r>
      <w:r w:rsidRPr="000A77E4">
        <w:rPr>
          <w:rFonts w:asciiTheme="minorHAnsi" w:hAnsiTheme="minorHAnsi"/>
          <w:sz w:val="22"/>
          <w:szCs w:val="22"/>
        </w:rPr>
        <w:t>Bankovní záruka bude vystavena jako neodvolatelná a bezpodmínečná, přičemž banka se zaváže k plnění bez námitek a na základě první výzvy oprávněného.</w:t>
      </w:r>
    </w:p>
    <w:p w14:paraId="5F3AC7FF"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p>
    <w:p w14:paraId="6D1775EC" w14:textId="77777777" w:rsidR="007F117D" w:rsidRPr="000A77E4" w:rsidRDefault="007F117D" w:rsidP="007F117D">
      <w:pPr>
        <w:pStyle w:val="Zkladntextodsazen"/>
        <w:widowControl w:val="0"/>
        <w:spacing w:after="0" w:line="276" w:lineRule="auto"/>
        <w:ind w:left="567" w:hanging="567"/>
        <w:jc w:val="both"/>
        <w:rPr>
          <w:rFonts w:asciiTheme="minorHAnsi" w:hAnsiTheme="minorHAnsi"/>
          <w:sz w:val="22"/>
          <w:szCs w:val="22"/>
        </w:rPr>
      </w:pPr>
      <w:r w:rsidRPr="00784328">
        <w:rPr>
          <w:rFonts w:asciiTheme="minorHAnsi" w:hAnsiTheme="minorHAnsi"/>
          <w:b/>
          <w:sz w:val="22"/>
          <w:szCs w:val="22"/>
        </w:rPr>
        <w:t>14.8</w:t>
      </w:r>
      <w:r>
        <w:rPr>
          <w:rFonts w:asciiTheme="minorHAnsi" w:hAnsiTheme="minorHAnsi"/>
          <w:sz w:val="22"/>
          <w:szCs w:val="22"/>
        </w:rPr>
        <w:tab/>
      </w:r>
      <w:r w:rsidRPr="000A77E4">
        <w:rPr>
          <w:rFonts w:asciiTheme="minorHAnsi" w:hAnsiTheme="minorHAnsi"/>
          <w:sz w:val="22"/>
          <w:szCs w:val="22"/>
        </w:rPr>
        <w:t xml:space="preserve">Bankovní záruka musí obsahovat nejméně tyto údaje: </w:t>
      </w:r>
    </w:p>
    <w:p w14:paraId="3813DB57" w14:textId="77777777" w:rsidR="007F117D" w:rsidRPr="000A77E4" w:rsidRDefault="007F117D" w:rsidP="007F117D">
      <w:pPr>
        <w:pStyle w:val="Zkladntextodsazen"/>
        <w:widowControl w:val="0"/>
        <w:spacing w:after="0" w:line="276" w:lineRule="auto"/>
        <w:ind w:left="851" w:hanging="284"/>
        <w:jc w:val="both"/>
        <w:rPr>
          <w:rFonts w:asciiTheme="minorHAnsi" w:hAnsiTheme="minorHAnsi"/>
          <w:i/>
          <w:sz w:val="22"/>
          <w:szCs w:val="22"/>
        </w:rPr>
      </w:pPr>
      <w:r w:rsidRPr="000A77E4">
        <w:rPr>
          <w:rFonts w:asciiTheme="minorHAnsi" w:hAnsiTheme="minorHAnsi"/>
          <w:i/>
          <w:sz w:val="22"/>
          <w:szCs w:val="22"/>
        </w:rPr>
        <w:t>- obchodní firmu a sídlo banky,</w:t>
      </w:r>
    </w:p>
    <w:p w14:paraId="6CD27524" w14:textId="77777777" w:rsidR="007F117D" w:rsidRPr="000A77E4" w:rsidRDefault="007F117D" w:rsidP="007F117D">
      <w:pPr>
        <w:pStyle w:val="Zkladntextodsazen"/>
        <w:widowControl w:val="0"/>
        <w:spacing w:after="0" w:line="276" w:lineRule="auto"/>
        <w:ind w:left="851" w:hanging="284"/>
        <w:jc w:val="both"/>
        <w:rPr>
          <w:rFonts w:asciiTheme="minorHAnsi" w:hAnsiTheme="minorHAnsi"/>
          <w:i/>
          <w:sz w:val="22"/>
          <w:szCs w:val="22"/>
        </w:rPr>
      </w:pPr>
      <w:r w:rsidRPr="000A77E4">
        <w:rPr>
          <w:rFonts w:asciiTheme="minorHAnsi" w:hAnsiTheme="minorHAnsi"/>
          <w:i/>
          <w:sz w:val="22"/>
          <w:szCs w:val="22"/>
        </w:rPr>
        <w:t>- obchodní firmu a sídlo klienta (zhotovitele),</w:t>
      </w:r>
    </w:p>
    <w:p w14:paraId="60E4CC6E" w14:textId="77777777" w:rsidR="007F117D" w:rsidRPr="000A77E4" w:rsidRDefault="007F117D" w:rsidP="007F117D">
      <w:pPr>
        <w:pStyle w:val="Zkladntextodsazen"/>
        <w:widowControl w:val="0"/>
        <w:spacing w:after="0" w:line="276" w:lineRule="auto"/>
        <w:ind w:left="851" w:hanging="284"/>
        <w:jc w:val="both"/>
        <w:rPr>
          <w:rFonts w:asciiTheme="minorHAnsi" w:hAnsiTheme="minorHAnsi"/>
          <w:i/>
          <w:sz w:val="22"/>
          <w:szCs w:val="22"/>
        </w:rPr>
      </w:pPr>
      <w:r w:rsidRPr="000A77E4">
        <w:rPr>
          <w:rFonts w:asciiTheme="minorHAnsi" w:hAnsiTheme="minorHAnsi"/>
          <w:i/>
          <w:sz w:val="22"/>
          <w:szCs w:val="22"/>
        </w:rPr>
        <w:t>- výši zajištěné částky,</w:t>
      </w:r>
    </w:p>
    <w:p w14:paraId="44837698" w14:textId="77777777" w:rsidR="007F117D" w:rsidRPr="000A77E4" w:rsidRDefault="007F117D" w:rsidP="007F117D">
      <w:pPr>
        <w:pStyle w:val="Zkladntextodsazen"/>
        <w:widowControl w:val="0"/>
        <w:spacing w:after="0" w:line="276" w:lineRule="auto"/>
        <w:ind w:left="851" w:hanging="284"/>
        <w:jc w:val="both"/>
        <w:rPr>
          <w:rFonts w:asciiTheme="minorHAnsi" w:hAnsiTheme="minorHAnsi"/>
          <w:i/>
          <w:sz w:val="22"/>
          <w:szCs w:val="22"/>
        </w:rPr>
      </w:pPr>
      <w:r w:rsidRPr="000A77E4">
        <w:rPr>
          <w:rFonts w:asciiTheme="minorHAnsi" w:hAnsiTheme="minorHAnsi"/>
          <w:i/>
          <w:sz w:val="22"/>
          <w:szCs w:val="22"/>
        </w:rPr>
        <w:t>- účel záruky,</w:t>
      </w:r>
    </w:p>
    <w:p w14:paraId="02698EDF" w14:textId="77777777" w:rsidR="007F117D" w:rsidRPr="000A77E4" w:rsidRDefault="007F117D" w:rsidP="007F117D">
      <w:pPr>
        <w:pStyle w:val="Zkladntextodsazen"/>
        <w:widowControl w:val="0"/>
        <w:spacing w:after="0" w:line="276" w:lineRule="auto"/>
        <w:ind w:left="851" w:hanging="284"/>
        <w:jc w:val="both"/>
        <w:rPr>
          <w:rFonts w:asciiTheme="minorHAnsi" w:hAnsiTheme="minorHAnsi"/>
          <w:i/>
          <w:sz w:val="22"/>
          <w:szCs w:val="22"/>
        </w:rPr>
      </w:pPr>
      <w:r w:rsidRPr="000A77E4">
        <w:rPr>
          <w:rFonts w:asciiTheme="minorHAnsi" w:hAnsiTheme="minorHAnsi"/>
          <w:i/>
          <w:sz w:val="22"/>
          <w:szCs w:val="22"/>
        </w:rPr>
        <w:t>- označení oprávněného k čerpání záruky.</w:t>
      </w:r>
    </w:p>
    <w:p w14:paraId="269AB8D6" w14:textId="77777777" w:rsidR="007F117D" w:rsidRDefault="007F117D" w:rsidP="007F117D">
      <w:pPr>
        <w:pStyle w:val="Zkladntextodsazen"/>
        <w:widowControl w:val="0"/>
        <w:spacing w:after="0" w:line="276" w:lineRule="auto"/>
        <w:ind w:left="0"/>
        <w:jc w:val="both"/>
        <w:rPr>
          <w:rFonts w:asciiTheme="minorHAnsi" w:hAnsiTheme="minorHAnsi"/>
          <w:sz w:val="22"/>
          <w:szCs w:val="22"/>
        </w:rPr>
      </w:pPr>
    </w:p>
    <w:p w14:paraId="18B1A996" w14:textId="77777777" w:rsidR="007F117D" w:rsidRPr="00FB3D51" w:rsidRDefault="007F117D" w:rsidP="007F117D">
      <w:pPr>
        <w:pStyle w:val="Zkladntextodsazen"/>
        <w:widowControl w:val="0"/>
        <w:spacing w:after="0" w:line="276" w:lineRule="auto"/>
        <w:ind w:left="567" w:hanging="567"/>
        <w:jc w:val="both"/>
        <w:rPr>
          <w:rFonts w:asciiTheme="minorHAnsi" w:hAnsiTheme="minorHAnsi"/>
          <w:sz w:val="22"/>
          <w:szCs w:val="22"/>
        </w:rPr>
      </w:pPr>
      <w:r w:rsidRPr="00784328">
        <w:rPr>
          <w:rFonts w:asciiTheme="minorHAnsi" w:hAnsiTheme="minorHAnsi"/>
          <w:b/>
          <w:sz w:val="22"/>
          <w:szCs w:val="22"/>
        </w:rPr>
        <w:lastRenderedPageBreak/>
        <w:t>14.9</w:t>
      </w:r>
      <w:r>
        <w:rPr>
          <w:rFonts w:asciiTheme="minorHAnsi" w:hAnsiTheme="minorHAnsi"/>
          <w:sz w:val="22"/>
          <w:szCs w:val="22"/>
        </w:rPr>
        <w:tab/>
      </w:r>
      <w:r w:rsidR="00F72781">
        <w:rPr>
          <w:rFonts w:asciiTheme="minorHAnsi" w:hAnsiTheme="minorHAnsi"/>
          <w:sz w:val="22"/>
          <w:szCs w:val="22"/>
        </w:rPr>
        <w:t xml:space="preserve">Před uplatněním plnění z bankovní záruky oznámí objednatel jako oprávněný písemně zhotoviteli výši důvod požadovaného plnění ze strany banky jako povinného. Zhotovitel je oprávněn se k požadavku objednatele písemně vyjádřit ve lhůtě </w:t>
      </w:r>
      <w:proofErr w:type="gramStart"/>
      <w:r w:rsidR="00F72781">
        <w:rPr>
          <w:rFonts w:asciiTheme="minorHAnsi" w:hAnsiTheme="minorHAnsi"/>
          <w:sz w:val="22"/>
          <w:szCs w:val="22"/>
        </w:rPr>
        <w:t>5-ti</w:t>
      </w:r>
      <w:proofErr w:type="gramEnd"/>
      <w:r w:rsidR="00F72781">
        <w:rPr>
          <w:rFonts w:asciiTheme="minorHAnsi" w:hAnsiTheme="minorHAnsi"/>
          <w:sz w:val="22"/>
          <w:szCs w:val="22"/>
        </w:rPr>
        <w:t xml:space="preserve"> pracovních dní od převzetí písemného oznámení objednatele.  </w:t>
      </w:r>
    </w:p>
    <w:p w14:paraId="72C3A0AD" w14:textId="77777777" w:rsidR="007F117D" w:rsidRDefault="007F117D" w:rsidP="007F117D">
      <w:pPr>
        <w:pStyle w:val="Zkladntextodsazen"/>
        <w:widowControl w:val="0"/>
        <w:spacing w:after="0" w:line="276" w:lineRule="auto"/>
        <w:ind w:left="1080"/>
        <w:rPr>
          <w:rFonts w:asciiTheme="minorHAnsi" w:hAnsiTheme="minorHAnsi"/>
          <w:b/>
          <w:sz w:val="22"/>
          <w:szCs w:val="22"/>
        </w:rPr>
      </w:pPr>
    </w:p>
    <w:p w14:paraId="55F80E19" w14:textId="77777777" w:rsidR="007F117D" w:rsidRPr="00FB3D51" w:rsidRDefault="007F117D" w:rsidP="007F117D">
      <w:pPr>
        <w:pStyle w:val="Zkladntextodsazen"/>
        <w:widowControl w:val="0"/>
        <w:numPr>
          <w:ilvl w:val="0"/>
          <w:numId w:val="28"/>
        </w:numPr>
        <w:spacing w:after="0" w:line="276" w:lineRule="auto"/>
        <w:jc w:val="center"/>
        <w:rPr>
          <w:rFonts w:asciiTheme="minorHAnsi" w:hAnsiTheme="minorHAnsi"/>
          <w:b/>
          <w:sz w:val="22"/>
          <w:szCs w:val="22"/>
        </w:rPr>
      </w:pPr>
      <w:r w:rsidRPr="0020169D">
        <w:rPr>
          <w:rFonts w:asciiTheme="minorHAnsi" w:hAnsiTheme="minorHAnsi"/>
          <w:b/>
          <w:sz w:val="22"/>
          <w:szCs w:val="22"/>
        </w:rPr>
        <w:t>ZÁVĚREČNÁ UJEDNÁNÍ</w:t>
      </w:r>
    </w:p>
    <w:p w14:paraId="2841BBA9" w14:textId="77777777" w:rsidR="007F117D" w:rsidRPr="0020169D" w:rsidRDefault="007F117D" w:rsidP="007F117D">
      <w:pPr>
        <w:pStyle w:val="Odstavecseseznamem"/>
        <w:widowControl w:val="0"/>
        <w:numPr>
          <w:ilvl w:val="0"/>
          <w:numId w:val="15"/>
        </w:numPr>
        <w:suppressAutoHyphens/>
        <w:spacing w:line="276" w:lineRule="auto"/>
        <w:contextualSpacing w:val="0"/>
        <w:jc w:val="both"/>
        <w:rPr>
          <w:rFonts w:asciiTheme="minorHAnsi" w:hAnsiTheme="minorHAnsi"/>
          <w:vanish/>
          <w:sz w:val="22"/>
          <w:szCs w:val="22"/>
        </w:rPr>
      </w:pPr>
    </w:p>
    <w:p w14:paraId="7CC90F6B" w14:textId="77777777" w:rsidR="007F117D" w:rsidRPr="0020169D" w:rsidRDefault="007F117D" w:rsidP="007F117D">
      <w:pPr>
        <w:pStyle w:val="Zkladntextodsazen"/>
        <w:widowControl w:val="0"/>
        <w:numPr>
          <w:ilvl w:val="1"/>
          <w:numId w:val="35"/>
        </w:numPr>
        <w:spacing w:after="0" w:line="276" w:lineRule="auto"/>
        <w:ind w:hanging="658"/>
        <w:jc w:val="both"/>
        <w:rPr>
          <w:rFonts w:asciiTheme="minorHAnsi" w:hAnsiTheme="minorHAnsi"/>
          <w:sz w:val="22"/>
          <w:szCs w:val="22"/>
        </w:rPr>
      </w:pPr>
      <w:r w:rsidRPr="0020169D">
        <w:rPr>
          <w:rFonts w:asciiTheme="minorHAnsi" w:hAnsiTheme="minorHAnsi"/>
          <w:sz w:val="22"/>
          <w:szCs w:val="22"/>
        </w:rPr>
        <w:t>Vztahy mezi smluvními stranami, které nejsou výslovně upraveny touto smlouvou, se řídí příslušnými ustanoveními občanského zákoníku.</w:t>
      </w:r>
    </w:p>
    <w:p w14:paraId="48617195" w14:textId="77777777" w:rsidR="007F117D" w:rsidRPr="0020169D" w:rsidRDefault="007F117D" w:rsidP="007F117D">
      <w:pPr>
        <w:pStyle w:val="Zkladntextodsazen"/>
        <w:spacing w:after="0" w:line="276" w:lineRule="auto"/>
        <w:ind w:left="420"/>
        <w:rPr>
          <w:rFonts w:asciiTheme="minorHAnsi" w:hAnsiTheme="minorHAnsi"/>
          <w:sz w:val="22"/>
          <w:szCs w:val="22"/>
        </w:rPr>
      </w:pPr>
      <w:r w:rsidRPr="0020169D">
        <w:rPr>
          <w:rFonts w:asciiTheme="minorHAnsi" w:hAnsiTheme="minorHAnsi"/>
          <w:sz w:val="22"/>
          <w:szCs w:val="22"/>
        </w:rPr>
        <w:t xml:space="preserve"> </w:t>
      </w:r>
    </w:p>
    <w:p w14:paraId="5D4F48C1" w14:textId="77777777" w:rsidR="007F117D" w:rsidRPr="0020169D" w:rsidRDefault="007F117D" w:rsidP="007F117D">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w:t>
      </w:r>
      <w:r w:rsidR="00854452">
        <w:rPr>
          <w:rFonts w:asciiTheme="minorHAnsi" w:hAnsiTheme="minorHAnsi"/>
          <w:sz w:val="22"/>
          <w:szCs w:val="22"/>
        </w:rPr>
        <w:t>Zhotovitel</w:t>
      </w:r>
      <w:r w:rsidR="00854452" w:rsidRPr="0020169D">
        <w:rPr>
          <w:rFonts w:asciiTheme="minorHAnsi" w:hAnsiTheme="minorHAnsi"/>
          <w:sz w:val="22"/>
          <w:szCs w:val="22"/>
        </w:rPr>
        <w:t xml:space="preserve"> </w:t>
      </w:r>
      <w:r w:rsidRPr="0020169D">
        <w:rPr>
          <w:rFonts w:asciiTheme="minorHAnsi" w:hAnsiTheme="minorHAnsi"/>
          <w:sz w:val="22"/>
          <w:szCs w:val="22"/>
        </w:rPr>
        <w:t>je povinen dle § 2e) zákona č. 320/2001 Sb., o finanční kontrole, spolupůsobit při výkonu finanční kontroly.</w:t>
      </w:r>
    </w:p>
    <w:p w14:paraId="45A6F5F8" w14:textId="77777777" w:rsidR="007F117D" w:rsidRPr="0020169D" w:rsidRDefault="007F117D" w:rsidP="007F117D">
      <w:pPr>
        <w:pStyle w:val="Odstavecseseznamem"/>
        <w:spacing w:line="276" w:lineRule="auto"/>
        <w:contextualSpacing w:val="0"/>
        <w:rPr>
          <w:rFonts w:asciiTheme="minorHAnsi" w:hAnsiTheme="minorHAnsi"/>
          <w:sz w:val="22"/>
          <w:szCs w:val="22"/>
        </w:rPr>
      </w:pPr>
    </w:p>
    <w:p w14:paraId="31370D7A" w14:textId="77777777" w:rsidR="007F117D" w:rsidRPr="0020169D" w:rsidRDefault="00854452" w:rsidP="007F117D">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Zhotovitel</w:t>
      </w:r>
      <w:r w:rsidRPr="0020169D">
        <w:rPr>
          <w:rFonts w:asciiTheme="minorHAnsi" w:hAnsiTheme="minorHAnsi"/>
          <w:sz w:val="22"/>
          <w:szCs w:val="22"/>
        </w:rPr>
        <w:t xml:space="preserve"> </w:t>
      </w:r>
      <w:r w:rsidR="007F117D" w:rsidRPr="0020169D">
        <w:rPr>
          <w:rFonts w:asciiTheme="minorHAnsi" w:hAnsiTheme="minorHAnsi"/>
          <w:sz w:val="22"/>
          <w:szCs w:val="22"/>
        </w:rPr>
        <w:t xml:space="preserve">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w:t>
      </w:r>
      <w:r>
        <w:rPr>
          <w:rFonts w:asciiTheme="minorHAnsi" w:hAnsiTheme="minorHAnsi"/>
          <w:sz w:val="22"/>
          <w:szCs w:val="22"/>
        </w:rPr>
        <w:t>objednateli</w:t>
      </w:r>
      <w:r w:rsidR="007F117D" w:rsidRPr="0020169D">
        <w:rPr>
          <w:rFonts w:asciiTheme="minorHAnsi" w:hAnsiTheme="minorHAnsi"/>
          <w:sz w:val="22"/>
          <w:szCs w:val="22"/>
        </w:rPr>
        <w:t>.</w:t>
      </w:r>
    </w:p>
    <w:p w14:paraId="280CC7C1" w14:textId="77777777" w:rsidR="007F117D" w:rsidRPr="0020169D" w:rsidRDefault="007F117D" w:rsidP="007F117D">
      <w:pPr>
        <w:pStyle w:val="Zkladntextodsazen"/>
        <w:spacing w:after="0" w:line="276" w:lineRule="auto"/>
        <w:ind w:left="0"/>
        <w:rPr>
          <w:rFonts w:asciiTheme="minorHAnsi" w:hAnsiTheme="minorHAnsi"/>
          <w:sz w:val="22"/>
          <w:szCs w:val="22"/>
        </w:rPr>
      </w:pPr>
    </w:p>
    <w:p w14:paraId="0D580711" w14:textId="77777777" w:rsidR="007F117D" w:rsidRPr="0020169D" w:rsidRDefault="007F117D" w:rsidP="007F117D">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w:t>
      </w:r>
      <w:r w:rsidR="00854452">
        <w:rPr>
          <w:rFonts w:asciiTheme="minorHAnsi" w:hAnsiTheme="minorHAnsi"/>
          <w:sz w:val="22"/>
          <w:szCs w:val="22"/>
        </w:rPr>
        <w:t>Zhotovitel</w:t>
      </w:r>
      <w:r w:rsidR="00854452" w:rsidRPr="0020169D">
        <w:rPr>
          <w:rFonts w:asciiTheme="minorHAnsi" w:hAnsiTheme="minorHAnsi"/>
          <w:sz w:val="22"/>
          <w:szCs w:val="22"/>
        </w:rPr>
        <w:t xml:space="preserve"> </w:t>
      </w:r>
      <w:r w:rsidRPr="0020169D">
        <w:rPr>
          <w:rFonts w:asciiTheme="minorHAnsi" w:hAnsiTheme="minorHAnsi"/>
          <w:sz w:val="22"/>
          <w:szCs w:val="22"/>
        </w:rPr>
        <w:t>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14:paraId="0513C363" w14:textId="77777777" w:rsidR="007F117D" w:rsidRPr="0020169D" w:rsidRDefault="007F117D" w:rsidP="007F117D">
      <w:pPr>
        <w:pStyle w:val="Zkladntextodsazen"/>
        <w:spacing w:after="0" w:line="276" w:lineRule="auto"/>
        <w:ind w:left="567"/>
        <w:rPr>
          <w:rFonts w:asciiTheme="minorHAnsi" w:hAnsiTheme="minorHAnsi"/>
          <w:sz w:val="22"/>
          <w:szCs w:val="22"/>
        </w:rPr>
      </w:pPr>
    </w:p>
    <w:p w14:paraId="623B66E2" w14:textId="77777777" w:rsidR="007F117D" w:rsidRPr="0020169D" w:rsidRDefault="007F117D" w:rsidP="007F117D">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14:paraId="1BE6D59A" w14:textId="77777777" w:rsidR="007F117D" w:rsidRPr="0020169D" w:rsidRDefault="007F117D" w:rsidP="007F117D">
      <w:pPr>
        <w:pStyle w:val="Zkladntextodsazen"/>
        <w:widowControl w:val="0"/>
        <w:spacing w:after="0" w:line="276" w:lineRule="auto"/>
        <w:ind w:left="0"/>
        <w:jc w:val="both"/>
        <w:rPr>
          <w:rFonts w:asciiTheme="minorHAnsi" w:hAnsiTheme="minorHAnsi"/>
          <w:sz w:val="22"/>
          <w:szCs w:val="22"/>
        </w:rPr>
      </w:pPr>
    </w:p>
    <w:p w14:paraId="019D4533" w14:textId="77777777" w:rsidR="007F117D" w:rsidRPr="0020169D" w:rsidRDefault="007F117D" w:rsidP="007F117D">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09745740" w14:textId="77777777" w:rsidR="007F117D" w:rsidRPr="0020169D" w:rsidRDefault="007F117D" w:rsidP="007F117D">
      <w:pPr>
        <w:pStyle w:val="Zkladntextodsazen"/>
        <w:widowControl w:val="0"/>
        <w:spacing w:after="0" w:line="276" w:lineRule="auto"/>
        <w:ind w:left="567"/>
        <w:jc w:val="both"/>
        <w:rPr>
          <w:rFonts w:asciiTheme="minorHAnsi" w:hAnsiTheme="minorHAnsi"/>
          <w:sz w:val="22"/>
          <w:szCs w:val="22"/>
        </w:rPr>
      </w:pPr>
    </w:p>
    <w:p w14:paraId="4F43DBB0" w14:textId="77777777" w:rsidR="007F117D" w:rsidRPr="0020169D" w:rsidRDefault="007F117D" w:rsidP="007F117D">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w:t>
      </w:r>
      <w:r w:rsidR="00854452">
        <w:rPr>
          <w:rFonts w:asciiTheme="minorHAnsi" w:hAnsiTheme="minorHAnsi"/>
          <w:sz w:val="22"/>
          <w:szCs w:val="22"/>
        </w:rPr>
        <w:t>objednatel</w:t>
      </w:r>
      <w:r w:rsidR="00854452" w:rsidRPr="0020169D">
        <w:rPr>
          <w:rFonts w:asciiTheme="minorHAnsi" w:hAnsiTheme="minorHAnsi"/>
          <w:sz w:val="22"/>
          <w:szCs w:val="22"/>
        </w:rPr>
        <w:t xml:space="preserve"> </w:t>
      </w:r>
      <w:r w:rsidRPr="0020169D">
        <w:rPr>
          <w:rFonts w:asciiTheme="minorHAnsi" w:hAnsiTheme="minorHAnsi"/>
          <w:sz w:val="22"/>
          <w:szCs w:val="22"/>
        </w:rPr>
        <w:t xml:space="preserve">(respektive zadavatel) nebo třetí osoba, která pomáhá s administrací VŘ dostane jakoukoliv </w:t>
      </w:r>
      <w:r w:rsidRPr="0020169D">
        <w:rPr>
          <w:rFonts w:asciiTheme="minorHAnsi" w:hAnsiTheme="minorHAnsi"/>
          <w:sz w:val="22"/>
          <w:szCs w:val="22"/>
        </w:rPr>
        <w:lastRenderedPageBreak/>
        <w:t>sankci od poskytovatele dotace nebo od jakéhokoliv jiného kontrolního orgánu státní správy, budou veškeré pokuty a sankce hrazeny vítězným dodavatelem.</w:t>
      </w:r>
    </w:p>
    <w:p w14:paraId="794FBF12" w14:textId="77777777" w:rsidR="007F117D" w:rsidRPr="0020169D" w:rsidRDefault="007F117D" w:rsidP="007F117D">
      <w:pPr>
        <w:pStyle w:val="Zkladntextodsazen"/>
        <w:spacing w:after="0" w:line="276" w:lineRule="auto"/>
        <w:ind w:left="567"/>
        <w:rPr>
          <w:rFonts w:asciiTheme="minorHAnsi" w:hAnsiTheme="minorHAnsi"/>
          <w:sz w:val="22"/>
          <w:szCs w:val="22"/>
        </w:rPr>
      </w:pPr>
    </w:p>
    <w:p w14:paraId="03620CAE" w14:textId="77777777" w:rsidR="007F117D" w:rsidRPr="0020169D" w:rsidRDefault="007F117D" w:rsidP="007F117D">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Nedílnou součástí této smlouvy o dílo jsou tyto přílohy:</w:t>
      </w:r>
    </w:p>
    <w:p w14:paraId="638D1B7E" w14:textId="77777777" w:rsidR="007F117D" w:rsidRDefault="007F117D" w:rsidP="007F117D">
      <w:pPr>
        <w:pStyle w:val="Zkladntextodsazen"/>
        <w:spacing w:after="0" w:line="276" w:lineRule="auto"/>
        <w:ind w:left="567"/>
        <w:rPr>
          <w:rFonts w:asciiTheme="minorHAnsi" w:hAnsiTheme="minorHAnsi"/>
          <w:b/>
          <w:sz w:val="22"/>
          <w:szCs w:val="22"/>
        </w:rPr>
      </w:pPr>
      <w:r w:rsidRPr="006F23CB">
        <w:rPr>
          <w:rFonts w:asciiTheme="minorHAnsi" w:hAnsiTheme="minorHAnsi"/>
          <w:b/>
          <w:sz w:val="22"/>
          <w:szCs w:val="22"/>
        </w:rPr>
        <w:t>PŘÍLOHA Č. 1 – POLOŽKOVÝ ROZPOČET</w:t>
      </w:r>
      <w:r w:rsidRPr="0020169D">
        <w:rPr>
          <w:rFonts w:asciiTheme="minorHAnsi" w:hAnsiTheme="minorHAnsi"/>
          <w:b/>
          <w:sz w:val="22"/>
          <w:szCs w:val="22"/>
        </w:rPr>
        <w:t xml:space="preserve"> </w:t>
      </w:r>
      <w:r>
        <w:rPr>
          <w:rFonts w:asciiTheme="minorHAnsi" w:hAnsiTheme="minorHAnsi"/>
          <w:b/>
          <w:sz w:val="22"/>
          <w:szCs w:val="22"/>
        </w:rPr>
        <w:t>– TIŠTĚNÁ FORMA</w:t>
      </w:r>
    </w:p>
    <w:p w14:paraId="37649807" w14:textId="77777777" w:rsidR="007F117D" w:rsidRPr="00F86C36" w:rsidRDefault="007F117D" w:rsidP="007F117D">
      <w:pPr>
        <w:pStyle w:val="Zkladntextodsazen"/>
        <w:spacing w:after="0" w:line="276" w:lineRule="auto"/>
        <w:ind w:left="567"/>
        <w:rPr>
          <w:rFonts w:asciiTheme="minorHAnsi" w:hAnsiTheme="minorHAnsi"/>
          <w:b/>
          <w:sz w:val="22"/>
          <w:szCs w:val="22"/>
        </w:rPr>
      </w:pPr>
    </w:p>
    <w:p w14:paraId="2929038F" w14:textId="77777777" w:rsidR="007F117D" w:rsidRDefault="007F117D" w:rsidP="007F117D">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Jakékoliv změny nebo doplňky této smlouvy jsou možné pouze formou písemných oboustranně potvrzených dodatků.</w:t>
      </w:r>
    </w:p>
    <w:p w14:paraId="257A5593" w14:textId="77777777" w:rsidR="00263C07" w:rsidRDefault="00263C07" w:rsidP="002C33AE">
      <w:pPr>
        <w:pStyle w:val="Zkladntextodsazen"/>
        <w:widowControl w:val="0"/>
        <w:spacing w:after="0" w:line="276" w:lineRule="auto"/>
        <w:ind w:left="567"/>
        <w:jc w:val="both"/>
        <w:rPr>
          <w:rFonts w:asciiTheme="minorHAnsi" w:hAnsiTheme="minorHAnsi"/>
          <w:sz w:val="22"/>
          <w:szCs w:val="22"/>
        </w:rPr>
      </w:pPr>
    </w:p>
    <w:p w14:paraId="6131ACF6" w14:textId="77777777" w:rsidR="00263C07" w:rsidRPr="0020169D" w:rsidRDefault="00263C07" w:rsidP="007F117D">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63C07">
        <w:rPr>
          <w:rFonts w:asciiTheme="minorHAnsi" w:hAnsiTheme="minorHAnsi"/>
          <w:sz w:val="22"/>
          <w:szCs w:val="22"/>
        </w:rPr>
        <w:t xml:space="preserve">Zhotovitel přebírá nebezpečí změny okolností ve smyslu ustanovení § 1765 odst. 2 OZ a § 2620 odst. 2 OZ.  </w:t>
      </w:r>
    </w:p>
    <w:p w14:paraId="49C53AEC" w14:textId="77777777" w:rsidR="007F117D" w:rsidRPr="0020169D" w:rsidRDefault="007F117D" w:rsidP="007F117D">
      <w:pPr>
        <w:pStyle w:val="Zkladntextodsazen"/>
        <w:spacing w:after="0" w:line="276" w:lineRule="auto"/>
        <w:ind w:left="567"/>
        <w:rPr>
          <w:rFonts w:asciiTheme="minorHAnsi" w:hAnsiTheme="minorHAnsi"/>
          <w:sz w:val="22"/>
          <w:szCs w:val="22"/>
        </w:rPr>
      </w:pPr>
    </w:p>
    <w:p w14:paraId="2E725C9B" w14:textId="77777777" w:rsidR="007F117D" w:rsidRPr="0020169D" w:rsidRDefault="007F117D" w:rsidP="007F117D">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Smlouva je vyhotovena ve čtyřech (4) stejnopisech, z nichž objednatel obdrží tři (3) stejnopisy a zhotovitel jeden stejnopis.</w:t>
      </w:r>
    </w:p>
    <w:p w14:paraId="74577D39" w14:textId="77777777" w:rsidR="007F117D" w:rsidRPr="0020169D" w:rsidRDefault="007F117D" w:rsidP="007F117D">
      <w:pPr>
        <w:widowControl w:val="0"/>
        <w:spacing w:line="276" w:lineRule="auto"/>
        <w:rPr>
          <w:rFonts w:asciiTheme="minorHAnsi" w:hAnsiTheme="minorHAnsi" w:cs="Arial"/>
          <w:sz w:val="22"/>
          <w:szCs w:val="22"/>
        </w:rPr>
      </w:pPr>
    </w:p>
    <w:p w14:paraId="5B6BE885" w14:textId="77777777" w:rsidR="007F117D" w:rsidRDefault="007F117D" w:rsidP="007F117D">
      <w:pPr>
        <w:widowControl w:val="0"/>
        <w:spacing w:line="276" w:lineRule="auto"/>
        <w:rPr>
          <w:rFonts w:asciiTheme="minorHAnsi" w:hAnsiTheme="minorHAnsi" w:cs="Arial"/>
          <w:sz w:val="22"/>
          <w:szCs w:val="22"/>
        </w:rPr>
      </w:pPr>
    </w:p>
    <w:p w14:paraId="55C4170C" w14:textId="77777777" w:rsidR="007F117D" w:rsidRDefault="007F117D" w:rsidP="007F117D">
      <w:pPr>
        <w:widowControl w:val="0"/>
        <w:spacing w:line="276" w:lineRule="auto"/>
        <w:rPr>
          <w:rFonts w:asciiTheme="minorHAnsi" w:hAnsiTheme="minorHAnsi" w:cs="Arial"/>
          <w:sz w:val="22"/>
          <w:szCs w:val="22"/>
        </w:rPr>
      </w:pPr>
    </w:p>
    <w:p w14:paraId="5EB5144E" w14:textId="77777777" w:rsidR="007F117D" w:rsidRPr="0020169D" w:rsidRDefault="007F117D" w:rsidP="007F117D">
      <w:pPr>
        <w:widowControl w:val="0"/>
        <w:spacing w:line="276" w:lineRule="auto"/>
        <w:rPr>
          <w:rFonts w:asciiTheme="minorHAnsi" w:hAnsiTheme="minorHAnsi" w:cs="Arial"/>
          <w:sz w:val="22"/>
          <w:szCs w:val="22"/>
        </w:rPr>
      </w:pPr>
    </w:p>
    <w:p w14:paraId="63D8D238" w14:textId="77777777" w:rsidR="007F117D" w:rsidRPr="0020169D" w:rsidRDefault="007F117D" w:rsidP="007F117D">
      <w:pPr>
        <w:widowControl w:val="0"/>
        <w:spacing w:line="276" w:lineRule="auto"/>
        <w:rPr>
          <w:rFonts w:asciiTheme="minorHAnsi" w:hAnsiTheme="minorHAnsi" w:cs="Arial"/>
          <w:sz w:val="22"/>
          <w:szCs w:val="22"/>
        </w:rPr>
      </w:pPr>
      <w:r w:rsidRPr="0020169D">
        <w:rPr>
          <w:rFonts w:asciiTheme="minorHAnsi" w:hAnsiTheme="minorHAnsi" w:cs="Arial"/>
          <w:sz w:val="22"/>
          <w:szCs w:val="22"/>
        </w:rPr>
        <w:t>V </w:t>
      </w:r>
      <w:r w:rsidRPr="0020169D">
        <w:rPr>
          <w:rFonts w:asciiTheme="minorHAnsi" w:hAnsiTheme="minorHAnsi" w:cs="Arial"/>
          <w:sz w:val="22"/>
          <w:szCs w:val="22"/>
        </w:rPr>
        <w:fldChar w:fldCharType="begin">
          <w:ffData>
            <w:name w:val="Text46"/>
            <w:enabled/>
            <w:calcOnExit w:val="0"/>
            <w:textInput/>
          </w:ffData>
        </w:fldChar>
      </w:r>
      <w:bookmarkStart w:id="17" w:name="Text46"/>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bookmarkEnd w:id="17"/>
      <w:r w:rsidRPr="0020169D">
        <w:rPr>
          <w:rFonts w:asciiTheme="minorHAnsi" w:hAnsiTheme="minorHAnsi" w:cs="Arial"/>
          <w:sz w:val="22"/>
          <w:szCs w:val="22"/>
        </w:rPr>
        <w:t xml:space="preserve"> dne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14:paraId="10059F0A" w14:textId="77777777" w:rsidR="007F117D" w:rsidRDefault="007F117D" w:rsidP="007F117D">
      <w:pPr>
        <w:widowControl w:val="0"/>
        <w:spacing w:line="276" w:lineRule="auto"/>
        <w:rPr>
          <w:rFonts w:asciiTheme="minorHAnsi" w:hAnsiTheme="minorHAnsi" w:cs="Arial"/>
          <w:sz w:val="22"/>
          <w:szCs w:val="22"/>
        </w:rPr>
      </w:pPr>
    </w:p>
    <w:p w14:paraId="42B2FD4D" w14:textId="77777777" w:rsidR="007F117D" w:rsidRDefault="007F117D" w:rsidP="007F117D">
      <w:pPr>
        <w:widowControl w:val="0"/>
        <w:spacing w:line="276" w:lineRule="auto"/>
        <w:rPr>
          <w:rFonts w:asciiTheme="minorHAnsi" w:hAnsiTheme="minorHAnsi" w:cs="Arial"/>
          <w:sz w:val="22"/>
          <w:szCs w:val="22"/>
        </w:rPr>
      </w:pPr>
    </w:p>
    <w:p w14:paraId="67AC556D" w14:textId="77777777" w:rsidR="007F117D" w:rsidRDefault="007F117D" w:rsidP="007F117D">
      <w:pPr>
        <w:widowControl w:val="0"/>
        <w:spacing w:line="276" w:lineRule="auto"/>
        <w:rPr>
          <w:rFonts w:asciiTheme="minorHAnsi" w:hAnsiTheme="minorHAnsi" w:cs="Arial"/>
          <w:sz w:val="22"/>
          <w:szCs w:val="22"/>
        </w:rPr>
      </w:pPr>
    </w:p>
    <w:p w14:paraId="59562A5C" w14:textId="77777777" w:rsidR="007F117D" w:rsidRPr="0020169D" w:rsidRDefault="007F117D" w:rsidP="007F117D">
      <w:pPr>
        <w:widowControl w:val="0"/>
        <w:spacing w:line="276" w:lineRule="auto"/>
        <w:rPr>
          <w:rFonts w:asciiTheme="minorHAnsi" w:hAnsiTheme="minorHAnsi" w:cs="Arial"/>
          <w:sz w:val="22"/>
          <w:szCs w:val="22"/>
        </w:rPr>
      </w:pPr>
    </w:p>
    <w:tbl>
      <w:tblPr>
        <w:tblW w:w="0" w:type="auto"/>
        <w:tblLayout w:type="fixed"/>
        <w:tblLook w:val="0000" w:firstRow="0" w:lastRow="0" w:firstColumn="0" w:lastColumn="0" w:noHBand="0" w:noVBand="0"/>
      </w:tblPr>
      <w:tblGrid>
        <w:gridCol w:w="4448"/>
        <w:gridCol w:w="4448"/>
      </w:tblGrid>
      <w:tr w:rsidR="007F117D" w:rsidRPr="0020169D" w14:paraId="132773F3" w14:textId="77777777" w:rsidTr="00286AA2">
        <w:tc>
          <w:tcPr>
            <w:tcW w:w="4448" w:type="dxa"/>
          </w:tcPr>
          <w:p w14:paraId="59A3FD9D" w14:textId="77777777" w:rsidR="007F117D" w:rsidRPr="0020169D" w:rsidRDefault="007F117D" w:rsidP="00286AA2">
            <w:pPr>
              <w:widowControl w:val="0"/>
              <w:spacing w:line="276" w:lineRule="auto"/>
              <w:rPr>
                <w:rFonts w:asciiTheme="minorHAnsi" w:hAnsiTheme="minorHAnsi" w:cs="Arial"/>
                <w:sz w:val="22"/>
                <w:szCs w:val="22"/>
              </w:rPr>
            </w:pPr>
            <w:r w:rsidRPr="0020169D">
              <w:rPr>
                <w:rFonts w:asciiTheme="minorHAnsi" w:hAnsiTheme="minorHAnsi" w:cs="Arial"/>
                <w:sz w:val="22"/>
                <w:szCs w:val="22"/>
              </w:rPr>
              <w:t xml:space="preserve">Za objednatele:                                                     </w:t>
            </w:r>
          </w:p>
        </w:tc>
        <w:tc>
          <w:tcPr>
            <w:tcW w:w="4448" w:type="dxa"/>
          </w:tcPr>
          <w:p w14:paraId="034542FC" w14:textId="77777777" w:rsidR="007F117D" w:rsidRPr="0020169D" w:rsidRDefault="007F117D" w:rsidP="00286AA2">
            <w:pPr>
              <w:widowControl w:val="0"/>
              <w:spacing w:line="276" w:lineRule="auto"/>
              <w:rPr>
                <w:rFonts w:asciiTheme="minorHAnsi" w:hAnsiTheme="minorHAnsi"/>
                <w:sz w:val="22"/>
                <w:szCs w:val="22"/>
              </w:rPr>
            </w:pPr>
            <w:r w:rsidRPr="0020169D">
              <w:rPr>
                <w:rFonts w:asciiTheme="minorHAnsi" w:hAnsiTheme="minorHAnsi" w:cs="Arial"/>
                <w:sz w:val="22"/>
                <w:szCs w:val="22"/>
              </w:rPr>
              <w:t>Za zhotovitele:</w:t>
            </w:r>
          </w:p>
        </w:tc>
      </w:tr>
      <w:tr w:rsidR="007F117D" w:rsidRPr="0020169D" w14:paraId="7A43D0FE" w14:textId="77777777" w:rsidTr="00286AA2">
        <w:tc>
          <w:tcPr>
            <w:tcW w:w="4448" w:type="dxa"/>
          </w:tcPr>
          <w:p w14:paraId="6B97DFCF" w14:textId="77777777" w:rsidR="007F117D" w:rsidRPr="0020169D" w:rsidRDefault="007F117D" w:rsidP="00286AA2">
            <w:pPr>
              <w:widowControl w:val="0"/>
              <w:spacing w:line="276" w:lineRule="auto"/>
              <w:rPr>
                <w:rFonts w:asciiTheme="minorHAnsi" w:hAnsiTheme="minorHAnsi" w:cs="Arial"/>
                <w:sz w:val="22"/>
                <w:szCs w:val="22"/>
              </w:rPr>
            </w:pPr>
          </w:p>
        </w:tc>
        <w:tc>
          <w:tcPr>
            <w:tcW w:w="4448" w:type="dxa"/>
          </w:tcPr>
          <w:p w14:paraId="3C71F153" w14:textId="77777777" w:rsidR="007F117D" w:rsidRPr="0020169D" w:rsidRDefault="007F117D" w:rsidP="00286AA2">
            <w:pPr>
              <w:widowControl w:val="0"/>
              <w:spacing w:line="276" w:lineRule="auto"/>
              <w:rPr>
                <w:rFonts w:asciiTheme="minorHAnsi" w:hAnsiTheme="minorHAnsi" w:cs="Arial"/>
                <w:sz w:val="22"/>
                <w:szCs w:val="22"/>
              </w:rPr>
            </w:pPr>
          </w:p>
        </w:tc>
      </w:tr>
    </w:tbl>
    <w:p w14:paraId="16B5AA4B" w14:textId="77777777" w:rsidR="007F117D" w:rsidRPr="0020169D" w:rsidRDefault="007F117D" w:rsidP="007F117D">
      <w:pPr>
        <w:spacing w:line="276" w:lineRule="auto"/>
        <w:rPr>
          <w:rFonts w:asciiTheme="minorHAnsi" w:hAnsiTheme="minorHAnsi"/>
          <w:sz w:val="22"/>
          <w:szCs w:val="22"/>
        </w:rPr>
      </w:pPr>
    </w:p>
    <w:p w14:paraId="5252C933" w14:textId="77777777" w:rsidR="007F117D" w:rsidRDefault="007F117D" w:rsidP="007F117D">
      <w:pPr>
        <w:tabs>
          <w:tab w:val="left" w:pos="4536"/>
        </w:tabs>
        <w:spacing w:line="276" w:lineRule="auto"/>
        <w:rPr>
          <w:rFonts w:asciiTheme="minorHAnsi" w:hAnsiTheme="minorHAnsi" w:cs="Arial"/>
          <w:sz w:val="22"/>
          <w:szCs w:val="22"/>
        </w:rPr>
      </w:pPr>
      <w:r w:rsidRPr="0020169D">
        <w:rPr>
          <w:rFonts w:asciiTheme="minorHAnsi" w:hAnsiTheme="minorHAnsi" w:cs="Arial"/>
          <w:sz w:val="22"/>
          <w:szCs w:val="22"/>
        </w:rPr>
        <w:t xml:space="preserve">……………………………………………                    </w:t>
      </w:r>
      <w:r w:rsidRPr="0020169D">
        <w:rPr>
          <w:rFonts w:asciiTheme="minorHAnsi" w:hAnsiTheme="minorHAnsi" w:cs="Arial"/>
          <w:sz w:val="22"/>
          <w:szCs w:val="22"/>
        </w:rPr>
        <w:tab/>
      </w:r>
      <w:r w:rsidRPr="0020169D">
        <w:rPr>
          <w:rFonts w:asciiTheme="minorHAnsi" w:hAnsiTheme="minorHAnsi" w:cs="Arial"/>
          <w:sz w:val="22"/>
          <w:szCs w:val="22"/>
          <w:highlight w:val="lightGray"/>
        </w:rPr>
        <w:t>……………………………………………….</w:t>
      </w:r>
    </w:p>
    <w:p w14:paraId="4CFD8E15" w14:textId="77777777" w:rsidR="007F117D" w:rsidRDefault="007F117D" w:rsidP="007F117D">
      <w:pPr>
        <w:tabs>
          <w:tab w:val="left" w:pos="4536"/>
        </w:tabs>
        <w:spacing w:line="276" w:lineRule="auto"/>
        <w:rPr>
          <w:rFonts w:asciiTheme="minorHAnsi" w:hAnsiTheme="minorHAnsi"/>
          <w:sz w:val="28"/>
          <w:szCs w:val="22"/>
        </w:rPr>
      </w:pPr>
    </w:p>
    <w:p w14:paraId="36408C54" w14:textId="77777777" w:rsidR="007F117D" w:rsidRDefault="007F117D" w:rsidP="007F117D">
      <w:pPr>
        <w:tabs>
          <w:tab w:val="left" w:pos="4536"/>
        </w:tabs>
        <w:spacing w:line="276" w:lineRule="auto"/>
        <w:rPr>
          <w:rFonts w:asciiTheme="minorHAnsi" w:hAnsiTheme="minorHAnsi"/>
          <w:sz w:val="28"/>
          <w:szCs w:val="22"/>
        </w:rPr>
      </w:pPr>
    </w:p>
    <w:p w14:paraId="65543E0B" w14:textId="77777777" w:rsidR="007F117D" w:rsidRDefault="007F117D" w:rsidP="007F117D">
      <w:pPr>
        <w:tabs>
          <w:tab w:val="left" w:pos="4536"/>
        </w:tabs>
        <w:spacing w:line="276" w:lineRule="auto"/>
        <w:rPr>
          <w:rFonts w:asciiTheme="minorHAnsi" w:hAnsiTheme="minorHAnsi"/>
          <w:sz w:val="28"/>
          <w:szCs w:val="22"/>
        </w:rPr>
      </w:pPr>
    </w:p>
    <w:p w14:paraId="6BDD096E" w14:textId="77777777" w:rsidR="007F117D" w:rsidRDefault="007F117D" w:rsidP="007F117D">
      <w:pPr>
        <w:tabs>
          <w:tab w:val="left" w:pos="4536"/>
        </w:tabs>
        <w:spacing w:line="276" w:lineRule="auto"/>
        <w:rPr>
          <w:rFonts w:asciiTheme="minorHAnsi" w:hAnsiTheme="minorHAnsi"/>
          <w:sz w:val="28"/>
          <w:szCs w:val="22"/>
        </w:rPr>
      </w:pPr>
    </w:p>
    <w:p w14:paraId="19BFAE36" w14:textId="77777777" w:rsidR="007F117D" w:rsidRDefault="007F117D" w:rsidP="007F117D">
      <w:pPr>
        <w:tabs>
          <w:tab w:val="left" w:pos="4536"/>
        </w:tabs>
        <w:spacing w:line="276" w:lineRule="auto"/>
        <w:rPr>
          <w:rFonts w:asciiTheme="minorHAnsi" w:hAnsiTheme="minorHAnsi"/>
          <w:sz w:val="28"/>
          <w:szCs w:val="22"/>
        </w:rPr>
      </w:pPr>
    </w:p>
    <w:p w14:paraId="698AFACC" w14:textId="77777777" w:rsidR="007F117D" w:rsidRDefault="007F117D" w:rsidP="007F117D">
      <w:pPr>
        <w:tabs>
          <w:tab w:val="left" w:pos="4536"/>
        </w:tabs>
        <w:spacing w:line="276" w:lineRule="auto"/>
        <w:rPr>
          <w:rFonts w:asciiTheme="minorHAnsi" w:hAnsiTheme="minorHAnsi"/>
          <w:sz w:val="28"/>
          <w:szCs w:val="22"/>
        </w:rPr>
      </w:pPr>
    </w:p>
    <w:p w14:paraId="13C45242" w14:textId="77777777" w:rsidR="007F117D" w:rsidRDefault="007F117D" w:rsidP="007F117D">
      <w:pPr>
        <w:tabs>
          <w:tab w:val="left" w:pos="4536"/>
        </w:tabs>
        <w:spacing w:line="276" w:lineRule="auto"/>
        <w:rPr>
          <w:rFonts w:asciiTheme="minorHAnsi" w:hAnsiTheme="minorHAnsi"/>
          <w:sz w:val="28"/>
          <w:szCs w:val="22"/>
        </w:rPr>
      </w:pPr>
    </w:p>
    <w:p w14:paraId="6D9461E6" w14:textId="77777777" w:rsidR="007F117D" w:rsidRPr="00934836" w:rsidRDefault="007F117D">
      <w:pPr>
        <w:suppressAutoHyphens w:val="0"/>
        <w:rPr>
          <w:rFonts w:asciiTheme="minorHAnsi" w:hAnsiTheme="minorHAnsi" w:cstheme="minorHAnsi"/>
          <w:b/>
          <w:color w:val="FF0000"/>
          <w:sz w:val="22"/>
          <w:szCs w:val="22"/>
        </w:rPr>
      </w:pPr>
      <w:r>
        <w:rPr>
          <w:rFonts w:asciiTheme="minorHAnsi" w:hAnsiTheme="minorHAnsi" w:cs="Times New Roman"/>
          <w:b/>
          <w:caps/>
          <w:color w:val="92D050"/>
          <w:sz w:val="22"/>
          <w:szCs w:val="22"/>
          <w:u w:val="single"/>
        </w:rPr>
        <w:br w:type="page"/>
      </w:r>
    </w:p>
    <w:p w14:paraId="707CB009" w14:textId="77777777" w:rsidR="006B162B" w:rsidRDefault="006B162B" w:rsidP="007F117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VI</w:t>
      </w:r>
    </w:p>
    <w:p w14:paraId="7A7A304B" w14:textId="77777777" w:rsidR="006B162B" w:rsidRDefault="006B162B" w:rsidP="006B162B">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3C9BA428" w14:textId="77777777" w:rsidR="006B162B" w:rsidRDefault="006B162B" w:rsidP="006B162B">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39F57690" w14:textId="77777777" w:rsidR="006B162B" w:rsidRDefault="006B162B" w:rsidP="006B162B">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09528C">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18D23899" w14:textId="77777777" w:rsidR="006B162B" w:rsidRDefault="006B162B" w:rsidP="006B162B">
      <w:pPr>
        <w:tabs>
          <w:tab w:val="left" w:pos="0"/>
        </w:tabs>
        <w:rPr>
          <w:rFonts w:asciiTheme="minorHAnsi" w:hAnsiTheme="minorHAnsi" w:cstheme="minorHAnsi"/>
          <w:szCs w:val="28"/>
        </w:rPr>
      </w:pPr>
    </w:p>
    <w:p w14:paraId="53D20798" w14:textId="77777777" w:rsidR="006B162B" w:rsidRDefault="006B162B" w:rsidP="006B162B">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3B7A2D08" w14:textId="77777777" w:rsidR="00203B5F" w:rsidRDefault="00934836" w:rsidP="006B162B">
      <w:pPr>
        <w:tabs>
          <w:tab w:val="left" w:pos="0"/>
        </w:tabs>
        <w:rPr>
          <w:rFonts w:asciiTheme="minorHAnsi" w:hAnsiTheme="minorHAnsi" w:cstheme="minorHAnsi"/>
          <w:b/>
          <w:sz w:val="22"/>
          <w:szCs w:val="22"/>
        </w:rPr>
      </w:pPr>
      <w:r w:rsidRPr="00934836">
        <w:rPr>
          <w:rFonts w:asciiTheme="minorHAnsi" w:hAnsiTheme="minorHAnsi" w:cstheme="minorHAnsi"/>
          <w:b/>
          <w:sz w:val="22"/>
          <w:szCs w:val="22"/>
        </w:rPr>
        <w:t xml:space="preserve">Rekonstrukce haly v areálu Kavyl v </w:t>
      </w:r>
      <w:proofErr w:type="spellStart"/>
      <w:r w:rsidRPr="00934836">
        <w:rPr>
          <w:rFonts w:asciiTheme="minorHAnsi" w:hAnsiTheme="minorHAnsi" w:cstheme="minorHAnsi"/>
          <w:b/>
          <w:sz w:val="22"/>
          <w:szCs w:val="22"/>
        </w:rPr>
        <w:t>k.ú</w:t>
      </w:r>
      <w:proofErr w:type="spellEnd"/>
      <w:r w:rsidRPr="00934836">
        <w:rPr>
          <w:rFonts w:asciiTheme="minorHAnsi" w:hAnsiTheme="minorHAnsi" w:cstheme="minorHAnsi"/>
          <w:b/>
          <w:sz w:val="22"/>
          <w:szCs w:val="22"/>
        </w:rPr>
        <w:t>. Mohelno</w:t>
      </w:r>
    </w:p>
    <w:p w14:paraId="591E6B70" w14:textId="77777777" w:rsidR="00934836" w:rsidRDefault="00934836" w:rsidP="006B162B">
      <w:pPr>
        <w:tabs>
          <w:tab w:val="left" w:pos="0"/>
        </w:tabs>
        <w:rPr>
          <w:rFonts w:asciiTheme="minorHAnsi" w:hAnsiTheme="minorHAnsi" w:cstheme="minorHAnsi"/>
          <w:b/>
          <w:sz w:val="22"/>
          <w:szCs w:val="22"/>
        </w:rPr>
      </w:pPr>
    </w:p>
    <w:p w14:paraId="7F0C983A" w14:textId="77777777" w:rsidR="006B162B" w:rsidRDefault="006B162B" w:rsidP="006B162B">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2138E288" w14:textId="77777777" w:rsidR="00365441" w:rsidRDefault="00365441" w:rsidP="006B162B">
      <w:pPr>
        <w:ind w:left="142" w:hanging="142"/>
        <w:rPr>
          <w:rFonts w:asciiTheme="minorHAnsi" w:hAnsiTheme="minorHAnsi" w:cstheme="minorHAnsi"/>
          <w:b/>
          <w:sz w:val="22"/>
          <w:szCs w:val="22"/>
        </w:rPr>
      </w:pPr>
      <w:r w:rsidRPr="00365441">
        <w:rPr>
          <w:rFonts w:asciiTheme="minorHAnsi" w:hAnsiTheme="minorHAnsi" w:cstheme="minorHAnsi"/>
          <w:b/>
          <w:sz w:val="22"/>
          <w:szCs w:val="22"/>
        </w:rPr>
        <w:t>KAVYL, spol. s r.o.</w:t>
      </w:r>
    </w:p>
    <w:p w14:paraId="1E573FD1" w14:textId="77777777" w:rsidR="00365441" w:rsidRDefault="00365441" w:rsidP="006B162B">
      <w:pPr>
        <w:ind w:left="142" w:hanging="142"/>
        <w:rPr>
          <w:rFonts w:asciiTheme="minorHAnsi" w:hAnsiTheme="minorHAnsi" w:cstheme="minorHAnsi"/>
          <w:sz w:val="22"/>
          <w:szCs w:val="22"/>
        </w:rPr>
      </w:pPr>
      <w:r w:rsidRPr="00365441">
        <w:rPr>
          <w:rFonts w:asciiTheme="minorHAnsi" w:hAnsiTheme="minorHAnsi" w:cstheme="minorHAnsi"/>
          <w:sz w:val="22"/>
          <w:szCs w:val="22"/>
        </w:rPr>
        <w:t xml:space="preserve">Mohelno 563, 675 75 </w:t>
      </w:r>
    </w:p>
    <w:p w14:paraId="1438088C" w14:textId="77777777" w:rsidR="006B162B" w:rsidRPr="00203B5F" w:rsidRDefault="006B162B" w:rsidP="006B162B">
      <w:pPr>
        <w:ind w:left="142" w:hanging="142"/>
        <w:rPr>
          <w:rFonts w:asciiTheme="minorHAnsi" w:hAnsiTheme="minorHAnsi" w:cstheme="minorHAnsi"/>
          <w:sz w:val="22"/>
          <w:szCs w:val="22"/>
        </w:rPr>
      </w:pPr>
      <w:r w:rsidRPr="00203B5F">
        <w:rPr>
          <w:rFonts w:asciiTheme="minorHAnsi" w:hAnsiTheme="minorHAnsi" w:cstheme="minorHAnsi"/>
          <w:sz w:val="22"/>
          <w:szCs w:val="22"/>
        </w:rPr>
        <w:t xml:space="preserve">IČ: </w:t>
      </w:r>
      <w:r w:rsidR="00365441" w:rsidRPr="00365441">
        <w:rPr>
          <w:rFonts w:asciiTheme="minorHAnsi" w:hAnsiTheme="minorHAnsi" w:cstheme="minorHAnsi"/>
          <w:sz w:val="22"/>
          <w:szCs w:val="22"/>
        </w:rPr>
        <w:t>49975358</w:t>
      </w:r>
    </w:p>
    <w:p w14:paraId="44ACB19C" w14:textId="77777777" w:rsidR="006B162B" w:rsidRDefault="006B162B" w:rsidP="006B162B">
      <w:pPr>
        <w:ind w:left="142" w:hanging="142"/>
        <w:rPr>
          <w:rFonts w:asciiTheme="minorHAnsi" w:hAnsiTheme="minorHAnsi" w:cstheme="minorHAnsi"/>
          <w:b/>
          <w:sz w:val="14"/>
          <w:szCs w:val="14"/>
        </w:rPr>
      </w:pPr>
    </w:p>
    <w:p w14:paraId="302683D7" w14:textId="77777777" w:rsidR="006B162B" w:rsidRDefault="006B162B" w:rsidP="006B162B">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509CA499"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4636517"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429DF3A"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5656C91" w14:textId="77777777" w:rsidR="006B162B" w:rsidRDefault="006B162B" w:rsidP="006B162B">
      <w:pPr>
        <w:rPr>
          <w:rFonts w:asciiTheme="minorHAnsi" w:hAnsiTheme="minorHAnsi" w:cstheme="minorHAnsi"/>
          <w:sz w:val="22"/>
          <w:szCs w:val="22"/>
        </w:rPr>
      </w:pPr>
    </w:p>
    <w:p w14:paraId="3F02CEDE" w14:textId="77777777"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69C6EC78" w14:textId="77777777"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F4508F">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0F6A9EEC" w14:textId="77777777" w:rsidR="006B162B" w:rsidRDefault="006B162B" w:rsidP="006B162B">
      <w:pPr>
        <w:rPr>
          <w:rFonts w:asciiTheme="minorHAnsi" w:hAnsiTheme="minorHAnsi" w:cstheme="minorHAnsi"/>
          <w:b/>
          <w:sz w:val="22"/>
          <w:szCs w:val="22"/>
        </w:rPr>
      </w:pPr>
    </w:p>
    <w:p w14:paraId="085F89B9" w14:textId="77777777" w:rsidR="006B162B" w:rsidRDefault="006B162B" w:rsidP="006B162B">
      <w:pPr>
        <w:rPr>
          <w:rFonts w:asciiTheme="minorHAnsi" w:hAnsiTheme="minorHAnsi" w:cstheme="minorHAnsi"/>
          <w:b/>
          <w:sz w:val="22"/>
          <w:szCs w:val="22"/>
        </w:rPr>
      </w:pPr>
    </w:p>
    <w:p w14:paraId="54332458" w14:textId="77777777" w:rsidR="006B162B" w:rsidRDefault="006B162B" w:rsidP="006B162B">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7216" behindDoc="0" locked="0" layoutInCell="1" allowOverlap="1" wp14:anchorId="47850888" wp14:editId="55A526B1">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F8912" id="Obdélník 2" o:spid="_x0000_s1026" style="position:absolute;margin-left:317.9pt;margin-top:5.55pt;width:171.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49062F44" w14:textId="77777777" w:rsidR="006B162B" w:rsidRDefault="006B162B" w:rsidP="006B162B">
      <w:pPr>
        <w:pBdr>
          <w:bottom w:val="dashed" w:sz="4" w:space="1" w:color="auto"/>
        </w:pBdr>
        <w:spacing w:before="120"/>
        <w:rPr>
          <w:rFonts w:asciiTheme="minorHAnsi" w:hAnsiTheme="minorHAnsi" w:cstheme="minorHAnsi"/>
          <w:sz w:val="22"/>
          <w:szCs w:val="22"/>
          <w:u w:val="single"/>
        </w:rPr>
      </w:pPr>
    </w:p>
    <w:p w14:paraId="0D5021BE" w14:textId="77777777" w:rsidR="006B162B" w:rsidRDefault="006B162B" w:rsidP="006B162B">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562B27ED" w14:textId="77777777" w:rsidR="006B162B" w:rsidRDefault="006B162B" w:rsidP="006B162B">
      <w:pPr>
        <w:pBdr>
          <w:bottom w:val="dashed" w:sz="4" w:space="1" w:color="auto"/>
        </w:pBdr>
        <w:spacing w:before="120"/>
        <w:rPr>
          <w:rFonts w:asciiTheme="minorHAnsi" w:hAnsiTheme="minorHAnsi" w:cstheme="minorHAnsi"/>
          <w:b/>
          <w:sz w:val="22"/>
          <w:szCs w:val="22"/>
        </w:rPr>
      </w:pPr>
    </w:p>
    <w:p w14:paraId="50A787E3" w14:textId="77777777"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614F2AB" w14:textId="77777777"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CAE76D8" w14:textId="77777777" w:rsidR="006B162B" w:rsidRDefault="006B162B" w:rsidP="006B162B">
      <w:pPr>
        <w:pBdr>
          <w:bottom w:val="dashed" w:sz="4" w:space="1" w:color="auto"/>
        </w:pBdr>
        <w:spacing w:before="120"/>
        <w:rPr>
          <w:rFonts w:asciiTheme="minorHAnsi" w:hAnsiTheme="minorHAnsi" w:cstheme="minorHAnsi"/>
          <w:sz w:val="22"/>
          <w:szCs w:val="22"/>
        </w:rPr>
      </w:pPr>
    </w:p>
    <w:p w14:paraId="3C120573" w14:textId="77777777" w:rsidR="006B162B" w:rsidRDefault="006B162B" w:rsidP="006B162B">
      <w:pPr>
        <w:pBdr>
          <w:bottom w:val="dashed" w:sz="4" w:space="1" w:color="auto"/>
        </w:pBdr>
        <w:spacing w:before="120"/>
        <w:rPr>
          <w:rFonts w:asciiTheme="minorHAnsi" w:hAnsiTheme="minorHAnsi" w:cstheme="minorHAnsi"/>
          <w:sz w:val="22"/>
          <w:szCs w:val="22"/>
        </w:rPr>
      </w:pPr>
    </w:p>
    <w:p w14:paraId="1A67E379" w14:textId="77777777" w:rsidR="006B162B" w:rsidRDefault="006B162B" w:rsidP="006B162B">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8240" behindDoc="0" locked="0" layoutInCell="1" allowOverlap="1" wp14:anchorId="3BCA339C" wp14:editId="572AC34F">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7C568"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1E8E5281" w14:textId="77777777" w:rsidR="006B162B" w:rsidRDefault="006B162B" w:rsidP="006B162B">
      <w:pPr>
        <w:pBdr>
          <w:bottom w:val="dashed" w:sz="4" w:space="1" w:color="auto"/>
        </w:pBdr>
        <w:spacing w:before="120"/>
        <w:rPr>
          <w:rFonts w:asciiTheme="minorHAnsi" w:hAnsiTheme="minorHAnsi" w:cstheme="minorHAnsi"/>
          <w:b/>
          <w:sz w:val="22"/>
          <w:szCs w:val="22"/>
        </w:rPr>
      </w:pPr>
    </w:p>
    <w:p w14:paraId="54FFE585" w14:textId="77777777" w:rsidR="006B162B" w:rsidRDefault="006B162B" w:rsidP="006B162B">
      <w:pPr>
        <w:pBdr>
          <w:bottom w:val="dashed" w:sz="4" w:space="1" w:color="auto"/>
        </w:pBdr>
        <w:spacing w:before="120"/>
        <w:rPr>
          <w:rFonts w:asciiTheme="minorHAnsi" w:hAnsiTheme="minorHAnsi" w:cstheme="minorHAnsi"/>
          <w:b/>
          <w:sz w:val="22"/>
          <w:szCs w:val="22"/>
        </w:rPr>
      </w:pPr>
    </w:p>
    <w:p w14:paraId="7815042B" w14:textId="77777777" w:rsidR="006B162B" w:rsidRDefault="006B162B" w:rsidP="006B162B">
      <w:pPr>
        <w:pBdr>
          <w:bottom w:val="dashed" w:sz="4" w:space="1" w:color="auto"/>
        </w:pBdr>
        <w:spacing w:before="120"/>
        <w:rPr>
          <w:rFonts w:asciiTheme="minorHAnsi" w:hAnsiTheme="minorHAnsi" w:cstheme="minorHAnsi"/>
          <w:b/>
          <w:sz w:val="22"/>
          <w:szCs w:val="22"/>
        </w:rPr>
      </w:pPr>
    </w:p>
    <w:p w14:paraId="594DD231" w14:textId="77777777"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19858349" w14:textId="77777777"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20A470F" w14:textId="77777777" w:rsidR="002829C4" w:rsidRPr="0020169D" w:rsidRDefault="002829C4" w:rsidP="0020169D">
      <w:pPr>
        <w:spacing w:line="276" w:lineRule="auto"/>
        <w:rPr>
          <w:rFonts w:asciiTheme="minorHAnsi" w:hAnsiTheme="minorHAnsi"/>
          <w:sz w:val="22"/>
          <w:szCs w:val="22"/>
        </w:rPr>
        <w:sectPr w:rsidR="002829C4" w:rsidRPr="0020169D" w:rsidSect="002829C4">
          <w:headerReference w:type="default" r:id="rId12"/>
          <w:footerReference w:type="even" r:id="rId13"/>
          <w:footerReference w:type="default" r:id="rId14"/>
          <w:footnotePr>
            <w:pos w:val="beneathText"/>
          </w:footnotePr>
          <w:pgSz w:w="11906" w:h="16838"/>
          <w:pgMar w:top="1417" w:right="1417" w:bottom="1417" w:left="1417" w:header="708" w:footer="708" w:gutter="0"/>
          <w:cols w:space="708"/>
          <w:docGrid w:linePitch="600" w:charSpace="36864"/>
        </w:sectPr>
      </w:pPr>
    </w:p>
    <w:p w14:paraId="4F54E57D" w14:textId="77777777" w:rsidR="0015302E" w:rsidRPr="0020169D" w:rsidRDefault="0015302E" w:rsidP="0020169D">
      <w:pPr>
        <w:spacing w:line="276" w:lineRule="auto"/>
        <w:rPr>
          <w:rFonts w:asciiTheme="minorHAnsi" w:hAnsiTheme="minorHAnsi" w:cs="Arial"/>
          <w:noProof/>
          <w:sz w:val="22"/>
          <w:szCs w:val="22"/>
          <w:lang w:eastAsia="cs-CZ"/>
        </w:rPr>
      </w:pPr>
      <w:r w:rsidRPr="0020169D">
        <w:rPr>
          <w:rFonts w:asciiTheme="minorHAnsi" w:hAnsiTheme="minorHAnsi" w:cs="Times New Roman"/>
          <w:b/>
          <w:caps/>
          <w:color w:val="92D050"/>
          <w:sz w:val="22"/>
          <w:szCs w:val="22"/>
          <w:u w:val="single"/>
        </w:rPr>
        <w:lastRenderedPageBreak/>
        <w:t>Příloha č. VI</w:t>
      </w:r>
      <w:r w:rsidR="006B162B">
        <w:rPr>
          <w:rFonts w:asciiTheme="minorHAnsi" w:hAnsiTheme="minorHAnsi" w:cs="Times New Roman"/>
          <w:b/>
          <w:caps/>
          <w:color w:val="92D050"/>
          <w:sz w:val="22"/>
          <w:szCs w:val="22"/>
          <w:u w:val="single"/>
        </w:rPr>
        <w:t>I</w:t>
      </w:r>
    </w:p>
    <w:p w14:paraId="06F4BA7D" w14:textId="77777777" w:rsidR="0015302E" w:rsidRPr="0020169D" w:rsidRDefault="0015302E" w:rsidP="0020169D">
      <w:pPr>
        <w:suppressAutoHyphens w:val="0"/>
        <w:spacing w:line="276" w:lineRule="auto"/>
        <w:rPr>
          <w:rFonts w:asciiTheme="minorHAnsi" w:hAnsiTheme="minorHAnsi"/>
          <w:sz w:val="22"/>
          <w:szCs w:val="22"/>
        </w:rPr>
      </w:pPr>
    </w:p>
    <w:p w14:paraId="75A30B39" w14:textId="77777777" w:rsidR="0015302E" w:rsidRPr="0020169D" w:rsidRDefault="005A2528" w:rsidP="0020169D">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0015302E" w:rsidRPr="0020169D">
        <w:rPr>
          <w:rFonts w:asciiTheme="minorHAnsi" w:hAnsiTheme="minorHAnsi"/>
          <w:b/>
          <w:sz w:val="28"/>
          <w:szCs w:val="22"/>
        </w:rPr>
        <w:t>:</w:t>
      </w:r>
    </w:p>
    <w:p w14:paraId="0AF2844B" w14:textId="77777777" w:rsidR="0015302E" w:rsidRPr="0020169D" w:rsidRDefault="0015302E" w:rsidP="0020169D">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14C9EB05" w14:textId="77777777"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149D405" w14:textId="77777777"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85775F2" w14:textId="77777777" w:rsidR="0015302E" w:rsidRPr="0020169D" w:rsidRDefault="0085720C" w:rsidP="0020169D">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E548C3F" w14:textId="77777777" w:rsidR="0015302E" w:rsidRPr="0020169D" w:rsidRDefault="0015302E" w:rsidP="0020169D">
      <w:pPr>
        <w:spacing w:line="276" w:lineRule="auto"/>
        <w:rPr>
          <w:rFonts w:asciiTheme="minorHAnsi" w:hAnsiTheme="minorHAnsi"/>
          <w:b/>
          <w:sz w:val="28"/>
          <w:szCs w:val="22"/>
        </w:rPr>
      </w:pPr>
    </w:p>
    <w:p w14:paraId="4C9523BA" w14:textId="77777777" w:rsidR="0015302E" w:rsidRPr="0020169D" w:rsidRDefault="0015302E" w:rsidP="0020169D">
      <w:pPr>
        <w:spacing w:line="276" w:lineRule="auto"/>
        <w:rPr>
          <w:rFonts w:asciiTheme="minorHAnsi" w:hAnsiTheme="minorHAnsi"/>
          <w:b/>
          <w:sz w:val="28"/>
          <w:szCs w:val="22"/>
        </w:rPr>
      </w:pPr>
    </w:p>
    <w:p w14:paraId="1088846B" w14:textId="77777777" w:rsidR="0015302E" w:rsidRPr="0020169D" w:rsidRDefault="0015302E" w:rsidP="0020169D">
      <w:pPr>
        <w:spacing w:line="276" w:lineRule="auto"/>
        <w:rPr>
          <w:rFonts w:asciiTheme="minorHAnsi" w:hAnsiTheme="minorHAnsi"/>
          <w:b/>
          <w:sz w:val="28"/>
          <w:szCs w:val="22"/>
        </w:rPr>
      </w:pPr>
    </w:p>
    <w:p w14:paraId="604CBB49" w14:textId="77777777" w:rsidR="0015302E" w:rsidRPr="0020169D" w:rsidRDefault="0015302E" w:rsidP="0020169D">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7AB9C51E" w14:textId="77777777" w:rsidR="0015302E" w:rsidRPr="0020169D" w:rsidRDefault="0015302E" w:rsidP="0020169D">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20169D" w14:paraId="7141CA19" w14:textId="77777777" w:rsidTr="009A135B">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3CC1BCA" w14:textId="77777777" w:rsidR="0015302E" w:rsidRPr="0020169D" w:rsidRDefault="0015302E" w:rsidP="0020169D">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852F305" w14:textId="77777777" w:rsidR="0015302E" w:rsidRPr="0020169D" w:rsidRDefault="00934836" w:rsidP="0020169D">
            <w:pPr>
              <w:spacing w:line="276" w:lineRule="auto"/>
              <w:jc w:val="center"/>
              <w:rPr>
                <w:rFonts w:asciiTheme="minorHAnsi" w:hAnsiTheme="minorHAnsi" w:cs="Tahoma"/>
                <w:b/>
                <w:bCs/>
                <w:sz w:val="36"/>
                <w:szCs w:val="22"/>
              </w:rPr>
            </w:pPr>
            <w:r w:rsidRPr="00934836">
              <w:rPr>
                <w:rFonts w:asciiTheme="minorHAnsi" w:hAnsiTheme="minorHAnsi" w:cs="Tahoma"/>
                <w:b/>
                <w:bCs/>
                <w:color w:val="FFFFFF" w:themeColor="background1"/>
                <w:sz w:val="36"/>
                <w:szCs w:val="22"/>
              </w:rPr>
              <w:t xml:space="preserve">Rekonstrukce haly v areálu Kavyl v </w:t>
            </w:r>
            <w:proofErr w:type="spellStart"/>
            <w:r w:rsidRPr="00934836">
              <w:rPr>
                <w:rFonts w:asciiTheme="minorHAnsi" w:hAnsiTheme="minorHAnsi" w:cs="Tahoma"/>
                <w:b/>
                <w:bCs/>
                <w:color w:val="FFFFFF" w:themeColor="background1"/>
                <w:sz w:val="36"/>
                <w:szCs w:val="22"/>
              </w:rPr>
              <w:t>k.ú</w:t>
            </w:r>
            <w:proofErr w:type="spellEnd"/>
            <w:r w:rsidRPr="00934836">
              <w:rPr>
                <w:rFonts w:asciiTheme="minorHAnsi" w:hAnsiTheme="minorHAnsi" w:cs="Tahoma"/>
                <w:b/>
                <w:bCs/>
                <w:color w:val="FFFFFF" w:themeColor="background1"/>
                <w:sz w:val="36"/>
                <w:szCs w:val="22"/>
              </w:rPr>
              <w:t>. Mohelno</w:t>
            </w:r>
          </w:p>
        </w:tc>
      </w:tr>
    </w:tbl>
    <w:p w14:paraId="03F325A2" w14:textId="77777777" w:rsidR="0015302E" w:rsidRPr="0020169D" w:rsidRDefault="0015302E" w:rsidP="0020169D">
      <w:pPr>
        <w:spacing w:line="276" w:lineRule="auto"/>
        <w:rPr>
          <w:rFonts w:asciiTheme="minorHAnsi" w:hAnsiTheme="minorHAnsi"/>
          <w:b/>
          <w:sz w:val="28"/>
          <w:szCs w:val="22"/>
        </w:rPr>
      </w:pPr>
    </w:p>
    <w:p w14:paraId="21F777C4" w14:textId="77777777" w:rsidR="0015302E" w:rsidRPr="0020169D" w:rsidRDefault="0015302E" w:rsidP="0020169D">
      <w:pPr>
        <w:spacing w:line="276" w:lineRule="auto"/>
        <w:ind w:firstLine="9923"/>
        <w:rPr>
          <w:rFonts w:asciiTheme="minorHAnsi" w:hAnsiTheme="minorHAnsi"/>
          <w:b/>
          <w:sz w:val="28"/>
          <w:szCs w:val="22"/>
        </w:rPr>
      </w:pPr>
    </w:p>
    <w:p w14:paraId="2DBA71B9" w14:textId="77777777" w:rsidR="0015302E" w:rsidRPr="0020169D" w:rsidRDefault="0015302E" w:rsidP="0020169D">
      <w:pPr>
        <w:spacing w:line="276" w:lineRule="auto"/>
        <w:ind w:firstLine="9923"/>
        <w:rPr>
          <w:rFonts w:asciiTheme="minorHAnsi" w:hAnsiTheme="minorHAnsi"/>
          <w:b/>
          <w:sz w:val="28"/>
          <w:szCs w:val="22"/>
        </w:rPr>
      </w:pPr>
    </w:p>
    <w:p w14:paraId="64A97FAD" w14:textId="77777777" w:rsidR="0015302E" w:rsidRPr="0020169D" w:rsidRDefault="0015302E" w:rsidP="0020169D">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5593F5E6" w14:textId="77777777" w:rsidR="00203B5F" w:rsidRDefault="00203B5F" w:rsidP="0020169D">
      <w:pPr>
        <w:spacing w:line="276" w:lineRule="auto"/>
        <w:ind w:firstLine="8789"/>
        <w:rPr>
          <w:rFonts w:asciiTheme="minorHAnsi" w:hAnsiTheme="minorHAnsi"/>
          <w:b/>
          <w:sz w:val="28"/>
          <w:szCs w:val="22"/>
        </w:rPr>
      </w:pPr>
    </w:p>
    <w:p w14:paraId="284D6188" w14:textId="77777777" w:rsidR="00365441" w:rsidRDefault="00365441" w:rsidP="007F117D">
      <w:pPr>
        <w:spacing w:line="276" w:lineRule="auto"/>
        <w:ind w:firstLine="8789"/>
        <w:rPr>
          <w:rFonts w:asciiTheme="minorHAnsi" w:hAnsiTheme="minorHAnsi"/>
          <w:b/>
          <w:sz w:val="28"/>
          <w:szCs w:val="22"/>
        </w:rPr>
      </w:pPr>
      <w:r w:rsidRPr="00365441">
        <w:rPr>
          <w:rFonts w:asciiTheme="minorHAnsi" w:hAnsiTheme="minorHAnsi"/>
          <w:b/>
          <w:sz w:val="28"/>
          <w:szCs w:val="22"/>
        </w:rPr>
        <w:t>KAVYL, spol. s r.o.</w:t>
      </w:r>
    </w:p>
    <w:p w14:paraId="3BA3643D" w14:textId="77777777" w:rsidR="00365441" w:rsidRDefault="00365441" w:rsidP="00365441">
      <w:pPr>
        <w:spacing w:line="276" w:lineRule="auto"/>
        <w:ind w:firstLine="8789"/>
        <w:rPr>
          <w:rFonts w:asciiTheme="minorHAnsi" w:hAnsiTheme="minorHAnsi"/>
          <w:sz w:val="28"/>
          <w:szCs w:val="22"/>
        </w:rPr>
      </w:pPr>
      <w:r w:rsidRPr="00365441">
        <w:rPr>
          <w:rFonts w:asciiTheme="minorHAnsi" w:hAnsiTheme="minorHAnsi"/>
          <w:sz w:val="28"/>
          <w:szCs w:val="22"/>
        </w:rPr>
        <w:t>Mohelno 563</w:t>
      </w:r>
    </w:p>
    <w:p w14:paraId="06495D18" w14:textId="77777777" w:rsidR="00CF2D46" w:rsidRPr="0020169D" w:rsidRDefault="00365441" w:rsidP="00365441">
      <w:pPr>
        <w:spacing w:line="276" w:lineRule="auto"/>
        <w:ind w:firstLine="8789"/>
        <w:rPr>
          <w:rFonts w:asciiTheme="minorHAnsi" w:hAnsiTheme="minorHAnsi"/>
          <w:sz w:val="28"/>
          <w:szCs w:val="22"/>
        </w:rPr>
      </w:pPr>
      <w:r w:rsidRPr="00365441">
        <w:rPr>
          <w:rFonts w:asciiTheme="minorHAnsi" w:hAnsiTheme="minorHAnsi"/>
          <w:sz w:val="28"/>
          <w:szCs w:val="22"/>
        </w:rPr>
        <w:t>675 75</w:t>
      </w:r>
    </w:p>
    <w:sectPr w:rsidR="00CF2D46" w:rsidRPr="0020169D"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950A" w14:textId="77777777" w:rsidR="00D16930" w:rsidRDefault="00D16930" w:rsidP="0003055D">
      <w:r>
        <w:separator/>
      </w:r>
    </w:p>
  </w:endnote>
  <w:endnote w:type="continuationSeparator" w:id="0">
    <w:p w14:paraId="7821B04E" w14:textId="77777777" w:rsidR="00D16930" w:rsidRDefault="00D16930"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C521" w14:textId="77777777" w:rsidR="00966C75" w:rsidRPr="009E4F32" w:rsidRDefault="00966C75">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4034E5" w:rsidRPr="004034E5">
      <w:rPr>
        <w:rFonts w:ascii="Verdana" w:hAnsi="Verdana"/>
        <w:noProof/>
        <w:sz w:val="20"/>
        <w:lang w:val="cs-CZ"/>
      </w:rPr>
      <w:t>3</w:t>
    </w:r>
    <w:r w:rsidRPr="009E4F32">
      <w:rPr>
        <w:rFonts w:ascii="Verdana" w:hAnsi="Verdana"/>
        <w:sz w:val="20"/>
      </w:rPr>
      <w:fldChar w:fldCharType="end"/>
    </w:r>
  </w:p>
  <w:p w14:paraId="6A773A95" w14:textId="77777777" w:rsidR="00966C75" w:rsidRDefault="00966C7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525C" w14:textId="77777777" w:rsidR="00966C75" w:rsidRDefault="00966C75">
    <w:pPr>
      <w:pStyle w:val="Zpat"/>
      <w:jc w:val="center"/>
    </w:pPr>
  </w:p>
  <w:p w14:paraId="4A6484F0" w14:textId="77777777" w:rsidR="00966C75" w:rsidRDefault="00966C75">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BDD7" w14:textId="77777777" w:rsidR="00966C75" w:rsidRDefault="00966C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3A9780" w14:textId="77777777" w:rsidR="00966C75" w:rsidRDefault="00966C75"/>
  <w:p w14:paraId="70D304C1" w14:textId="77777777" w:rsidR="00966C75" w:rsidRDefault="00966C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C26C" w14:textId="77777777" w:rsidR="00966C75" w:rsidRPr="007A5D0A" w:rsidRDefault="00966C75">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p>
  <w:p w14:paraId="7F905EBB" w14:textId="77777777" w:rsidR="00966C75" w:rsidRDefault="00966C75" w:rsidP="00A465B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38D29" w14:textId="77777777" w:rsidR="00D16930" w:rsidRDefault="00D16930" w:rsidP="0003055D">
      <w:r>
        <w:separator/>
      </w:r>
    </w:p>
  </w:footnote>
  <w:footnote w:type="continuationSeparator" w:id="0">
    <w:p w14:paraId="6351E006" w14:textId="77777777" w:rsidR="00D16930" w:rsidRDefault="00D16930"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EB4C" w14:textId="77777777" w:rsidR="00966C75" w:rsidRPr="00221A5F" w:rsidRDefault="00966C75"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EC26" w14:textId="77777777" w:rsidR="00966C75" w:rsidRDefault="00966C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62CC" w14:textId="77777777" w:rsidR="00966C75" w:rsidRDefault="00966C75">
    <w:pPr>
      <w:pStyle w:val="Zhlav"/>
      <w:jc w:val="right"/>
    </w:pPr>
    <w:r>
      <w:rPr>
        <w:rFonts w:ascii="Arial" w:hAnsi="Arial" w:cs="Arial"/>
        <w:i/>
        <w:sz w:val="16"/>
      </w:rPr>
      <w:t xml:space="preserve">      </w:t>
    </w:r>
  </w:p>
  <w:p w14:paraId="72321FDF" w14:textId="77777777" w:rsidR="00966C75" w:rsidRDefault="00966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58D6767C"/>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D3A84D3C"/>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Theme="minorHAnsi" w:hAnsiTheme="minorHAnsi" w:hint="default"/>
        <w:b/>
        <w:i w:val="0"/>
        <w:color w:val="000000"/>
        <w:sz w:val="22"/>
        <w:szCs w:val="22"/>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2BA0C2F"/>
    <w:multiLevelType w:val="multilevel"/>
    <w:tmpl w:val="44B05F78"/>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A288EC4E"/>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C9AA08A4"/>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F17704F"/>
    <w:multiLevelType w:val="multilevel"/>
    <w:tmpl w:val="1DF244D8"/>
    <w:lvl w:ilvl="0">
      <w:start w:val="15"/>
      <w:numFmt w:val="decimal"/>
      <w:lvlText w:val="%1"/>
      <w:lvlJc w:val="left"/>
      <w:pPr>
        <w:ind w:left="375" w:hanging="375"/>
      </w:pPr>
      <w:rPr>
        <w:rFonts w:hint="default"/>
      </w:rPr>
    </w:lvl>
    <w:lvl w:ilvl="1">
      <w:start w:val="1"/>
      <w:numFmt w:val="decimal"/>
      <w:lvlText w:val="%1.%2"/>
      <w:lvlJc w:val="left"/>
      <w:pPr>
        <w:ind w:left="658" w:hanging="375"/>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1"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2" w15:restartNumberingAfterBreak="0">
    <w:nsid w:val="54D77B5D"/>
    <w:multiLevelType w:val="hybridMultilevel"/>
    <w:tmpl w:val="F6FCBB32"/>
    <w:lvl w:ilvl="0" w:tplc="D46CE64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674D44A7"/>
    <w:multiLevelType w:val="multilevel"/>
    <w:tmpl w:val="338A8642"/>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7"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DED3FFC"/>
    <w:multiLevelType w:val="hybridMultilevel"/>
    <w:tmpl w:val="4EA0B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7"/>
  </w:num>
  <w:num w:numId="19">
    <w:abstractNumId w:val="35"/>
  </w:num>
  <w:num w:numId="20">
    <w:abstractNumId w:val="45"/>
  </w:num>
  <w:num w:numId="21">
    <w:abstractNumId w:val="41"/>
  </w:num>
  <w:num w:numId="22">
    <w:abstractNumId w:val="36"/>
  </w:num>
  <w:num w:numId="23">
    <w:abstractNumId w:val="30"/>
  </w:num>
  <w:num w:numId="24">
    <w:abstractNumId w:val="38"/>
  </w:num>
  <w:num w:numId="25">
    <w:abstractNumId w:val="40"/>
  </w:num>
  <w:num w:numId="26">
    <w:abstractNumId w:val="34"/>
  </w:num>
  <w:num w:numId="27">
    <w:abstractNumId w:val="43"/>
  </w:num>
  <w:num w:numId="28">
    <w:abstractNumId w:val="28"/>
  </w:num>
  <w:num w:numId="29">
    <w:abstractNumId w:val="47"/>
  </w:num>
  <w:num w:numId="30">
    <w:abstractNumId w:val="4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6"/>
  </w:num>
  <w:num w:numId="34">
    <w:abstractNumId w:val="31"/>
  </w:num>
  <w:num w:numId="35">
    <w:abstractNumId w:val="39"/>
  </w:num>
  <w:num w:numId="36">
    <w:abstractNumId w:val="48"/>
  </w:num>
  <w:num w:numId="37">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55D"/>
    <w:rsid w:val="0000500F"/>
    <w:rsid w:val="00006959"/>
    <w:rsid w:val="00006DD9"/>
    <w:rsid w:val="000111FB"/>
    <w:rsid w:val="0002083C"/>
    <w:rsid w:val="0003055D"/>
    <w:rsid w:val="000335AA"/>
    <w:rsid w:val="00041AD4"/>
    <w:rsid w:val="000473AA"/>
    <w:rsid w:val="00053B73"/>
    <w:rsid w:val="00053C47"/>
    <w:rsid w:val="000544C0"/>
    <w:rsid w:val="00063C47"/>
    <w:rsid w:val="000667C5"/>
    <w:rsid w:val="00072E5B"/>
    <w:rsid w:val="0007692D"/>
    <w:rsid w:val="0008145C"/>
    <w:rsid w:val="00081BB9"/>
    <w:rsid w:val="000835BE"/>
    <w:rsid w:val="000851EA"/>
    <w:rsid w:val="00086073"/>
    <w:rsid w:val="0008793C"/>
    <w:rsid w:val="0009528C"/>
    <w:rsid w:val="000A11DD"/>
    <w:rsid w:val="000B6B4B"/>
    <w:rsid w:val="000C0B0D"/>
    <w:rsid w:val="000C6A10"/>
    <w:rsid w:val="000C6BFD"/>
    <w:rsid w:val="000C726B"/>
    <w:rsid w:val="000C7D10"/>
    <w:rsid w:val="000D1275"/>
    <w:rsid w:val="000E1C2D"/>
    <w:rsid w:val="000E2B68"/>
    <w:rsid w:val="000E38FE"/>
    <w:rsid w:val="000F70BE"/>
    <w:rsid w:val="001001F8"/>
    <w:rsid w:val="00102DDF"/>
    <w:rsid w:val="001052F8"/>
    <w:rsid w:val="00107C82"/>
    <w:rsid w:val="001151F1"/>
    <w:rsid w:val="0012243F"/>
    <w:rsid w:val="001233C1"/>
    <w:rsid w:val="00124198"/>
    <w:rsid w:val="0012493F"/>
    <w:rsid w:val="00130487"/>
    <w:rsid w:val="00130BA4"/>
    <w:rsid w:val="00132866"/>
    <w:rsid w:val="00135706"/>
    <w:rsid w:val="0015302E"/>
    <w:rsid w:val="00155A1B"/>
    <w:rsid w:val="001602D4"/>
    <w:rsid w:val="001608EF"/>
    <w:rsid w:val="00161466"/>
    <w:rsid w:val="00170BE2"/>
    <w:rsid w:val="00174D1A"/>
    <w:rsid w:val="00181D72"/>
    <w:rsid w:val="00182C2E"/>
    <w:rsid w:val="00186320"/>
    <w:rsid w:val="001970AC"/>
    <w:rsid w:val="0019718C"/>
    <w:rsid w:val="001B1D84"/>
    <w:rsid w:val="001B35EC"/>
    <w:rsid w:val="001B4522"/>
    <w:rsid w:val="001C292F"/>
    <w:rsid w:val="001C7567"/>
    <w:rsid w:val="001D1B62"/>
    <w:rsid w:val="001E09E8"/>
    <w:rsid w:val="001E12B9"/>
    <w:rsid w:val="001E3B7E"/>
    <w:rsid w:val="001E4A15"/>
    <w:rsid w:val="001E77F6"/>
    <w:rsid w:val="001F2C0B"/>
    <w:rsid w:val="001F41E9"/>
    <w:rsid w:val="00200D4D"/>
    <w:rsid w:val="00200F0C"/>
    <w:rsid w:val="0020169D"/>
    <w:rsid w:val="00203B5F"/>
    <w:rsid w:val="00204EB7"/>
    <w:rsid w:val="00210BB6"/>
    <w:rsid w:val="00210FD0"/>
    <w:rsid w:val="00214F81"/>
    <w:rsid w:val="00216070"/>
    <w:rsid w:val="00216175"/>
    <w:rsid w:val="00220A0F"/>
    <w:rsid w:val="00224CEE"/>
    <w:rsid w:val="00225D07"/>
    <w:rsid w:val="002461BF"/>
    <w:rsid w:val="00250909"/>
    <w:rsid w:val="00251674"/>
    <w:rsid w:val="00252CBD"/>
    <w:rsid w:val="002558A8"/>
    <w:rsid w:val="00257128"/>
    <w:rsid w:val="00257603"/>
    <w:rsid w:val="00263C07"/>
    <w:rsid w:val="00264979"/>
    <w:rsid w:val="0026771A"/>
    <w:rsid w:val="0027030C"/>
    <w:rsid w:val="002749C3"/>
    <w:rsid w:val="002773B2"/>
    <w:rsid w:val="00280B3B"/>
    <w:rsid w:val="002829C4"/>
    <w:rsid w:val="002847C6"/>
    <w:rsid w:val="00286AA2"/>
    <w:rsid w:val="00287E5F"/>
    <w:rsid w:val="00291D50"/>
    <w:rsid w:val="00297D6A"/>
    <w:rsid w:val="002A43B9"/>
    <w:rsid w:val="002B394E"/>
    <w:rsid w:val="002B4056"/>
    <w:rsid w:val="002B451E"/>
    <w:rsid w:val="002B664F"/>
    <w:rsid w:val="002B70F5"/>
    <w:rsid w:val="002C33AE"/>
    <w:rsid w:val="002C33B7"/>
    <w:rsid w:val="002C4BC8"/>
    <w:rsid w:val="002C6603"/>
    <w:rsid w:val="002D03E3"/>
    <w:rsid w:val="002D0EBF"/>
    <w:rsid w:val="002D21A7"/>
    <w:rsid w:val="002E319E"/>
    <w:rsid w:val="002F120C"/>
    <w:rsid w:val="002F77B9"/>
    <w:rsid w:val="003051CC"/>
    <w:rsid w:val="00310283"/>
    <w:rsid w:val="0031685C"/>
    <w:rsid w:val="00320CD9"/>
    <w:rsid w:val="0032351B"/>
    <w:rsid w:val="00324D31"/>
    <w:rsid w:val="003439B4"/>
    <w:rsid w:val="00344D1A"/>
    <w:rsid w:val="00346997"/>
    <w:rsid w:val="00347C18"/>
    <w:rsid w:val="003545AE"/>
    <w:rsid w:val="00357297"/>
    <w:rsid w:val="003612C3"/>
    <w:rsid w:val="00362260"/>
    <w:rsid w:val="0036246F"/>
    <w:rsid w:val="00365441"/>
    <w:rsid w:val="00370E2D"/>
    <w:rsid w:val="00380B11"/>
    <w:rsid w:val="0039097B"/>
    <w:rsid w:val="00390B27"/>
    <w:rsid w:val="00397CC1"/>
    <w:rsid w:val="003A555F"/>
    <w:rsid w:val="003A733D"/>
    <w:rsid w:val="003B1BD2"/>
    <w:rsid w:val="003B2105"/>
    <w:rsid w:val="003C6F1A"/>
    <w:rsid w:val="003E33A4"/>
    <w:rsid w:val="003F1BDD"/>
    <w:rsid w:val="003F3229"/>
    <w:rsid w:val="003F6A2D"/>
    <w:rsid w:val="00401710"/>
    <w:rsid w:val="00402267"/>
    <w:rsid w:val="004034E5"/>
    <w:rsid w:val="00405FB7"/>
    <w:rsid w:val="004069C1"/>
    <w:rsid w:val="00406F60"/>
    <w:rsid w:val="00407584"/>
    <w:rsid w:val="00411C98"/>
    <w:rsid w:val="0042624E"/>
    <w:rsid w:val="00433E09"/>
    <w:rsid w:val="00435120"/>
    <w:rsid w:val="00440C5F"/>
    <w:rsid w:val="00441180"/>
    <w:rsid w:val="00441476"/>
    <w:rsid w:val="00445487"/>
    <w:rsid w:val="00446AB5"/>
    <w:rsid w:val="004616D2"/>
    <w:rsid w:val="00461A2C"/>
    <w:rsid w:val="00461FF9"/>
    <w:rsid w:val="00462360"/>
    <w:rsid w:val="00464C61"/>
    <w:rsid w:val="0046553B"/>
    <w:rsid w:val="00466633"/>
    <w:rsid w:val="00472C29"/>
    <w:rsid w:val="00483B8E"/>
    <w:rsid w:val="00496749"/>
    <w:rsid w:val="004B3C52"/>
    <w:rsid w:val="004D68F2"/>
    <w:rsid w:val="004D69DA"/>
    <w:rsid w:val="004E285C"/>
    <w:rsid w:val="004E2ACE"/>
    <w:rsid w:val="004E480C"/>
    <w:rsid w:val="00501694"/>
    <w:rsid w:val="00504FEF"/>
    <w:rsid w:val="0051673B"/>
    <w:rsid w:val="00517663"/>
    <w:rsid w:val="005209FB"/>
    <w:rsid w:val="00522316"/>
    <w:rsid w:val="005264E0"/>
    <w:rsid w:val="00526532"/>
    <w:rsid w:val="00532248"/>
    <w:rsid w:val="00533EF3"/>
    <w:rsid w:val="00535438"/>
    <w:rsid w:val="00542C45"/>
    <w:rsid w:val="005467B1"/>
    <w:rsid w:val="00563DAA"/>
    <w:rsid w:val="00572058"/>
    <w:rsid w:val="005739A7"/>
    <w:rsid w:val="00575817"/>
    <w:rsid w:val="00575E16"/>
    <w:rsid w:val="005847FF"/>
    <w:rsid w:val="005919E9"/>
    <w:rsid w:val="005A13F8"/>
    <w:rsid w:val="005A2528"/>
    <w:rsid w:val="005B361F"/>
    <w:rsid w:val="005B5597"/>
    <w:rsid w:val="005B5933"/>
    <w:rsid w:val="005B7C33"/>
    <w:rsid w:val="005C7B78"/>
    <w:rsid w:val="005D18D8"/>
    <w:rsid w:val="005D18FA"/>
    <w:rsid w:val="005D5E49"/>
    <w:rsid w:val="005E1476"/>
    <w:rsid w:val="005E352F"/>
    <w:rsid w:val="005E4C02"/>
    <w:rsid w:val="005E676D"/>
    <w:rsid w:val="005F3A5F"/>
    <w:rsid w:val="005F5020"/>
    <w:rsid w:val="005F5084"/>
    <w:rsid w:val="0060481F"/>
    <w:rsid w:val="00604A2D"/>
    <w:rsid w:val="006129F8"/>
    <w:rsid w:val="00626E28"/>
    <w:rsid w:val="0062734C"/>
    <w:rsid w:val="0063624A"/>
    <w:rsid w:val="006376FE"/>
    <w:rsid w:val="0064389D"/>
    <w:rsid w:val="00647371"/>
    <w:rsid w:val="00647F6E"/>
    <w:rsid w:val="006520EF"/>
    <w:rsid w:val="0065298B"/>
    <w:rsid w:val="006641BB"/>
    <w:rsid w:val="00667971"/>
    <w:rsid w:val="006718E8"/>
    <w:rsid w:val="00672905"/>
    <w:rsid w:val="00686E64"/>
    <w:rsid w:val="0068700D"/>
    <w:rsid w:val="00687824"/>
    <w:rsid w:val="00694A5C"/>
    <w:rsid w:val="00694B26"/>
    <w:rsid w:val="00697677"/>
    <w:rsid w:val="006A6C8E"/>
    <w:rsid w:val="006B162B"/>
    <w:rsid w:val="006D56AC"/>
    <w:rsid w:val="006D611B"/>
    <w:rsid w:val="006D614D"/>
    <w:rsid w:val="006E1B65"/>
    <w:rsid w:val="006F25D4"/>
    <w:rsid w:val="0070116D"/>
    <w:rsid w:val="007110F4"/>
    <w:rsid w:val="007159C0"/>
    <w:rsid w:val="00735041"/>
    <w:rsid w:val="00750B1B"/>
    <w:rsid w:val="0075559A"/>
    <w:rsid w:val="007633C7"/>
    <w:rsid w:val="00765F21"/>
    <w:rsid w:val="007665EB"/>
    <w:rsid w:val="0076757E"/>
    <w:rsid w:val="00767F24"/>
    <w:rsid w:val="007722D4"/>
    <w:rsid w:val="00774F89"/>
    <w:rsid w:val="0077553D"/>
    <w:rsid w:val="00782BA6"/>
    <w:rsid w:val="00794C6A"/>
    <w:rsid w:val="007966BA"/>
    <w:rsid w:val="00796CED"/>
    <w:rsid w:val="0079724D"/>
    <w:rsid w:val="00797A42"/>
    <w:rsid w:val="007A4A0F"/>
    <w:rsid w:val="007A5D0A"/>
    <w:rsid w:val="007B25E7"/>
    <w:rsid w:val="007B2DC2"/>
    <w:rsid w:val="007B53CC"/>
    <w:rsid w:val="007D0E9C"/>
    <w:rsid w:val="007D2DFA"/>
    <w:rsid w:val="007D5420"/>
    <w:rsid w:val="007E3AE1"/>
    <w:rsid w:val="007E4C5E"/>
    <w:rsid w:val="007F117D"/>
    <w:rsid w:val="007F1279"/>
    <w:rsid w:val="007F6C15"/>
    <w:rsid w:val="00806B99"/>
    <w:rsid w:val="00812299"/>
    <w:rsid w:val="0081438E"/>
    <w:rsid w:val="00820315"/>
    <w:rsid w:val="00823C91"/>
    <w:rsid w:val="008259B9"/>
    <w:rsid w:val="00841711"/>
    <w:rsid w:val="00853C4E"/>
    <w:rsid w:val="00854452"/>
    <w:rsid w:val="0085720C"/>
    <w:rsid w:val="00857819"/>
    <w:rsid w:val="00861740"/>
    <w:rsid w:val="00866059"/>
    <w:rsid w:val="0086733A"/>
    <w:rsid w:val="00867803"/>
    <w:rsid w:val="008744F4"/>
    <w:rsid w:val="00880263"/>
    <w:rsid w:val="008852D9"/>
    <w:rsid w:val="008860CA"/>
    <w:rsid w:val="00890F8C"/>
    <w:rsid w:val="008A1C44"/>
    <w:rsid w:val="008A2317"/>
    <w:rsid w:val="008A5F0E"/>
    <w:rsid w:val="008A7046"/>
    <w:rsid w:val="008B185E"/>
    <w:rsid w:val="008B5186"/>
    <w:rsid w:val="008C27C2"/>
    <w:rsid w:val="008D72CD"/>
    <w:rsid w:val="008E14B8"/>
    <w:rsid w:val="008E59DD"/>
    <w:rsid w:val="008F5B39"/>
    <w:rsid w:val="00902B16"/>
    <w:rsid w:val="00904705"/>
    <w:rsid w:val="009134FD"/>
    <w:rsid w:val="00913FB5"/>
    <w:rsid w:val="009333F0"/>
    <w:rsid w:val="00934836"/>
    <w:rsid w:val="00935DCC"/>
    <w:rsid w:val="009422FC"/>
    <w:rsid w:val="009511AF"/>
    <w:rsid w:val="009524A1"/>
    <w:rsid w:val="009572CB"/>
    <w:rsid w:val="00966B9E"/>
    <w:rsid w:val="00966C75"/>
    <w:rsid w:val="00967011"/>
    <w:rsid w:val="00973842"/>
    <w:rsid w:val="00975F66"/>
    <w:rsid w:val="0098198F"/>
    <w:rsid w:val="00985910"/>
    <w:rsid w:val="00986B77"/>
    <w:rsid w:val="00986D8B"/>
    <w:rsid w:val="00990391"/>
    <w:rsid w:val="0099197C"/>
    <w:rsid w:val="00995A97"/>
    <w:rsid w:val="009A02DF"/>
    <w:rsid w:val="009A135B"/>
    <w:rsid w:val="009A17D2"/>
    <w:rsid w:val="009B04F0"/>
    <w:rsid w:val="009B2C88"/>
    <w:rsid w:val="009B6503"/>
    <w:rsid w:val="009D0307"/>
    <w:rsid w:val="009D3CCE"/>
    <w:rsid w:val="009D6CEB"/>
    <w:rsid w:val="009E0F3D"/>
    <w:rsid w:val="009E1F16"/>
    <w:rsid w:val="009E4F32"/>
    <w:rsid w:val="009F59A8"/>
    <w:rsid w:val="009F6232"/>
    <w:rsid w:val="00A0073F"/>
    <w:rsid w:val="00A17F45"/>
    <w:rsid w:val="00A345E6"/>
    <w:rsid w:val="00A347C0"/>
    <w:rsid w:val="00A465B5"/>
    <w:rsid w:val="00A46B6C"/>
    <w:rsid w:val="00A53CF5"/>
    <w:rsid w:val="00A616F7"/>
    <w:rsid w:val="00A62A4E"/>
    <w:rsid w:val="00A651A7"/>
    <w:rsid w:val="00A72173"/>
    <w:rsid w:val="00A722CC"/>
    <w:rsid w:val="00A73BF4"/>
    <w:rsid w:val="00A76DE0"/>
    <w:rsid w:val="00A77D39"/>
    <w:rsid w:val="00A8116B"/>
    <w:rsid w:val="00A83698"/>
    <w:rsid w:val="00A85A57"/>
    <w:rsid w:val="00A90C47"/>
    <w:rsid w:val="00A943FF"/>
    <w:rsid w:val="00A94489"/>
    <w:rsid w:val="00A95669"/>
    <w:rsid w:val="00A97BE8"/>
    <w:rsid w:val="00AB4988"/>
    <w:rsid w:val="00AB6CE4"/>
    <w:rsid w:val="00AB6DE6"/>
    <w:rsid w:val="00AC02D0"/>
    <w:rsid w:val="00AC574E"/>
    <w:rsid w:val="00AC6D04"/>
    <w:rsid w:val="00AC7459"/>
    <w:rsid w:val="00AD0D85"/>
    <w:rsid w:val="00AD6A60"/>
    <w:rsid w:val="00AE67DD"/>
    <w:rsid w:val="00AF3070"/>
    <w:rsid w:val="00AF3297"/>
    <w:rsid w:val="00B05F13"/>
    <w:rsid w:val="00B075D4"/>
    <w:rsid w:val="00B201CD"/>
    <w:rsid w:val="00B37AB7"/>
    <w:rsid w:val="00B537C6"/>
    <w:rsid w:val="00B57806"/>
    <w:rsid w:val="00B627A6"/>
    <w:rsid w:val="00B64AE3"/>
    <w:rsid w:val="00B73638"/>
    <w:rsid w:val="00B74755"/>
    <w:rsid w:val="00B918AB"/>
    <w:rsid w:val="00B92979"/>
    <w:rsid w:val="00B9318F"/>
    <w:rsid w:val="00BA2C31"/>
    <w:rsid w:val="00BA39FF"/>
    <w:rsid w:val="00BA41FE"/>
    <w:rsid w:val="00BA645E"/>
    <w:rsid w:val="00BC354E"/>
    <w:rsid w:val="00BC7C9E"/>
    <w:rsid w:val="00BE079A"/>
    <w:rsid w:val="00BF2A7B"/>
    <w:rsid w:val="00BF35AC"/>
    <w:rsid w:val="00C11422"/>
    <w:rsid w:val="00C15289"/>
    <w:rsid w:val="00C3462B"/>
    <w:rsid w:val="00C37716"/>
    <w:rsid w:val="00C37AF3"/>
    <w:rsid w:val="00C45C3C"/>
    <w:rsid w:val="00C47CB8"/>
    <w:rsid w:val="00C56F25"/>
    <w:rsid w:val="00C57991"/>
    <w:rsid w:val="00C627C9"/>
    <w:rsid w:val="00C62FC1"/>
    <w:rsid w:val="00C62FDA"/>
    <w:rsid w:val="00C66627"/>
    <w:rsid w:val="00C70D8B"/>
    <w:rsid w:val="00C823E7"/>
    <w:rsid w:val="00C909E1"/>
    <w:rsid w:val="00C92035"/>
    <w:rsid w:val="00CA1056"/>
    <w:rsid w:val="00CA432D"/>
    <w:rsid w:val="00CB0B90"/>
    <w:rsid w:val="00CB4CD7"/>
    <w:rsid w:val="00CC279E"/>
    <w:rsid w:val="00CC5E06"/>
    <w:rsid w:val="00CC6243"/>
    <w:rsid w:val="00CD4F1C"/>
    <w:rsid w:val="00CE1A2A"/>
    <w:rsid w:val="00CF1696"/>
    <w:rsid w:val="00CF2D46"/>
    <w:rsid w:val="00CF356F"/>
    <w:rsid w:val="00CF3B25"/>
    <w:rsid w:val="00D06820"/>
    <w:rsid w:val="00D10680"/>
    <w:rsid w:val="00D16930"/>
    <w:rsid w:val="00D20967"/>
    <w:rsid w:val="00D20B38"/>
    <w:rsid w:val="00D320FC"/>
    <w:rsid w:val="00D32543"/>
    <w:rsid w:val="00D400B2"/>
    <w:rsid w:val="00D40E0D"/>
    <w:rsid w:val="00D50689"/>
    <w:rsid w:val="00D64424"/>
    <w:rsid w:val="00D649E8"/>
    <w:rsid w:val="00D66E84"/>
    <w:rsid w:val="00D775E8"/>
    <w:rsid w:val="00D819FA"/>
    <w:rsid w:val="00D86047"/>
    <w:rsid w:val="00D86346"/>
    <w:rsid w:val="00D92A53"/>
    <w:rsid w:val="00DA6A30"/>
    <w:rsid w:val="00DB41D5"/>
    <w:rsid w:val="00DB5108"/>
    <w:rsid w:val="00DB712D"/>
    <w:rsid w:val="00DC2DC3"/>
    <w:rsid w:val="00DC3E1E"/>
    <w:rsid w:val="00DC4F3D"/>
    <w:rsid w:val="00DC6DF1"/>
    <w:rsid w:val="00DD4D76"/>
    <w:rsid w:val="00DE5DB4"/>
    <w:rsid w:val="00DF22C8"/>
    <w:rsid w:val="00DF4238"/>
    <w:rsid w:val="00DF4C13"/>
    <w:rsid w:val="00DF6D89"/>
    <w:rsid w:val="00E022FD"/>
    <w:rsid w:val="00E03241"/>
    <w:rsid w:val="00E10F3E"/>
    <w:rsid w:val="00E144B6"/>
    <w:rsid w:val="00E26C1F"/>
    <w:rsid w:val="00E2765D"/>
    <w:rsid w:val="00E32672"/>
    <w:rsid w:val="00E3789E"/>
    <w:rsid w:val="00E40AE3"/>
    <w:rsid w:val="00E461E2"/>
    <w:rsid w:val="00E46C00"/>
    <w:rsid w:val="00E52AE3"/>
    <w:rsid w:val="00E54F45"/>
    <w:rsid w:val="00E60B4A"/>
    <w:rsid w:val="00E61B83"/>
    <w:rsid w:val="00E61D13"/>
    <w:rsid w:val="00E622E8"/>
    <w:rsid w:val="00E63CEA"/>
    <w:rsid w:val="00E65D19"/>
    <w:rsid w:val="00E702F0"/>
    <w:rsid w:val="00E7165D"/>
    <w:rsid w:val="00E75560"/>
    <w:rsid w:val="00E81602"/>
    <w:rsid w:val="00E83793"/>
    <w:rsid w:val="00E84A71"/>
    <w:rsid w:val="00E8647D"/>
    <w:rsid w:val="00E966F7"/>
    <w:rsid w:val="00EA16B4"/>
    <w:rsid w:val="00EA6C23"/>
    <w:rsid w:val="00EC6133"/>
    <w:rsid w:val="00ED1B41"/>
    <w:rsid w:val="00ED57C5"/>
    <w:rsid w:val="00ED5F48"/>
    <w:rsid w:val="00ED6C74"/>
    <w:rsid w:val="00ED77BE"/>
    <w:rsid w:val="00ED7C9B"/>
    <w:rsid w:val="00EF2329"/>
    <w:rsid w:val="00F0223A"/>
    <w:rsid w:val="00F037F8"/>
    <w:rsid w:val="00F06878"/>
    <w:rsid w:val="00F1101E"/>
    <w:rsid w:val="00F15DF5"/>
    <w:rsid w:val="00F17F6D"/>
    <w:rsid w:val="00F228A6"/>
    <w:rsid w:val="00F3157C"/>
    <w:rsid w:val="00F326D3"/>
    <w:rsid w:val="00F346D5"/>
    <w:rsid w:val="00F36EB5"/>
    <w:rsid w:val="00F4508F"/>
    <w:rsid w:val="00F462DF"/>
    <w:rsid w:val="00F46AE9"/>
    <w:rsid w:val="00F470A9"/>
    <w:rsid w:val="00F4738E"/>
    <w:rsid w:val="00F57570"/>
    <w:rsid w:val="00F630FD"/>
    <w:rsid w:val="00F64DE9"/>
    <w:rsid w:val="00F7039A"/>
    <w:rsid w:val="00F70C11"/>
    <w:rsid w:val="00F72781"/>
    <w:rsid w:val="00F743D1"/>
    <w:rsid w:val="00F805D1"/>
    <w:rsid w:val="00F91FEA"/>
    <w:rsid w:val="00F93E0A"/>
    <w:rsid w:val="00FA458E"/>
    <w:rsid w:val="00FB3A61"/>
    <w:rsid w:val="00FB5F31"/>
    <w:rsid w:val="00FB693E"/>
    <w:rsid w:val="00FB75A0"/>
    <w:rsid w:val="00FC579D"/>
    <w:rsid w:val="00FC5B8B"/>
    <w:rsid w:val="00FD18EA"/>
    <w:rsid w:val="00FD64E4"/>
    <w:rsid w:val="00FD7901"/>
    <w:rsid w:val="00FE0098"/>
    <w:rsid w:val="00FE1892"/>
    <w:rsid w:val="00FE39AF"/>
    <w:rsid w:val="00FE47E4"/>
    <w:rsid w:val="00FE5DB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D7A5A22"/>
  <w15:docId w15:val="{F148EABC-7727-4C3F-BECE-F063CA42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customStyle="1" w:styleId="Tmavtabulkasmkou5zvraznn61">
    <w:name w:val="Tmavá tabulka s mřížkou 5 – zvýraznění 61"/>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character" w:styleId="Odkaznakoment">
    <w:name w:val="annotation reference"/>
    <w:basedOn w:val="Standardnpsmoodstavce"/>
    <w:uiPriority w:val="99"/>
    <w:semiHidden/>
    <w:unhideWhenUsed/>
    <w:rsid w:val="00967011"/>
    <w:rPr>
      <w:sz w:val="16"/>
      <w:szCs w:val="16"/>
    </w:rPr>
  </w:style>
  <w:style w:type="paragraph" w:styleId="Textkomente">
    <w:name w:val="annotation text"/>
    <w:basedOn w:val="Normln"/>
    <w:link w:val="TextkomenteChar"/>
    <w:uiPriority w:val="99"/>
    <w:semiHidden/>
    <w:unhideWhenUsed/>
    <w:rsid w:val="00967011"/>
    <w:rPr>
      <w:sz w:val="20"/>
      <w:szCs w:val="20"/>
    </w:rPr>
  </w:style>
  <w:style w:type="character" w:customStyle="1" w:styleId="TextkomenteChar">
    <w:name w:val="Text komentáře Char"/>
    <w:basedOn w:val="Standardnpsmoodstavce"/>
    <w:link w:val="Textkomente"/>
    <w:uiPriority w:val="99"/>
    <w:semiHidden/>
    <w:rsid w:val="00967011"/>
    <w:rPr>
      <w:rFonts w:ascii="Times New Roman" w:eastAsia="Times New Roman" w:hAnsi="Times New Roman" w:cs="Calibri"/>
      <w:lang w:eastAsia="ar-SA"/>
    </w:rPr>
  </w:style>
  <w:style w:type="paragraph" w:styleId="Pedmtkomente">
    <w:name w:val="annotation subject"/>
    <w:basedOn w:val="Textkomente"/>
    <w:next w:val="Textkomente"/>
    <w:link w:val="PedmtkomenteChar"/>
    <w:uiPriority w:val="99"/>
    <w:semiHidden/>
    <w:unhideWhenUsed/>
    <w:rsid w:val="00967011"/>
    <w:rPr>
      <w:b/>
      <w:bCs/>
    </w:rPr>
  </w:style>
  <w:style w:type="character" w:customStyle="1" w:styleId="PedmtkomenteChar">
    <w:name w:val="Předmět komentáře Char"/>
    <w:basedOn w:val="TextkomenteChar"/>
    <w:link w:val="Pedmtkomente"/>
    <w:uiPriority w:val="99"/>
    <w:semiHidden/>
    <w:rsid w:val="00967011"/>
    <w:rPr>
      <w:rFonts w:ascii="Times New Roman" w:eastAsia="Times New Roman" w:hAnsi="Times New Roman" w:cs="Calibri"/>
      <w:b/>
      <w:bCs/>
      <w:lang w:eastAsia="ar-SA"/>
    </w:rPr>
  </w:style>
  <w:style w:type="paragraph" w:styleId="Revize">
    <w:name w:val="Revision"/>
    <w:hidden/>
    <w:uiPriority w:val="99"/>
    <w:semiHidden/>
    <w:rsid w:val="00063C47"/>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4502936">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16777401">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94179144">
      <w:bodyDiv w:val="1"/>
      <w:marLeft w:val="0"/>
      <w:marRight w:val="0"/>
      <w:marTop w:val="0"/>
      <w:marBottom w:val="0"/>
      <w:divBdr>
        <w:top w:val="none" w:sz="0" w:space="0" w:color="auto"/>
        <w:left w:val="none" w:sz="0" w:space="0" w:color="auto"/>
        <w:bottom w:val="none" w:sz="0" w:space="0" w:color="auto"/>
        <w:right w:val="none" w:sz="0" w:space="0" w:color="auto"/>
      </w:divBdr>
    </w:div>
    <w:div w:id="822745632">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236820787">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95BB-68C5-4D61-A3D1-4CA97F2E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23</Pages>
  <Words>6981</Words>
  <Characters>41191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48076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24</cp:revision>
  <cp:lastPrinted>2019-01-12T14:57:00Z</cp:lastPrinted>
  <dcterms:created xsi:type="dcterms:W3CDTF">2019-01-11T09:04:00Z</dcterms:created>
  <dcterms:modified xsi:type="dcterms:W3CDTF">2021-03-25T22:45:00Z</dcterms:modified>
</cp:coreProperties>
</file>