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6239" w14:textId="77777777" w:rsidR="00662030" w:rsidRDefault="00A008F3" w:rsidP="00067579">
      <w:pPr>
        <w:pStyle w:val="Zpat"/>
        <w:widowControl w:val="0"/>
        <w:tabs>
          <w:tab w:val="left" w:pos="1440"/>
        </w:tabs>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7777777" w:rsidR="00662030" w:rsidRDefault="00662030" w:rsidP="00067579">
      <w:pPr>
        <w:pStyle w:val="Zpat"/>
        <w:widowControl w:val="0"/>
        <w:tabs>
          <w:tab w:val="left" w:pos="1440"/>
        </w:tabs>
        <w:ind w:right="360"/>
      </w:pPr>
      <w:r>
        <w:t xml:space="preserve">               Sídlo ústavu: Hroznová 63/2, 656 06 Brno</w:t>
      </w:r>
    </w:p>
    <w:p w14:paraId="2E97A7EE" w14:textId="77777777" w:rsidR="00662030" w:rsidRDefault="00662030" w:rsidP="00067579">
      <w:pPr>
        <w:pStyle w:val="Zpat"/>
        <w:widowControl w:val="0"/>
        <w:tabs>
          <w:tab w:val="left" w:pos="1440"/>
        </w:tabs>
        <w:ind w:right="360"/>
      </w:pPr>
      <w:r>
        <w:t xml:space="preserve">               SEKCE ZEMĚDĚLSKÝCH VSTUPŮ</w:t>
      </w:r>
    </w:p>
    <w:p w14:paraId="0B1224AA" w14:textId="77777777" w:rsidR="00662030" w:rsidRDefault="00662030" w:rsidP="00067579">
      <w:pPr>
        <w:pStyle w:val="Zpat"/>
        <w:widowControl w:val="0"/>
        <w:tabs>
          <w:tab w:val="left" w:pos="1440"/>
        </w:tabs>
        <w:ind w:right="360"/>
      </w:pPr>
      <w:r>
        <w:t xml:space="preserve">               ODBOR PŘÍPRAVKŮ NA OCHRANU ROSTLIN</w:t>
      </w:r>
    </w:p>
    <w:p w14:paraId="52154102" w14:textId="77777777" w:rsidR="00662030" w:rsidRDefault="00662030" w:rsidP="00067579">
      <w:pPr>
        <w:pStyle w:val="Zpat"/>
        <w:widowControl w:val="0"/>
        <w:tabs>
          <w:tab w:val="clear" w:pos="4536"/>
          <w:tab w:val="left" w:pos="1440"/>
        </w:tabs>
        <w:ind w:right="360"/>
        <w:rPr>
          <w:i/>
        </w:rPr>
      </w:pPr>
      <w:r>
        <w:rPr>
          <w:i/>
        </w:rPr>
        <w:t xml:space="preserve">               Korespondenční adresa: Zemědělská 1a, 613 00 BRNO</w:t>
      </w:r>
    </w:p>
    <w:p w14:paraId="146BCCDC" w14:textId="77777777" w:rsidR="00662030" w:rsidRDefault="00662030" w:rsidP="00067579">
      <w:pPr>
        <w:pStyle w:val="Zpat"/>
        <w:widowControl w:val="0"/>
        <w:tabs>
          <w:tab w:val="clear" w:pos="4536"/>
          <w:tab w:val="left" w:pos="1440"/>
        </w:tabs>
        <w:ind w:right="360"/>
        <w:rPr>
          <w:bCs/>
        </w:rPr>
      </w:pPr>
    </w:p>
    <w:p w14:paraId="069ED351" w14:textId="61B03CD0" w:rsidR="00EE3C28" w:rsidRPr="00386855" w:rsidRDefault="00EE3C28" w:rsidP="00067579">
      <w:pPr>
        <w:widowControl w:val="0"/>
        <w:rPr>
          <w:bCs/>
        </w:rPr>
      </w:pPr>
      <w:r w:rsidRPr="00386855">
        <w:rPr>
          <w:bCs/>
        </w:rPr>
        <w:t>Vytvořil/telefon: Ing. Jana Ondráčková / 545 110 470</w:t>
      </w:r>
    </w:p>
    <w:p w14:paraId="161D712B" w14:textId="77777777" w:rsidR="00EE3C28" w:rsidRDefault="00EE3C28" w:rsidP="00067579">
      <w:pPr>
        <w:widowControl w:val="0"/>
        <w:rPr>
          <w:bCs/>
        </w:rPr>
      </w:pPr>
      <w:r w:rsidRPr="00386855">
        <w:rPr>
          <w:bCs/>
        </w:rPr>
        <w:t xml:space="preserve">E-mail: </w:t>
      </w:r>
      <w:hyperlink r:id="rId9" w:history="1">
        <w:r w:rsidRPr="005A3B4E">
          <w:rPr>
            <w:rStyle w:val="Hypertextovodkaz"/>
          </w:rPr>
          <w:t>jana.ondrackova@ukzuz.cz</w:t>
        </w:r>
      </w:hyperlink>
    </w:p>
    <w:p w14:paraId="028B2E94" w14:textId="1AB1F89C" w:rsidR="00E11A6A" w:rsidRPr="00FE6826" w:rsidRDefault="000633A9" w:rsidP="00067579">
      <w:pPr>
        <w:widowControl w:val="0"/>
        <w:rPr>
          <w:bCs/>
        </w:rPr>
      </w:pPr>
      <w:r w:rsidRPr="00FE6826">
        <w:rPr>
          <w:bCs/>
        </w:rPr>
        <w:t xml:space="preserve">Datum: </w:t>
      </w:r>
      <w:r w:rsidR="00A448BE">
        <w:rPr>
          <w:bCs/>
        </w:rPr>
        <w:t>8</w:t>
      </w:r>
      <w:r w:rsidR="009057CE">
        <w:rPr>
          <w:bCs/>
        </w:rPr>
        <w:t>. 3. 2021</w:t>
      </w:r>
    </w:p>
    <w:p w14:paraId="3086A0D5" w14:textId="77777777" w:rsidR="00293D9B" w:rsidRDefault="00293D9B" w:rsidP="00067579">
      <w:pPr>
        <w:widowControl w:val="0"/>
        <w:rPr>
          <w:b/>
          <w:bCs/>
        </w:rPr>
      </w:pPr>
    </w:p>
    <w:p w14:paraId="37D4E6A5" w14:textId="77777777" w:rsidR="005D5FFA" w:rsidRDefault="005D5FFA" w:rsidP="00067579">
      <w:pPr>
        <w:widowControl w:val="0"/>
        <w:jc w:val="center"/>
        <w:rPr>
          <w:b/>
          <w:bCs/>
        </w:rPr>
      </w:pPr>
    </w:p>
    <w:p w14:paraId="7DA11B8F" w14:textId="192E0CCE" w:rsidR="00293D9B" w:rsidRPr="00754E4E" w:rsidRDefault="00293D9B" w:rsidP="00067579">
      <w:pPr>
        <w:widowControl w:val="0"/>
        <w:jc w:val="center"/>
      </w:pPr>
      <w:r w:rsidRPr="00DD303D">
        <w:rPr>
          <w:b/>
          <w:bCs/>
        </w:rPr>
        <w:t xml:space="preserve">PŘEHLED POVOLENÍ za období: </w:t>
      </w:r>
      <w:r w:rsidR="001D677E" w:rsidRPr="00DD303D">
        <w:rPr>
          <w:bCs/>
        </w:rPr>
        <w:t>1</w:t>
      </w:r>
      <w:r w:rsidR="001D677E" w:rsidRPr="00DD303D">
        <w:t>.</w:t>
      </w:r>
      <w:r w:rsidR="001D677E">
        <w:t xml:space="preserve"> </w:t>
      </w:r>
      <w:r w:rsidR="006B78E7">
        <w:t>2</w:t>
      </w:r>
      <w:r w:rsidR="001D677E">
        <w:t>. 20</w:t>
      </w:r>
      <w:r w:rsidR="001C2989">
        <w:t>2</w:t>
      </w:r>
      <w:r w:rsidR="009D59AD">
        <w:t>1</w:t>
      </w:r>
      <w:r w:rsidRPr="00DD303D">
        <w:t xml:space="preserve"> – </w:t>
      </w:r>
      <w:r w:rsidR="006B78E7">
        <w:t>28</w:t>
      </w:r>
      <w:r w:rsidR="00E10FAA">
        <w:t>.</w:t>
      </w:r>
      <w:r w:rsidR="00FB7BEB">
        <w:t xml:space="preserve"> </w:t>
      </w:r>
      <w:r w:rsidR="006B78E7">
        <w:t>2</w:t>
      </w:r>
      <w:r w:rsidR="00B31E4F">
        <w:t>.</w:t>
      </w:r>
      <w:r w:rsidR="00166DCE">
        <w:t xml:space="preserve"> </w:t>
      </w:r>
      <w:r w:rsidR="001D677E">
        <w:t>20</w:t>
      </w:r>
      <w:r w:rsidR="001C2989">
        <w:t>2</w:t>
      </w:r>
      <w:r w:rsidR="009D59AD">
        <w:t>1</w:t>
      </w:r>
    </w:p>
    <w:p w14:paraId="28AB3210" w14:textId="77777777" w:rsidR="00293D9B" w:rsidRDefault="00293D9B" w:rsidP="00B97AB7">
      <w:pPr>
        <w:widowControl w:val="0"/>
        <w:ind w:left="720"/>
        <w:rPr>
          <w:highlight w:val="yellow"/>
        </w:rPr>
      </w:pPr>
    </w:p>
    <w:p w14:paraId="4AAC660E" w14:textId="77777777" w:rsidR="00C1149B" w:rsidRPr="00754E4E" w:rsidRDefault="00C1149B" w:rsidP="00B97AB7">
      <w:pPr>
        <w:widowControl w:val="0"/>
        <w:ind w:left="720"/>
        <w:rPr>
          <w:highlight w:val="yellow"/>
        </w:rPr>
      </w:pPr>
    </w:p>
    <w:p w14:paraId="52D4038C" w14:textId="77777777" w:rsidR="00293D9B" w:rsidRDefault="00293D9B" w:rsidP="00B97AB7">
      <w:pPr>
        <w:widowControl w:val="0"/>
        <w:numPr>
          <w:ilvl w:val="0"/>
          <w:numId w:val="1"/>
        </w:numPr>
        <w:tabs>
          <w:tab w:val="clear" w:pos="720"/>
          <w:tab w:val="num" w:pos="284"/>
        </w:tabs>
        <w:ind w:left="284" w:hanging="284"/>
        <w:rPr>
          <w:b/>
          <w:bCs/>
          <w:u w:val="single"/>
        </w:rPr>
      </w:pPr>
      <w:r w:rsidRPr="00BC75A6">
        <w:rPr>
          <w:b/>
          <w:bCs/>
          <w:u w:val="single"/>
        </w:rPr>
        <w:t>NOVÉ POVOLENÉ PŘÍPRAVKY NA OCHRANU ROSTLIN</w:t>
      </w:r>
    </w:p>
    <w:p w14:paraId="2A98F13F" w14:textId="2EBFE03E" w:rsidR="00714666" w:rsidRDefault="00714666" w:rsidP="00B97AB7">
      <w:pPr>
        <w:widowControl w:val="0"/>
        <w:rPr>
          <w:b/>
          <w:bCs/>
          <w:u w:val="single"/>
        </w:rPr>
      </w:pPr>
    </w:p>
    <w:p w14:paraId="68A6B8E6" w14:textId="3BA01B6D" w:rsidR="00034E83" w:rsidRDefault="00034E83" w:rsidP="00A24C33">
      <w:pPr>
        <w:widowControl w:val="0"/>
        <w:tabs>
          <w:tab w:val="left" w:pos="1560"/>
        </w:tabs>
        <w:ind w:left="2835" w:hanging="2835"/>
        <w:rPr>
          <w:b/>
          <w:bCs/>
          <w:sz w:val="28"/>
          <w:szCs w:val="28"/>
        </w:rPr>
      </w:pPr>
    </w:p>
    <w:p w14:paraId="084903FC" w14:textId="77777777" w:rsidR="008A1E75" w:rsidRDefault="008A1E75" w:rsidP="00A24C33">
      <w:pPr>
        <w:widowControl w:val="0"/>
        <w:tabs>
          <w:tab w:val="left" w:pos="1560"/>
        </w:tabs>
        <w:ind w:left="2835" w:hanging="2835"/>
        <w:rPr>
          <w:b/>
          <w:bCs/>
          <w:sz w:val="28"/>
          <w:szCs w:val="28"/>
        </w:rPr>
      </w:pPr>
    </w:p>
    <w:p w14:paraId="048FF193" w14:textId="654379DB" w:rsidR="00A24C33" w:rsidRDefault="00A24C33" w:rsidP="00A24C33">
      <w:pPr>
        <w:widowControl w:val="0"/>
        <w:tabs>
          <w:tab w:val="left" w:pos="1560"/>
        </w:tabs>
        <w:ind w:left="2835" w:hanging="2835"/>
        <w:rPr>
          <w:b/>
          <w:bCs/>
          <w:sz w:val="28"/>
          <w:szCs w:val="28"/>
        </w:rPr>
      </w:pPr>
      <w:r w:rsidRPr="00A24C33">
        <w:rPr>
          <w:b/>
          <w:bCs/>
          <w:sz w:val="28"/>
          <w:szCs w:val="28"/>
        </w:rPr>
        <w:t>Enclo</w:t>
      </w:r>
    </w:p>
    <w:p w14:paraId="02338A3E" w14:textId="4119F4D8" w:rsidR="00A24C33" w:rsidRPr="005B21A8" w:rsidRDefault="00A24C33" w:rsidP="009057CE">
      <w:pPr>
        <w:widowControl w:val="0"/>
        <w:tabs>
          <w:tab w:val="left" w:pos="1560"/>
        </w:tabs>
        <w:ind w:left="2977" w:hanging="2977"/>
      </w:pPr>
      <w:r w:rsidRPr="005B21A8">
        <w:t xml:space="preserve">držitel rozhodnutí o povolení: </w:t>
      </w:r>
      <w:r w:rsidR="009057CE">
        <w:tab/>
      </w:r>
      <w:r w:rsidRPr="00A24C33">
        <w:t>Sharda Cropchem Limited</w:t>
      </w:r>
      <w:r>
        <w:t xml:space="preserve">, </w:t>
      </w:r>
      <w:r w:rsidRPr="00A24C33">
        <w:t>Prime Business Park, Dashrathlal Joshi Road, Vile Parle (West), 400056 Mumbai</w:t>
      </w:r>
      <w:r>
        <w:t>, Indie</w:t>
      </w:r>
    </w:p>
    <w:p w14:paraId="0E4B0BD9" w14:textId="69A971ED" w:rsidR="00A24C33" w:rsidRDefault="00A24C33" w:rsidP="00A24C33">
      <w:pPr>
        <w:widowControl w:val="0"/>
        <w:tabs>
          <w:tab w:val="left" w:pos="1560"/>
        </w:tabs>
        <w:ind w:left="2835" w:hanging="2835"/>
        <w:rPr>
          <w:iCs/>
        </w:rPr>
      </w:pPr>
      <w:r w:rsidRPr="005B21A8">
        <w:t>evidenční číslo:</w:t>
      </w:r>
      <w:r w:rsidRPr="005B21A8">
        <w:rPr>
          <w:iCs/>
        </w:rPr>
        <w:t xml:space="preserve"> </w:t>
      </w:r>
      <w:r w:rsidRPr="00A24C33">
        <w:rPr>
          <w:iCs/>
        </w:rPr>
        <w:t>5772-0</w:t>
      </w:r>
    </w:p>
    <w:p w14:paraId="3AE70D6E" w14:textId="37AC2855" w:rsidR="00A24C33" w:rsidRPr="005B21A8" w:rsidRDefault="00A24C33" w:rsidP="00A24C33">
      <w:pPr>
        <w:widowControl w:val="0"/>
        <w:tabs>
          <w:tab w:val="left" w:pos="1560"/>
        </w:tabs>
        <w:ind w:left="2835" w:hanging="2835"/>
        <w:rPr>
          <w:iCs/>
          <w:snapToGrid w:val="0"/>
        </w:rPr>
      </w:pPr>
      <w:r w:rsidRPr="005B21A8">
        <w:t>účinná látka:</w:t>
      </w:r>
      <w:r w:rsidRPr="005B21A8">
        <w:rPr>
          <w:iCs/>
          <w:snapToGrid w:val="0"/>
        </w:rPr>
        <w:t xml:space="preserve"> </w:t>
      </w:r>
      <w:r w:rsidRPr="005C7095">
        <w:rPr>
          <w:snapToGrid w:val="0"/>
        </w:rPr>
        <w:t>klomazon</w:t>
      </w:r>
      <w:r>
        <w:rPr>
          <w:snapToGrid w:val="0"/>
        </w:rPr>
        <w:t xml:space="preserve"> </w:t>
      </w:r>
      <w:r w:rsidRPr="005C7095">
        <w:rPr>
          <w:snapToGrid w:val="0"/>
        </w:rPr>
        <w:t>480 g/l</w:t>
      </w:r>
    </w:p>
    <w:p w14:paraId="43DAF508" w14:textId="729DF2C3" w:rsidR="00A24C33" w:rsidRDefault="00A24C33" w:rsidP="00A24C33">
      <w:pPr>
        <w:widowControl w:val="0"/>
      </w:pPr>
      <w:r w:rsidRPr="005B21A8">
        <w:t xml:space="preserve">platnost povolení končí dne: </w:t>
      </w:r>
      <w:r>
        <w:t>31.10.2022</w:t>
      </w:r>
    </w:p>
    <w:p w14:paraId="307710E9" w14:textId="62D08E0A" w:rsidR="00A24C33" w:rsidRDefault="00A24C33" w:rsidP="00A24C33">
      <w:pPr>
        <w:widowControl w:val="0"/>
      </w:pPr>
    </w:p>
    <w:p w14:paraId="16F50AE3" w14:textId="7188FF48" w:rsidR="00A24C33" w:rsidRPr="0069147E" w:rsidRDefault="00A24C33" w:rsidP="00A24C33">
      <w:pPr>
        <w:keepLines/>
        <w:widowControl w:val="0"/>
        <w:tabs>
          <w:tab w:val="left" w:pos="426"/>
        </w:tabs>
        <w:autoSpaceDE w:val="0"/>
        <w:autoSpaceDN w:val="0"/>
        <w:spacing w:line="276" w:lineRule="auto"/>
        <w:jc w:val="both"/>
        <w:rPr>
          <w:b/>
          <w:iCs/>
          <w:snapToGrid w:val="0"/>
        </w:rPr>
      </w:pPr>
      <w:r w:rsidRPr="0069147E">
        <w:rPr>
          <w:i/>
          <w:iCs/>
          <w:snapToGrid w:val="0"/>
        </w:rPr>
        <w:t>Rozsah povoleného použití:</w:t>
      </w:r>
    </w:p>
    <w:tbl>
      <w:tblPr>
        <w:tblW w:w="969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2"/>
        <w:gridCol w:w="2076"/>
        <w:gridCol w:w="1417"/>
        <w:gridCol w:w="567"/>
        <w:gridCol w:w="1985"/>
        <w:gridCol w:w="1897"/>
      </w:tblGrid>
      <w:tr w:rsidR="00A24C33" w:rsidRPr="0069147E" w14:paraId="1CF1A584" w14:textId="77777777" w:rsidTr="004E558B">
        <w:tc>
          <w:tcPr>
            <w:tcW w:w="1752" w:type="dxa"/>
          </w:tcPr>
          <w:p w14:paraId="51AF5E10" w14:textId="77777777" w:rsidR="00A24C33" w:rsidRPr="0069147E" w:rsidRDefault="00A24C33" w:rsidP="004E558B">
            <w:pPr>
              <w:autoSpaceDE w:val="0"/>
              <w:autoSpaceDN w:val="0"/>
              <w:adjustRightInd w:val="0"/>
              <w:spacing w:line="276" w:lineRule="auto"/>
              <w:rPr>
                <w:bCs/>
                <w:iCs/>
              </w:rPr>
            </w:pPr>
            <w:r w:rsidRPr="0069147E">
              <w:rPr>
                <w:bCs/>
                <w:iCs/>
              </w:rPr>
              <w:t xml:space="preserve">1) Plodina, </w:t>
            </w:r>
          </w:p>
          <w:p w14:paraId="4FB85D1C" w14:textId="77777777" w:rsidR="00A24C33" w:rsidRPr="0069147E" w:rsidRDefault="00A24C33" w:rsidP="004E558B">
            <w:pPr>
              <w:autoSpaceDE w:val="0"/>
              <w:autoSpaceDN w:val="0"/>
              <w:adjustRightInd w:val="0"/>
              <w:spacing w:line="276" w:lineRule="auto"/>
              <w:rPr>
                <w:bCs/>
                <w:iCs/>
              </w:rPr>
            </w:pPr>
            <w:r w:rsidRPr="0069147E">
              <w:rPr>
                <w:bCs/>
                <w:iCs/>
              </w:rPr>
              <w:t>oblast použití</w:t>
            </w:r>
          </w:p>
        </w:tc>
        <w:tc>
          <w:tcPr>
            <w:tcW w:w="2076" w:type="dxa"/>
          </w:tcPr>
          <w:p w14:paraId="6ED8D815" w14:textId="77777777" w:rsidR="00A24C33" w:rsidRPr="0069147E" w:rsidRDefault="00A24C33" w:rsidP="004E558B">
            <w:pPr>
              <w:autoSpaceDE w:val="0"/>
              <w:autoSpaceDN w:val="0"/>
              <w:adjustRightInd w:val="0"/>
              <w:spacing w:line="276" w:lineRule="auto"/>
              <w:rPr>
                <w:bCs/>
                <w:iCs/>
              </w:rPr>
            </w:pPr>
            <w:r w:rsidRPr="0069147E">
              <w:rPr>
                <w:bCs/>
                <w:iCs/>
              </w:rPr>
              <w:t xml:space="preserve">2) Škodlivý organismus, </w:t>
            </w:r>
          </w:p>
          <w:p w14:paraId="0FE68076" w14:textId="77777777" w:rsidR="00A24C33" w:rsidRPr="0069147E" w:rsidRDefault="00A24C33" w:rsidP="004E558B">
            <w:pPr>
              <w:autoSpaceDE w:val="0"/>
              <w:autoSpaceDN w:val="0"/>
              <w:adjustRightInd w:val="0"/>
              <w:spacing w:line="276" w:lineRule="auto"/>
              <w:rPr>
                <w:bCs/>
                <w:iCs/>
              </w:rPr>
            </w:pPr>
            <w:r w:rsidRPr="0069147E">
              <w:rPr>
                <w:bCs/>
                <w:iCs/>
              </w:rPr>
              <w:t>jiný účel použití</w:t>
            </w:r>
          </w:p>
        </w:tc>
        <w:tc>
          <w:tcPr>
            <w:tcW w:w="1417" w:type="dxa"/>
          </w:tcPr>
          <w:p w14:paraId="18DAF8D3" w14:textId="77777777" w:rsidR="00A24C33" w:rsidRPr="0069147E" w:rsidRDefault="00A24C33" w:rsidP="004E558B">
            <w:pPr>
              <w:autoSpaceDE w:val="0"/>
              <w:autoSpaceDN w:val="0"/>
              <w:adjustRightInd w:val="0"/>
              <w:spacing w:line="276" w:lineRule="auto"/>
              <w:rPr>
                <w:bCs/>
                <w:iCs/>
              </w:rPr>
            </w:pPr>
            <w:r w:rsidRPr="0069147E">
              <w:rPr>
                <w:bCs/>
                <w:iCs/>
              </w:rPr>
              <w:t>Dávkování, mísitelnost</w:t>
            </w:r>
          </w:p>
        </w:tc>
        <w:tc>
          <w:tcPr>
            <w:tcW w:w="567" w:type="dxa"/>
          </w:tcPr>
          <w:p w14:paraId="238874D8" w14:textId="77777777" w:rsidR="00A24C33" w:rsidRPr="0069147E" w:rsidRDefault="00A24C33" w:rsidP="004E558B">
            <w:pPr>
              <w:keepNext/>
              <w:autoSpaceDE w:val="0"/>
              <w:autoSpaceDN w:val="0"/>
              <w:adjustRightInd w:val="0"/>
              <w:spacing w:line="276" w:lineRule="auto"/>
              <w:rPr>
                <w:bCs/>
                <w:iCs/>
              </w:rPr>
            </w:pPr>
            <w:r w:rsidRPr="0069147E">
              <w:rPr>
                <w:bCs/>
                <w:iCs/>
              </w:rPr>
              <w:t>OL</w:t>
            </w:r>
          </w:p>
        </w:tc>
        <w:tc>
          <w:tcPr>
            <w:tcW w:w="1985" w:type="dxa"/>
          </w:tcPr>
          <w:p w14:paraId="44F7532B" w14:textId="77777777" w:rsidR="00A24C33" w:rsidRPr="0069147E" w:rsidRDefault="00A24C33" w:rsidP="004E558B">
            <w:pPr>
              <w:autoSpaceDE w:val="0"/>
              <w:autoSpaceDN w:val="0"/>
              <w:adjustRightInd w:val="0"/>
              <w:spacing w:line="276" w:lineRule="auto"/>
              <w:rPr>
                <w:bCs/>
                <w:iCs/>
              </w:rPr>
            </w:pPr>
            <w:r w:rsidRPr="0069147E">
              <w:rPr>
                <w:bCs/>
                <w:iCs/>
              </w:rPr>
              <w:t>Poznámka</w:t>
            </w:r>
          </w:p>
          <w:p w14:paraId="5F3E6426" w14:textId="77777777" w:rsidR="00A24C33" w:rsidRPr="0069147E" w:rsidRDefault="00A24C33" w:rsidP="004E558B">
            <w:pPr>
              <w:autoSpaceDE w:val="0"/>
              <w:autoSpaceDN w:val="0"/>
              <w:adjustRightInd w:val="0"/>
              <w:spacing w:line="276" w:lineRule="auto"/>
              <w:rPr>
                <w:bCs/>
                <w:iCs/>
              </w:rPr>
            </w:pPr>
            <w:r w:rsidRPr="0069147E">
              <w:rPr>
                <w:bCs/>
                <w:iCs/>
              </w:rPr>
              <w:t>1) k plodině</w:t>
            </w:r>
          </w:p>
          <w:p w14:paraId="7794E33D" w14:textId="77777777" w:rsidR="00A24C33" w:rsidRPr="0069147E" w:rsidRDefault="00A24C33" w:rsidP="004E558B">
            <w:pPr>
              <w:autoSpaceDE w:val="0"/>
              <w:autoSpaceDN w:val="0"/>
              <w:adjustRightInd w:val="0"/>
              <w:spacing w:line="276" w:lineRule="auto"/>
              <w:rPr>
                <w:bCs/>
                <w:iCs/>
              </w:rPr>
            </w:pPr>
            <w:r w:rsidRPr="0069147E">
              <w:rPr>
                <w:bCs/>
                <w:iCs/>
              </w:rPr>
              <w:t>2) k ŠO</w:t>
            </w:r>
          </w:p>
          <w:p w14:paraId="25DE8868" w14:textId="77777777" w:rsidR="00A24C33" w:rsidRPr="0069147E" w:rsidRDefault="00A24C33" w:rsidP="004E558B">
            <w:pPr>
              <w:autoSpaceDE w:val="0"/>
              <w:autoSpaceDN w:val="0"/>
              <w:adjustRightInd w:val="0"/>
              <w:spacing w:line="276" w:lineRule="auto"/>
              <w:rPr>
                <w:bCs/>
                <w:iCs/>
              </w:rPr>
            </w:pPr>
            <w:r w:rsidRPr="0069147E">
              <w:rPr>
                <w:bCs/>
                <w:iCs/>
              </w:rPr>
              <w:t>3) k OL</w:t>
            </w:r>
          </w:p>
        </w:tc>
        <w:tc>
          <w:tcPr>
            <w:tcW w:w="1897" w:type="dxa"/>
          </w:tcPr>
          <w:p w14:paraId="6523D153" w14:textId="77777777" w:rsidR="00A24C33" w:rsidRPr="0069147E" w:rsidRDefault="00A24C33" w:rsidP="004E558B">
            <w:pPr>
              <w:autoSpaceDE w:val="0"/>
              <w:autoSpaceDN w:val="0"/>
              <w:adjustRightInd w:val="0"/>
              <w:spacing w:line="276" w:lineRule="auto"/>
              <w:rPr>
                <w:bCs/>
                <w:iCs/>
              </w:rPr>
            </w:pPr>
            <w:r w:rsidRPr="0069147E">
              <w:rPr>
                <w:bCs/>
                <w:iCs/>
              </w:rPr>
              <w:t>4) Pozn. k dávkování</w:t>
            </w:r>
          </w:p>
          <w:p w14:paraId="2A224B4C" w14:textId="77777777" w:rsidR="00A24C33" w:rsidRPr="0069147E" w:rsidRDefault="00A24C33" w:rsidP="004E558B">
            <w:pPr>
              <w:autoSpaceDE w:val="0"/>
              <w:autoSpaceDN w:val="0"/>
              <w:adjustRightInd w:val="0"/>
              <w:spacing w:line="276" w:lineRule="auto"/>
              <w:rPr>
                <w:bCs/>
                <w:iCs/>
              </w:rPr>
            </w:pPr>
            <w:r w:rsidRPr="0069147E">
              <w:rPr>
                <w:bCs/>
                <w:iCs/>
              </w:rPr>
              <w:t>5) Umístění</w:t>
            </w:r>
          </w:p>
          <w:p w14:paraId="675758AC" w14:textId="0908185F" w:rsidR="00A24C33" w:rsidRPr="0069147E" w:rsidRDefault="00A24C33" w:rsidP="004E558B">
            <w:pPr>
              <w:autoSpaceDE w:val="0"/>
              <w:autoSpaceDN w:val="0"/>
              <w:adjustRightInd w:val="0"/>
              <w:spacing w:line="276" w:lineRule="auto"/>
              <w:rPr>
                <w:bCs/>
                <w:iCs/>
              </w:rPr>
            </w:pPr>
            <w:r w:rsidRPr="0069147E">
              <w:rPr>
                <w:bCs/>
                <w:iCs/>
              </w:rPr>
              <w:t>6) Určení sklizně</w:t>
            </w:r>
          </w:p>
        </w:tc>
      </w:tr>
      <w:tr w:rsidR="00A24C33" w:rsidRPr="0069147E" w14:paraId="376FB888" w14:textId="77777777" w:rsidTr="004E558B">
        <w:tc>
          <w:tcPr>
            <w:tcW w:w="1752" w:type="dxa"/>
          </w:tcPr>
          <w:p w14:paraId="7D676E86" w14:textId="77777777" w:rsidR="00A24C33" w:rsidRPr="0069147E" w:rsidRDefault="00A24C33" w:rsidP="004E558B">
            <w:pPr>
              <w:autoSpaceDE w:val="0"/>
              <w:autoSpaceDN w:val="0"/>
              <w:adjustRightInd w:val="0"/>
              <w:spacing w:line="276" w:lineRule="auto"/>
              <w:rPr>
                <w:lang w:val="de-DE"/>
              </w:rPr>
            </w:pPr>
            <w:r w:rsidRPr="0069147E">
              <w:rPr>
                <w:lang w:val="de-DE"/>
              </w:rPr>
              <w:t>řepka olejka ozimá</w:t>
            </w:r>
          </w:p>
          <w:p w14:paraId="04080604" w14:textId="77777777" w:rsidR="00A24C33" w:rsidRPr="0069147E" w:rsidRDefault="00A24C33" w:rsidP="004E558B">
            <w:pPr>
              <w:autoSpaceDE w:val="0"/>
              <w:autoSpaceDN w:val="0"/>
              <w:adjustRightInd w:val="0"/>
              <w:spacing w:line="276" w:lineRule="auto"/>
              <w:rPr>
                <w:lang w:val="de-DE"/>
              </w:rPr>
            </w:pPr>
          </w:p>
        </w:tc>
        <w:tc>
          <w:tcPr>
            <w:tcW w:w="2076" w:type="dxa"/>
          </w:tcPr>
          <w:p w14:paraId="42DB7A54" w14:textId="1BD2D0EC" w:rsidR="00A24C33" w:rsidRPr="0069147E" w:rsidRDefault="00A24C33" w:rsidP="004E558B">
            <w:pPr>
              <w:autoSpaceDE w:val="0"/>
              <w:autoSpaceDN w:val="0"/>
              <w:adjustRightInd w:val="0"/>
              <w:spacing w:line="276" w:lineRule="auto"/>
              <w:rPr>
                <w:lang w:val="de-DE"/>
              </w:rPr>
            </w:pPr>
            <w:r w:rsidRPr="0069147E">
              <w:t>plevele dvouděložné jednoleté</w:t>
            </w:r>
          </w:p>
        </w:tc>
        <w:tc>
          <w:tcPr>
            <w:tcW w:w="1417" w:type="dxa"/>
          </w:tcPr>
          <w:p w14:paraId="78F0CF2A" w14:textId="77777777" w:rsidR="00A24C33" w:rsidRPr="0069147E" w:rsidRDefault="00A24C33" w:rsidP="004E558B">
            <w:pPr>
              <w:autoSpaceDE w:val="0"/>
              <w:autoSpaceDN w:val="0"/>
              <w:adjustRightInd w:val="0"/>
              <w:spacing w:line="276" w:lineRule="auto"/>
            </w:pPr>
            <w:r w:rsidRPr="0069147E">
              <w:t>0,248 l/ha</w:t>
            </w:r>
          </w:p>
        </w:tc>
        <w:tc>
          <w:tcPr>
            <w:tcW w:w="567" w:type="dxa"/>
          </w:tcPr>
          <w:p w14:paraId="4948789E" w14:textId="77777777" w:rsidR="00A24C33" w:rsidRPr="0069147E" w:rsidRDefault="00A24C33" w:rsidP="004E558B">
            <w:pPr>
              <w:autoSpaceDE w:val="0"/>
              <w:autoSpaceDN w:val="0"/>
              <w:adjustRightInd w:val="0"/>
              <w:spacing w:line="276" w:lineRule="auto"/>
              <w:jc w:val="center"/>
            </w:pPr>
            <w:r w:rsidRPr="0069147E">
              <w:t>AT</w:t>
            </w:r>
          </w:p>
        </w:tc>
        <w:tc>
          <w:tcPr>
            <w:tcW w:w="1985" w:type="dxa"/>
          </w:tcPr>
          <w:p w14:paraId="7C4810B3" w14:textId="77777777" w:rsidR="00A24C33" w:rsidRPr="0069147E" w:rsidRDefault="00A24C33" w:rsidP="004E558B">
            <w:pPr>
              <w:autoSpaceDE w:val="0"/>
              <w:autoSpaceDN w:val="0"/>
              <w:adjustRightInd w:val="0"/>
              <w:spacing w:line="276" w:lineRule="auto"/>
            </w:pPr>
            <w:r w:rsidRPr="0069147E">
              <w:t xml:space="preserve">1) preemergentně, od: 00 BBCH, </w:t>
            </w:r>
          </w:p>
          <w:p w14:paraId="73B591EB" w14:textId="77777777" w:rsidR="00A24C33" w:rsidRPr="0069147E" w:rsidRDefault="00A24C33" w:rsidP="004E558B">
            <w:pPr>
              <w:autoSpaceDE w:val="0"/>
              <w:autoSpaceDN w:val="0"/>
              <w:adjustRightInd w:val="0"/>
              <w:spacing w:line="276" w:lineRule="auto"/>
            </w:pPr>
            <w:r w:rsidRPr="0069147E">
              <w:t>do: 09 BBCH</w:t>
            </w:r>
          </w:p>
        </w:tc>
        <w:tc>
          <w:tcPr>
            <w:tcW w:w="1897" w:type="dxa"/>
          </w:tcPr>
          <w:p w14:paraId="17ABDDFC" w14:textId="77777777" w:rsidR="00A24C33" w:rsidRPr="0069147E" w:rsidRDefault="00A24C33" w:rsidP="004E558B">
            <w:pPr>
              <w:autoSpaceDE w:val="0"/>
              <w:autoSpaceDN w:val="0"/>
              <w:adjustRightInd w:val="0"/>
              <w:spacing w:line="276" w:lineRule="auto"/>
            </w:pPr>
          </w:p>
        </w:tc>
      </w:tr>
    </w:tbl>
    <w:p w14:paraId="540704C9" w14:textId="77777777" w:rsidR="00A24C33" w:rsidRPr="0069147E" w:rsidRDefault="00A24C33" w:rsidP="00A24C33">
      <w:pPr>
        <w:spacing w:line="276" w:lineRule="auto"/>
        <w:ind w:left="62" w:right="-142"/>
        <w:jc w:val="both"/>
      </w:pPr>
      <w:r w:rsidRPr="0069147E">
        <w:t>AT – ochranná lhůta je dána odstupem mezi termínem poslední aplikace a sklizní</w:t>
      </w:r>
    </w:p>
    <w:p w14:paraId="2C4F6285" w14:textId="77777777" w:rsidR="00A24C33" w:rsidRPr="0069147E" w:rsidRDefault="00A24C33" w:rsidP="00A24C33">
      <w:pPr>
        <w:spacing w:line="276" w:lineRule="auto"/>
        <w:ind w:left="62" w:right="-142"/>
        <w:jc w:val="both"/>
        <w:rPr>
          <w:iCs/>
          <w:snapToGrid w:val="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2445"/>
        <w:gridCol w:w="2445"/>
        <w:gridCol w:w="2446"/>
      </w:tblGrid>
      <w:tr w:rsidR="00A24C33" w:rsidRPr="0069147E" w14:paraId="10703BA0" w14:textId="77777777" w:rsidTr="004E558B">
        <w:tc>
          <w:tcPr>
            <w:tcW w:w="2445" w:type="dxa"/>
            <w:shd w:val="clear" w:color="auto" w:fill="auto"/>
          </w:tcPr>
          <w:p w14:paraId="7C835770" w14:textId="77777777" w:rsidR="00A24C33" w:rsidRPr="006B573F" w:rsidRDefault="00A24C33" w:rsidP="004E558B">
            <w:pPr>
              <w:keepNext/>
              <w:autoSpaceDE w:val="0"/>
              <w:autoSpaceDN w:val="0"/>
              <w:adjustRightInd w:val="0"/>
              <w:spacing w:line="276" w:lineRule="auto"/>
              <w:rPr>
                <w:bCs/>
                <w:iCs/>
              </w:rPr>
            </w:pPr>
            <w:r w:rsidRPr="006B573F">
              <w:rPr>
                <w:bCs/>
                <w:iCs/>
              </w:rPr>
              <w:t xml:space="preserve">Plodina, </w:t>
            </w:r>
          </w:p>
          <w:p w14:paraId="55BE5CB2" w14:textId="77777777" w:rsidR="00A24C33" w:rsidRPr="006B573F" w:rsidRDefault="00A24C33" w:rsidP="004E558B">
            <w:pPr>
              <w:keepNext/>
              <w:autoSpaceDE w:val="0"/>
              <w:autoSpaceDN w:val="0"/>
              <w:adjustRightInd w:val="0"/>
              <w:spacing w:line="276" w:lineRule="auto"/>
            </w:pPr>
            <w:r w:rsidRPr="006B573F">
              <w:rPr>
                <w:bCs/>
                <w:iCs/>
              </w:rPr>
              <w:t>oblast použití</w:t>
            </w:r>
          </w:p>
        </w:tc>
        <w:tc>
          <w:tcPr>
            <w:tcW w:w="2445" w:type="dxa"/>
            <w:shd w:val="clear" w:color="auto" w:fill="auto"/>
          </w:tcPr>
          <w:p w14:paraId="02F6FFFF" w14:textId="77777777" w:rsidR="00A24C33" w:rsidRPr="006B573F" w:rsidRDefault="00A24C33" w:rsidP="004E558B">
            <w:pPr>
              <w:keepNext/>
              <w:autoSpaceDE w:val="0"/>
              <w:autoSpaceDN w:val="0"/>
              <w:adjustRightInd w:val="0"/>
              <w:spacing w:line="276" w:lineRule="auto"/>
            </w:pPr>
            <w:r w:rsidRPr="006B573F">
              <w:rPr>
                <w:bCs/>
                <w:iCs/>
              </w:rPr>
              <w:t>Dávka vody</w:t>
            </w:r>
          </w:p>
        </w:tc>
        <w:tc>
          <w:tcPr>
            <w:tcW w:w="2445" w:type="dxa"/>
            <w:shd w:val="clear" w:color="auto" w:fill="auto"/>
          </w:tcPr>
          <w:p w14:paraId="58C77941" w14:textId="77777777" w:rsidR="00A24C33" w:rsidRPr="006B573F" w:rsidRDefault="00A24C33" w:rsidP="004E558B">
            <w:pPr>
              <w:keepNext/>
              <w:autoSpaceDE w:val="0"/>
              <w:autoSpaceDN w:val="0"/>
              <w:adjustRightInd w:val="0"/>
              <w:spacing w:line="276" w:lineRule="auto"/>
            </w:pPr>
            <w:r w:rsidRPr="006B573F">
              <w:rPr>
                <w:bCs/>
                <w:iCs/>
              </w:rPr>
              <w:t>Způsob aplikace</w:t>
            </w:r>
          </w:p>
        </w:tc>
        <w:tc>
          <w:tcPr>
            <w:tcW w:w="2446" w:type="dxa"/>
            <w:shd w:val="clear" w:color="auto" w:fill="auto"/>
          </w:tcPr>
          <w:p w14:paraId="7783A57A" w14:textId="77777777" w:rsidR="00A24C33" w:rsidRPr="006B573F" w:rsidRDefault="00A24C33" w:rsidP="004E558B">
            <w:pPr>
              <w:keepNext/>
              <w:autoSpaceDE w:val="0"/>
              <w:autoSpaceDN w:val="0"/>
              <w:adjustRightInd w:val="0"/>
              <w:spacing w:line="276" w:lineRule="auto"/>
              <w:rPr>
                <w:bCs/>
                <w:iCs/>
              </w:rPr>
            </w:pPr>
            <w:r w:rsidRPr="006B573F">
              <w:rPr>
                <w:bCs/>
                <w:iCs/>
              </w:rPr>
              <w:t>Max. počet aplikací v plodině</w:t>
            </w:r>
          </w:p>
        </w:tc>
      </w:tr>
      <w:tr w:rsidR="00A24C33" w:rsidRPr="0069147E" w14:paraId="1063C6D0" w14:textId="77777777" w:rsidTr="004E558B">
        <w:tc>
          <w:tcPr>
            <w:tcW w:w="2445" w:type="dxa"/>
            <w:shd w:val="clear" w:color="auto" w:fill="auto"/>
          </w:tcPr>
          <w:p w14:paraId="3CAC17CE" w14:textId="77777777" w:rsidR="00A24C33" w:rsidRPr="006B573F" w:rsidRDefault="00A24C33" w:rsidP="004E558B">
            <w:pPr>
              <w:autoSpaceDE w:val="0"/>
              <w:autoSpaceDN w:val="0"/>
              <w:adjustRightInd w:val="0"/>
              <w:spacing w:line="276" w:lineRule="auto"/>
              <w:rPr>
                <w:lang w:val="de-DE"/>
              </w:rPr>
            </w:pPr>
            <w:r w:rsidRPr="006B573F">
              <w:t>řepka olejka ozimá</w:t>
            </w:r>
          </w:p>
        </w:tc>
        <w:tc>
          <w:tcPr>
            <w:tcW w:w="2445" w:type="dxa"/>
            <w:shd w:val="clear" w:color="auto" w:fill="auto"/>
          </w:tcPr>
          <w:p w14:paraId="311A19E5" w14:textId="77777777" w:rsidR="00A24C33" w:rsidRPr="006B573F" w:rsidRDefault="00A24C33" w:rsidP="004E558B">
            <w:pPr>
              <w:autoSpaceDE w:val="0"/>
              <w:autoSpaceDN w:val="0"/>
              <w:adjustRightInd w:val="0"/>
              <w:spacing w:line="276" w:lineRule="auto"/>
              <w:rPr>
                <w:lang w:val="de-DE"/>
              </w:rPr>
            </w:pPr>
            <w:r w:rsidRPr="006B573F">
              <w:t xml:space="preserve"> 200-400 l/ha</w:t>
            </w:r>
          </w:p>
        </w:tc>
        <w:tc>
          <w:tcPr>
            <w:tcW w:w="2445" w:type="dxa"/>
            <w:shd w:val="clear" w:color="auto" w:fill="auto"/>
          </w:tcPr>
          <w:p w14:paraId="51603AC9" w14:textId="77777777" w:rsidR="00A24C33" w:rsidRPr="006B573F" w:rsidRDefault="00A24C33" w:rsidP="004E558B">
            <w:pPr>
              <w:autoSpaceDE w:val="0"/>
              <w:autoSpaceDN w:val="0"/>
              <w:adjustRightInd w:val="0"/>
              <w:spacing w:line="276" w:lineRule="auto"/>
              <w:rPr>
                <w:lang w:val="de-DE"/>
              </w:rPr>
            </w:pPr>
            <w:r w:rsidRPr="006B573F">
              <w:t>postřik</w:t>
            </w:r>
          </w:p>
        </w:tc>
        <w:tc>
          <w:tcPr>
            <w:tcW w:w="2446" w:type="dxa"/>
            <w:shd w:val="clear" w:color="auto" w:fill="auto"/>
          </w:tcPr>
          <w:p w14:paraId="73BC0DA1" w14:textId="77777777" w:rsidR="00A24C33" w:rsidRPr="006B573F" w:rsidRDefault="00A24C33" w:rsidP="004E558B">
            <w:pPr>
              <w:autoSpaceDE w:val="0"/>
              <w:autoSpaceDN w:val="0"/>
              <w:adjustRightInd w:val="0"/>
              <w:spacing w:line="276" w:lineRule="auto"/>
              <w:rPr>
                <w:lang w:val="de-DE"/>
              </w:rPr>
            </w:pPr>
            <w:r w:rsidRPr="006B573F">
              <w:t xml:space="preserve">  1x</w:t>
            </w:r>
          </w:p>
        </w:tc>
      </w:tr>
    </w:tbl>
    <w:p w14:paraId="5ECECDA3" w14:textId="77777777" w:rsidR="00A24C33" w:rsidRPr="0069147E" w:rsidRDefault="00A24C33" w:rsidP="00A24C33">
      <w:pPr>
        <w:keepLines/>
        <w:widowControl w:val="0"/>
        <w:tabs>
          <w:tab w:val="left" w:pos="-426"/>
        </w:tabs>
        <w:autoSpaceDE w:val="0"/>
        <w:autoSpaceDN w:val="0"/>
        <w:adjustRightInd w:val="0"/>
        <w:spacing w:line="276" w:lineRule="auto"/>
        <w:ind w:right="283"/>
        <w:jc w:val="both"/>
      </w:pPr>
    </w:p>
    <w:p w14:paraId="3EB3C945"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rPr>
          <w:u w:val="single"/>
        </w:rPr>
        <w:t>Citlivé plevele</w:t>
      </w:r>
      <w:r w:rsidRPr="0069147E">
        <w:t xml:space="preserve">: kokoška pastuší tobolka, hluchavka nachová, ptačinec prostřední, penízek rolní, rozrazil polní. </w:t>
      </w:r>
    </w:p>
    <w:p w14:paraId="123D3ADB"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rPr>
          <w:u w:val="single"/>
        </w:rPr>
        <w:t>Méně citlivé plevele</w:t>
      </w:r>
      <w:r w:rsidRPr="0069147E">
        <w:t>: rozrazil perský</w:t>
      </w:r>
    </w:p>
    <w:p w14:paraId="4B2BFA85" w14:textId="77777777" w:rsidR="009057CE" w:rsidRPr="0069147E" w:rsidRDefault="009057CE" w:rsidP="00A24C33">
      <w:pPr>
        <w:widowControl w:val="0"/>
        <w:numPr>
          <w:ilvl w:val="12"/>
          <w:numId w:val="0"/>
        </w:numPr>
        <w:autoSpaceDE w:val="0"/>
        <w:autoSpaceDN w:val="0"/>
        <w:adjustRightInd w:val="0"/>
        <w:spacing w:line="276" w:lineRule="auto"/>
        <w:ind w:right="-284"/>
        <w:jc w:val="both"/>
      </w:pPr>
    </w:p>
    <w:p w14:paraId="06EF74D1"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 xml:space="preserve">Předpokladem účinnosti přípravku je dostatečná půdní vlhkost, herbicid musí být aktivován např. </w:t>
      </w:r>
      <w:r w:rsidRPr="0069147E">
        <w:lastRenderedPageBreak/>
        <w:t>srážkami. Na půdách s vyšší sorpční schopností a na půdách s vysokou náchylností na vysychání povrchových vrstev nelze vyloučit snížení účinnosti.</w:t>
      </w:r>
    </w:p>
    <w:p w14:paraId="2B613684"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4B752F75"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Po aplikaci přípravku (zejména pokud po aplikaci následují srážky a na lehkých půdách) nelze vyloučit splavení přípravku do kořenové zóny rostlin a následné poškození ošetřovaného porostu. Případné příznaky fytotoxicity jsou zpravidla přechodného charakteru bez vlivu na další růst a výnos plodiny.</w:t>
      </w:r>
    </w:p>
    <w:p w14:paraId="69AA7C9C"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4C7B5618"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rPr>
          <w:u w:val="single"/>
        </w:rPr>
        <w:t>Následné plodiny</w:t>
      </w:r>
      <w:r w:rsidRPr="0069147E">
        <w:t>:</w:t>
      </w:r>
    </w:p>
    <w:p w14:paraId="32A2C65D"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V normálním osevním postupu lze vysévat následné plodiny bez omezení.</w:t>
      </w:r>
    </w:p>
    <w:p w14:paraId="29A0A9FD"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13A61E56"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rPr>
          <w:u w:val="single"/>
        </w:rPr>
        <w:t>Náhradní plodiny</w:t>
      </w:r>
      <w:r w:rsidRPr="0069147E">
        <w:t>:</w:t>
      </w:r>
    </w:p>
    <w:p w14:paraId="66E69165"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Citlivost náhradní plodiny konzultujte s držitelem povolení.</w:t>
      </w:r>
    </w:p>
    <w:p w14:paraId="3664CCD3"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54127B2A"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 xml:space="preserve">Přípravek nesmí zasáhnout okolní porosty ani oseté pozemky nebo pozemky určené k setí. </w:t>
      </w:r>
    </w:p>
    <w:p w14:paraId="640BE328"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Nelze vyloučit poškození sousedních porostů odparem.</w:t>
      </w:r>
    </w:p>
    <w:p w14:paraId="37165AC3"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6FA4AD86"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 xml:space="preserve">Ihned po skončení postřiku důkladně vyčistěte aplikační zařízení. </w:t>
      </w:r>
    </w:p>
    <w:p w14:paraId="1BA1E0D9"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 xml:space="preserve">Úplně vyprázdněte postřikovač a vypláchněte nádrž, ramena a trysky třikrát čistou vodou (min. 10% objemu nádrže), dokud není odstraněna pěna a veškeré stopy přípravku. </w:t>
      </w:r>
    </w:p>
    <w:p w14:paraId="2C3B9F5A" w14:textId="77777777" w:rsidR="00A24C33" w:rsidRPr="0069147E" w:rsidRDefault="00A24C33" w:rsidP="00A24C33">
      <w:pPr>
        <w:widowControl w:val="0"/>
        <w:numPr>
          <w:ilvl w:val="12"/>
          <w:numId w:val="0"/>
        </w:numPr>
        <w:autoSpaceDE w:val="0"/>
        <w:autoSpaceDN w:val="0"/>
        <w:adjustRightInd w:val="0"/>
        <w:spacing w:line="276" w:lineRule="auto"/>
        <w:ind w:right="-284"/>
        <w:jc w:val="both"/>
      </w:pPr>
      <w:r w:rsidRPr="0069147E">
        <w:t>Nedostatečné vypláchnutí aplikačního zařízení může způsobit poškození následně ošetřovaných rostlin.</w:t>
      </w:r>
    </w:p>
    <w:p w14:paraId="065D1438" w14:textId="77777777" w:rsidR="00A24C33" w:rsidRPr="0069147E" w:rsidRDefault="00A24C33" w:rsidP="00A24C33">
      <w:pPr>
        <w:widowControl w:val="0"/>
        <w:numPr>
          <w:ilvl w:val="12"/>
          <w:numId w:val="0"/>
        </w:numPr>
        <w:autoSpaceDE w:val="0"/>
        <w:autoSpaceDN w:val="0"/>
        <w:adjustRightInd w:val="0"/>
        <w:spacing w:line="276" w:lineRule="auto"/>
        <w:ind w:right="-284"/>
        <w:jc w:val="both"/>
      </w:pPr>
    </w:p>
    <w:p w14:paraId="3BDD57A0" w14:textId="77777777" w:rsidR="00A24C33" w:rsidRPr="0069147E" w:rsidRDefault="00A24C33" w:rsidP="00A24C33">
      <w:pPr>
        <w:widowControl w:val="0"/>
        <w:numPr>
          <w:ilvl w:val="12"/>
          <w:numId w:val="0"/>
        </w:numPr>
        <w:autoSpaceDE w:val="0"/>
        <w:autoSpaceDN w:val="0"/>
        <w:adjustRightInd w:val="0"/>
        <w:spacing w:line="276" w:lineRule="auto"/>
        <w:ind w:right="-284"/>
        <w:jc w:val="both"/>
        <w:rPr>
          <w:bCs/>
          <w:i/>
          <w:snapToGrid w:val="0"/>
        </w:rPr>
      </w:pPr>
      <w:r w:rsidRPr="0069147E">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417"/>
        <w:gridCol w:w="1297"/>
        <w:gridCol w:w="1227"/>
        <w:gridCol w:w="1298"/>
      </w:tblGrid>
      <w:tr w:rsidR="00A24C33" w:rsidRPr="0069147E" w14:paraId="112A1F98" w14:textId="77777777" w:rsidTr="008A1E75">
        <w:trPr>
          <w:trHeight w:val="220"/>
          <w:jc w:val="center"/>
        </w:trPr>
        <w:tc>
          <w:tcPr>
            <w:tcW w:w="3823" w:type="dxa"/>
            <w:shd w:val="clear" w:color="auto" w:fill="FFFFFF"/>
            <w:vAlign w:val="center"/>
          </w:tcPr>
          <w:p w14:paraId="35776034" w14:textId="77777777" w:rsidR="00A24C33" w:rsidRPr="0069147E" w:rsidRDefault="00A24C33" w:rsidP="004E558B">
            <w:pPr>
              <w:spacing w:line="276" w:lineRule="auto"/>
              <w:ind w:right="-141"/>
            </w:pPr>
            <w:r w:rsidRPr="0069147E">
              <w:t>Plodina</w:t>
            </w:r>
          </w:p>
        </w:tc>
        <w:tc>
          <w:tcPr>
            <w:tcW w:w="1417" w:type="dxa"/>
            <w:vAlign w:val="center"/>
          </w:tcPr>
          <w:p w14:paraId="3FB284E1" w14:textId="77777777" w:rsidR="00A24C33" w:rsidRPr="0069147E" w:rsidRDefault="00A24C33" w:rsidP="004E558B">
            <w:pPr>
              <w:spacing w:line="276" w:lineRule="auto"/>
              <w:ind w:left="-108" w:right="-141"/>
            </w:pPr>
            <w:r w:rsidRPr="0069147E">
              <w:t xml:space="preserve"> bez redukce</w:t>
            </w:r>
          </w:p>
        </w:tc>
        <w:tc>
          <w:tcPr>
            <w:tcW w:w="1297" w:type="dxa"/>
            <w:vAlign w:val="center"/>
          </w:tcPr>
          <w:p w14:paraId="300EA67B" w14:textId="307BBF3D" w:rsidR="00A24C33" w:rsidRPr="0069147E" w:rsidRDefault="00A24C33" w:rsidP="008A1E75">
            <w:pPr>
              <w:spacing w:line="276" w:lineRule="auto"/>
              <w:ind w:right="-141"/>
            </w:pPr>
            <w:r w:rsidRPr="0069147E">
              <w:t>tryska</w:t>
            </w:r>
            <w:r w:rsidR="008A1E75">
              <w:t xml:space="preserve"> </w:t>
            </w:r>
            <w:r w:rsidRPr="0069147E">
              <w:t>50%</w:t>
            </w:r>
          </w:p>
        </w:tc>
        <w:tc>
          <w:tcPr>
            <w:tcW w:w="1227" w:type="dxa"/>
            <w:vAlign w:val="center"/>
          </w:tcPr>
          <w:p w14:paraId="7E9B971A" w14:textId="4A9CAED6" w:rsidR="00A24C33" w:rsidRPr="0069147E" w:rsidRDefault="00A24C33" w:rsidP="008A1E75">
            <w:pPr>
              <w:spacing w:line="276" w:lineRule="auto"/>
              <w:ind w:right="-141"/>
            </w:pPr>
            <w:r w:rsidRPr="0069147E">
              <w:t>tryska</w:t>
            </w:r>
            <w:r w:rsidR="008A1E75">
              <w:t xml:space="preserve"> </w:t>
            </w:r>
            <w:r w:rsidRPr="0069147E">
              <w:t>75%</w:t>
            </w:r>
          </w:p>
        </w:tc>
        <w:tc>
          <w:tcPr>
            <w:tcW w:w="1298" w:type="dxa"/>
            <w:vAlign w:val="center"/>
          </w:tcPr>
          <w:p w14:paraId="5F6A6ED1" w14:textId="196464C5" w:rsidR="00A24C33" w:rsidRPr="0069147E" w:rsidRDefault="00A24C33" w:rsidP="008A1E75">
            <w:pPr>
              <w:spacing w:line="276" w:lineRule="auto"/>
              <w:ind w:right="-141"/>
            </w:pPr>
            <w:r w:rsidRPr="0069147E">
              <w:t>tryska</w:t>
            </w:r>
            <w:r w:rsidR="008A1E75">
              <w:t xml:space="preserve"> </w:t>
            </w:r>
            <w:r w:rsidRPr="0069147E">
              <w:t>90%</w:t>
            </w:r>
          </w:p>
        </w:tc>
      </w:tr>
      <w:tr w:rsidR="00A24C33" w:rsidRPr="0069147E" w14:paraId="7218C4EF" w14:textId="77777777" w:rsidTr="008A1E75">
        <w:trPr>
          <w:trHeight w:val="275"/>
          <w:jc w:val="center"/>
        </w:trPr>
        <w:tc>
          <w:tcPr>
            <w:tcW w:w="9062" w:type="dxa"/>
            <w:gridSpan w:val="5"/>
            <w:shd w:val="clear" w:color="auto" w:fill="FFFFFF"/>
            <w:vAlign w:val="center"/>
          </w:tcPr>
          <w:p w14:paraId="180AD1A1" w14:textId="77777777" w:rsidR="00A24C33" w:rsidRPr="0069147E" w:rsidRDefault="00A24C33" w:rsidP="004E558B">
            <w:pPr>
              <w:spacing w:line="276" w:lineRule="auto"/>
              <w:ind w:right="-141"/>
            </w:pPr>
            <w:r w:rsidRPr="0069147E">
              <w:t>Ochranná vzdálenost od povrchové vody s ohledem na ochranu vodních organismů [m]</w:t>
            </w:r>
          </w:p>
        </w:tc>
      </w:tr>
      <w:tr w:rsidR="00A24C33" w:rsidRPr="0069147E" w14:paraId="03462FED" w14:textId="77777777" w:rsidTr="008A1E75">
        <w:trPr>
          <w:trHeight w:val="275"/>
          <w:jc w:val="center"/>
        </w:trPr>
        <w:tc>
          <w:tcPr>
            <w:tcW w:w="3823" w:type="dxa"/>
            <w:shd w:val="clear" w:color="auto" w:fill="FFFFFF"/>
            <w:vAlign w:val="center"/>
          </w:tcPr>
          <w:p w14:paraId="3B47EE8C" w14:textId="77777777" w:rsidR="00A24C33" w:rsidRPr="0069147E" w:rsidRDefault="00A24C33" w:rsidP="004E558B">
            <w:pPr>
              <w:spacing w:line="276" w:lineRule="auto"/>
              <w:ind w:right="-141"/>
              <w:rPr>
                <w:iCs/>
                <w:sz w:val="20"/>
                <w:szCs w:val="20"/>
              </w:rPr>
            </w:pPr>
            <w:r>
              <w:t>ř</w:t>
            </w:r>
            <w:r w:rsidRPr="0069147E">
              <w:t>epka olejka ozimá</w:t>
            </w:r>
          </w:p>
        </w:tc>
        <w:tc>
          <w:tcPr>
            <w:tcW w:w="1417" w:type="dxa"/>
            <w:vAlign w:val="center"/>
          </w:tcPr>
          <w:p w14:paraId="51975616" w14:textId="77777777" w:rsidR="00A24C33" w:rsidRPr="0069147E" w:rsidRDefault="00A24C33" w:rsidP="004E558B">
            <w:pPr>
              <w:spacing w:line="276" w:lineRule="auto"/>
              <w:ind w:right="-141"/>
              <w:jc w:val="center"/>
            </w:pPr>
            <w:r w:rsidRPr="0069147E">
              <w:t>4</w:t>
            </w:r>
          </w:p>
        </w:tc>
        <w:tc>
          <w:tcPr>
            <w:tcW w:w="1297" w:type="dxa"/>
            <w:vAlign w:val="center"/>
          </w:tcPr>
          <w:p w14:paraId="35CE730B" w14:textId="77777777" w:rsidR="00A24C33" w:rsidRPr="0069147E" w:rsidRDefault="00A24C33" w:rsidP="004E558B">
            <w:pPr>
              <w:spacing w:line="276" w:lineRule="auto"/>
              <w:ind w:right="-141"/>
              <w:jc w:val="center"/>
            </w:pPr>
            <w:r w:rsidRPr="0069147E">
              <w:t>4</w:t>
            </w:r>
          </w:p>
        </w:tc>
        <w:tc>
          <w:tcPr>
            <w:tcW w:w="1227" w:type="dxa"/>
            <w:vAlign w:val="center"/>
          </w:tcPr>
          <w:p w14:paraId="4C2039CC" w14:textId="77777777" w:rsidR="00A24C33" w:rsidRPr="0069147E" w:rsidRDefault="00A24C33" w:rsidP="004E558B">
            <w:pPr>
              <w:spacing w:line="276" w:lineRule="auto"/>
              <w:ind w:right="-141"/>
              <w:jc w:val="center"/>
            </w:pPr>
            <w:r w:rsidRPr="0069147E">
              <w:t>4</w:t>
            </w:r>
          </w:p>
        </w:tc>
        <w:tc>
          <w:tcPr>
            <w:tcW w:w="1298" w:type="dxa"/>
            <w:vAlign w:val="center"/>
          </w:tcPr>
          <w:p w14:paraId="0B5627EC" w14:textId="77777777" w:rsidR="00A24C33" w:rsidRPr="0069147E" w:rsidRDefault="00A24C33" w:rsidP="004E558B">
            <w:pPr>
              <w:spacing w:line="276" w:lineRule="auto"/>
              <w:ind w:right="-141"/>
              <w:jc w:val="center"/>
            </w:pPr>
            <w:r w:rsidRPr="0069147E">
              <w:t>4</w:t>
            </w:r>
          </w:p>
        </w:tc>
      </w:tr>
      <w:tr w:rsidR="00A24C33" w:rsidRPr="0069147E" w14:paraId="179BDB35" w14:textId="77777777" w:rsidTr="008A1E75">
        <w:trPr>
          <w:trHeight w:val="275"/>
          <w:jc w:val="center"/>
        </w:trPr>
        <w:tc>
          <w:tcPr>
            <w:tcW w:w="9062" w:type="dxa"/>
            <w:gridSpan w:val="5"/>
            <w:shd w:val="clear" w:color="auto" w:fill="FFFFFF"/>
            <w:vAlign w:val="center"/>
          </w:tcPr>
          <w:p w14:paraId="36A94A80" w14:textId="77777777" w:rsidR="00A24C33" w:rsidRPr="0069147E" w:rsidRDefault="00A24C33" w:rsidP="004E558B">
            <w:pPr>
              <w:spacing w:line="276" w:lineRule="auto"/>
              <w:ind w:right="-141"/>
            </w:pPr>
            <w:r w:rsidRPr="0069147E">
              <w:t>Ochranná vzdálenost od okraje ošetřovaného pozemku s ohledem na ochranu necílových rostlin [m]</w:t>
            </w:r>
          </w:p>
        </w:tc>
      </w:tr>
      <w:tr w:rsidR="00A24C33" w:rsidRPr="0069147E" w14:paraId="6FE937E4" w14:textId="77777777" w:rsidTr="008A1E75">
        <w:trPr>
          <w:trHeight w:val="275"/>
          <w:jc w:val="center"/>
        </w:trPr>
        <w:tc>
          <w:tcPr>
            <w:tcW w:w="3823" w:type="dxa"/>
            <w:shd w:val="clear" w:color="auto" w:fill="FFFFFF"/>
            <w:vAlign w:val="center"/>
          </w:tcPr>
          <w:p w14:paraId="51354E67" w14:textId="77777777" w:rsidR="00A24C33" w:rsidRPr="0069147E" w:rsidRDefault="00A24C33" w:rsidP="004E558B">
            <w:pPr>
              <w:spacing w:line="276" w:lineRule="auto"/>
              <w:ind w:right="-141"/>
              <w:rPr>
                <w:iCs/>
                <w:sz w:val="20"/>
                <w:szCs w:val="20"/>
              </w:rPr>
            </w:pPr>
            <w:r>
              <w:t>ř</w:t>
            </w:r>
            <w:r w:rsidRPr="0069147E">
              <w:t>epka olejka ozimá</w:t>
            </w:r>
          </w:p>
        </w:tc>
        <w:tc>
          <w:tcPr>
            <w:tcW w:w="1417" w:type="dxa"/>
            <w:vAlign w:val="center"/>
          </w:tcPr>
          <w:p w14:paraId="050DB092" w14:textId="77777777" w:rsidR="00A24C33" w:rsidRPr="0069147E" w:rsidRDefault="00A24C33" w:rsidP="004E558B">
            <w:pPr>
              <w:spacing w:line="276" w:lineRule="auto"/>
              <w:ind w:right="-141"/>
              <w:jc w:val="center"/>
            </w:pPr>
            <w:r w:rsidRPr="0069147E">
              <w:t>5</w:t>
            </w:r>
          </w:p>
        </w:tc>
        <w:tc>
          <w:tcPr>
            <w:tcW w:w="1297" w:type="dxa"/>
            <w:vAlign w:val="center"/>
          </w:tcPr>
          <w:p w14:paraId="793B7AC5" w14:textId="77777777" w:rsidR="00A24C33" w:rsidRPr="0069147E" w:rsidRDefault="00A24C33" w:rsidP="004E558B">
            <w:pPr>
              <w:spacing w:line="276" w:lineRule="auto"/>
              <w:ind w:right="-141"/>
              <w:jc w:val="center"/>
            </w:pPr>
            <w:r w:rsidRPr="0069147E">
              <w:t>0</w:t>
            </w:r>
          </w:p>
        </w:tc>
        <w:tc>
          <w:tcPr>
            <w:tcW w:w="1227" w:type="dxa"/>
            <w:vAlign w:val="center"/>
          </w:tcPr>
          <w:p w14:paraId="79E1DE6F" w14:textId="77777777" w:rsidR="00A24C33" w:rsidRPr="0069147E" w:rsidRDefault="00A24C33" w:rsidP="004E558B">
            <w:pPr>
              <w:spacing w:line="276" w:lineRule="auto"/>
              <w:ind w:right="-141"/>
              <w:jc w:val="center"/>
            </w:pPr>
            <w:r w:rsidRPr="0069147E">
              <w:t>0</w:t>
            </w:r>
          </w:p>
        </w:tc>
        <w:tc>
          <w:tcPr>
            <w:tcW w:w="1298" w:type="dxa"/>
            <w:vAlign w:val="center"/>
          </w:tcPr>
          <w:p w14:paraId="691F46BA" w14:textId="77777777" w:rsidR="00A24C33" w:rsidRPr="0069147E" w:rsidRDefault="00A24C33" w:rsidP="004E558B">
            <w:pPr>
              <w:spacing w:line="276" w:lineRule="auto"/>
              <w:ind w:right="-141"/>
              <w:jc w:val="center"/>
            </w:pPr>
            <w:r w:rsidRPr="0069147E">
              <w:t>0</w:t>
            </w:r>
          </w:p>
        </w:tc>
      </w:tr>
    </w:tbl>
    <w:p w14:paraId="61121C5D" w14:textId="77777777" w:rsidR="00A24C33" w:rsidRPr="0069147E" w:rsidRDefault="00A24C33" w:rsidP="00A24C33">
      <w:pPr>
        <w:keepLines/>
        <w:widowControl w:val="0"/>
        <w:tabs>
          <w:tab w:val="left" w:pos="426"/>
        </w:tabs>
        <w:autoSpaceDE w:val="0"/>
        <w:autoSpaceDN w:val="0"/>
        <w:spacing w:line="276" w:lineRule="auto"/>
        <w:jc w:val="both"/>
        <w:rPr>
          <w:bCs/>
          <w:i/>
          <w:snapToGrid w:val="0"/>
        </w:rPr>
      </w:pPr>
    </w:p>
    <w:p w14:paraId="04284254" w14:textId="77777777" w:rsidR="00A24C33" w:rsidRDefault="00A24C33" w:rsidP="00B97AB7">
      <w:pPr>
        <w:widowControl w:val="0"/>
        <w:rPr>
          <w:b/>
          <w:bCs/>
          <w:u w:val="single"/>
        </w:rPr>
      </w:pPr>
    </w:p>
    <w:p w14:paraId="13DBE3B3" w14:textId="77777777" w:rsidR="00EF4A1D" w:rsidRDefault="00EF4A1D" w:rsidP="00EF4A1D">
      <w:pPr>
        <w:widowControl w:val="0"/>
        <w:tabs>
          <w:tab w:val="left" w:pos="1560"/>
        </w:tabs>
        <w:ind w:left="2835" w:hanging="2835"/>
        <w:rPr>
          <w:b/>
          <w:bCs/>
          <w:sz w:val="28"/>
          <w:szCs w:val="28"/>
        </w:rPr>
      </w:pPr>
      <w:bookmarkStart w:id="0" w:name="_Hlk55387237"/>
      <w:bookmarkStart w:id="1" w:name="_Hlk52454830"/>
      <w:r w:rsidRPr="00EF4A1D">
        <w:rPr>
          <w:b/>
          <w:bCs/>
          <w:sz w:val="28"/>
          <w:szCs w:val="28"/>
        </w:rPr>
        <w:t>Kantor</w:t>
      </w:r>
    </w:p>
    <w:p w14:paraId="1234ADEC" w14:textId="6293F8FB" w:rsidR="00EF4A1D" w:rsidRDefault="00EF4A1D" w:rsidP="009057CE">
      <w:pPr>
        <w:widowControl w:val="0"/>
        <w:tabs>
          <w:tab w:val="left" w:pos="1560"/>
        </w:tabs>
        <w:ind w:left="2977" w:hanging="2977"/>
      </w:pPr>
      <w:r w:rsidRPr="005B21A8">
        <w:t xml:space="preserve">držitel rozhodnutí o povolení: </w:t>
      </w:r>
      <w:r w:rsidRPr="00EF4A1D">
        <w:t>Corteva Agriscience Czech s.r.o.</w:t>
      </w:r>
      <w:r>
        <w:t xml:space="preserve">, </w:t>
      </w:r>
      <w:r w:rsidRPr="00EF4A1D">
        <w:t>Pekařská 628/14, Jinonice, 15500 Praha 515</w:t>
      </w:r>
    </w:p>
    <w:p w14:paraId="0A0102A4" w14:textId="0D93C179" w:rsidR="00EF4A1D" w:rsidRDefault="00EF4A1D" w:rsidP="00EF4A1D">
      <w:pPr>
        <w:widowControl w:val="0"/>
        <w:tabs>
          <w:tab w:val="left" w:pos="1560"/>
        </w:tabs>
        <w:ind w:left="2835" w:hanging="2835"/>
        <w:rPr>
          <w:iCs/>
        </w:rPr>
      </w:pPr>
      <w:r w:rsidRPr="005B21A8">
        <w:t>evidenční číslo:</w:t>
      </w:r>
      <w:r w:rsidRPr="005B21A8">
        <w:rPr>
          <w:iCs/>
        </w:rPr>
        <w:t xml:space="preserve"> </w:t>
      </w:r>
      <w:r w:rsidRPr="006D13FF">
        <w:rPr>
          <w:iCs/>
          <w:snapToGrid w:val="0"/>
        </w:rPr>
        <w:t>5888-0</w:t>
      </w:r>
    </w:p>
    <w:p w14:paraId="63CF0120" w14:textId="6C570CD3" w:rsidR="00EF4A1D" w:rsidRPr="005B21A8" w:rsidRDefault="00EF4A1D" w:rsidP="00EF4A1D">
      <w:pPr>
        <w:widowControl w:val="0"/>
        <w:tabs>
          <w:tab w:val="left" w:pos="1560"/>
        </w:tabs>
        <w:ind w:left="2835" w:hanging="2835"/>
        <w:rPr>
          <w:iCs/>
          <w:snapToGrid w:val="0"/>
        </w:rPr>
      </w:pPr>
      <w:r w:rsidRPr="005B21A8">
        <w:t>účinná látka:</w:t>
      </w:r>
      <w:r w:rsidRPr="005B21A8">
        <w:rPr>
          <w:iCs/>
          <w:snapToGrid w:val="0"/>
        </w:rPr>
        <w:t xml:space="preserve"> </w:t>
      </w:r>
      <w:r w:rsidRPr="006D13FF">
        <w:rPr>
          <w:iCs/>
          <w:snapToGrid w:val="0"/>
        </w:rPr>
        <w:t>florasulam 500 g/kg</w:t>
      </w:r>
    </w:p>
    <w:p w14:paraId="259A377F" w14:textId="77777777" w:rsidR="00EF4A1D" w:rsidRDefault="00EF4A1D" w:rsidP="00EF4A1D">
      <w:pPr>
        <w:widowControl w:val="0"/>
        <w:tabs>
          <w:tab w:val="left" w:pos="1560"/>
        </w:tabs>
        <w:ind w:left="2835" w:hanging="2835"/>
      </w:pPr>
      <w:r w:rsidRPr="005B21A8">
        <w:t xml:space="preserve">platnost povolení končí dne: </w:t>
      </w:r>
      <w:r>
        <w:t>31.12.2031</w:t>
      </w:r>
    </w:p>
    <w:p w14:paraId="160EEBD9" w14:textId="61C3989D" w:rsidR="00EF4A1D" w:rsidRDefault="00EF4A1D" w:rsidP="00EF4A1D">
      <w:pPr>
        <w:widowControl w:val="0"/>
        <w:tabs>
          <w:tab w:val="left" w:pos="1560"/>
        </w:tabs>
        <w:ind w:left="2835" w:hanging="2835"/>
      </w:pPr>
    </w:p>
    <w:p w14:paraId="27C29A4D" w14:textId="6FA63896" w:rsidR="009057CE" w:rsidRDefault="009057CE" w:rsidP="00EF4A1D">
      <w:pPr>
        <w:widowControl w:val="0"/>
        <w:tabs>
          <w:tab w:val="left" w:pos="1560"/>
        </w:tabs>
        <w:ind w:left="2835" w:hanging="2835"/>
      </w:pPr>
    </w:p>
    <w:p w14:paraId="56D5D0AC" w14:textId="63B32BD3" w:rsidR="009057CE" w:rsidRDefault="009057CE" w:rsidP="00EF4A1D">
      <w:pPr>
        <w:widowControl w:val="0"/>
        <w:tabs>
          <w:tab w:val="left" w:pos="1560"/>
        </w:tabs>
        <w:ind w:left="2835" w:hanging="2835"/>
      </w:pPr>
    </w:p>
    <w:p w14:paraId="6BA53995" w14:textId="3C9EF39A" w:rsidR="009057CE" w:rsidRDefault="009057CE" w:rsidP="00EF4A1D">
      <w:pPr>
        <w:widowControl w:val="0"/>
        <w:tabs>
          <w:tab w:val="left" w:pos="1560"/>
        </w:tabs>
        <w:ind w:left="2835" w:hanging="2835"/>
      </w:pPr>
    </w:p>
    <w:p w14:paraId="38F43922" w14:textId="169B9DE0" w:rsidR="009057CE" w:rsidRDefault="009057CE" w:rsidP="00EF4A1D">
      <w:pPr>
        <w:widowControl w:val="0"/>
        <w:tabs>
          <w:tab w:val="left" w:pos="1560"/>
        </w:tabs>
        <w:ind w:left="2835" w:hanging="2835"/>
      </w:pPr>
    </w:p>
    <w:p w14:paraId="6B04580A" w14:textId="20B26448" w:rsidR="00874DD1" w:rsidRDefault="00874DD1" w:rsidP="00EF4A1D">
      <w:pPr>
        <w:widowControl w:val="0"/>
        <w:tabs>
          <w:tab w:val="left" w:pos="1560"/>
        </w:tabs>
        <w:ind w:left="2835" w:hanging="2835"/>
      </w:pPr>
    </w:p>
    <w:p w14:paraId="365D7D63" w14:textId="77777777" w:rsidR="008A1E75" w:rsidRDefault="008A1E75" w:rsidP="00EF4A1D">
      <w:pPr>
        <w:widowControl w:val="0"/>
        <w:tabs>
          <w:tab w:val="left" w:pos="1560"/>
        </w:tabs>
        <w:ind w:left="2835" w:hanging="2835"/>
      </w:pPr>
    </w:p>
    <w:p w14:paraId="65A6ED57" w14:textId="557A95F5" w:rsidR="00EF4A1D" w:rsidRPr="006D13FF" w:rsidRDefault="00EF4A1D" w:rsidP="00EF4A1D">
      <w:pPr>
        <w:widowControl w:val="0"/>
        <w:tabs>
          <w:tab w:val="left" w:pos="1560"/>
        </w:tabs>
        <w:ind w:left="2835" w:hanging="2835"/>
        <w:rPr>
          <w:b/>
          <w:iCs/>
          <w:snapToGrid w:val="0"/>
        </w:rPr>
      </w:pPr>
      <w:r w:rsidRPr="006D13FF">
        <w:rPr>
          <w:i/>
          <w:iCs/>
          <w:snapToGrid w:val="0"/>
        </w:rPr>
        <w:lastRenderedPageBreak/>
        <w:t>Rozsah povoleného použití:</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3"/>
        <w:gridCol w:w="1701"/>
        <w:gridCol w:w="1843"/>
        <w:gridCol w:w="567"/>
        <w:gridCol w:w="1985"/>
        <w:gridCol w:w="1417"/>
      </w:tblGrid>
      <w:tr w:rsidR="00EF4A1D" w:rsidRPr="006D13FF" w14:paraId="294BEE08" w14:textId="77777777" w:rsidTr="00874DD1">
        <w:tc>
          <w:tcPr>
            <w:tcW w:w="1693" w:type="dxa"/>
          </w:tcPr>
          <w:p w14:paraId="4FEC0091" w14:textId="77777777" w:rsidR="00EF4A1D" w:rsidRPr="006D13FF" w:rsidRDefault="00EF4A1D" w:rsidP="004E558B">
            <w:pPr>
              <w:widowControl w:val="0"/>
              <w:autoSpaceDE w:val="0"/>
              <w:autoSpaceDN w:val="0"/>
              <w:adjustRightInd w:val="0"/>
              <w:spacing w:line="276" w:lineRule="auto"/>
              <w:ind w:right="119"/>
              <w:rPr>
                <w:bCs/>
                <w:iCs/>
              </w:rPr>
            </w:pPr>
            <w:r w:rsidRPr="006D13FF">
              <w:rPr>
                <w:bCs/>
                <w:iCs/>
              </w:rPr>
              <w:t xml:space="preserve">1)Plodina, </w:t>
            </w:r>
          </w:p>
          <w:p w14:paraId="2BDE8BF9" w14:textId="77777777" w:rsidR="00EF4A1D" w:rsidRPr="006D13FF" w:rsidRDefault="00EF4A1D" w:rsidP="004E558B">
            <w:pPr>
              <w:widowControl w:val="0"/>
              <w:autoSpaceDE w:val="0"/>
              <w:autoSpaceDN w:val="0"/>
              <w:adjustRightInd w:val="0"/>
              <w:spacing w:line="276" w:lineRule="auto"/>
              <w:ind w:right="119"/>
              <w:rPr>
                <w:bCs/>
                <w:iCs/>
              </w:rPr>
            </w:pPr>
            <w:r w:rsidRPr="006D13FF">
              <w:rPr>
                <w:bCs/>
                <w:iCs/>
              </w:rPr>
              <w:t>oblast použití</w:t>
            </w:r>
          </w:p>
        </w:tc>
        <w:tc>
          <w:tcPr>
            <w:tcW w:w="1701" w:type="dxa"/>
          </w:tcPr>
          <w:p w14:paraId="13ACAC5F" w14:textId="77777777" w:rsidR="00EF4A1D" w:rsidRPr="006D13FF" w:rsidRDefault="00EF4A1D" w:rsidP="004E558B">
            <w:pPr>
              <w:widowControl w:val="0"/>
              <w:autoSpaceDE w:val="0"/>
              <w:autoSpaceDN w:val="0"/>
              <w:adjustRightInd w:val="0"/>
              <w:spacing w:line="276" w:lineRule="auto"/>
              <w:ind w:left="23" w:right="-68"/>
              <w:rPr>
                <w:bCs/>
                <w:iCs/>
              </w:rPr>
            </w:pPr>
            <w:r w:rsidRPr="006D13FF">
              <w:rPr>
                <w:bCs/>
                <w:iCs/>
              </w:rPr>
              <w:t xml:space="preserve">2) Škodlivý organismus, </w:t>
            </w:r>
          </w:p>
          <w:p w14:paraId="625D74FA" w14:textId="77777777" w:rsidR="00EF4A1D" w:rsidRPr="006D13FF" w:rsidRDefault="00EF4A1D" w:rsidP="004E558B">
            <w:pPr>
              <w:widowControl w:val="0"/>
              <w:autoSpaceDE w:val="0"/>
              <w:autoSpaceDN w:val="0"/>
              <w:adjustRightInd w:val="0"/>
              <w:spacing w:line="276" w:lineRule="auto"/>
              <w:ind w:left="23" w:right="-68"/>
              <w:rPr>
                <w:bCs/>
                <w:iCs/>
              </w:rPr>
            </w:pPr>
            <w:r w:rsidRPr="006D13FF">
              <w:rPr>
                <w:bCs/>
                <w:iCs/>
              </w:rPr>
              <w:t>jiný účel použití</w:t>
            </w:r>
          </w:p>
        </w:tc>
        <w:tc>
          <w:tcPr>
            <w:tcW w:w="1843" w:type="dxa"/>
          </w:tcPr>
          <w:p w14:paraId="365D8B10" w14:textId="77777777" w:rsidR="00EF4A1D" w:rsidRPr="006D13FF" w:rsidRDefault="00EF4A1D" w:rsidP="004E558B">
            <w:pPr>
              <w:widowControl w:val="0"/>
              <w:autoSpaceDE w:val="0"/>
              <w:autoSpaceDN w:val="0"/>
              <w:adjustRightInd w:val="0"/>
              <w:spacing w:line="276" w:lineRule="auto"/>
              <w:ind w:left="51"/>
              <w:rPr>
                <w:bCs/>
                <w:iCs/>
              </w:rPr>
            </w:pPr>
            <w:r w:rsidRPr="006D13FF">
              <w:rPr>
                <w:bCs/>
                <w:iCs/>
              </w:rPr>
              <w:t>Dávkování, mísitelnost</w:t>
            </w:r>
          </w:p>
        </w:tc>
        <w:tc>
          <w:tcPr>
            <w:tcW w:w="567" w:type="dxa"/>
          </w:tcPr>
          <w:p w14:paraId="3DACC266" w14:textId="77777777" w:rsidR="00EF4A1D" w:rsidRPr="006D13FF" w:rsidRDefault="00EF4A1D" w:rsidP="004E558B">
            <w:pPr>
              <w:widowControl w:val="0"/>
              <w:autoSpaceDE w:val="0"/>
              <w:autoSpaceDN w:val="0"/>
              <w:adjustRightInd w:val="0"/>
              <w:spacing w:line="276" w:lineRule="auto"/>
              <w:jc w:val="center"/>
              <w:outlineLvl w:val="4"/>
              <w:rPr>
                <w:bCs/>
                <w:iCs/>
              </w:rPr>
            </w:pPr>
            <w:r w:rsidRPr="006D13FF">
              <w:rPr>
                <w:bCs/>
                <w:iCs/>
              </w:rPr>
              <w:t>OL</w:t>
            </w:r>
          </w:p>
        </w:tc>
        <w:tc>
          <w:tcPr>
            <w:tcW w:w="1985" w:type="dxa"/>
          </w:tcPr>
          <w:p w14:paraId="27AA97E0" w14:textId="77777777" w:rsidR="00EF4A1D" w:rsidRPr="006D13FF" w:rsidRDefault="00EF4A1D" w:rsidP="004E558B">
            <w:pPr>
              <w:widowControl w:val="0"/>
              <w:autoSpaceDE w:val="0"/>
              <w:autoSpaceDN w:val="0"/>
              <w:adjustRightInd w:val="0"/>
              <w:spacing w:line="276" w:lineRule="auto"/>
              <w:rPr>
                <w:bCs/>
                <w:iCs/>
              </w:rPr>
            </w:pPr>
            <w:r w:rsidRPr="006D13FF">
              <w:rPr>
                <w:bCs/>
                <w:iCs/>
              </w:rPr>
              <w:t>Poznámka</w:t>
            </w:r>
          </w:p>
          <w:p w14:paraId="56913787" w14:textId="77777777" w:rsidR="00EF4A1D" w:rsidRPr="006D13FF" w:rsidRDefault="00EF4A1D" w:rsidP="004E558B">
            <w:pPr>
              <w:widowControl w:val="0"/>
              <w:autoSpaceDE w:val="0"/>
              <w:autoSpaceDN w:val="0"/>
              <w:adjustRightInd w:val="0"/>
              <w:spacing w:line="276" w:lineRule="auto"/>
              <w:rPr>
                <w:bCs/>
                <w:iCs/>
              </w:rPr>
            </w:pPr>
            <w:r w:rsidRPr="006D13FF">
              <w:rPr>
                <w:bCs/>
                <w:iCs/>
              </w:rPr>
              <w:t>1) k plodině</w:t>
            </w:r>
          </w:p>
          <w:p w14:paraId="1C0C1701" w14:textId="77777777" w:rsidR="00EF4A1D" w:rsidRPr="006D13FF" w:rsidRDefault="00EF4A1D" w:rsidP="004E558B">
            <w:pPr>
              <w:widowControl w:val="0"/>
              <w:autoSpaceDE w:val="0"/>
              <w:autoSpaceDN w:val="0"/>
              <w:adjustRightInd w:val="0"/>
              <w:spacing w:line="276" w:lineRule="auto"/>
              <w:rPr>
                <w:bCs/>
                <w:iCs/>
              </w:rPr>
            </w:pPr>
            <w:r w:rsidRPr="006D13FF">
              <w:rPr>
                <w:bCs/>
                <w:iCs/>
              </w:rPr>
              <w:t>2) k ŠO</w:t>
            </w:r>
          </w:p>
          <w:p w14:paraId="16DB367E" w14:textId="77777777" w:rsidR="00EF4A1D" w:rsidRPr="006D13FF" w:rsidRDefault="00EF4A1D" w:rsidP="004E558B">
            <w:pPr>
              <w:widowControl w:val="0"/>
              <w:autoSpaceDE w:val="0"/>
              <w:autoSpaceDN w:val="0"/>
              <w:adjustRightInd w:val="0"/>
              <w:spacing w:line="276" w:lineRule="auto"/>
              <w:rPr>
                <w:bCs/>
                <w:iCs/>
              </w:rPr>
            </w:pPr>
            <w:r w:rsidRPr="006D13FF">
              <w:rPr>
                <w:bCs/>
                <w:iCs/>
              </w:rPr>
              <w:t>3) k OL</w:t>
            </w:r>
          </w:p>
        </w:tc>
        <w:tc>
          <w:tcPr>
            <w:tcW w:w="1417" w:type="dxa"/>
          </w:tcPr>
          <w:p w14:paraId="72C62AEE" w14:textId="77777777" w:rsidR="00EF4A1D" w:rsidRPr="006D13FF" w:rsidRDefault="00EF4A1D" w:rsidP="004E558B">
            <w:pPr>
              <w:widowControl w:val="0"/>
              <w:autoSpaceDE w:val="0"/>
              <w:autoSpaceDN w:val="0"/>
              <w:adjustRightInd w:val="0"/>
              <w:spacing w:line="276" w:lineRule="auto"/>
              <w:rPr>
                <w:bCs/>
                <w:iCs/>
              </w:rPr>
            </w:pPr>
            <w:r w:rsidRPr="006D13FF">
              <w:rPr>
                <w:bCs/>
                <w:iCs/>
              </w:rPr>
              <w:t>4) Pozn. k dávkování</w:t>
            </w:r>
          </w:p>
          <w:p w14:paraId="3769DE47" w14:textId="77777777" w:rsidR="00EF4A1D" w:rsidRPr="006D13FF" w:rsidRDefault="00EF4A1D" w:rsidP="004E558B">
            <w:pPr>
              <w:widowControl w:val="0"/>
              <w:autoSpaceDE w:val="0"/>
              <w:autoSpaceDN w:val="0"/>
              <w:adjustRightInd w:val="0"/>
              <w:spacing w:line="276" w:lineRule="auto"/>
              <w:rPr>
                <w:bCs/>
                <w:iCs/>
              </w:rPr>
            </w:pPr>
            <w:r w:rsidRPr="006D13FF">
              <w:rPr>
                <w:bCs/>
                <w:iCs/>
              </w:rPr>
              <w:t>5) Umístění</w:t>
            </w:r>
          </w:p>
          <w:p w14:paraId="3BC25537" w14:textId="0C70B57C" w:rsidR="00EF4A1D" w:rsidRPr="006D13FF" w:rsidRDefault="00EF4A1D" w:rsidP="004E558B">
            <w:pPr>
              <w:widowControl w:val="0"/>
              <w:autoSpaceDE w:val="0"/>
              <w:autoSpaceDN w:val="0"/>
              <w:adjustRightInd w:val="0"/>
              <w:spacing w:line="276" w:lineRule="auto"/>
              <w:rPr>
                <w:bCs/>
                <w:iCs/>
              </w:rPr>
            </w:pPr>
            <w:r w:rsidRPr="006D13FF">
              <w:rPr>
                <w:bCs/>
                <w:iCs/>
              </w:rPr>
              <w:t>6) Určení sklizně</w:t>
            </w:r>
          </w:p>
        </w:tc>
      </w:tr>
      <w:tr w:rsidR="00EF4A1D" w:rsidRPr="006D13FF" w14:paraId="3B842D9C" w14:textId="77777777" w:rsidTr="00874DD1">
        <w:tc>
          <w:tcPr>
            <w:tcW w:w="1693" w:type="dxa"/>
          </w:tcPr>
          <w:p w14:paraId="60F77495" w14:textId="77777777" w:rsidR="00EF4A1D" w:rsidRPr="006D13FF" w:rsidRDefault="00EF4A1D" w:rsidP="004E558B">
            <w:pPr>
              <w:spacing w:before="40" w:after="40"/>
              <w:ind w:right="119"/>
            </w:pPr>
            <w:r w:rsidRPr="006D13FF">
              <w:rPr>
                <w:lang w:val="de-DE"/>
              </w:rPr>
              <w:t>pšenice ozimá, tritikale ozimé</w:t>
            </w:r>
          </w:p>
        </w:tc>
        <w:tc>
          <w:tcPr>
            <w:tcW w:w="1701" w:type="dxa"/>
          </w:tcPr>
          <w:p w14:paraId="10406381" w14:textId="15DDB93D" w:rsidR="00EF4A1D" w:rsidRPr="006D13FF" w:rsidRDefault="00EF4A1D" w:rsidP="004E558B">
            <w:pPr>
              <w:spacing w:before="40" w:after="40"/>
              <w:ind w:left="25"/>
              <w:rPr>
                <w:lang w:val="de-DE"/>
              </w:rPr>
            </w:pPr>
            <w:r w:rsidRPr="006D13FF">
              <w:t>plevele dvouděložné</w:t>
            </w:r>
            <w:r w:rsidR="00BA3E45">
              <w:t xml:space="preserve"> </w:t>
            </w:r>
            <w:r w:rsidRPr="006D13FF">
              <w:t>jednolet</w:t>
            </w:r>
            <w:r w:rsidR="00BA3E45">
              <w:t>é</w:t>
            </w:r>
          </w:p>
        </w:tc>
        <w:tc>
          <w:tcPr>
            <w:tcW w:w="1843" w:type="dxa"/>
          </w:tcPr>
          <w:p w14:paraId="11360A82" w14:textId="77777777" w:rsidR="00EF4A1D" w:rsidRPr="006D13FF" w:rsidRDefault="00EF4A1D" w:rsidP="004E558B">
            <w:pPr>
              <w:autoSpaceDE w:val="0"/>
              <w:autoSpaceDN w:val="0"/>
              <w:adjustRightInd w:val="0"/>
              <w:spacing w:before="40" w:after="40"/>
              <w:ind w:left="51"/>
            </w:pPr>
            <w:r w:rsidRPr="006D13FF">
              <w:t>0,08 – 0,1 l /ha</w:t>
            </w:r>
          </w:p>
        </w:tc>
        <w:tc>
          <w:tcPr>
            <w:tcW w:w="567" w:type="dxa"/>
          </w:tcPr>
          <w:p w14:paraId="613DCB02" w14:textId="77777777" w:rsidR="00EF4A1D" w:rsidRPr="006D13FF" w:rsidRDefault="00EF4A1D" w:rsidP="004E558B">
            <w:pPr>
              <w:spacing w:before="40" w:after="40"/>
              <w:ind w:left="51"/>
              <w:rPr>
                <w:bCs/>
              </w:rPr>
            </w:pPr>
            <w:r w:rsidRPr="006D13FF">
              <w:rPr>
                <w:bCs/>
              </w:rPr>
              <w:t>60</w:t>
            </w:r>
          </w:p>
        </w:tc>
        <w:tc>
          <w:tcPr>
            <w:tcW w:w="1985" w:type="dxa"/>
          </w:tcPr>
          <w:p w14:paraId="1AA1E4E5" w14:textId="77777777" w:rsidR="00EF4A1D" w:rsidRPr="006D13FF" w:rsidRDefault="00EF4A1D" w:rsidP="004E558B">
            <w:pPr>
              <w:autoSpaceDE w:val="0"/>
              <w:autoSpaceDN w:val="0"/>
              <w:adjustRightInd w:val="0"/>
              <w:spacing w:before="40" w:after="40"/>
            </w:pPr>
            <w:r w:rsidRPr="006D13FF">
              <w:t xml:space="preserve">1) od: 13 BBCH, do: 32 BBCH </w:t>
            </w:r>
          </w:p>
          <w:p w14:paraId="4FD6DE83" w14:textId="77777777" w:rsidR="00EF4A1D" w:rsidRPr="006D13FF" w:rsidRDefault="00EF4A1D" w:rsidP="004E558B">
            <w:pPr>
              <w:autoSpaceDE w:val="0"/>
              <w:autoSpaceDN w:val="0"/>
              <w:adjustRightInd w:val="0"/>
              <w:spacing w:before="40" w:after="40"/>
            </w:pPr>
            <w:r w:rsidRPr="006D13FF">
              <w:t xml:space="preserve">2) od: 12 BBCH, do: 16 BBCH </w:t>
            </w:r>
          </w:p>
        </w:tc>
        <w:tc>
          <w:tcPr>
            <w:tcW w:w="1417" w:type="dxa"/>
          </w:tcPr>
          <w:p w14:paraId="01231FB6" w14:textId="77777777" w:rsidR="00EF4A1D" w:rsidRPr="006D13FF" w:rsidRDefault="00EF4A1D" w:rsidP="004E558B">
            <w:pPr>
              <w:widowControl w:val="0"/>
              <w:autoSpaceDE w:val="0"/>
              <w:autoSpaceDN w:val="0"/>
              <w:adjustRightInd w:val="0"/>
              <w:spacing w:before="80" w:after="80"/>
              <w:rPr>
                <w:bCs/>
              </w:rPr>
            </w:pPr>
          </w:p>
        </w:tc>
      </w:tr>
    </w:tbl>
    <w:p w14:paraId="58D67EC1" w14:textId="77777777" w:rsidR="00EF4A1D" w:rsidRPr="006D13FF" w:rsidRDefault="00EF4A1D" w:rsidP="00EF4A1D">
      <w:pPr>
        <w:spacing w:line="276" w:lineRule="auto"/>
        <w:ind w:left="62"/>
        <w:jc w:val="both"/>
      </w:pPr>
    </w:p>
    <w:p w14:paraId="37C9A98D" w14:textId="77777777" w:rsidR="00EF4A1D" w:rsidRPr="006D13FF" w:rsidRDefault="00EF4A1D" w:rsidP="00EF4A1D">
      <w:pPr>
        <w:spacing w:line="276" w:lineRule="auto"/>
        <w:ind w:left="62"/>
        <w:jc w:val="both"/>
      </w:pPr>
      <w:r w:rsidRPr="006D13FF">
        <w:t>OL (ochranná lhůta) je dána počtem dnů, které je nutné dodržet mezi termínem poslední aplikace a sklizní</w:t>
      </w:r>
    </w:p>
    <w:p w14:paraId="4E7A4E3A" w14:textId="77777777" w:rsidR="00EF4A1D" w:rsidRPr="006D13FF" w:rsidRDefault="00EF4A1D" w:rsidP="00EF4A1D"/>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985"/>
        <w:gridCol w:w="3118"/>
      </w:tblGrid>
      <w:tr w:rsidR="00EF4A1D" w:rsidRPr="006D13FF" w14:paraId="6F007015" w14:textId="77777777" w:rsidTr="00874DD1">
        <w:tc>
          <w:tcPr>
            <w:tcW w:w="2410" w:type="dxa"/>
            <w:shd w:val="clear" w:color="auto" w:fill="auto"/>
          </w:tcPr>
          <w:p w14:paraId="4517F644" w14:textId="77777777" w:rsidR="00EF4A1D" w:rsidRPr="006D13FF" w:rsidRDefault="00EF4A1D" w:rsidP="004E558B">
            <w:pPr>
              <w:keepNext/>
              <w:autoSpaceDE w:val="0"/>
              <w:autoSpaceDN w:val="0"/>
              <w:adjustRightInd w:val="0"/>
              <w:spacing w:after="120"/>
              <w:rPr>
                <w:rFonts w:ascii="Arial" w:hAnsi="Arial" w:cs="Arial"/>
              </w:rPr>
            </w:pPr>
            <w:r w:rsidRPr="006D13FF">
              <w:rPr>
                <w:rFonts w:cs="Arial"/>
              </w:rPr>
              <w:t>Plodina, oblast použití</w:t>
            </w:r>
          </w:p>
        </w:tc>
        <w:tc>
          <w:tcPr>
            <w:tcW w:w="1701" w:type="dxa"/>
            <w:shd w:val="clear" w:color="auto" w:fill="auto"/>
          </w:tcPr>
          <w:p w14:paraId="434F5775" w14:textId="77777777" w:rsidR="00EF4A1D" w:rsidRPr="006D13FF" w:rsidRDefault="00EF4A1D" w:rsidP="004E558B">
            <w:pPr>
              <w:keepNext/>
              <w:autoSpaceDE w:val="0"/>
              <w:autoSpaceDN w:val="0"/>
              <w:adjustRightInd w:val="0"/>
              <w:spacing w:after="120"/>
              <w:ind w:left="34" w:hanging="34"/>
              <w:rPr>
                <w:rFonts w:ascii="Arial" w:hAnsi="Arial" w:cs="Arial"/>
              </w:rPr>
            </w:pPr>
            <w:r w:rsidRPr="006D13FF">
              <w:rPr>
                <w:rFonts w:cs="Arial"/>
              </w:rPr>
              <w:t>Dávka vody</w:t>
            </w:r>
          </w:p>
        </w:tc>
        <w:tc>
          <w:tcPr>
            <w:tcW w:w="1985" w:type="dxa"/>
            <w:shd w:val="clear" w:color="auto" w:fill="auto"/>
          </w:tcPr>
          <w:p w14:paraId="55DB0BA7" w14:textId="4899E398" w:rsidR="00EF4A1D" w:rsidRPr="006D13FF" w:rsidRDefault="00EF4A1D" w:rsidP="00874DD1">
            <w:pPr>
              <w:keepNext/>
              <w:autoSpaceDE w:val="0"/>
              <w:autoSpaceDN w:val="0"/>
              <w:adjustRightInd w:val="0"/>
              <w:spacing w:after="120"/>
              <w:ind w:left="34" w:right="-132" w:hanging="34"/>
              <w:rPr>
                <w:rFonts w:ascii="Arial" w:hAnsi="Arial" w:cs="Arial"/>
              </w:rPr>
            </w:pPr>
            <w:r w:rsidRPr="006D13FF">
              <w:rPr>
                <w:rFonts w:cs="Arial"/>
              </w:rPr>
              <w:t>Způsob</w:t>
            </w:r>
            <w:r w:rsidR="00874DD1">
              <w:rPr>
                <w:rFonts w:cs="Arial"/>
              </w:rPr>
              <w:t xml:space="preserve"> </w:t>
            </w:r>
            <w:r w:rsidRPr="006D13FF">
              <w:rPr>
                <w:rFonts w:cs="Arial"/>
              </w:rPr>
              <w:t>aplikace</w:t>
            </w:r>
          </w:p>
        </w:tc>
        <w:tc>
          <w:tcPr>
            <w:tcW w:w="3118" w:type="dxa"/>
            <w:shd w:val="clear" w:color="auto" w:fill="auto"/>
          </w:tcPr>
          <w:p w14:paraId="4F5AF1F0" w14:textId="5354D730" w:rsidR="00EF4A1D" w:rsidRPr="006D13FF" w:rsidRDefault="00EF4A1D" w:rsidP="004E558B">
            <w:pPr>
              <w:keepNext/>
              <w:autoSpaceDE w:val="0"/>
              <w:autoSpaceDN w:val="0"/>
              <w:adjustRightInd w:val="0"/>
              <w:spacing w:after="120"/>
              <w:ind w:left="34" w:hanging="34"/>
              <w:rPr>
                <w:rFonts w:cs="Arial"/>
              </w:rPr>
            </w:pPr>
            <w:r w:rsidRPr="006D13FF">
              <w:rPr>
                <w:rFonts w:cs="Arial"/>
              </w:rPr>
              <w:t>Max. počet aplikací</w:t>
            </w:r>
            <w:r w:rsidR="00874DD1">
              <w:rPr>
                <w:rFonts w:cs="Arial"/>
              </w:rPr>
              <w:t xml:space="preserve"> </w:t>
            </w:r>
            <w:r w:rsidRPr="006D13FF">
              <w:rPr>
                <w:rFonts w:cs="Arial"/>
              </w:rPr>
              <w:t>v plodině</w:t>
            </w:r>
          </w:p>
        </w:tc>
      </w:tr>
      <w:tr w:rsidR="00EF4A1D" w:rsidRPr="006D13FF" w14:paraId="2F59DC08" w14:textId="77777777" w:rsidTr="00874DD1">
        <w:tc>
          <w:tcPr>
            <w:tcW w:w="2410" w:type="dxa"/>
            <w:shd w:val="clear" w:color="auto" w:fill="auto"/>
          </w:tcPr>
          <w:p w14:paraId="7ED8C50B" w14:textId="77777777" w:rsidR="00EF4A1D" w:rsidRPr="006D13FF" w:rsidRDefault="00EF4A1D" w:rsidP="004E558B">
            <w:pPr>
              <w:autoSpaceDE w:val="0"/>
              <w:autoSpaceDN w:val="0"/>
              <w:adjustRightInd w:val="0"/>
              <w:spacing w:before="40" w:after="40"/>
              <w:ind w:left="25"/>
              <w:jc w:val="both"/>
              <w:rPr>
                <w:rFonts w:cs="Arial"/>
              </w:rPr>
            </w:pPr>
            <w:r w:rsidRPr="006D13FF">
              <w:rPr>
                <w:rFonts w:cs="Arial"/>
              </w:rPr>
              <w:t>pšenice, tritikale</w:t>
            </w:r>
          </w:p>
        </w:tc>
        <w:tc>
          <w:tcPr>
            <w:tcW w:w="1701" w:type="dxa"/>
            <w:shd w:val="clear" w:color="auto" w:fill="auto"/>
          </w:tcPr>
          <w:p w14:paraId="5D0C3B18" w14:textId="77777777" w:rsidR="00EF4A1D" w:rsidRPr="006D13FF" w:rsidRDefault="00EF4A1D" w:rsidP="004E558B">
            <w:pPr>
              <w:autoSpaceDE w:val="0"/>
              <w:autoSpaceDN w:val="0"/>
              <w:adjustRightInd w:val="0"/>
              <w:spacing w:before="40" w:after="40"/>
              <w:ind w:left="25"/>
              <w:jc w:val="both"/>
              <w:rPr>
                <w:rFonts w:cs="Arial"/>
              </w:rPr>
            </w:pPr>
            <w:r w:rsidRPr="006D13FF">
              <w:rPr>
                <w:rFonts w:cs="Arial"/>
              </w:rPr>
              <w:t xml:space="preserve"> 200-300 l/ha</w:t>
            </w:r>
          </w:p>
        </w:tc>
        <w:tc>
          <w:tcPr>
            <w:tcW w:w="1985" w:type="dxa"/>
            <w:shd w:val="clear" w:color="auto" w:fill="auto"/>
          </w:tcPr>
          <w:p w14:paraId="3943EA8D" w14:textId="77777777" w:rsidR="00EF4A1D" w:rsidRPr="006D13FF" w:rsidRDefault="00EF4A1D" w:rsidP="00874DD1">
            <w:pPr>
              <w:autoSpaceDE w:val="0"/>
              <w:autoSpaceDN w:val="0"/>
              <w:adjustRightInd w:val="0"/>
              <w:spacing w:before="40" w:after="40"/>
              <w:ind w:left="34" w:right="-132" w:hanging="34"/>
              <w:jc w:val="both"/>
              <w:rPr>
                <w:rFonts w:cs="Arial"/>
              </w:rPr>
            </w:pPr>
            <w:r w:rsidRPr="006D13FF">
              <w:rPr>
                <w:rFonts w:cs="Arial"/>
              </w:rPr>
              <w:t>postřik</w:t>
            </w:r>
          </w:p>
        </w:tc>
        <w:tc>
          <w:tcPr>
            <w:tcW w:w="3118" w:type="dxa"/>
            <w:shd w:val="clear" w:color="auto" w:fill="auto"/>
          </w:tcPr>
          <w:p w14:paraId="7D89ED19" w14:textId="77777777" w:rsidR="00EF4A1D" w:rsidRPr="006D13FF" w:rsidRDefault="00EF4A1D" w:rsidP="004E558B">
            <w:pPr>
              <w:autoSpaceDE w:val="0"/>
              <w:autoSpaceDN w:val="0"/>
              <w:adjustRightInd w:val="0"/>
              <w:spacing w:before="40" w:after="40"/>
              <w:ind w:left="25"/>
              <w:jc w:val="both"/>
              <w:rPr>
                <w:rFonts w:cs="Arial"/>
              </w:rPr>
            </w:pPr>
            <w:r w:rsidRPr="006D13FF">
              <w:rPr>
                <w:rFonts w:cs="Arial"/>
              </w:rPr>
              <w:t>1x na jaře</w:t>
            </w:r>
          </w:p>
        </w:tc>
      </w:tr>
    </w:tbl>
    <w:p w14:paraId="255AF3CD" w14:textId="77777777" w:rsidR="00EF4A1D" w:rsidRPr="006D13FF" w:rsidRDefault="00EF4A1D" w:rsidP="00EF4A1D"/>
    <w:p w14:paraId="2D47D198" w14:textId="77777777" w:rsidR="00EF4A1D" w:rsidRPr="006D13FF" w:rsidRDefault="00EF4A1D" w:rsidP="00EF4A1D">
      <w:pPr>
        <w:spacing w:line="276" w:lineRule="auto"/>
        <w:jc w:val="both"/>
        <w:outlineLvl w:val="0"/>
      </w:pPr>
      <w:r w:rsidRPr="006D13FF">
        <w:t>Při vyšším zaplevelení svízelem přítulou a v jeho vyšších růstových fázích a také pokud se ošetření provede brzy na jaře při nízkých teplotách, použijte vyšší dávku z aplikačního rozmezí.</w:t>
      </w:r>
    </w:p>
    <w:p w14:paraId="3740910E" w14:textId="77777777" w:rsidR="00EF4A1D" w:rsidRPr="006D13FF" w:rsidRDefault="00EF4A1D" w:rsidP="00EF4A1D">
      <w:pPr>
        <w:spacing w:line="276" w:lineRule="auto"/>
        <w:jc w:val="both"/>
        <w:outlineLvl w:val="0"/>
      </w:pPr>
    </w:p>
    <w:p w14:paraId="4309A1F3" w14:textId="77777777" w:rsidR="00EF4A1D" w:rsidRPr="006D13FF" w:rsidRDefault="00EF4A1D" w:rsidP="00EF4A1D">
      <w:pPr>
        <w:spacing w:line="276" w:lineRule="auto"/>
        <w:jc w:val="both"/>
        <w:outlineLvl w:val="0"/>
      </w:pPr>
      <w:r w:rsidRPr="006D13FF">
        <w:t xml:space="preserve">Spektrum plevelů: </w:t>
      </w:r>
    </w:p>
    <w:p w14:paraId="6396B547" w14:textId="77777777" w:rsidR="00EF4A1D" w:rsidRPr="006D13FF" w:rsidRDefault="00EF4A1D" w:rsidP="00EF4A1D">
      <w:pPr>
        <w:spacing w:line="276" w:lineRule="auto"/>
        <w:jc w:val="both"/>
        <w:outlineLvl w:val="0"/>
      </w:pPr>
      <w:r w:rsidRPr="006D13FF">
        <w:rPr>
          <w:u w:val="single"/>
        </w:rPr>
        <w:t>Plevele citlivé:</w:t>
      </w:r>
      <w:r w:rsidRPr="006D13FF">
        <w:t xml:space="preserve"> ptačinec žabinec, mák vlčí, heřmánkovec přímořský, rozrazil břečťanolistý, svízel přítula, úhorník mnohodílný, kokoška pastuší tobolka, penízek rolní, řepka olejka-výdrol</w:t>
      </w:r>
    </w:p>
    <w:p w14:paraId="27B54201" w14:textId="77777777" w:rsidR="00EF4A1D" w:rsidRPr="006D13FF" w:rsidRDefault="00EF4A1D" w:rsidP="00EF4A1D">
      <w:pPr>
        <w:spacing w:line="276" w:lineRule="auto"/>
        <w:jc w:val="both"/>
      </w:pPr>
    </w:p>
    <w:p w14:paraId="6FB1F8B3" w14:textId="77777777" w:rsidR="00EF4A1D" w:rsidRPr="006D13FF" w:rsidRDefault="00EF4A1D" w:rsidP="00EF4A1D">
      <w:pPr>
        <w:spacing w:line="276" w:lineRule="auto"/>
        <w:jc w:val="both"/>
      </w:pPr>
      <w:r w:rsidRPr="006D13FF">
        <w:t xml:space="preserve">Přípravek nepoužívejte při teplotě vzduchu &lt;4 </w:t>
      </w:r>
      <w:r w:rsidRPr="006D13FF">
        <w:rPr>
          <w:vertAlign w:val="superscript"/>
        </w:rPr>
        <w:t>o</w:t>
      </w:r>
      <w:r w:rsidRPr="006D13FF">
        <w:t xml:space="preserve">C a &gt; 25 </w:t>
      </w:r>
      <w:r w:rsidRPr="006D13FF">
        <w:rPr>
          <w:vertAlign w:val="superscript"/>
        </w:rPr>
        <w:t>o</w:t>
      </w:r>
      <w:r w:rsidRPr="006D13FF">
        <w:t>C, během nadměrného sucha, a po nočních mrazech nebo před očekávanými mrazy.</w:t>
      </w:r>
    </w:p>
    <w:p w14:paraId="199EF127" w14:textId="77777777" w:rsidR="00EF4A1D" w:rsidRPr="006D13FF" w:rsidRDefault="00EF4A1D" w:rsidP="00EF4A1D">
      <w:pPr>
        <w:spacing w:line="276" w:lineRule="auto"/>
        <w:jc w:val="both"/>
      </w:pPr>
    </w:p>
    <w:p w14:paraId="01961E0B" w14:textId="77777777" w:rsidR="00EF4A1D" w:rsidRPr="006D13FF" w:rsidRDefault="00EF4A1D" w:rsidP="00EF4A1D">
      <w:pPr>
        <w:spacing w:line="276" w:lineRule="auto"/>
        <w:jc w:val="both"/>
        <w:rPr>
          <w:u w:val="single"/>
        </w:rPr>
      </w:pPr>
      <w:r w:rsidRPr="006D13FF">
        <w:rPr>
          <w:u w:val="single"/>
        </w:rPr>
        <w:t xml:space="preserve">Následné plodiny: </w:t>
      </w:r>
    </w:p>
    <w:p w14:paraId="770B3A4C" w14:textId="77777777" w:rsidR="00EF4A1D" w:rsidRPr="006D13FF" w:rsidRDefault="00EF4A1D" w:rsidP="00EF4A1D">
      <w:pPr>
        <w:spacing w:line="276" w:lineRule="auto"/>
        <w:jc w:val="both"/>
      </w:pPr>
      <w:r w:rsidRPr="006D13FF">
        <w:t>Pěstování následných plodin je bez omezení.</w:t>
      </w:r>
    </w:p>
    <w:p w14:paraId="04C87F8F" w14:textId="77777777" w:rsidR="00EF4A1D" w:rsidRPr="006D13FF" w:rsidRDefault="00EF4A1D" w:rsidP="00EF4A1D">
      <w:pPr>
        <w:spacing w:line="276" w:lineRule="auto"/>
        <w:jc w:val="both"/>
        <w:rPr>
          <w:u w:val="single"/>
        </w:rPr>
      </w:pPr>
      <w:r w:rsidRPr="006D13FF">
        <w:rPr>
          <w:u w:val="single"/>
        </w:rPr>
        <w:t>Náhradní plodiny:</w:t>
      </w:r>
    </w:p>
    <w:p w14:paraId="1AD2390A" w14:textId="77777777" w:rsidR="00EF4A1D" w:rsidRPr="006D13FF" w:rsidRDefault="00EF4A1D" w:rsidP="00EF4A1D">
      <w:pPr>
        <w:spacing w:line="276" w:lineRule="auto"/>
        <w:jc w:val="both"/>
      </w:pPr>
      <w:r w:rsidRPr="006D13FF">
        <w:t>Po zaorání ošetřené plodiny a po 30 dnech od aplikace lze pěstovat jarní obilniny, kukuřici, trávy.</w:t>
      </w:r>
    </w:p>
    <w:p w14:paraId="0DE2EEEE" w14:textId="77777777" w:rsidR="00EF4A1D" w:rsidRPr="006D13FF" w:rsidRDefault="00EF4A1D" w:rsidP="00EF4A1D">
      <w:pPr>
        <w:spacing w:line="276" w:lineRule="auto"/>
        <w:jc w:val="both"/>
      </w:pPr>
    </w:p>
    <w:p w14:paraId="55F4E013" w14:textId="77777777" w:rsidR="00EF4A1D" w:rsidRPr="006D13FF" w:rsidRDefault="00EF4A1D" w:rsidP="00EF4A1D">
      <w:pPr>
        <w:spacing w:line="276" w:lineRule="auto"/>
        <w:jc w:val="both"/>
      </w:pPr>
      <w:r w:rsidRPr="006D13FF">
        <w:t>Přípravek nesmí zasáhnout okolní porosty.</w:t>
      </w:r>
    </w:p>
    <w:p w14:paraId="2E451AE9" w14:textId="77777777" w:rsidR="00EF4A1D" w:rsidRPr="006D13FF" w:rsidRDefault="00EF4A1D" w:rsidP="00EF4A1D">
      <w:pPr>
        <w:spacing w:line="276" w:lineRule="auto"/>
        <w:jc w:val="both"/>
      </w:pPr>
    </w:p>
    <w:p w14:paraId="2C26269A" w14:textId="77777777" w:rsidR="00EF4A1D" w:rsidRPr="006D13FF" w:rsidRDefault="00EF4A1D" w:rsidP="00EF4A1D">
      <w:pPr>
        <w:spacing w:line="276" w:lineRule="auto"/>
        <w:jc w:val="both"/>
        <w:outlineLvl w:val="0"/>
        <w:rPr>
          <w:lang w:eastAsia="en-GB"/>
        </w:rPr>
      </w:pPr>
      <w:r w:rsidRPr="006D13FF">
        <w:rPr>
          <w:lang w:eastAsia="en-GB"/>
        </w:rPr>
        <w:t xml:space="preserve">Postřikové zařízení 3x důkladně propláchněte čistou vodou. Použijte míchací zařízení. </w:t>
      </w:r>
    </w:p>
    <w:p w14:paraId="4EA3A023" w14:textId="77777777" w:rsidR="00EF4A1D" w:rsidRPr="006D13FF" w:rsidRDefault="00EF4A1D" w:rsidP="00EF4A1D">
      <w:pPr>
        <w:tabs>
          <w:tab w:val="left" w:pos="540"/>
          <w:tab w:val="left" w:pos="7380"/>
        </w:tabs>
        <w:spacing w:line="276" w:lineRule="auto"/>
        <w:jc w:val="both"/>
        <w:rPr>
          <w:bCs/>
          <w:lang w:eastAsia="en-GB"/>
        </w:rPr>
      </w:pPr>
      <w:r w:rsidRPr="006D13FF">
        <w:rPr>
          <w:bCs/>
          <w:lang w:eastAsia="en-GB"/>
        </w:rPr>
        <w:t xml:space="preserve">Nedostatečné vypláchnutí aplikačního zařízení může způsobit poškození následně ošetřovaných rostlin. </w:t>
      </w:r>
    </w:p>
    <w:p w14:paraId="76432F69" w14:textId="2375615A" w:rsidR="00EF4A1D" w:rsidRDefault="00EF4A1D" w:rsidP="00EF4A1D"/>
    <w:p w14:paraId="0A7EC10A" w14:textId="77777777" w:rsidR="00EF4A1D" w:rsidRPr="006D13FF" w:rsidRDefault="00EF4A1D" w:rsidP="00EF4A1D">
      <w:r w:rsidRPr="006D13FF">
        <w:t>Tabulka ochranných vzdáleností stanovených s ohledem na ochranu necílových organismů</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701"/>
        <w:gridCol w:w="1378"/>
        <w:gridCol w:w="1316"/>
        <w:gridCol w:w="1417"/>
      </w:tblGrid>
      <w:tr w:rsidR="00EF4A1D" w:rsidRPr="006D13FF" w14:paraId="14BBDC55" w14:textId="77777777" w:rsidTr="00874DD1">
        <w:trPr>
          <w:trHeight w:val="392"/>
          <w:jc w:val="center"/>
        </w:trPr>
        <w:tc>
          <w:tcPr>
            <w:tcW w:w="3397" w:type="dxa"/>
            <w:shd w:val="clear" w:color="auto" w:fill="FFFFFF"/>
            <w:vAlign w:val="center"/>
          </w:tcPr>
          <w:p w14:paraId="3BC053B5" w14:textId="77777777" w:rsidR="00EF4A1D" w:rsidRPr="006D13FF" w:rsidRDefault="00EF4A1D" w:rsidP="004E558B">
            <w:r w:rsidRPr="006D13FF">
              <w:t>Plodina</w:t>
            </w:r>
          </w:p>
        </w:tc>
        <w:tc>
          <w:tcPr>
            <w:tcW w:w="1701" w:type="dxa"/>
            <w:vAlign w:val="center"/>
          </w:tcPr>
          <w:p w14:paraId="5C580DA2" w14:textId="77777777" w:rsidR="00EF4A1D" w:rsidRPr="006D13FF" w:rsidRDefault="00EF4A1D" w:rsidP="004E558B">
            <w:r w:rsidRPr="006D13FF">
              <w:t xml:space="preserve"> bez redukce</w:t>
            </w:r>
          </w:p>
        </w:tc>
        <w:tc>
          <w:tcPr>
            <w:tcW w:w="1378" w:type="dxa"/>
            <w:vAlign w:val="center"/>
          </w:tcPr>
          <w:p w14:paraId="34E7B5E1" w14:textId="71B1C29E" w:rsidR="00EF4A1D" w:rsidRPr="006D13FF" w:rsidRDefault="00EF4A1D" w:rsidP="00874DD1">
            <w:pPr>
              <w:ind w:right="-146"/>
            </w:pPr>
            <w:r w:rsidRPr="006D13FF">
              <w:t>tryska</w:t>
            </w:r>
            <w:r w:rsidR="00874DD1">
              <w:t xml:space="preserve"> </w:t>
            </w:r>
            <w:r w:rsidRPr="006D13FF">
              <w:t>50%</w:t>
            </w:r>
          </w:p>
        </w:tc>
        <w:tc>
          <w:tcPr>
            <w:tcW w:w="1316" w:type="dxa"/>
            <w:vAlign w:val="center"/>
          </w:tcPr>
          <w:p w14:paraId="0B6F3A70" w14:textId="02B5D17C" w:rsidR="00EF4A1D" w:rsidRPr="006D13FF" w:rsidRDefault="00EF4A1D" w:rsidP="00874DD1">
            <w:r w:rsidRPr="006D13FF">
              <w:t>tryska</w:t>
            </w:r>
            <w:r w:rsidR="00874DD1">
              <w:t xml:space="preserve"> </w:t>
            </w:r>
            <w:r w:rsidRPr="006D13FF">
              <w:t>75%</w:t>
            </w:r>
          </w:p>
        </w:tc>
        <w:tc>
          <w:tcPr>
            <w:tcW w:w="1417" w:type="dxa"/>
            <w:vAlign w:val="center"/>
          </w:tcPr>
          <w:p w14:paraId="365FD003" w14:textId="24D10B93" w:rsidR="00EF4A1D" w:rsidRPr="006D13FF" w:rsidRDefault="00EF4A1D" w:rsidP="00874DD1">
            <w:pPr>
              <w:ind w:right="-108"/>
            </w:pPr>
            <w:r w:rsidRPr="006D13FF">
              <w:t>tryska</w:t>
            </w:r>
            <w:r w:rsidR="00874DD1">
              <w:t xml:space="preserve"> </w:t>
            </w:r>
            <w:r w:rsidRPr="006D13FF">
              <w:t>90%</w:t>
            </w:r>
          </w:p>
        </w:tc>
      </w:tr>
      <w:tr w:rsidR="00EF4A1D" w:rsidRPr="006D13FF" w14:paraId="58CF6A9D" w14:textId="77777777" w:rsidTr="00874DD1">
        <w:trPr>
          <w:trHeight w:val="396"/>
          <w:jc w:val="center"/>
        </w:trPr>
        <w:tc>
          <w:tcPr>
            <w:tcW w:w="9209" w:type="dxa"/>
            <w:gridSpan w:val="5"/>
            <w:shd w:val="clear" w:color="auto" w:fill="FFFFFF"/>
            <w:vAlign w:val="center"/>
          </w:tcPr>
          <w:p w14:paraId="0600692C" w14:textId="77777777" w:rsidR="00EF4A1D" w:rsidRPr="006D13FF" w:rsidRDefault="00EF4A1D" w:rsidP="00874DD1">
            <w:pPr>
              <w:ind w:right="-146"/>
            </w:pPr>
            <w:r w:rsidRPr="006D13FF">
              <w:t>Ochranná vzdálenost od povrchové vody s ohledem na ochranu vodních organismů [m]</w:t>
            </w:r>
          </w:p>
        </w:tc>
      </w:tr>
      <w:tr w:rsidR="00EF4A1D" w:rsidRPr="006D13FF" w14:paraId="587057B8" w14:textId="77777777" w:rsidTr="008A1E75">
        <w:trPr>
          <w:trHeight w:val="432"/>
          <w:jc w:val="center"/>
        </w:trPr>
        <w:tc>
          <w:tcPr>
            <w:tcW w:w="3397" w:type="dxa"/>
            <w:shd w:val="clear" w:color="auto" w:fill="FFFFFF"/>
            <w:vAlign w:val="center"/>
          </w:tcPr>
          <w:p w14:paraId="2839FAA1" w14:textId="77777777" w:rsidR="00EF4A1D" w:rsidRPr="006D13FF" w:rsidRDefault="00EF4A1D" w:rsidP="004E558B">
            <w:pPr>
              <w:rPr>
                <w:bCs/>
                <w:iCs/>
              </w:rPr>
            </w:pPr>
            <w:r w:rsidRPr="006D13FF">
              <w:t>pšenice ozimá, tritikale ozimé</w:t>
            </w:r>
          </w:p>
        </w:tc>
        <w:tc>
          <w:tcPr>
            <w:tcW w:w="1701" w:type="dxa"/>
            <w:vAlign w:val="center"/>
          </w:tcPr>
          <w:p w14:paraId="5350B40D" w14:textId="77777777" w:rsidR="00EF4A1D" w:rsidRPr="006D13FF" w:rsidRDefault="00EF4A1D" w:rsidP="00874DD1">
            <w:pPr>
              <w:jc w:val="center"/>
            </w:pPr>
            <w:r w:rsidRPr="006D13FF">
              <w:t>4</w:t>
            </w:r>
          </w:p>
        </w:tc>
        <w:tc>
          <w:tcPr>
            <w:tcW w:w="1378" w:type="dxa"/>
            <w:vAlign w:val="center"/>
          </w:tcPr>
          <w:p w14:paraId="5A182E16" w14:textId="77777777" w:rsidR="00EF4A1D" w:rsidRPr="006D13FF" w:rsidRDefault="00EF4A1D" w:rsidP="00874DD1">
            <w:pPr>
              <w:ind w:right="-146"/>
              <w:jc w:val="center"/>
            </w:pPr>
            <w:r w:rsidRPr="006D13FF">
              <w:t>4</w:t>
            </w:r>
          </w:p>
        </w:tc>
        <w:tc>
          <w:tcPr>
            <w:tcW w:w="1316" w:type="dxa"/>
            <w:vAlign w:val="center"/>
          </w:tcPr>
          <w:p w14:paraId="6CACFA40" w14:textId="77777777" w:rsidR="00EF4A1D" w:rsidRPr="006D13FF" w:rsidRDefault="00EF4A1D" w:rsidP="00874DD1">
            <w:pPr>
              <w:jc w:val="center"/>
            </w:pPr>
            <w:r w:rsidRPr="006D13FF">
              <w:t>4</w:t>
            </w:r>
          </w:p>
        </w:tc>
        <w:tc>
          <w:tcPr>
            <w:tcW w:w="1417" w:type="dxa"/>
            <w:vAlign w:val="center"/>
          </w:tcPr>
          <w:p w14:paraId="4309578B" w14:textId="77777777" w:rsidR="00EF4A1D" w:rsidRPr="006D13FF" w:rsidRDefault="00EF4A1D" w:rsidP="00874DD1">
            <w:pPr>
              <w:ind w:right="-108"/>
              <w:jc w:val="center"/>
            </w:pPr>
            <w:r w:rsidRPr="006D13FF">
              <w:t>4</w:t>
            </w:r>
          </w:p>
        </w:tc>
      </w:tr>
    </w:tbl>
    <w:p w14:paraId="39CE6537" w14:textId="79D7B390" w:rsidR="005B21A8" w:rsidRDefault="005B21A8" w:rsidP="005113C0">
      <w:pPr>
        <w:widowControl w:val="0"/>
        <w:tabs>
          <w:tab w:val="left" w:pos="1560"/>
        </w:tabs>
        <w:ind w:left="2835" w:hanging="2835"/>
        <w:rPr>
          <w:b/>
          <w:bCs/>
          <w:sz w:val="28"/>
          <w:szCs w:val="28"/>
        </w:rPr>
      </w:pPr>
      <w:r w:rsidRPr="005B21A8">
        <w:rPr>
          <w:b/>
          <w:bCs/>
          <w:sz w:val="28"/>
          <w:szCs w:val="28"/>
        </w:rPr>
        <w:lastRenderedPageBreak/>
        <w:t>TRICLO</w:t>
      </w:r>
    </w:p>
    <w:p w14:paraId="2182BC21" w14:textId="7BEEC6F1" w:rsidR="005113C0" w:rsidRPr="005B21A8" w:rsidRDefault="005113C0" w:rsidP="009057CE">
      <w:pPr>
        <w:widowControl w:val="0"/>
        <w:tabs>
          <w:tab w:val="left" w:pos="1560"/>
        </w:tabs>
        <w:ind w:left="2977" w:hanging="2977"/>
      </w:pPr>
      <w:r w:rsidRPr="005B21A8">
        <w:t xml:space="preserve">držitel rozhodnutí o povolení: </w:t>
      </w:r>
      <w:r w:rsidR="005B21A8" w:rsidRPr="005B21A8">
        <w:t>GLOBACHEM nv.</w:t>
      </w:r>
      <w:r w:rsidR="005B21A8">
        <w:t xml:space="preserve">, </w:t>
      </w:r>
      <w:r w:rsidR="005B21A8" w:rsidRPr="005B21A8">
        <w:t>Lichtenberglaan 2019, Brustem Industriepark, B-3800 Sint-Truiden, Belgi</w:t>
      </w:r>
      <w:r w:rsidR="005B21A8">
        <w:t>e</w:t>
      </w:r>
    </w:p>
    <w:p w14:paraId="5B2C7A82" w14:textId="77777777" w:rsidR="005B21A8" w:rsidRDefault="005113C0" w:rsidP="005B21A8">
      <w:pPr>
        <w:widowControl w:val="0"/>
        <w:tabs>
          <w:tab w:val="left" w:pos="1560"/>
        </w:tabs>
        <w:ind w:left="2835" w:hanging="2835"/>
        <w:rPr>
          <w:iCs/>
        </w:rPr>
      </w:pPr>
      <w:r w:rsidRPr="005B21A8">
        <w:t>evidenční číslo:</w:t>
      </w:r>
      <w:r w:rsidRPr="005B21A8">
        <w:rPr>
          <w:iCs/>
        </w:rPr>
        <w:t xml:space="preserve"> </w:t>
      </w:r>
      <w:r w:rsidR="005B21A8" w:rsidRPr="005B21A8">
        <w:rPr>
          <w:iCs/>
        </w:rPr>
        <w:t>5613-0</w:t>
      </w:r>
    </w:p>
    <w:p w14:paraId="468560BC" w14:textId="77777777" w:rsidR="005B21A8" w:rsidRDefault="005113C0" w:rsidP="005B21A8">
      <w:pPr>
        <w:widowControl w:val="0"/>
        <w:tabs>
          <w:tab w:val="left" w:pos="1560"/>
        </w:tabs>
        <w:ind w:left="2835" w:hanging="2835"/>
        <w:rPr>
          <w:iCs/>
          <w:snapToGrid w:val="0"/>
        </w:rPr>
      </w:pPr>
      <w:r w:rsidRPr="005B21A8">
        <w:t>účinná látka:</w:t>
      </w:r>
      <w:r w:rsidRPr="005B21A8">
        <w:rPr>
          <w:iCs/>
          <w:snapToGrid w:val="0"/>
        </w:rPr>
        <w:t xml:space="preserve"> </w:t>
      </w:r>
      <w:r w:rsidR="005B21A8" w:rsidRPr="004964C1">
        <w:rPr>
          <w:snapToGrid w:val="0"/>
        </w:rPr>
        <w:t>metazachlor      333</w:t>
      </w:r>
      <w:r w:rsidR="005B21A8" w:rsidRPr="004964C1">
        <w:rPr>
          <w:iCs/>
          <w:snapToGrid w:val="0"/>
        </w:rPr>
        <w:t xml:space="preserve"> g/l</w:t>
      </w:r>
    </w:p>
    <w:p w14:paraId="659D0BBC" w14:textId="15300F32" w:rsidR="005B21A8" w:rsidRPr="004964C1" w:rsidRDefault="005B21A8" w:rsidP="005B21A8">
      <w:pPr>
        <w:widowControl w:val="0"/>
        <w:tabs>
          <w:tab w:val="left" w:pos="1560"/>
        </w:tabs>
        <w:ind w:left="2835" w:hanging="2835"/>
        <w:rPr>
          <w:i/>
          <w:iCs/>
          <w:snapToGrid w:val="0"/>
        </w:rPr>
      </w:pPr>
      <w:r>
        <w:rPr>
          <w:iCs/>
          <w:snapToGrid w:val="0"/>
        </w:rPr>
        <w:t xml:space="preserve">                     </w:t>
      </w:r>
      <w:r w:rsidRPr="004964C1">
        <w:rPr>
          <w:snapToGrid w:val="0"/>
        </w:rPr>
        <w:t>chinmerak         111 g/l</w:t>
      </w:r>
      <w:r w:rsidRPr="004964C1">
        <w:rPr>
          <w:i/>
          <w:iCs/>
          <w:snapToGrid w:val="0"/>
        </w:rPr>
        <w:tab/>
      </w:r>
    </w:p>
    <w:p w14:paraId="2AAD4EEB" w14:textId="1F8C6282" w:rsidR="005113C0" w:rsidRPr="005B21A8" w:rsidRDefault="005B21A8" w:rsidP="005B21A8">
      <w:pPr>
        <w:widowControl w:val="0"/>
        <w:tabs>
          <w:tab w:val="left" w:pos="1560"/>
        </w:tabs>
        <w:ind w:left="2835" w:hanging="2835"/>
        <w:rPr>
          <w:iCs/>
          <w:snapToGrid w:val="0"/>
        </w:rPr>
      </w:pPr>
      <w:r>
        <w:rPr>
          <w:snapToGrid w:val="0"/>
        </w:rPr>
        <w:t xml:space="preserve">                     </w:t>
      </w:r>
      <w:r w:rsidRPr="004964C1">
        <w:rPr>
          <w:snapToGrid w:val="0"/>
        </w:rPr>
        <w:t>klomazon            44 g/l</w:t>
      </w:r>
    </w:p>
    <w:p w14:paraId="0101A79F" w14:textId="77777777" w:rsidR="005B21A8" w:rsidRDefault="005113C0" w:rsidP="005B21A8">
      <w:pPr>
        <w:widowControl w:val="0"/>
        <w:tabs>
          <w:tab w:val="left" w:pos="1560"/>
        </w:tabs>
        <w:ind w:left="2835" w:hanging="2835"/>
      </w:pPr>
      <w:r w:rsidRPr="005B21A8">
        <w:t xml:space="preserve">platnost povolení končí dne: </w:t>
      </w:r>
      <w:r w:rsidR="005B21A8">
        <w:t>31.7.2022</w:t>
      </w:r>
    </w:p>
    <w:p w14:paraId="7E38A8A0" w14:textId="77777777" w:rsidR="005B21A8" w:rsidRDefault="005B21A8" w:rsidP="005B21A8">
      <w:pPr>
        <w:widowControl w:val="0"/>
        <w:tabs>
          <w:tab w:val="left" w:pos="1560"/>
        </w:tabs>
        <w:ind w:left="2835" w:hanging="2835"/>
      </w:pPr>
    </w:p>
    <w:p w14:paraId="70677506" w14:textId="37882D25" w:rsidR="005B21A8" w:rsidRPr="004964C1" w:rsidRDefault="005B21A8" w:rsidP="005B21A8">
      <w:pPr>
        <w:widowControl w:val="0"/>
        <w:tabs>
          <w:tab w:val="left" w:pos="1560"/>
        </w:tabs>
        <w:ind w:left="2835" w:hanging="2835"/>
        <w:rPr>
          <w:i/>
          <w:iCs/>
          <w:snapToGrid w:val="0"/>
        </w:rPr>
      </w:pPr>
      <w:r w:rsidRPr="004964C1">
        <w:rPr>
          <w:i/>
          <w:iCs/>
          <w:snapToGrid w:val="0"/>
        </w:rPr>
        <w:t>Rozsah povoleného použití:</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2409"/>
        <w:gridCol w:w="1418"/>
        <w:gridCol w:w="567"/>
        <w:gridCol w:w="1984"/>
        <w:gridCol w:w="1276"/>
      </w:tblGrid>
      <w:tr w:rsidR="005B21A8" w:rsidRPr="004964C1" w14:paraId="632CA769" w14:textId="77777777" w:rsidTr="008A1E75">
        <w:tc>
          <w:tcPr>
            <w:tcW w:w="1560" w:type="dxa"/>
          </w:tcPr>
          <w:p w14:paraId="683F01F1" w14:textId="13884AE3" w:rsidR="005B21A8" w:rsidRPr="004964C1" w:rsidRDefault="005B21A8" w:rsidP="00EB1C0C">
            <w:pPr>
              <w:spacing w:line="276" w:lineRule="auto"/>
              <w:ind w:right="119"/>
              <w:rPr>
                <w:bCs/>
                <w:iCs/>
              </w:rPr>
            </w:pPr>
            <w:r w:rsidRPr="004964C1">
              <w:rPr>
                <w:bCs/>
                <w:iCs/>
              </w:rPr>
              <w:t>1)</w:t>
            </w:r>
            <w:r w:rsidR="008A1E75">
              <w:rPr>
                <w:bCs/>
                <w:iCs/>
              </w:rPr>
              <w:t xml:space="preserve"> </w:t>
            </w:r>
            <w:r w:rsidRPr="004964C1">
              <w:rPr>
                <w:bCs/>
                <w:iCs/>
              </w:rPr>
              <w:t>Plodina, oblast použití</w:t>
            </w:r>
          </w:p>
        </w:tc>
        <w:tc>
          <w:tcPr>
            <w:tcW w:w="2409" w:type="dxa"/>
          </w:tcPr>
          <w:p w14:paraId="543A6A31" w14:textId="77777777" w:rsidR="005B21A8" w:rsidRPr="004964C1" w:rsidRDefault="005B21A8" w:rsidP="00EB1C0C">
            <w:pPr>
              <w:spacing w:line="276" w:lineRule="auto"/>
              <w:ind w:left="25" w:right="-70"/>
              <w:rPr>
                <w:bCs/>
                <w:iCs/>
              </w:rPr>
            </w:pPr>
            <w:r w:rsidRPr="004964C1">
              <w:rPr>
                <w:bCs/>
                <w:iCs/>
              </w:rPr>
              <w:t>2) Škodlivý organismus, jiný účel použití</w:t>
            </w:r>
          </w:p>
        </w:tc>
        <w:tc>
          <w:tcPr>
            <w:tcW w:w="1418" w:type="dxa"/>
          </w:tcPr>
          <w:p w14:paraId="6008CC5D" w14:textId="77777777" w:rsidR="005B21A8" w:rsidRPr="004964C1" w:rsidRDefault="005B21A8" w:rsidP="00EB1C0C">
            <w:pPr>
              <w:spacing w:line="276" w:lineRule="auto"/>
              <w:ind w:left="51"/>
              <w:rPr>
                <w:bCs/>
                <w:iCs/>
              </w:rPr>
            </w:pPr>
            <w:r w:rsidRPr="004964C1">
              <w:rPr>
                <w:bCs/>
                <w:iCs/>
              </w:rPr>
              <w:t>Dávkování, mísitelnost</w:t>
            </w:r>
          </w:p>
        </w:tc>
        <w:tc>
          <w:tcPr>
            <w:tcW w:w="567" w:type="dxa"/>
          </w:tcPr>
          <w:p w14:paraId="4C950192" w14:textId="77777777" w:rsidR="005B21A8" w:rsidRPr="004964C1" w:rsidRDefault="005B21A8" w:rsidP="008A1E75">
            <w:pPr>
              <w:spacing w:line="276" w:lineRule="auto"/>
              <w:jc w:val="center"/>
              <w:rPr>
                <w:bCs/>
                <w:iCs/>
              </w:rPr>
            </w:pPr>
            <w:r w:rsidRPr="004964C1">
              <w:rPr>
                <w:bCs/>
                <w:iCs/>
              </w:rPr>
              <w:t>OL</w:t>
            </w:r>
          </w:p>
        </w:tc>
        <w:tc>
          <w:tcPr>
            <w:tcW w:w="1984" w:type="dxa"/>
          </w:tcPr>
          <w:p w14:paraId="0B6A2C90" w14:textId="77777777" w:rsidR="005B21A8" w:rsidRPr="004964C1" w:rsidRDefault="005B21A8" w:rsidP="00EB1C0C">
            <w:pPr>
              <w:spacing w:line="276" w:lineRule="auto"/>
              <w:rPr>
                <w:bCs/>
                <w:iCs/>
              </w:rPr>
            </w:pPr>
            <w:r w:rsidRPr="004964C1">
              <w:rPr>
                <w:bCs/>
                <w:iCs/>
              </w:rPr>
              <w:t>Poznámka</w:t>
            </w:r>
          </w:p>
          <w:p w14:paraId="033C40B8" w14:textId="77777777" w:rsidR="005B21A8" w:rsidRPr="004964C1" w:rsidRDefault="005B21A8" w:rsidP="00EB1C0C">
            <w:pPr>
              <w:spacing w:line="276" w:lineRule="auto"/>
              <w:rPr>
                <w:bCs/>
                <w:iCs/>
              </w:rPr>
            </w:pPr>
            <w:r w:rsidRPr="004964C1">
              <w:rPr>
                <w:bCs/>
                <w:iCs/>
              </w:rPr>
              <w:t>1) k plodině</w:t>
            </w:r>
          </w:p>
          <w:p w14:paraId="398B935C" w14:textId="77777777" w:rsidR="005B21A8" w:rsidRPr="004964C1" w:rsidRDefault="005B21A8" w:rsidP="00EB1C0C">
            <w:pPr>
              <w:spacing w:line="276" w:lineRule="auto"/>
              <w:rPr>
                <w:bCs/>
                <w:iCs/>
              </w:rPr>
            </w:pPr>
            <w:r w:rsidRPr="004964C1">
              <w:rPr>
                <w:bCs/>
                <w:iCs/>
              </w:rPr>
              <w:t>2) k ŠO</w:t>
            </w:r>
          </w:p>
          <w:p w14:paraId="3AA0F2F6" w14:textId="77777777" w:rsidR="005B21A8" w:rsidRPr="004964C1" w:rsidRDefault="005B21A8" w:rsidP="00EB1C0C">
            <w:pPr>
              <w:spacing w:line="276" w:lineRule="auto"/>
              <w:rPr>
                <w:bCs/>
                <w:iCs/>
              </w:rPr>
            </w:pPr>
            <w:r w:rsidRPr="004964C1">
              <w:rPr>
                <w:bCs/>
                <w:iCs/>
              </w:rPr>
              <w:t>3) k OL</w:t>
            </w:r>
          </w:p>
        </w:tc>
        <w:tc>
          <w:tcPr>
            <w:tcW w:w="1276" w:type="dxa"/>
          </w:tcPr>
          <w:p w14:paraId="4B959D3C" w14:textId="77777777" w:rsidR="005B21A8" w:rsidRPr="004964C1" w:rsidRDefault="005B21A8" w:rsidP="008A1E75">
            <w:pPr>
              <w:spacing w:line="276" w:lineRule="auto"/>
              <w:ind w:right="-63"/>
              <w:rPr>
                <w:bCs/>
                <w:iCs/>
              </w:rPr>
            </w:pPr>
            <w:r w:rsidRPr="004964C1">
              <w:rPr>
                <w:bCs/>
                <w:iCs/>
              </w:rPr>
              <w:t>4) Pozn. k dávkování</w:t>
            </w:r>
          </w:p>
          <w:p w14:paraId="45BDE6C8" w14:textId="77777777" w:rsidR="005B21A8" w:rsidRPr="004964C1" w:rsidRDefault="005B21A8" w:rsidP="008A1E75">
            <w:pPr>
              <w:spacing w:line="276" w:lineRule="auto"/>
              <w:ind w:right="-63"/>
              <w:rPr>
                <w:bCs/>
                <w:iCs/>
              </w:rPr>
            </w:pPr>
            <w:r w:rsidRPr="004964C1">
              <w:rPr>
                <w:bCs/>
                <w:iCs/>
              </w:rPr>
              <w:t>5) Umístění</w:t>
            </w:r>
          </w:p>
          <w:p w14:paraId="61ED2EE3" w14:textId="6A3313DA" w:rsidR="005B21A8" w:rsidRPr="004964C1" w:rsidRDefault="005B21A8" w:rsidP="008A1E75">
            <w:pPr>
              <w:spacing w:line="276" w:lineRule="auto"/>
              <w:ind w:right="-63"/>
              <w:rPr>
                <w:bCs/>
                <w:iCs/>
              </w:rPr>
            </w:pPr>
            <w:r w:rsidRPr="004964C1">
              <w:rPr>
                <w:bCs/>
                <w:iCs/>
              </w:rPr>
              <w:t>6) Určení sklizně</w:t>
            </w:r>
          </w:p>
        </w:tc>
      </w:tr>
      <w:tr w:rsidR="005B21A8" w:rsidRPr="004964C1" w14:paraId="2FDCBFED" w14:textId="77777777" w:rsidTr="008A1E75">
        <w:tc>
          <w:tcPr>
            <w:tcW w:w="1560" w:type="dxa"/>
          </w:tcPr>
          <w:p w14:paraId="431F4508" w14:textId="77777777" w:rsidR="005B21A8" w:rsidRPr="004964C1" w:rsidRDefault="005B21A8" w:rsidP="00EB1C0C">
            <w:pPr>
              <w:spacing w:line="276" w:lineRule="auto"/>
              <w:ind w:right="119"/>
              <w:rPr>
                <w:lang w:val="de-DE"/>
              </w:rPr>
            </w:pPr>
            <w:r w:rsidRPr="004964C1">
              <w:t>řepka olejka ozimá</w:t>
            </w:r>
          </w:p>
        </w:tc>
        <w:tc>
          <w:tcPr>
            <w:tcW w:w="2409" w:type="dxa"/>
          </w:tcPr>
          <w:p w14:paraId="21A80E3D" w14:textId="77777777" w:rsidR="005B21A8" w:rsidRPr="004964C1" w:rsidRDefault="005B21A8" w:rsidP="00EB1C0C">
            <w:pPr>
              <w:spacing w:line="276" w:lineRule="auto"/>
              <w:ind w:left="25"/>
              <w:rPr>
                <w:lang w:val="de-DE"/>
              </w:rPr>
            </w:pPr>
            <w:r w:rsidRPr="004964C1">
              <w:t>plevele jednoděložné jednoleté, plevele dvouděložné jednoleté</w:t>
            </w:r>
          </w:p>
        </w:tc>
        <w:tc>
          <w:tcPr>
            <w:tcW w:w="1418" w:type="dxa"/>
          </w:tcPr>
          <w:p w14:paraId="4736F4D4" w14:textId="77777777" w:rsidR="005B21A8" w:rsidRPr="004964C1" w:rsidRDefault="005B21A8" w:rsidP="00EB1C0C">
            <w:pPr>
              <w:spacing w:line="276" w:lineRule="auto"/>
              <w:ind w:left="51"/>
            </w:pPr>
            <w:r w:rsidRPr="004964C1">
              <w:t>1,5-2,25 l/ha</w:t>
            </w:r>
          </w:p>
        </w:tc>
        <w:tc>
          <w:tcPr>
            <w:tcW w:w="567" w:type="dxa"/>
          </w:tcPr>
          <w:p w14:paraId="225B4B79" w14:textId="77777777" w:rsidR="005B21A8" w:rsidRPr="004964C1" w:rsidRDefault="005B21A8" w:rsidP="008A1E75">
            <w:pPr>
              <w:spacing w:line="276" w:lineRule="auto"/>
              <w:jc w:val="center"/>
            </w:pPr>
            <w:r w:rsidRPr="004964C1">
              <w:t>AT</w:t>
            </w:r>
          </w:p>
        </w:tc>
        <w:tc>
          <w:tcPr>
            <w:tcW w:w="1984" w:type="dxa"/>
          </w:tcPr>
          <w:p w14:paraId="236B2E5C" w14:textId="77777777" w:rsidR="005B21A8" w:rsidRPr="004964C1" w:rsidRDefault="005B21A8" w:rsidP="00EB1C0C">
            <w:pPr>
              <w:spacing w:line="276" w:lineRule="auto"/>
              <w:ind w:left="73" w:hanging="5"/>
            </w:pPr>
            <w:r w:rsidRPr="004964C1">
              <w:t xml:space="preserve">1) preemergentně </w:t>
            </w:r>
          </w:p>
          <w:p w14:paraId="61DE4B3F" w14:textId="77777777" w:rsidR="005B21A8" w:rsidRPr="004964C1" w:rsidRDefault="005B21A8" w:rsidP="00EB1C0C">
            <w:pPr>
              <w:spacing w:line="276" w:lineRule="auto"/>
              <w:ind w:left="73" w:hanging="5"/>
            </w:pPr>
            <w:r w:rsidRPr="004964C1">
              <w:t>2) preemergentně</w:t>
            </w:r>
          </w:p>
        </w:tc>
        <w:tc>
          <w:tcPr>
            <w:tcW w:w="1276" w:type="dxa"/>
          </w:tcPr>
          <w:p w14:paraId="27F9A933" w14:textId="77777777" w:rsidR="005B21A8" w:rsidRPr="004964C1" w:rsidRDefault="005B21A8" w:rsidP="008A1E75">
            <w:pPr>
              <w:spacing w:line="276" w:lineRule="auto"/>
              <w:ind w:right="-63"/>
            </w:pPr>
          </w:p>
        </w:tc>
      </w:tr>
    </w:tbl>
    <w:p w14:paraId="42BBBBFE" w14:textId="77777777" w:rsidR="005B21A8" w:rsidRPr="004964C1" w:rsidRDefault="005B21A8" w:rsidP="005B21A8">
      <w:pPr>
        <w:spacing w:line="276" w:lineRule="auto"/>
        <w:ind w:left="140" w:right="1" w:hanging="10"/>
        <w:jc w:val="both"/>
        <w:rPr>
          <w:color w:val="000000"/>
        </w:rPr>
      </w:pPr>
      <w:r w:rsidRPr="004964C1">
        <w:rPr>
          <w:color w:val="000000"/>
        </w:rPr>
        <w:t xml:space="preserve">AT – ochranná lhůta je dána odstupem mezi termínem poslední aplikace a sklizní. </w:t>
      </w:r>
    </w:p>
    <w:p w14:paraId="3727D165" w14:textId="77777777" w:rsidR="005B21A8" w:rsidRPr="004964C1" w:rsidRDefault="005B21A8" w:rsidP="005B21A8">
      <w:pPr>
        <w:spacing w:line="276" w:lineRule="auto"/>
        <w:rPr>
          <w:strik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843"/>
        <w:gridCol w:w="3260"/>
      </w:tblGrid>
      <w:tr w:rsidR="005B21A8" w:rsidRPr="004964C1" w14:paraId="7E42557C" w14:textId="77777777" w:rsidTr="008A1E75">
        <w:tc>
          <w:tcPr>
            <w:tcW w:w="2410" w:type="dxa"/>
            <w:shd w:val="clear" w:color="auto" w:fill="auto"/>
          </w:tcPr>
          <w:p w14:paraId="0D98EC88" w14:textId="77777777" w:rsidR="005B21A8" w:rsidRPr="004964C1" w:rsidRDefault="005B21A8" w:rsidP="00EB1C0C">
            <w:pPr>
              <w:keepNext/>
              <w:autoSpaceDE w:val="0"/>
              <w:autoSpaceDN w:val="0"/>
              <w:adjustRightInd w:val="0"/>
              <w:spacing w:line="276" w:lineRule="auto"/>
              <w:jc w:val="both"/>
            </w:pPr>
            <w:r w:rsidRPr="004964C1">
              <w:rPr>
                <w:bCs/>
                <w:iCs/>
              </w:rPr>
              <w:t>Plodina, oblast použití</w:t>
            </w:r>
          </w:p>
        </w:tc>
        <w:tc>
          <w:tcPr>
            <w:tcW w:w="1701" w:type="dxa"/>
            <w:shd w:val="clear" w:color="auto" w:fill="auto"/>
          </w:tcPr>
          <w:p w14:paraId="3EB6D2E8" w14:textId="77777777" w:rsidR="005B21A8" w:rsidRPr="004964C1" w:rsidRDefault="005B21A8" w:rsidP="00EB1C0C">
            <w:pPr>
              <w:keepNext/>
              <w:autoSpaceDE w:val="0"/>
              <w:autoSpaceDN w:val="0"/>
              <w:adjustRightInd w:val="0"/>
              <w:spacing w:line="276" w:lineRule="auto"/>
              <w:ind w:left="34" w:hanging="34"/>
              <w:jc w:val="both"/>
            </w:pPr>
            <w:r w:rsidRPr="004964C1">
              <w:rPr>
                <w:bCs/>
                <w:iCs/>
              </w:rPr>
              <w:t>Dávka vody</w:t>
            </w:r>
          </w:p>
        </w:tc>
        <w:tc>
          <w:tcPr>
            <w:tcW w:w="1843" w:type="dxa"/>
            <w:shd w:val="clear" w:color="auto" w:fill="auto"/>
          </w:tcPr>
          <w:p w14:paraId="06C5DC49" w14:textId="77777777" w:rsidR="005B21A8" w:rsidRPr="004964C1" w:rsidRDefault="005B21A8" w:rsidP="00EB1C0C">
            <w:pPr>
              <w:keepNext/>
              <w:autoSpaceDE w:val="0"/>
              <w:autoSpaceDN w:val="0"/>
              <w:adjustRightInd w:val="0"/>
              <w:spacing w:line="276" w:lineRule="auto"/>
              <w:ind w:left="34" w:hanging="34"/>
              <w:jc w:val="both"/>
            </w:pPr>
            <w:r w:rsidRPr="004964C1">
              <w:rPr>
                <w:bCs/>
                <w:iCs/>
              </w:rPr>
              <w:t>Způsob aplikace</w:t>
            </w:r>
          </w:p>
        </w:tc>
        <w:tc>
          <w:tcPr>
            <w:tcW w:w="3260" w:type="dxa"/>
            <w:shd w:val="clear" w:color="auto" w:fill="auto"/>
          </w:tcPr>
          <w:p w14:paraId="6FA0935D" w14:textId="77777777" w:rsidR="005B21A8" w:rsidRPr="004964C1" w:rsidRDefault="005B21A8" w:rsidP="00EB1C0C">
            <w:pPr>
              <w:keepNext/>
              <w:autoSpaceDE w:val="0"/>
              <w:autoSpaceDN w:val="0"/>
              <w:adjustRightInd w:val="0"/>
              <w:spacing w:line="276" w:lineRule="auto"/>
              <w:ind w:left="34" w:hanging="34"/>
              <w:rPr>
                <w:bCs/>
                <w:iCs/>
              </w:rPr>
            </w:pPr>
            <w:r w:rsidRPr="004964C1">
              <w:rPr>
                <w:bCs/>
                <w:iCs/>
              </w:rPr>
              <w:t>Max. počet aplikací v plodině</w:t>
            </w:r>
          </w:p>
        </w:tc>
      </w:tr>
      <w:tr w:rsidR="005B21A8" w:rsidRPr="004964C1" w14:paraId="378E36AC" w14:textId="77777777" w:rsidTr="008A1E75">
        <w:trPr>
          <w:trHeight w:val="307"/>
        </w:trPr>
        <w:tc>
          <w:tcPr>
            <w:tcW w:w="2410" w:type="dxa"/>
            <w:shd w:val="clear" w:color="auto" w:fill="auto"/>
          </w:tcPr>
          <w:p w14:paraId="51D67C3E" w14:textId="77777777" w:rsidR="005B21A8" w:rsidRPr="004964C1" w:rsidRDefault="005B21A8" w:rsidP="00EB1C0C">
            <w:pPr>
              <w:autoSpaceDE w:val="0"/>
              <w:autoSpaceDN w:val="0"/>
              <w:adjustRightInd w:val="0"/>
              <w:spacing w:line="276" w:lineRule="auto"/>
              <w:ind w:left="25"/>
              <w:rPr>
                <w:lang w:val="de-DE"/>
              </w:rPr>
            </w:pPr>
            <w:r w:rsidRPr="004964C1">
              <w:rPr>
                <w:lang w:val="de-DE"/>
              </w:rPr>
              <w:t>řepka olejka ozimá</w:t>
            </w:r>
          </w:p>
        </w:tc>
        <w:tc>
          <w:tcPr>
            <w:tcW w:w="1701" w:type="dxa"/>
            <w:shd w:val="clear" w:color="auto" w:fill="auto"/>
          </w:tcPr>
          <w:p w14:paraId="2C693CA7" w14:textId="77777777" w:rsidR="005B21A8" w:rsidRPr="004964C1" w:rsidRDefault="005B21A8" w:rsidP="00EB1C0C">
            <w:pPr>
              <w:autoSpaceDE w:val="0"/>
              <w:autoSpaceDN w:val="0"/>
              <w:adjustRightInd w:val="0"/>
              <w:spacing w:line="276" w:lineRule="auto"/>
              <w:ind w:left="25"/>
              <w:rPr>
                <w:lang w:val="de-DE"/>
              </w:rPr>
            </w:pPr>
            <w:r w:rsidRPr="004964C1">
              <w:t>200–300 l/ha</w:t>
            </w:r>
          </w:p>
        </w:tc>
        <w:tc>
          <w:tcPr>
            <w:tcW w:w="1843" w:type="dxa"/>
            <w:shd w:val="clear" w:color="auto" w:fill="auto"/>
          </w:tcPr>
          <w:p w14:paraId="5C489C3F" w14:textId="77777777" w:rsidR="005B21A8" w:rsidRPr="004964C1" w:rsidRDefault="005B21A8" w:rsidP="00EB1C0C">
            <w:pPr>
              <w:autoSpaceDE w:val="0"/>
              <w:autoSpaceDN w:val="0"/>
              <w:adjustRightInd w:val="0"/>
              <w:spacing w:line="276" w:lineRule="auto"/>
              <w:ind w:left="25"/>
              <w:rPr>
                <w:lang w:val="de-DE"/>
              </w:rPr>
            </w:pPr>
            <w:r w:rsidRPr="004964C1">
              <w:rPr>
                <w:lang w:val="de-DE"/>
              </w:rPr>
              <w:t>postřik</w:t>
            </w:r>
          </w:p>
        </w:tc>
        <w:tc>
          <w:tcPr>
            <w:tcW w:w="3260" w:type="dxa"/>
            <w:shd w:val="clear" w:color="auto" w:fill="auto"/>
          </w:tcPr>
          <w:p w14:paraId="689F04F6" w14:textId="77777777" w:rsidR="005B21A8" w:rsidRPr="004964C1" w:rsidRDefault="005B21A8" w:rsidP="00EB1C0C">
            <w:pPr>
              <w:autoSpaceDE w:val="0"/>
              <w:autoSpaceDN w:val="0"/>
              <w:adjustRightInd w:val="0"/>
              <w:spacing w:line="276" w:lineRule="auto"/>
              <w:ind w:left="25"/>
              <w:rPr>
                <w:lang w:val="de-DE"/>
              </w:rPr>
            </w:pPr>
            <w:r w:rsidRPr="004964C1">
              <w:rPr>
                <w:lang w:val="de-DE"/>
              </w:rPr>
              <w:t>1x</w:t>
            </w:r>
          </w:p>
        </w:tc>
      </w:tr>
    </w:tbl>
    <w:p w14:paraId="65D42E23" w14:textId="77777777" w:rsidR="005B21A8" w:rsidRPr="004964C1" w:rsidRDefault="005B21A8" w:rsidP="005B21A8">
      <w:pPr>
        <w:keepNext/>
        <w:widowControl w:val="0"/>
        <w:spacing w:line="276" w:lineRule="auto"/>
        <w:ind w:right="34"/>
        <w:jc w:val="both"/>
      </w:pPr>
    </w:p>
    <w:p w14:paraId="17FAE3C3" w14:textId="497308C5" w:rsidR="005B21A8" w:rsidRPr="004964C1" w:rsidRDefault="005B21A8" w:rsidP="005B21A8">
      <w:pPr>
        <w:spacing w:line="276" w:lineRule="auto"/>
        <w:rPr>
          <w:b/>
        </w:rPr>
      </w:pPr>
      <w:r w:rsidRPr="004964C1">
        <w:rPr>
          <w:b/>
        </w:rPr>
        <w:t>Spektrum účinnosti:</w:t>
      </w:r>
    </w:p>
    <w:p w14:paraId="0F006AA9" w14:textId="77777777" w:rsidR="005B21A8" w:rsidRPr="004964C1" w:rsidRDefault="005B21A8" w:rsidP="005B21A8">
      <w:pPr>
        <w:spacing w:line="276" w:lineRule="auto"/>
        <w:jc w:val="both"/>
        <w:rPr>
          <w:b/>
        </w:rPr>
      </w:pPr>
      <w:r w:rsidRPr="004964C1">
        <w:rPr>
          <w:b/>
        </w:rPr>
        <w:t>1,5 l/ha</w:t>
      </w:r>
    </w:p>
    <w:p w14:paraId="1E089F6D" w14:textId="77777777" w:rsidR="005B21A8" w:rsidRPr="004964C1" w:rsidRDefault="005B21A8" w:rsidP="005B21A8">
      <w:pPr>
        <w:spacing w:line="276" w:lineRule="auto"/>
        <w:jc w:val="both"/>
        <w:rPr>
          <w:bCs/>
        </w:rPr>
      </w:pPr>
      <w:r w:rsidRPr="004964C1">
        <w:rPr>
          <w:bCs/>
          <w:u w:val="single"/>
        </w:rPr>
        <w:t>Plevele citlivé</w:t>
      </w:r>
      <w:r w:rsidRPr="004964C1">
        <w:rPr>
          <w:bCs/>
        </w:rPr>
        <w:t xml:space="preserve"> – rozrazil perský, hluchavka nachová, ptačinec žabinec, kokoška pastuší tobolka, heřmánek pravý, svízel přítula, psárka polní, lipnice roční</w:t>
      </w:r>
    </w:p>
    <w:p w14:paraId="4BD8DDC2" w14:textId="77777777" w:rsidR="005B21A8" w:rsidRPr="004964C1" w:rsidRDefault="005B21A8" w:rsidP="005B21A8">
      <w:pPr>
        <w:spacing w:line="276" w:lineRule="auto"/>
        <w:jc w:val="both"/>
        <w:rPr>
          <w:bCs/>
        </w:rPr>
      </w:pPr>
      <w:r w:rsidRPr="004964C1">
        <w:rPr>
          <w:bCs/>
          <w:u w:val="single"/>
        </w:rPr>
        <w:t>Plevele méně citlivé</w:t>
      </w:r>
      <w:r w:rsidRPr="004964C1">
        <w:rPr>
          <w:bCs/>
        </w:rPr>
        <w:t xml:space="preserve"> – chrpa modrák, merlík bílý</w:t>
      </w:r>
    </w:p>
    <w:p w14:paraId="59C0280D" w14:textId="77777777" w:rsidR="005B21A8" w:rsidRPr="004964C1" w:rsidRDefault="005B21A8" w:rsidP="005B21A8">
      <w:pPr>
        <w:spacing w:line="276" w:lineRule="auto"/>
        <w:jc w:val="both"/>
        <w:rPr>
          <w:b/>
        </w:rPr>
      </w:pPr>
      <w:r w:rsidRPr="004964C1">
        <w:rPr>
          <w:b/>
        </w:rPr>
        <w:t>2,25 l/ha</w:t>
      </w:r>
    </w:p>
    <w:p w14:paraId="3BCD6CFD" w14:textId="77777777" w:rsidR="005B21A8" w:rsidRPr="004964C1" w:rsidRDefault="005B21A8" w:rsidP="005B21A8">
      <w:pPr>
        <w:spacing w:line="276" w:lineRule="auto"/>
        <w:jc w:val="both"/>
        <w:rPr>
          <w:bCs/>
        </w:rPr>
      </w:pPr>
      <w:r w:rsidRPr="004964C1">
        <w:rPr>
          <w:bCs/>
          <w:u w:val="single"/>
        </w:rPr>
        <w:t>Plevele citlivé</w:t>
      </w:r>
      <w:r w:rsidRPr="004964C1">
        <w:rPr>
          <w:bCs/>
        </w:rPr>
        <w:t xml:space="preserve"> – rozrazil perský, hluchavka nachová, ptačinec žabinec, kokoška pastuší tobolka, heřmánek pravý, svízel přítula, pomněnka rolní, starček obecný, mák vlčí, hulevník lékařský, penízek rolní, rozrazil břečťanolistý, heřmánkovec nevonný, konopice polní, chrpa modrák, psárka polní, lipnice roční</w:t>
      </w:r>
    </w:p>
    <w:p w14:paraId="52DAFFD3" w14:textId="77777777" w:rsidR="005B21A8" w:rsidRPr="004964C1" w:rsidRDefault="005B21A8" w:rsidP="005B21A8">
      <w:pPr>
        <w:spacing w:line="276" w:lineRule="auto"/>
        <w:jc w:val="both"/>
        <w:rPr>
          <w:bCs/>
        </w:rPr>
      </w:pPr>
      <w:r w:rsidRPr="004964C1">
        <w:rPr>
          <w:bCs/>
          <w:u w:val="single"/>
        </w:rPr>
        <w:t>Plevele méně citlivé</w:t>
      </w:r>
      <w:r w:rsidRPr="004964C1">
        <w:rPr>
          <w:bCs/>
        </w:rPr>
        <w:t xml:space="preserve"> - merlík bílý, violka rolní, kakost maličký</w:t>
      </w:r>
    </w:p>
    <w:p w14:paraId="36951A4B" w14:textId="77777777" w:rsidR="005B21A8" w:rsidRPr="004964C1" w:rsidRDefault="005B21A8" w:rsidP="005B21A8">
      <w:pPr>
        <w:spacing w:line="276" w:lineRule="auto"/>
        <w:jc w:val="both"/>
        <w:rPr>
          <w:bCs/>
        </w:rPr>
      </w:pPr>
      <w:r w:rsidRPr="004964C1">
        <w:rPr>
          <w:bCs/>
        </w:rPr>
        <w:tab/>
      </w:r>
    </w:p>
    <w:p w14:paraId="111E8485" w14:textId="77777777" w:rsidR="005B21A8" w:rsidRPr="004964C1" w:rsidRDefault="005B21A8" w:rsidP="005B21A8">
      <w:pPr>
        <w:spacing w:line="276" w:lineRule="auto"/>
        <w:jc w:val="both"/>
        <w:rPr>
          <w:bCs/>
        </w:rPr>
      </w:pPr>
      <w:r w:rsidRPr="004964C1">
        <w:rPr>
          <w:bCs/>
        </w:rPr>
        <w:t>Semena řepky musejí být zakryta 1,5-2 cm zeminy.</w:t>
      </w:r>
    </w:p>
    <w:p w14:paraId="5ACE8A8D" w14:textId="77777777" w:rsidR="005B21A8" w:rsidRPr="004964C1" w:rsidRDefault="005B21A8" w:rsidP="005B21A8">
      <w:pPr>
        <w:spacing w:line="276" w:lineRule="auto"/>
        <w:jc w:val="both"/>
        <w:rPr>
          <w:bCs/>
        </w:rPr>
      </w:pPr>
      <w:r w:rsidRPr="004964C1">
        <w:rPr>
          <w:bCs/>
        </w:rPr>
        <w:tab/>
      </w:r>
    </w:p>
    <w:p w14:paraId="40A631D1" w14:textId="77777777" w:rsidR="005B21A8" w:rsidRPr="004964C1" w:rsidRDefault="005B21A8" w:rsidP="005B21A8">
      <w:pPr>
        <w:spacing w:after="120" w:line="276" w:lineRule="auto"/>
        <w:jc w:val="both"/>
        <w:rPr>
          <w:bCs/>
        </w:rPr>
      </w:pPr>
      <w:r w:rsidRPr="004964C1">
        <w:rPr>
          <w:bCs/>
        </w:rPr>
        <w:t xml:space="preserve">Předpokladem účinnosti přípravku je dostatečná půdní vlhkost. Na půdách s vyšší sorpční schopností a na půdách s vysokou náchylností na vysychání povrchových vrstev nelze vyloučit snížení účinnosti. </w:t>
      </w:r>
    </w:p>
    <w:p w14:paraId="42D1FCA9" w14:textId="77777777" w:rsidR="005B21A8" w:rsidRPr="004964C1" w:rsidRDefault="005B21A8" w:rsidP="005B21A8">
      <w:pPr>
        <w:spacing w:after="120" w:line="276" w:lineRule="auto"/>
        <w:jc w:val="both"/>
        <w:rPr>
          <w:bCs/>
        </w:rPr>
      </w:pPr>
      <w:r w:rsidRPr="004964C1">
        <w:rPr>
          <w:bCs/>
        </w:rPr>
        <w:t xml:space="preserve">Herbicidní film vzniklý po správné aplikaci přípravku nesmí být porušen zpracováním půdy anebo prudkými srážkami bezprostředně po postřiku. </w:t>
      </w:r>
    </w:p>
    <w:p w14:paraId="0CD6C227" w14:textId="77777777" w:rsidR="005B21A8" w:rsidRPr="004964C1" w:rsidRDefault="005B21A8" w:rsidP="005B21A8">
      <w:pPr>
        <w:spacing w:line="276" w:lineRule="auto"/>
        <w:jc w:val="both"/>
        <w:rPr>
          <w:bCs/>
        </w:rPr>
      </w:pPr>
      <w:r w:rsidRPr="004964C1">
        <w:rPr>
          <w:bCs/>
        </w:rPr>
        <w:t>Pokud po aplikaci přípravku následují srážky, nelze vyloučit, zejména na lehkých půdách, splavení přípravku do kořenové zóny rostlin a následné poškození ošetřovaného porostu.</w:t>
      </w:r>
    </w:p>
    <w:p w14:paraId="25E31515" w14:textId="77777777" w:rsidR="005B21A8" w:rsidRPr="004964C1" w:rsidRDefault="005B21A8" w:rsidP="005B21A8">
      <w:pPr>
        <w:spacing w:line="276" w:lineRule="auto"/>
        <w:jc w:val="both"/>
        <w:rPr>
          <w:bCs/>
        </w:rPr>
      </w:pPr>
    </w:p>
    <w:p w14:paraId="13AC81FA" w14:textId="77777777" w:rsidR="005B21A8" w:rsidRPr="004964C1" w:rsidRDefault="005B21A8" w:rsidP="005B21A8">
      <w:pPr>
        <w:spacing w:after="120" w:line="276" w:lineRule="auto"/>
        <w:jc w:val="both"/>
        <w:rPr>
          <w:bCs/>
        </w:rPr>
      </w:pPr>
      <w:r w:rsidRPr="004964C1">
        <w:rPr>
          <w:bCs/>
        </w:rPr>
        <w:t>Na písčitých půdách, obzvláště s obsahem humusu pod 1 %, nelze vyloučit poškození ošetřovaného porostu přípravkem.</w:t>
      </w:r>
    </w:p>
    <w:p w14:paraId="5C0301E6" w14:textId="77777777" w:rsidR="005B21A8" w:rsidRPr="004964C1" w:rsidRDefault="005B21A8" w:rsidP="005B21A8">
      <w:pPr>
        <w:spacing w:line="276" w:lineRule="auto"/>
        <w:jc w:val="both"/>
        <w:rPr>
          <w:bCs/>
        </w:rPr>
      </w:pPr>
      <w:r w:rsidRPr="004964C1">
        <w:rPr>
          <w:bCs/>
        </w:rPr>
        <w:t>Nelze vyloučit projevy fytotoxicity. Citlivost odrůdy konzultujte s držitelem povolení.</w:t>
      </w:r>
    </w:p>
    <w:p w14:paraId="7A6CC997" w14:textId="77777777" w:rsidR="005B21A8" w:rsidRPr="004964C1" w:rsidRDefault="005B21A8" w:rsidP="005B21A8">
      <w:pPr>
        <w:spacing w:line="276" w:lineRule="auto"/>
        <w:jc w:val="both"/>
        <w:rPr>
          <w:bCs/>
        </w:rPr>
      </w:pPr>
    </w:p>
    <w:p w14:paraId="3A7E9B6B" w14:textId="77777777" w:rsidR="005B21A8" w:rsidRPr="004964C1" w:rsidRDefault="005B21A8" w:rsidP="005B21A8">
      <w:pPr>
        <w:spacing w:line="276" w:lineRule="auto"/>
        <w:jc w:val="both"/>
        <w:rPr>
          <w:bCs/>
          <w:u w:val="single"/>
        </w:rPr>
      </w:pPr>
      <w:r w:rsidRPr="004964C1">
        <w:rPr>
          <w:bCs/>
          <w:u w:val="single"/>
        </w:rPr>
        <w:t xml:space="preserve">Následné/náhradní plodiny: </w:t>
      </w:r>
    </w:p>
    <w:p w14:paraId="261D3190" w14:textId="77777777" w:rsidR="005B21A8" w:rsidRPr="004964C1" w:rsidRDefault="005B21A8" w:rsidP="005B21A8">
      <w:pPr>
        <w:spacing w:line="276" w:lineRule="auto"/>
        <w:jc w:val="both"/>
        <w:rPr>
          <w:bCs/>
        </w:rPr>
      </w:pPr>
      <w:r w:rsidRPr="004964C1">
        <w:rPr>
          <w:bCs/>
        </w:rPr>
        <w:t xml:space="preserve">Obilniny lze vyset po 8 měsících od aplikace přípravku. Ostatní jarní plodiny lze pěstovat po 5,5 měsíce. Je nutné provést orbu. </w:t>
      </w:r>
    </w:p>
    <w:p w14:paraId="18B11EFE" w14:textId="77777777" w:rsidR="005B21A8" w:rsidRPr="004964C1" w:rsidRDefault="005B21A8" w:rsidP="005B21A8">
      <w:pPr>
        <w:spacing w:line="276" w:lineRule="auto"/>
        <w:jc w:val="both"/>
        <w:rPr>
          <w:bCs/>
        </w:rPr>
      </w:pPr>
      <w:r w:rsidRPr="004964C1">
        <w:rPr>
          <w:bCs/>
        </w:rPr>
        <w:t xml:space="preserve">Přípravek nesmí zasáhnout okolní porosty ani oseté pozemky nebo pozemky určené k setí. </w:t>
      </w:r>
    </w:p>
    <w:p w14:paraId="5DFEC3BF" w14:textId="77777777" w:rsidR="005B21A8" w:rsidRPr="004964C1" w:rsidRDefault="005B21A8" w:rsidP="005B21A8">
      <w:pPr>
        <w:spacing w:line="276" w:lineRule="auto"/>
        <w:jc w:val="both"/>
        <w:rPr>
          <w:bCs/>
        </w:rPr>
      </w:pPr>
    </w:p>
    <w:p w14:paraId="11A86F8D" w14:textId="77777777" w:rsidR="005B21A8" w:rsidRPr="004964C1" w:rsidRDefault="005B21A8" w:rsidP="005B21A8">
      <w:pPr>
        <w:spacing w:line="276" w:lineRule="auto"/>
        <w:jc w:val="both"/>
        <w:rPr>
          <w:bCs/>
          <w:u w:val="single"/>
        </w:rPr>
      </w:pPr>
      <w:r w:rsidRPr="004964C1">
        <w:rPr>
          <w:bCs/>
          <w:u w:val="single"/>
        </w:rPr>
        <w:t xml:space="preserve">Čištění aplikačního zařízení: </w:t>
      </w:r>
    </w:p>
    <w:p w14:paraId="05CC1CB0" w14:textId="77777777" w:rsidR="005B21A8" w:rsidRPr="004964C1" w:rsidRDefault="005B21A8" w:rsidP="005B21A8">
      <w:pPr>
        <w:spacing w:line="276" w:lineRule="auto"/>
        <w:jc w:val="both"/>
        <w:rPr>
          <w:bCs/>
        </w:rPr>
      </w:pPr>
      <w:r w:rsidRPr="004964C1">
        <w:rPr>
          <w:bCs/>
        </w:rPr>
        <w:t>Nedostatečné vypláchnutí aplikačního zařízení může způsobit poškození následně ošetřovaných rostlin.</w:t>
      </w:r>
    </w:p>
    <w:p w14:paraId="027542B7" w14:textId="77777777" w:rsidR="005B21A8" w:rsidRDefault="005B21A8" w:rsidP="005B21A8">
      <w:pPr>
        <w:spacing w:line="276" w:lineRule="auto"/>
        <w:rPr>
          <w:u w:val="single"/>
        </w:rPr>
      </w:pPr>
    </w:p>
    <w:p w14:paraId="29E4CC4B" w14:textId="77777777" w:rsidR="005B21A8" w:rsidRPr="004964C1" w:rsidRDefault="005B21A8" w:rsidP="005B21A8">
      <w:pPr>
        <w:keepNext/>
        <w:numPr>
          <w:ilvl w:val="12"/>
          <w:numId w:val="0"/>
        </w:numPr>
        <w:autoSpaceDE w:val="0"/>
        <w:autoSpaceDN w:val="0"/>
        <w:adjustRightInd w:val="0"/>
        <w:spacing w:line="276" w:lineRule="auto"/>
        <w:ind w:right="-284"/>
        <w:jc w:val="both"/>
        <w:rPr>
          <w:bCs/>
        </w:rPr>
      </w:pPr>
      <w:r w:rsidRPr="004964C1">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360"/>
        <w:gridCol w:w="1354"/>
        <w:gridCol w:w="1227"/>
        <w:gridCol w:w="1298"/>
      </w:tblGrid>
      <w:tr w:rsidR="005B21A8" w:rsidRPr="004964C1" w14:paraId="3B5BC991" w14:textId="77777777" w:rsidTr="008A1E75">
        <w:trPr>
          <w:trHeight w:val="220"/>
          <w:jc w:val="center"/>
        </w:trPr>
        <w:tc>
          <w:tcPr>
            <w:tcW w:w="3823" w:type="dxa"/>
            <w:shd w:val="clear" w:color="auto" w:fill="FFFFFF"/>
            <w:vAlign w:val="center"/>
          </w:tcPr>
          <w:p w14:paraId="497E2898" w14:textId="77777777" w:rsidR="005B21A8" w:rsidRPr="004964C1" w:rsidRDefault="005B21A8" w:rsidP="00EB1C0C">
            <w:pPr>
              <w:spacing w:line="276" w:lineRule="auto"/>
              <w:ind w:right="-141"/>
              <w:rPr>
                <w:bCs/>
              </w:rPr>
            </w:pPr>
            <w:r w:rsidRPr="004964C1">
              <w:rPr>
                <w:bCs/>
              </w:rPr>
              <w:t>Plodina</w:t>
            </w:r>
          </w:p>
        </w:tc>
        <w:tc>
          <w:tcPr>
            <w:tcW w:w="1360" w:type="dxa"/>
            <w:vAlign w:val="center"/>
          </w:tcPr>
          <w:p w14:paraId="07E836C6" w14:textId="77777777" w:rsidR="005B21A8" w:rsidRPr="004964C1" w:rsidRDefault="005B21A8" w:rsidP="00EB1C0C">
            <w:pPr>
              <w:spacing w:line="276" w:lineRule="auto"/>
              <w:ind w:left="-108" w:right="-141"/>
              <w:rPr>
                <w:bCs/>
              </w:rPr>
            </w:pPr>
            <w:r w:rsidRPr="004964C1">
              <w:rPr>
                <w:bCs/>
              </w:rPr>
              <w:t xml:space="preserve"> bez redukce</w:t>
            </w:r>
          </w:p>
        </w:tc>
        <w:tc>
          <w:tcPr>
            <w:tcW w:w="1354" w:type="dxa"/>
            <w:vAlign w:val="center"/>
          </w:tcPr>
          <w:p w14:paraId="32F38EA5" w14:textId="32DD8753" w:rsidR="005B21A8" w:rsidRPr="004964C1" w:rsidRDefault="005B21A8" w:rsidP="008A1E75">
            <w:pPr>
              <w:spacing w:line="276" w:lineRule="auto"/>
              <w:ind w:right="-141"/>
              <w:rPr>
                <w:bCs/>
              </w:rPr>
            </w:pPr>
            <w:r w:rsidRPr="004964C1">
              <w:rPr>
                <w:bCs/>
              </w:rPr>
              <w:t>tryska</w:t>
            </w:r>
            <w:r w:rsidR="008A1E75">
              <w:rPr>
                <w:bCs/>
              </w:rPr>
              <w:t xml:space="preserve"> </w:t>
            </w:r>
            <w:r w:rsidRPr="004964C1">
              <w:rPr>
                <w:bCs/>
              </w:rPr>
              <w:t>50%</w:t>
            </w:r>
          </w:p>
        </w:tc>
        <w:tc>
          <w:tcPr>
            <w:tcW w:w="1227" w:type="dxa"/>
            <w:vAlign w:val="center"/>
          </w:tcPr>
          <w:p w14:paraId="4BBCD178" w14:textId="5EF7618C" w:rsidR="005B21A8" w:rsidRPr="004964C1" w:rsidRDefault="005B21A8" w:rsidP="008A1E75">
            <w:pPr>
              <w:spacing w:line="276" w:lineRule="auto"/>
              <w:ind w:right="-141"/>
              <w:rPr>
                <w:bCs/>
              </w:rPr>
            </w:pPr>
            <w:r w:rsidRPr="004964C1">
              <w:rPr>
                <w:bCs/>
              </w:rPr>
              <w:t>tryska</w:t>
            </w:r>
            <w:r w:rsidR="008A1E75">
              <w:rPr>
                <w:bCs/>
              </w:rPr>
              <w:t xml:space="preserve"> </w:t>
            </w:r>
            <w:r w:rsidRPr="004964C1">
              <w:rPr>
                <w:bCs/>
              </w:rPr>
              <w:t>75%</w:t>
            </w:r>
          </w:p>
        </w:tc>
        <w:tc>
          <w:tcPr>
            <w:tcW w:w="1298" w:type="dxa"/>
            <w:vAlign w:val="center"/>
          </w:tcPr>
          <w:p w14:paraId="577B96FA" w14:textId="31D54CFD" w:rsidR="005B21A8" w:rsidRPr="004964C1" w:rsidRDefault="005B21A8" w:rsidP="008A1E75">
            <w:pPr>
              <w:spacing w:line="276" w:lineRule="auto"/>
              <w:ind w:right="-141"/>
              <w:rPr>
                <w:bCs/>
              </w:rPr>
            </w:pPr>
            <w:r w:rsidRPr="004964C1">
              <w:rPr>
                <w:bCs/>
              </w:rPr>
              <w:t>tryska</w:t>
            </w:r>
            <w:r w:rsidR="008A1E75">
              <w:rPr>
                <w:bCs/>
              </w:rPr>
              <w:t xml:space="preserve"> </w:t>
            </w:r>
            <w:r w:rsidRPr="004964C1">
              <w:rPr>
                <w:bCs/>
              </w:rPr>
              <w:t>90%</w:t>
            </w:r>
          </w:p>
        </w:tc>
      </w:tr>
      <w:tr w:rsidR="005B21A8" w:rsidRPr="004964C1" w14:paraId="6ADF73FF" w14:textId="77777777" w:rsidTr="008A1E75">
        <w:trPr>
          <w:trHeight w:val="275"/>
          <w:jc w:val="center"/>
        </w:trPr>
        <w:tc>
          <w:tcPr>
            <w:tcW w:w="9062" w:type="dxa"/>
            <w:gridSpan w:val="5"/>
            <w:shd w:val="clear" w:color="auto" w:fill="FFFFFF"/>
            <w:vAlign w:val="center"/>
          </w:tcPr>
          <w:p w14:paraId="4B5083DC" w14:textId="77777777" w:rsidR="005B21A8" w:rsidRPr="004964C1" w:rsidRDefault="005B21A8" w:rsidP="00EB1C0C">
            <w:pPr>
              <w:spacing w:line="276" w:lineRule="auto"/>
              <w:ind w:right="-141"/>
              <w:rPr>
                <w:bCs/>
              </w:rPr>
            </w:pPr>
            <w:r w:rsidRPr="004964C1">
              <w:rPr>
                <w:bCs/>
              </w:rPr>
              <w:t>Ochranná vzdálenost od povrchové vody s ohledem na ochranu vodních organismů [m]</w:t>
            </w:r>
          </w:p>
        </w:tc>
      </w:tr>
      <w:tr w:rsidR="005B21A8" w:rsidRPr="004964C1" w14:paraId="103A4A76" w14:textId="77777777" w:rsidTr="008A1E75">
        <w:trPr>
          <w:trHeight w:val="275"/>
          <w:jc w:val="center"/>
        </w:trPr>
        <w:tc>
          <w:tcPr>
            <w:tcW w:w="3823" w:type="dxa"/>
            <w:shd w:val="clear" w:color="auto" w:fill="FFFFFF"/>
            <w:vAlign w:val="center"/>
          </w:tcPr>
          <w:p w14:paraId="1971FF1E" w14:textId="77777777" w:rsidR="005B21A8" w:rsidRPr="004964C1" w:rsidRDefault="005B21A8" w:rsidP="00EB1C0C">
            <w:pPr>
              <w:spacing w:line="276" w:lineRule="auto"/>
              <w:ind w:right="-141"/>
              <w:rPr>
                <w:bCs/>
                <w:iCs/>
              </w:rPr>
            </w:pPr>
            <w:r w:rsidRPr="004964C1">
              <w:rPr>
                <w:bCs/>
              </w:rPr>
              <w:t>řepka olejka ozimá</w:t>
            </w:r>
          </w:p>
        </w:tc>
        <w:tc>
          <w:tcPr>
            <w:tcW w:w="1360" w:type="dxa"/>
            <w:vAlign w:val="center"/>
          </w:tcPr>
          <w:p w14:paraId="4554D094" w14:textId="77777777" w:rsidR="005B21A8" w:rsidRPr="004964C1" w:rsidRDefault="005B21A8" w:rsidP="00EB1C0C">
            <w:pPr>
              <w:spacing w:line="276" w:lineRule="auto"/>
              <w:ind w:right="-141"/>
              <w:jc w:val="center"/>
              <w:rPr>
                <w:bCs/>
              </w:rPr>
            </w:pPr>
            <w:r w:rsidRPr="004964C1">
              <w:rPr>
                <w:bCs/>
              </w:rPr>
              <w:t>5</w:t>
            </w:r>
          </w:p>
        </w:tc>
        <w:tc>
          <w:tcPr>
            <w:tcW w:w="1354" w:type="dxa"/>
            <w:vAlign w:val="center"/>
          </w:tcPr>
          <w:p w14:paraId="61D29DD2" w14:textId="77777777" w:rsidR="005B21A8" w:rsidRPr="004964C1" w:rsidRDefault="005B21A8" w:rsidP="00EB1C0C">
            <w:pPr>
              <w:spacing w:line="276" w:lineRule="auto"/>
              <w:ind w:right="-141"/>
              <w:jc w:val="center"/>
              <w:rPr>
                <w:bCs/>
              </w:rPr>
            </w:pPr>
            <w:r w:rsidRPr="004964C1">
              <w:rPr>
                <w:bCs/>
              </w:rPr>
              <w:t>4</w:t>
            </w:r>
          </w:p>
        </w:tc>
        <w:tc>
          <w:tcPr>
            <w:tcW w:w="1227" w:type="dxa"/>
            <w:vAlign w:val="center"/>
          </w:tcPr>
          <w:p w14:paraId="67FD7C3F" w14:textId="77777777" w:rsidR="005B21A8" w:rsidRPr="004964C1" w:rsidRDefault="005B21A8" w:rsidP="00EB1C0C">
            <w:pPr>
              <w:spacing w:line="276" w:lineRule="auto"/>
              <w:ind w:right="-141"/>
              <w:jc w:val="center"/>
              <w:rPr>
                <w:bCs/>
              </w:rPr>
            </w:pPr>
            <w:r w:rsidRPr="004964C1">
              <w:rPr>
                <w:bCs/>
              </w:rPr>
              <w:t>4</w:t>
            </w:r>
          </w:p>
        </w:tc>
        <w:tc>
          <w:tcPr>
            <w:tcW w:w="1298" w:type="dxa"/>
            <w:vAlign w:val="center"/>
          </w:tcPr>
          <w:p w14:paraId="02945981" w14:textId="77777777" w:rsidR="005B21A8" w:rsidRPr="004964C1" w:rsidRDefault="005B21A8" w:rsidP="00EB1C0C">
            <w:pPr>
              <w:spacing w:line="276" w:lineRule="auto"/>
              <w:ind w:right="-141"/>
              <w:jc w:val="center"/>
              <w:rPr>
                <w:bCs/>
              </w:rPr>
            </w:pPr>
            <w:r w:rsidRPr="004964C1">
              <w:rPr>
                <w:bCs/>
              </w:rPr>
              <w:t>4</w:t>
            </w:r>
          </w:p>
        </w:tc>
      </w:tr>
      <w:tr w:rsidR="005B21A8" w:rsidRPr="004964C1" w14:paraId="7429EBBC" w14:textId="77777777" w:rsidTr="008A1E75">
        <w:trPr>
          <w:trHeight w:val="275"/>
          <w:jc w:val="center"/>
        </w:trPr>
        <w:tc>
          <w:tcPr>
            <w:tcW w:w="9062" w:type="dxa"/>
            <w:gridSpan w:val="5"/>
            <w:shd w:val="clear" w:color="auto" w:fill="FFFFFF"/>
            <w:vAlign w:val="center"/>
          </w:tcPr>
          <w:p w14:paraId="274744DF" w14:textId="77777777" w:rsidR="005B21A8" w:rsidRPr="004964C1" w:rsidRDefault="005B21A8" w:rsidP="00EB1C0C">
            <w:pPr>
              <w:spacing w:line="276" w:lineRule="auto"/>
              <w:ind w:right="-141"/>
              <w:rPr>
                <w:bCs/>
              </w:rPr>
            </w:pPr>
            <w:r w:rsidRPr="004964C1">
              <w:rPr>
                <w:bCs/>
              </w:rPr>
              <w:t>Ochranná vzdálenost od okraje ošetřovaného pozemku s ohledem na ochranu necílových rostlin [m]</w:t>
            </w:r>
          </w:p>
        </w:tc>
      </w:tr>
      <w:tr w:rsidR="005B21A8" w:rsidRPr="004964C1" w14:paraId="02D3D1C0" w14:textId="77777777" w:rsidTr="008A1E75">
        <w:trPr>
          <w:trHeight w:val="275"/>
          <w:jc w:val="center"/>
        </w:trPr>
        <w:tc>
          <w:tcPr>
            <w:tcW w:w="3823" w:type="dxa"/>
            <w:shd w:val="clear" w:color="auto" w:fill="FFFFFF"/>
            <w:vAlign w:val="center"/>
          </w:tcPr>
          <w:p w14:paraId="07458B81" w14:textId="77777777" w:rsidR="005B21A8" w:rsidRPr="004964C1" w:rsidRDefault="005B21A8" w:rsidP="00EB1C0C">
            <w:pPr>
              <w:spacing w:line="276" w:lineRule="auto"/>
              <w:ind w:right="-141"/>
              <w:rPr>
                <w:bCs/>
                <w:iCs/>
              </w:rPr>
            </w:pPr>
            <w:r w:rsidRPr="004964C1">
              <w:rPr>
                <w:bCs/>
              </w:rPr>
              <w:t>řepka olejka ozimá</w:t>
            </w:r>
          </w:p>
        </w:tc>
        <w:tc>
          <w:tcPr>
            <w:tcW w:w="1360" w:type="dxa"/>
            <w:vAlign w:val="center"/>
          </w:tcPr>
          <w:p w14:paraId="12057F40" w14:textId="77777777" w:rsidR="005B21A8" w:rsidRPr="004964C1" w:rsidRDefault="005B21A8" w:rsidP="00EB1C0C">
            <w:pPr>
              <w:spacing w:line="276" w:lineRule="auto"/>
              <w:ind w:right="-141"/>
              <w:jc w:val="center"/>
              <w:rPr>
                <w:bCs/>
              </w:rPr>
            </w:pPr>
            <w:r w:rsidRPr="004964C1">
              <w:rPr>
                <w:bCs/>
              </w:rPr>
              <w:t>10</w:t>
            </w:r>
          </w:p>
        </w:tc>
        <w:tc>
          <w:tcPr>
            <w:tcW w:w="1354" w:type="dxa"/>
            <w:vAlign w:val="center"/>
          </w:tcPr>
          <w:p w14:paraId="77EF743E" w14:textId="77777777" w:rsidR="005B21A8" w:rsidRPr="004964C1" w:rsidRDefault="005B21A8" w:rsidP="00EB1C0C">
            <w:pPr>
              <w:spacing w:line="276" w:lineRule="auto"/>
              <w:ind w:right="-141"/>
              <w:jc w:val="center"/>
              <w:rPr>
                <w:bCs/>
              </w:rPr>
            </w:pPr>
            <w:r w:rsidRPr="004964C1">
              <w:rPr>
                <w:bCs/>
              </w:rPr>
              <w:t>5</w:t>
            </w:r>
          </w:p>
        </w:tc>
        <w:tc>
          <w:tcPr>
            <w:tcW w:w="1227" w:type="dxa"/>
            <w:vAlign w:val="center"/>
          </w:tcPr>
          <w:p w14:paraId="384B5EFE" w14:textId="77777777" w:rsidR="005B21A8" w:rsidRPr="004964C1" w:rsidRDefault="005B21A8" w:rsidP="00EB1C0C">
            <w:pPr>
              <w:spacing w:line="276" w:lineRule="auto"/>
              <w:ind w:right="-141"/>
              <w:jc w:val="center"/>
              <w:rPr>
                <w:bCs/>
              </w:rPr>
            </w:pPr>
            <w:r w:rsidRPr="004964C1">
              <w:rPr>
                <w:bCs/>
              </w:rPr>
              <w:t>5</w:t>
            </w:r>
          </w:p>
        </w:tc>
        <w:tc>
          <w:tcPr>
            <w:tcW w:w="1298" w:type="dxa"/>
            <w:vAlign w:val="center"/>
          </w:tcPr>
          <w:p w14:paraId="3E88027A" w14:textId="77777777" w:rsidR="005B21A8" w:rsidRPr="004964C1" w:rsidRDefault="005B21A8" w:rsidP="00EB1C0C">
            <w:pPr>
              <w:spacing w:line="276" w:lineRule="auto"/>
              <w:ind w:right="-141"/>
              <w:jc w:val="center"/>
              <w:rPr>
                <w:bCs/>
              </w:rPr>
            </w:pPr>
            <w:r w:rsidRPr="004964C1">
              <w:rPr>
                <w:bCs/>
              </w:rPr>
              <w:t>0</w:t>
            </w:r>
          </w:p>
        </w:tc>
      </w:tr>
    </w:tbl>
    <w:p w14:paraId="1322548C" w14:textId="77777777" w:rsidR="005B21A8" w:rsidRPr="004964C1" w:rsidRDefault="005B21A8" w:rsidP="005B21A8">
      <w:pPr>
        <w:autoSpaceDE w:val="0"/>
        <w:autoSpaceDN w:val="0"/>
        <w:adjustRightInd w:val="0"/>
        <w:spacing w:line="276" w:lineRule="auto"/>
        <w:jc w:val="both"/>
        <w:rPr>
          <w:bCs/>
        </w:rPr>
      </w:pPr>
    </w:p>
    <w:p w14:paraId="27122F44" w14:textId="28CC13CB" w:rsidR="005B21A8" w:rsidRPr="004964C1" w:rsidRDefault="005B21A8" w:rsidP="005B21A8">
      <w:pPr>
        <w:autoSpaceDE w:val="0"/>
        <w:autoSpaceDN w:val="0"/>
        <w:adjustRightInd w:val="0"/>
        <w:spacing w:line="276" w:lineRule="auto"/>
        <w:jc w:val="both"/>
        <w:rPr>
          <w:bCs/>
        </w:rPr>
      </w:pPr>
      <w:r w:rsidRPr="004964C1">
        <w:rPr>
          <w:bCs/>
        </w:rPr>
        <w:t>Za účelem ochrany vodních organismů neaplikujte na svažitých pozemcích (</w:t>
      </w:r>
      <w:r w:rsidRPr="004964C1">
        <w:rPr>
          <w:bCs/>
          <w:i/>
        </w:rPr>
        <w:t>≥</w:t>
      </w:r>
      <w:r w:rsidRPr="004964C1">
        <w:rPr>
          <w:bCs/>
        </w:rPr>
        <w:t xml:space="preserve"> 3° svažitosti), jejichž okraje jsou vzdáleny od povrchových vod &lt;5 m. </w:t>
      </w:r>
    </w:p>
    <w:p w14:paraId="7FAC1B37" w14:textId="6CF291D6" w:rsidR="005B21A8" w:rsidRDefault="005B21A8" w:rsidP="005B21A8">
      <w:pPr>
        <w:spacing w:line="276" w:lineRule="auto"/>
        <w:rPr>
          <w:u w:val="single"/>
        </w:rPr>
      </w:pPr>
    </w:p>
    <w:p w14:paraId="30D1B67B" w14:textId="77777777" w:rsidR="00261E0B" w:rsidRPr="004964C1" w:rsidRDefault="00261E0B" w:rsidP="005B21A8">
      <w:pPr>
        <w:spacing w:line="276" w:lineRule="auto"/>
        <w:rPr>
          <w:u w:val="single"/>
        </w:rPr>
      </w:pPr>
    </w:p>
    <w:p w14:paraId="62678B0F" w14:textId="394EB955" w:rsidR="005B21A8" w:rsidRDefault="005B21A8" w:rsidP="005113C0">
      <w:pPr>
        <w:widowControl w:val="0"/>
        <w:tabs>
          <w:tab w:val="left" w:pos="1560"/>
        </w:tabs>
        <w:ind w:left="2835" w:hanging="2835"/>
      </w:pPr>
    </w:p>
    <w:bookmarkEnd w:id="0"/>
    <w:bookmarkEnd w:id="1"/>
    <w:p w14:paraId="246F836E" w14:textId="77777777" w:rsidR="00D80257" w:rsidRPr="006E2462" w:rsidRDefault="00293D9B" w:rsidP="00B97AB7">
      <w:pPr>
        <w:widowControl w:val="0"/>
        <w:numPr>
          <w:ilvl w:val="0"/>
          <w:numId w:val="1"/>
        </w:numPr>
        <w:tabs>
          <w:tab w:val="clear" w:pos="720"/>
          <w:tab w:val="left" w:pos="284"/>
          <w:tab w:val="num" w:pos="360"/>
        </w:tabs>
        <w:ind w:left="284" w:hanging="284"/>
        <w:jc w:val="both"/>
      </w:pPr>
      <w:r w:rsidRPr="006E2462">
        <w:rPr>
          <w:b/>
          <w:bCs/>
          <w:u w:val="single"/>
        </w:rPr>
        <w:t xml:space="preserve">NOVÉ </w:t>
      </w:r>
      <w:r w:rsidR="006E2462" w:rsidRPr="006E2462">
        <w:rPr>
          <w:b/>
          <w:bCs/>
          <w:u w:val="single"/>
        </w:rPr>
        <w:t>POVOLENÉ POMOCNÉ</w:t>
      </w:r>
      <w:r w:rsidRPr="006E2462">
        <w:rPr>
          <w:b/>
          <w:bCs/>
          <w:u w:val="single"/>
        </w:rPr>
        <w:t xml:space="preserve"> PROSTŘEDKY NA OCHRANU ROSTLIN </w:t>
      </w:r>
    </w:p>
    <w:p w14:paraId="6511CC6E" w14:textId="77777777" w:rsidR="006E2462" w:rsidRDefault="006E2462" w:rsidP="00B97AB7">
      <w:pPr>
        <w:widowControl w:val="0"/>
        <w:tabs>
          <w:tab w:val="left" w:pos="284"/>
        </w:tabs>
        <w:ind w:left="284"/>
        <w:jc w:val="both"/>
      </w:pPr>
    </w:p>
    <w:p w14:paraId="5C095444" w14:textId="77777777" w:rsidR="00261E0B" w:rsidRPr="00261E0B" w:rsidRDefault="00261E0B" w:rsidP="00261E0B">
      <w:pPr>
        <w:widowControl w:val="0"/>
        <w:numPr>
          <w:ilvl w:val="0"/>
          <w:numId w:val="3"/>
        </w:numPr>
        <w:tabs>
          <w:tab w:val="num" w:pos="709"/>
          <w:tab w:val="left" w:pos="1560"/>
        </w:tabs>
        <w:rPr>
          <w:iCs/>
          <w:snapToGrid w:val="0"/>
        </w:rPr>
      </w:pPr>
      <w:bookmarkStart w:id="2" w:name="_Hlk42091823"/>
      <w:r w:rsidRPr="00261E0B">
        <w:rPr>
          <w:iCs/>
          <w:snapToGrid w:val="0"/>
        </w:rPr>
        <w:t>rozhodnutí nebyla vydána</w:t>
      </w:r>
    </w:p>
    <w:p w14:paraId="263823D6" w14:textId="77777777" w:rsidR="001845AD" w:rsidRDefault="001845AD" w:rsidP="001845AD">
      <w:pPr>
        <w:widowControl w:val="0"/>
        <w:tabs>
          <w:tab w:val="left" w:pos="1560"/>
        </w:tabs>
        <w:ind w:left="2835" w:hanging="2835"/>
      </w:pPr>
    </w:p>
    <w:p w14:paraId="608E8B2D" w14:textId="4A5F223E" w:rsidR="008D23A1" w:rsidRDefault="008D23A1" w:rsidP="008D23A1">
      <w:pPr>
        <w:widowControl w:val="0"/>
        <w:tabs>
          <w:tab w:val="left" w:pos="1560"/>
        </w:tabs>
        <w:ind w:left="2835" w:hanging="2835"/>
      </w:pPr>
    </w:p>
    <w:p w14:paraId="3EB1907F" w14:textId="47805942" w:rsidR="006B78E7" w:rsidRDefault="006B78E7" w:rsidP="008D23A1">
      <w:pPr>
        <w:widowControl w:val="0"/>
        <w:tabs>
          <w:tab w:val="left" w:pos="1560"/>
        </w:tabs>
        <w:ind w:left="2835" w:hanging="2835"/>
      </w:pPr>
    </w:p>
    <w:p w14:paraId="21ED05A1" w14:textId="404DBDFF" w:rsidR="009057CE" w:rsidRDefault="009057CE" w:rsidP="008D23A1">
      <w:pPr>
        <w:widowControl w:val="0"/>
        <w:tabs>
          <w:tab w:val="left" w:pos="1560"/>
        </w:tabs>
        <w:ind w:left="2835" w:hanging="2835"/>
      </w:pPr>
    </w:p>
    <w:p w14:paraId="017EB163" w14:textId="11EA60B4" w:rsidR="009057CE" w:rsidRDefault="009057CE" w:rsidP="008D23A1">
      <w:pPr>
        <w:widowControl w:val="0"/>
        <w:tabs>
          <w:tab w:val="left" w:pos="1560"/>
        </w:tabs>
        <w:ind w:left="2835" w:hanging="2835"/>
      </w:pPr>
    </w:p>
    <w:p w14:paraId="678C8166" w14:textId="77777777" w:rsidR="009057CE" w:rsidRDefault="009057CE" w:rsidP="008D23A1">
      <w:pPr>
        <w:widowControl w:val="0"/>
        <w:tabs>
          <w:tab w:val="left" w:pos="1560"/>
        </w:tabs>
        <w:ind w:left="2835" w:hanging="2835"/>
      </w:pPr>
    </w:p>
    <w:bookmarkEnd w:id="2"/>
    <w:p w14:paraId="1DE57C44" w14:textId="77777777" w:rsidR="00293D9B" w:rsidRPr="00876A79" w:rsidRDefault="00293D9B" w:rsidP="00B97AB7">
      <w:pPr>
        <w:widowControl w:val="0"/>
        <w:numPr>
          <w:ilvl w:val="0"/>
          <w:numId w:val="1"/>
        </w:numPr>
        <w:tabs>
          <w:tab w:val="clear" w:pos="720"/>
          <w:tab w:val="left" w:pos="284"/>
        </w:tabs>
        <w:ind w:left="284" w:hanging="284"/>
        <w:jc w:val="both"/>
      </w:pPr>
      <w:r w:rsidRPr="00876A79">
        <w:rPr>
          <w:b/>
          <w:bCs/>
          <w:u w:val="single"/>
        </w:rPr>
        <w:t>ROZŠÍŘENÍ POUŽITÍ NEBO ZMĚNA V POUŽITÍ PŘÍPRAVKU</w:t>
      </w:r>
    </w:p>
    <w:p w14:paraId="07DD0098" w14:textId="77777777" w:rsidR="00061A79" w:rsidRDefault="00061A79" w:rsidP="00B97AB7">
      <w:pPr>
        <w:widowControl w:val="0"/>
        <w:tabs>
          <w:tab w:val="left" w:pos="1560"/>
        </w:tabs>
        <w:ind w:left="2835" w:hanging="2835"/>
        <w:rPr>
          <w:b/>
          <w:sz w:val="28"/>
          <w:szCs w:val="28"/>
        </w:rPr>
      </w:pPr>
    </w:p>
    <w:p w14:paraId="0AD83F15" w14:textId="77777777" w:rsidR="00EB1C0C" w:rsidRDefault="00EB1C0C" w:rsidP="00EB1C0C">
      <w:pPr>
        <w:widowControl w:val="0"/>
        <w:tabs>
          <w:tab w:val="left" w:pos="1560"/>
        </w:tabs>
        <w:ind w:left="2835" w:hanging="2835"/>
        <w:rPr>
          <w:b/>
          <w:sz w:val="28"/>
          <w:szCs w:val="28"/>
        </w:rPr>
      </w:pPr>
      <w:bookmarkStart w:id="3" w:name="_Hlk59095591"/>
      <w:bookmarkStart w:id="4" w:name="_Hlk56066621"/>
      <w:bookmarkStart w:id="5" w:name="_Hlk7705017"/>
      <w:r w:rsidRPr="00EB1C0C">
        <w:rPr>
          <w:b/>
          <w:sz w:val="28"/>
          <w:szCs w:val="28"/>
        </w:rPr>
        <w:t>Agroklasik Green</w:t>
      </w:r>
    </w:p>
    <w:p w14:paraId="7A0D839D" w14:textId="58FC0404" w:rsidR="00EB1C0C" w:rsidRPr="009A0296" w:rsidRDefault="00EB1C0C" w:rsidP="00EB1C0C">
      <w:pPr>
        <w:widowControl w:val="0"/>
        <w:tabs>
          <w:tab w:val="left" w:pos="1560"/>
        </w:tabs>
        <w:ind w:left="2835" w:hanging="2835"/>
      </w:pPr>
      <w:r w:rsidRPr="009A0296">
        <w:t xml:space="preserve">držitel rozhodnutí o povolení: </w:t>
      </w:r>
      <w:r w:rsidRPr="00EB1C0C">
        <w:t>AGROFERT, a.s.</w:t>
      </w:r>
      <w:r>
        <w:t xml:space="preserve">, </w:t>
      </w:r>
      <w:r w:rsidRPr="00EB1C0C">
        <w:t>Pyšelská 2327/2, Chodov, 14900 Praha 415</w:t>
      </w:r>
    </w:p>
    <w:p w14:paraId="737F0E15" w14:textId="4BF8D309" w:rsidR="00EB1C0C" w:rsidRDefault="00EB1C0C" w:rsidP="00EB1C0C">
      <w:pPr>
        <w:widowControl w:val="0"/>
        <w:tabs>
          <w:tab w:val="left" w:pos="1560"/>
        </w:tabs>
        <w:ind w:left="2835" w:hanging="2835"/>
        <w:rPr>
          <w:bCs/>
          <w:snapToGrid w:val="0"/>
        </w:rPr>
      </w:pPr>
      <w:r w:rsidRPr="009A0296">
        <w:t>evidenční číslo:</w:t>
      </w:r>
      <w:r w:rsidRPr="009A0296">
        <w:rPr>
          <w:iCs/>
        </w:rPr>
        <w:t xml:space="preserve"> </w:t>
      </w:r>
      <w:r w:rsidRPr="00EB1C0C">
        <w:rPr>
          <w:iCs/>
        </w:rPr>
        <w:t>5428-0</w:t>
      </w:r>
    </w:p>
    <w:p w14:paraId="434FAFBF" w14:textId="547CB87C" w:rsidR="00EB1C0C" w:rsidRPr="009A0296" w:rsidRDefault="00EB1C0C" w:rsidP="00EB1C0C">
      <w:pPr>
        <w:widowControl w:val="0"/>
        <w:tabs>
          <w:tab w:val="left" w:pos="1560"/>
        </w:tabs>
        <w:ind w:left="2835" w:hanging="2835"/>
        <w:rPr>
          <w:rFonts w:eastAsia="Calibri"/>
          <w:bCs/>
          <w:iCs/>
          <w:snapToGrid w:val="0"/>
          <w:lang w:eastAsia="en-US"/>
        </w:rPr>
      </w:pPr>
      <w:r w:rsidRPr="009A0296">
        <w:t>účinná látka:</w:t>
      </w:r>
      <w:r w:rsidRPr="009A0296">
        <w:rPr>
          <w:iCs/>
        </w:rPr>
        <w:t xml:space="preserve"> </w:t>
      </w:r>
      <w:r w:rsidRPr="00C611AD">
        <w:rPr>
          <w:bCs/>
          <w:iCs/>
          <w:snapToGrid w:val="0"/>
        </w:rPr>
        <w:t>glyfosát 360 g/l</w:t>
      </w:r>
    </w:p>
    <w:p w14:paraId="639F76F6" w14:textId="27E2BE89" w:rsidR="00EB1C0C" w:rsidRDefault="00EB1C0C" w:rsidP="00EB1C0C">
      <w:pPr>
        <w:widowControl w:val="0"/>
        <w:tabs>
          <w:tab w:val="left" w:pos="1560"/>
        </w:tabs>
        <w:ind w:left="2835" w:hanging="2835"/>
        <w:rPr>
          <w:b/>
          <w:sz w:val="28"/>
          <w:szCs w:val="28"/>
        </w:rPr>
      </w:pPr>
      <w:r w:rsidRPr="009A0296">
        <w:t xml:space="preserve">platnost povolení končí dne: </w:t>
      </w:r>
      <w:r>
        <w:t>15.12.2023</w:t>
      </w:r>
    </w:p>
    <w:p w14:paraId="07FB24FB" w14:textId="7AFCFFB1" w:rsidR="00261E0B" w:rsidRDefault="00261E0B" w:rsidP="008D395A">
      <w:pPr>
        <w:keepLines/>
        <w:widowControl w:val="0"/>
        <w:tabs>
          <w:tab w:val="left" w:pos="426"/>
        </w:tabs>
        <w:autoSpaceDE w:val="0"/>
        <w:autoSpaceDN w:val="0"/>
        <w:spacing w:line="276" w:lineRule="auto"/>
        <w:rPr>
          <w:i/>
          <w:iCs/>
          <w:snapToGrid w:val="0"/>
        </w:rPr>
      </w:pPr>
    </w:p>
    <w:p w14:paraId="56EA2E86" w14:textId="77777777" w:rsidR="008A1E75" w:rsidRPr="008A1E75" w:rsidRDefault="008A1E75" w:rsidP="008D395A">
      <w:pPr>
        <w:keepLines/>
        <w:widowControl w:val="0"/>
        <w:tabs>
          <w:tab w:val="left" w:pos="426"/>
        </w:tabs>
        <w:autoSpaceDE w:val="0"/>
        <w:autoSpaceDN w:val="0"/>
        <w:spacing w:line="276" w:lineRule="auto"/>
        <w:rPr>
          <w:snapToGrid w:val="0"/>
        </w:rPr>
      </w:pPr>
    </w:p>
    <w:p w14:paraId="529942F7" w14:textId="78524A59" w:rsidR="008D395A" w:rsidRPr="002F30F1" w:rsidRDefault="008D395A" w:rsidP="008D395A">
      <w:pPr>
        <w:keepLines/>
        <w:widowControl w:val="0"/>
        <w:tabs>
          <w:tab w:val="left" w:pos="426"/>
        </w:tabs>
        <w:autoSpaceDE w:val="0"/>
        <w:autoSpaceDN w:val="0"/>
        <w:spacing w:line="276" w:lineRule="auto"/>
        <w:rPr>
          <w:b/>
          <w:iCs/>
          <w:snapToGrid w:val="0"/>
        </w:rPr>
      </w:pPr>
      <w:r w:rsidRPr="002F30F1">
        <w:rPr>
          <w:i/>
          <w:iCs/>
          <w:snapToGrid w:val="0"/>
        </w:rPr>
        <w:lastRenderedPageBreak/>
        <w:t>Rozsah povoleného použití:</w:t>
      </w: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1984"/>
        <w:gridCol w:w="1276"/>
        <w:gridCol w:w="567"/>
        <w:gridCol w:w="1843"/>
        <w:gridCol w:w="1417"/>
      </w:tblGrid>
      <w:tr w:rsidR="008D395A" w:rsidRPr="002F30F1" w14:paraId="7C62768A" w14:textId="77777777" w:rsidTr="008A1E75">
        <w:tc>
          <w:tcPr>
            <w:tcW w:w="2269" w:type="dxa"/>
          </w:tcPr>
          <w:p w14:paraId="5CAAECFF" w14:textId="7107A304" w:rsidR="008D395A" w:rsidRPr="002F30F1" w:rsidRDefault="008D395A" w:rsidP="0012437F">
            <w:pPr>
              <w:autoSpaceDE w:val="0"/>
              <w:autoSpaceDN w:val="0"/>
              <w:adjustRightInd w:val="0"/>
              <w:spacing w:line="276" w:lineRule="auto"/>
              <w:rPr>
                <w:bCs/>
                <w:iCs/>
              </w:rPr>
            </w:pPr>
            <w:r w:rsidRPr="002F30F1">
              <w:rPr>
                <w:bCs/>
                <w:iCs/>
              </w:rPr>
              <w:t>1)</w:t>
            </w:r>
            <w:r w:rsidR="008A1E75">
              <w:rPr>
                <w:bCs/>
                <w:iCs/>
              </w:rPr>
              <w:t xml:space="preserve"> </w:t>
            </w:r>
            <w:r w:rsidRPr="002F30F1">
              <w:rPr>
                <w:bCs/>
                <w:iCs/>
              </w:rPr>
              <w:t xml:space="preserve">Plodina, </w:t>
            </w:r>
          </w:p>
          <w:p w14:paraId="2452E8BA" w14:textId="77777777" w:rsidR="008D395A" w:rsidRPr="002F30F1" w:rsidRDefault="008D395A" w:rsidP="0012437F">
            <w:pPr>
              <w:autoSpaceDE w:val="0"/>
              <w:autoSpaceDN w:val="0"/>
              <w:adjustRightInd w:val="0"/>
              <w:spacing w:line="276" w:lineRule="auto"/>
              <w:rPr>
                <w:bCs/>
                <w:iCs/>
              </w:rPr>
            </w:pPr>
            <w:r w:rsidRPr="002F30F1">
              <w:rPr>
                <w:bCs/>
                <w:iCs/>
              </w:rPr>
              <w:t>oblast použití</w:t>
            </w:r>
          </w:p>
        </w:tc>
        <w:tc>
          <w:tcPr>
            <w:tcW w:w="1984" w:type="dxa"/>
          </w:tcPr>
          <w:p w14:paraId="1BB6E53D" w14:textId="77777777" w:rsidR="008D395A" w:rsidRPr="002F30F1" w:rsidRDefault="008D395A" w:rsidP="0012437F">
            <w:pPr>
              <w:autoSpaceDE w:val="0"/>
              <w:autoSpaceDN w:val="0"/>
              <w:adjustRightInd w:val="0"/>
              <w:spacing w:line="276" w:lineRule="auto"/>
              <w:rPr>
                <w:bCs/>
                <w:iCs/>
              </w:rPr>
            </w:pPr>
            <w:r w:rsidRPr="002F30F1">
              <w:rPr>
                <w:bCs/>
                <w:iCs/>
              </w:rPr>
              <w:t xml:space="preserve">2) Škodlivý organismus, </w:t>
            </w:r>
          </w:p>
          <w:p w14:paraId="52851B71" w14:textId="77777777" w:rsidR="008D395A" w:rsidRPr="002F30F1" w:rsidRDefault="008D395A" w:rsidP="0012437F">
            <w:pPr>
              <w:autoSpaceDE w:val="0"/>
              <w:autoSpaceDN w:val="0"/>
              <w:adjustRightInd w:val="0"/>
              <w:spacing w:line="276" w:lineRule="auto"/>
              <w:rPr>
                <w:bCs/>
                <w:iCs/>
              </w:rPr>
            </w:pPr>
            <w:r w:rsidRPr="002F30F1">
              <w:rPr>
                <w:bCs/>
                <w:iCs/>
              </w:rPr>
              <w:t>jiný účel použití</w:t>
            </w:r>
          </w:p>
        </w:tc>
        <w:tc>
          <w:tcPr>
            <w:tcW w:w="1276" w:type="dxa"/>
          </w:tcPr>
          <w:p w14:paraId="577AA66D" w14:textId="77777777" w:rsidR="008D395A" w:rsidRPr="002F30F1" w:rsidRDefault="008D395A" w:rsidP="0012437F">
            <w:pPr>
              <w:autoSpaceDE w:val="0"/>
              <w:autoSpaceDN w:val="0"/>
              <w:adjustRightInd w:val="0"/>
              <w:spacing w:line="276" w:lineRule="auto"/>
              <w:rPr>
                <w:bCs/>
                <w:iCs/>
              </w:rPr>
            </w:pPr>
            <w:r w:rsidRPr="002F30F1">
              <w:rPr>
                <w:bCs/>
                <w:iCs/>
              </w:rPr>
              <w:t>Dávkování, mísitelnost</w:t>
            </w:r>
          </w:p>
        </w:tc>
        <w:tc>
          <w:tcPr>
            <w:tcW w:w="567" w:type="dxa"/>
          </w:tcPr>
          <w:p w14:paraId="174F7E6A" w14:textId="77777777" w:rsidR="008D395A" w:rsidRPr="002F30F1" w:rsidRDefault="008D395A" w:rsidP="008A1E75">
            <w:pPr>
              <w:keepNext/>
              <w:autoSpaceDE w:val="0"/>
              <w:autoSpaceDN w:val="0"/>
              <w:adjustRightInd w:val="0"/>
              <w:spacing w:line="276" w:lineRule="auto"/>
              <w:jc w:val="center"/>
              <w:rPr>
                <w:bCs/>
                <w:iCs/>
              </w:rPr>
            </w:pPr>
            <w:r w:rsidRPr="00021043">
              <w:rPr>
                <w:bCs/>
                <w:iCs/>
              </w:rPr>
              <w:t>OL</w:t>
            </w:r>
          </w:p>
        </w:tc>
        <w:tc>
          <w:tcPr>
            <w:tcW w:w="1843" w:type="dxa"/>
          </w:tcPr>
          <w:p w14:paraId="5FB161AD" w14:textId="77777777" w:rsidR="008D395A" w:rsidRPr="002F30F1" w:rsidRDefault="008D395A" w:rsidP="0012437F">
            <w:pPr>
              <w:autoSpaceDE w:val="0"/>
              <w:autoSpaceDN w:val="0"/>
              <w:adjustRightInd w:val="0"/>
              <w:spacing w:line="276" w:lineRule="auto"/>
              <w:rPr>
                <w:bCs/>
                <w:iCs/>
              </w:rPr>
            </w:pPr>
            <w:r w:rsidRPr="002F30F1">
              <w:rPr>
                <w:bCs/>
                <w:iCs/>
              </w:rPr>
              <w:t>Poznámka</w:t>
            </w:r>
          </w:p>
          <w:p w14:paraId="32FD1A64" w14:textId="77777777" w:rsidR="008D395A" w:rsidRPr="002F30F1" w:rsidRDefault="008D395A" w:rsidP="0012437F">
            <w:pPr>
              <w:autoSpaceDE w:val="0"/>
              <w:autoSpaceDN w:val="0"/>
              <w:adjustRightInd w:val="0"/>
              <w:spacing w:line="276" w:lineRule="auto"/>
              <w:rPr>
                <w:bCs/>
                <w:iCs/>
              </w:rPr>
            </w:pPr>
            <w:r w:rsidRPr="002F30F1">
              <w:rPr>
                <w:bCs/>
                <w:iCs/>
              </w:rPr>
              <w:t>1) k plodině</w:t>
            </w:r>
          </w:p>
          <w:p w14:paraId="32EA416D" w14:textId="77777777" w:rsidR="008D395A" w:rsidRPr="002F30F1" w:rsidRDefault="008D395A" w:rsidP="0012437F">
            <w:pPr>
              <w:autoSpaceDE w:val="0"/>
              <w:autoSpaceDN w:val="0"/>
              <w:adjustRightInd w:val="0"/>
              <w:spacing w:line="276" w:lineRule="auto"/>
              <w:rPr>
                <w:bCs/>
                <w:iCs/>
              </w:rPr>
            </w:pPr>
            <w:r w:rsidRPr="002F30F1">
              <w:rPr>
                <w:bCs/>
                <w:iCs/>
              </w:rPr>
              <w:t>2) k ŠO</w:t>
            </w:r>
          </w:p>
          <w:p w14:paraId="5FDCB6EE" w14:textId="77777777" w:rsidR="008D395A" w:rsidRPr="002F30F1" w:rsidRDefault="008D395A" w:rsidP="0012437F">
            <w:pPr>
              <w:autoSpaceDE w:val="0"/>
              <w:autoSpaceDN w:val="0"/>
              <w:adjustRightInd w:val="0"/>
              <w:spacing w:line="276" w:lineRule="auto"/>
              <w:rPr>
                <w:bCs/>
                <w:iCs/>
              </w:rPr>
            </w:pPr>
            <w:r w:rsidRPr="002F30F1">
              <w:rPr>
                <w:bCs/>
                <w:iCs/>
              </w:rPr>
              <w:t>3) k OL</w:t>
            </w:r>
          </w:p>
        </w:tc>
        <w:tc>
          <w:tcPr>
            <w:tcW w:w="1417" w:type="dxa"/>
          </w:tcPr>
          <w:p w14:paraId="3162BB7A" w14:textId="77777777" w:rsidR="008D395A" w:rsidRPr="002F30F1" w:rsidRDefault="008D395A" w:rsidP="0012437F">
            <w:pPr>
              <w:autoSpaceDE w:val="0"/>
              <w:autoSpaceDN w:val="0"/>
              <w:adjustRightInd w:val="0"/>
              <w:spacing w:line="276" w:lineRule="auto"/>
              <w:rPr>
                <w:bCs/>
                <w:iCs/>
              </w:rPr>
            </w:pPr>
            <w:r w:rsidRPr="002F30F1">
              <w:rPr>
                <w:bCs/>
                <w:iCs/>
              </w:rPr>
              <w:t>4) Pozn. k dávkování</w:t>
            </w:r>
          </w:p>
          <w:p w14:paraId="33BF0A31" w14:textId="77777777" w:rsidR="008D395A" w:rsidRPr="002F30F1" w:rsidRDefault="008D395A" w:rsidP="0012437F">
            <w:pPr>
              <w:autoSpaceDE w:val="0"/>
              <w:autoSpaceDN w:val="0"/>
              <w:adjustRightInd w:val="0"/>
              <w:spacing w:line="276" w:lineRule="auto"/>
              <w:rPr>
                <w:bCs/>
                <w:iCs/>
              </w:rPr>
            </w:pPr>
            <w:r w:rsidRPr="002F30F1">
              <w:rPr>
                <w:bCs/>
                <w:iCs/>
              </w:rPr>
              <w:t>5) Umístění</w:t>
            </w:r>
          </w:p>
          <w:p w14:paraId="1186D33D" w14:textId="4D05D693" w:rsidR="008D395A" w:rsidRPr="002F30F1" w:rsidRDefault="008D395A" w:rsidP="0012437F">
            <w:pPr>
              <w:autoSpaceDE w:val="0"/>
              <w:autoSpaceDN w:val="0"/>
              <w:adjustRightInd w:val="0"/>
              <w:spacing w:line="276" w:lineRule="auto"/>
              <w:rPr>
                <w:bCs/>
                <w:iCs/>
              </w:rPr>
            </w:pPr>
            <w:r w:rsidRPr="002F30F1">
              <w:rPr>
                <w:bCs/>
                <w:iCs/>
              </w:rPr>
              <w:t>6) Určení sklizně</w:t>
            </w:r>
          </w:p>
        </w:tc>
      </w:tr>
      <w:tr w:rsidR="008D395A" w:rsidRPr="002F30F1" w14:paraId="35797F15" w14:textId="77777777" w:rsidTr="008A1E75">
        <w:tc>
          <w:tcPr>
            <w:tcW w:w="2269" w:type="dxa"/>
          </w:tcPr>
          <w:p w14:paraId="686A92DA" w14:textId="77777777" w:rsidR="008D395A" w:rsidRPr="005D165A" w:rsidRDefault="008D395A" w:rsidP="0012437F">
            <w:pPr>
              <w:autoSpaceDE w:val="0"/>
              <w:autoSpaceDN w:val="0"/>
              <w:adjustRightInd w:val="0"/>
              <w:spacing w:line="276" w:lineRule="auto"/>
              <w:rPr>
                <w:lang w:val="de-DE"/>
              </w:rPr>
            </w:pPr>
            <w:r w:rsidRPr="005D165A">
              <w:rPr>
                <w:lang w:val="de-DE"/>
              </w:rPr>
              <w:t>orná půda - strniště</w:t>
            </w:r>
          </w:p>
        </w:tc>
        <w:tc>
          <w:tcPr>
            <w:tcW w:w="1984" w:type="dxa"/>
          </w:tcPr>
          <w:p w14:paraId="5B90A5D0" w14:textId="77782384" w:rsidR="008D395A" w:rsidRPr="005D165A" w:rsidRDefault="008D395A" w:rsidP="0012437F">
            <w:pPr>
              <w:autoSpaceDE w:val="0"/>
              <w:autoSpaceDN w:val="0"/>
              <w:adjustRightInd w:val="0"/>
              <w:spacing w:line="276" w:lineRule="auto"/>
              <w:rPr>
                <w:lang w:val="de-DE"/>
              </w:rPr>
            </w:pPr>
            <w:r w:rsidRPr="005D165A">
              <w:rPr>
                <w:lang w:val="de-DE"/>
              </w:rPr>
              <w:t>plevele jednoleté, plevele  vytrvalé</w:t>
            </w:r>
          </w:p>
        </w:tc>
        <w:tc>
          <w:tcPr>
            <w:tcW w:w="1276" w:type="dxa"/>
          </w:tcPr>
          <w:p w14:paraId="5735F6A0" w14:textId="77777777" w:rsidR="008D395A" w:rsidRPr="005D165A" w:rsidRDefault="008D395A" w:rsidP="0012437F">
            <w:pPr>
              <w:autoSpaceDE w:val="0"/>
              <w:autoSpaceDN w:val="0"/>
              <w:adjustRightInd w:val="0"/>
              <w:spacing w:line="276" w:lineRule="auto"/>
            </w:pPr>
            <w:r w:rsidRPr="005D165A">
              <w:t>2-8 l/ha</w:t>
            </w:r>
          </w:p>
          <w:p w14:paraId="4C433EB4" w14:textId="77777777" w:rsidR="008D395A" w:rsidRPr="005D165A" w:rsidRDefault="008D395A" w:rsidP="0012437F">
            <w:pPr>
              <w:autoSpaceDE w:val="0"/>
              <w:autoSpaceDN w:val="0"/>
              <w:adjustRightInd w:val="0"/>
              <w:spacing w:line="276" w:lineRule="auto"/>
              <w:rPr>
                <w:i/>
                <w:iCs/>
              </w:rPr>
            </w:pPr>
          </w:p>
        </w:tc>
        <w:tc>
          <w:tcPr>
            <w:tcW w:w="567" w:type="dxa"/>
          </w:tcPr>
          <w:p w14:paraId="4AC94C6B" w14:textId="77777777" w:rsidR="008D395A" w:rsidRPr="002F30F1" w:rsidRDefault="008D395A" w:rsidP="008A1E75">
            <w:pPr>
              <w:autoSpaceDE w:val="0"/>
              <w:autoSpaceDN w:val="0"/>
              <w:adjustRightInd w:val="0"/>
              <w:spacing w:line="276" w:lineRule="auto"/>
              <w:jc w:val="center"/>
            </w:pPr>
            <w:r>
              <w:t>AT</w:t>
            </w:r>
          </w:p>
        </w:tc>
        <w:tc>
          <w:tcPr>
            <w:tcW w:w="1843" w:type="dxa"/>
          </w:tcPr>
          <w:p w14:paraId="27857439" w14:textId="77777777" w:rsidR="008D395A" w:rsidRPr="002F30F1" w:rsidRDefault="008D395A" w:rsidP="0012437F">
            <w:pPr>
              <w:autoSpaceDE w:val="0"/>
              <w:autoSpaceDN w:val="0"/>
              <w:adjustRightInd w:val="0"/>
              <w:spacing w:line="276" w:lineRule="auto"/>
            </w:pPr>
            <w:r w:rsidRPr="002F30F1">
              <w:t xml:space="preserve"> 1) po sklizni</w:t>
            </w:r>
          </w:p>
        </w:tc>
        <w:tc>
          <w:tcPr>
            <w:tcW w:w="1417" w:type="dxa"/>
          </w:tcPr>
          <w:p w14:paraId="45C86FE5" w14:textId="77777777" w:rsidR="008D395A" w:rsidRPr="002F30F1" w:rsidRDefault="008D395A" w:rsidP="0012437F">
            <w:pPr>
              <w:autoSpaceDE w:val="0"/>
              <w:autoSpaceDN w:val="0"/>
              <w:adjustRightInd w:val="0"/>
              <w:spacing w:line="276" w:lineRule="auto"/>
            </w:pPr>
          </w:p>
        </w:tc>
      </w:tr>
      <w:tr w:rsidR="008D395A" w:rsidRPr="002F30F1" w14:paraId="21A770FD" w14:textId="77777777" w:rsidTr="008A1E75">
        <w:tc>
          <w:tcPr>
            <w:tcW w:w="2269" w:type="dxa"/>
          </w:tcPr>
          <w:p w14:paraId="110D08C5" w14:textId="77777777" w:rsidR="008D395A" w:rsidRPr="005D165A" w:rsidRDefault="008D395A" w:rsidP="0012437F">
            <w:pPr>
              <w:autoSpaceDE w:val="0"/>
              <w:autoSpaceDN w:val="0"/>
              <w:adjustRightInd w:val="0"/>
              <w:spacing w:line="276" w:lineRule="auto"/>
              <w:rPr>
                <w:lang w:val="de-DE"/>
              </w:rPr>
            </w:pPr>
            <w:r w:rsidRPr="005D165A">
              <w:t>ovocné sady</w:t>
            </w:r>
          </w:p>
        </w:tc>
        <w:tc>
          <w:tcPr>
            <w:tcW w:w="1984" w:type="dxa"/>
          </w:tcPr>
          <w:p w14:paraId="3C1633A0" w14:textId="56712108" w:rsidR="008D395A" w:rsidRPr="005D165A" w:rsidRDefault="008D395A" w:rsidP="0012437F">
            <w:pPr>
              <w:autoSpaceDE w:val="0"/>
              <w:autoSpaceDN w:val="0"/>
              <w:adjustRightInd w:val="0"/>
              <w:spacing w:line="276" w:lineRule="auto"/>
              <w:rPr>
                <w:lang w:val="de-DE"/>
              </w:rPr>
            </w:pPr>
            <w:r w:rsidRPr="005D165A">
              <w:t>plevele jednoleté, plevele vytrvalé</w:t>
            </w:r>
          </w:p>
        </w:tc>
        <w:tc>
          <w:tcPr>
            <w:tcW w:w="1276" w:type="dxa"/>
          </w:tcPr>
          <w:p w14:paraId="3AC75499" w14:textId="77777777" w:rsidR="008D395A" w:rsidRPr="005D165A" w:rsidRDefault="008D395A" w:rsidP="0012437F">
            <w:pPr>
              <w:autoSpaceDE w:val="0"/>
              <w:autoSpaceDN w:val="0"/>
              <w:adjustRightInd w:val="0"/>
              <w:spacing w:line="276" w:lineRule="auto"/>
            </w:pPr>
            <w:r w:rsidRPr="005D165A">
              <w:t>2-8 l/ha</w:t>
            </w:r>
          </w:p>
        </w:tc>
        <w:tc>
          <w:tcPr>
            <w:tcW w:w="567" w:type="dxa"/>
          </w:tcPr>
          <w:p w14:paraId="0C053266" w14:textId="77777777" w:rsidR="008D395A" w:rsidRPr="002F30F1" w:rsidRDefault="008D395A" w:rsidP="008A1E75">
            <w:pPr>
              <w:autoSpaceDE w:val="0"/>
              <w:autoSpaceDN w:val="0"/>
              <w:adjustRightInd w:val="0"/>
              <w:spacing w:line="276" w:lineRule="auto"/>
              <w:jc w:val="center"/>
            </w:pPr>
            <w:r>
              <w:t>35</w:t>
            </w:r>
          </w:p>
        </w:tc>
        <w:tc>
          <w:tcPr>
            <w:tcW w:w="1843" w:type="dxa"/>
          </w:tcPr>
          <w:p w14:paraId="3E6B2B1A" w14:textId="77777777" w:rsidR="008D395A" w:rsidRPr="000474BF" w:rsidRDefault="008D395A" w:rsidP="0012437F">
            <w:pPr>
              <w:autoSpaceDE w:val="0"/>
              <w:autoSpaceDN w:val="0"/>
              <w:adjustRightInd w:val="0"/>
              <w:spacing w:line="276" w:lineRule="auto"/>
            </w:pPr>
            <w:r w:rsidRPr="000474BF">
              <w:t xml:space="preserve"> </w:t>
            </w:r>
          </w:p>
        </w:tc>
        <w:tc>
          <w:tcPr>
            <w:tcW w:w="1417" w:type="dxa"/>
          </w:tcPr>
          <w:p w14:paraId="30615931" w14:textId="77777777" w:rsidR="008D395A" w:rsidRPr="002F30F1" w:rsidRDefault="008D395A" w:rsidP="0012437F">
            <w:pPr>
              <w:autoSpaceDE w:val="0"/>
              <w:autoSpaceDN w:val="0"/>
              <w:adjustRightInd w:val="0"/>
              <w:spacing w:line="276" w:lineRule="auto"/>
            </w:pPr>
          </w:p>
        </w:tc>
      </w:tr>
      <w:tr w:rsidR="008D395A" w:rsidRPr="002F30F1" w14:paraId="28889E15" w14:textId="77777777" w:rsidTr="008A1E75">
        <w:trPr>
          <w:trHeight w:val="589"/>
        </w:trPr>
        <w:tc>
          <w:tcPr>
            <w:tcW w:w="2269" w:type="dxa"/>
          </w:tcPr>
          <w:p w14:paraId="2FA658A0" w14:textId="77777777" w:rsidR="008D395A" w:rsidRPr="005D165A" w:rsidRDefault="008D395A" w:rsidP="0012437F">
            <w:pPr>
              <w:autoSpaceDE w:val="0"/>
              <w:autoSpaceDN w:val="0"/>
              <w:adjustRightInd w:val="0"/>
              <w:spacing w:line="276" w:lineRule="auto"/>
              <w:rPr>
                <w:lang w:val="de-DE"/>
              </w:rPr>
            </w:pPr>
            <w:r w:rsidRPr="005D165A">
              <w:t>vinice</w:t>
            </w:r>
          </w:p>
        </w:tc>
        <w:tc>
          <w:tcPr>
            <w:tcW w:w="1984" w:type="dxa"/>
          </w:tcPr>
          <w:p w14:paraId="1BA2CD3E" w14:textId="0B80306E" w:rsidR="008D395A" w:rsidRPr="005D165A" w:rsidRDefault="008D395A" w:rsidP="0012437F">
            <w:pPr>
              <w:autoSpaceDE w:val="0"/>
              <w:autoSpaceDN w:val="0"/>
              <w:adjustRightInd w:val="0"/>
              <w:spacing w:line="276" w:lineRule="auto"/>
              <w:rPr>
                <w:lang w:val="de-DE"/>
              </w:rPr>
            </w:pPr>
            <w:r w:rsidRPr="005D165A">
              <w:t>plevele jednoleté, plevele vytrvalé</w:t>
            </w:r>
          </w:p>
        </w:tc>
        <w:tc>
          <w:tcPr>
            <w:tcW w:w="1276" w:type="dxa"/>
          </w:tcPr>
          <w:p w14:paraId="4FA87234" w14:textId="77777777" w:rsidR="008D395A" w:rsidRPr="005D165A" w:rsidRDefault="008D395A" w:rsidP="0012437F">
            <w:pPr>
              <w:autoSpaceDE w:val="0"/>
              <w:autoSpaceDN w:val="0"/>
              <w:adjustRightInd w:val="0"/>
              <w:spacing w:line="276" w:lineRule="auto"/>
            </w:pPr>
            <w:r w:rsidRPr="005D165A">
              <w:t>2-8 l/ha</w:t>
            </w:r>
          </w:p>
        </w:tc>
        <w:tc>
          <w:tcPr>
            <w:tcW w:w="567" w:type="dxa"/>
          </w:tcPr>
          <w:p w14:paraId="0C3214F4" w14:textId="77777777" w:rsidR="008D395A" w:rsidRPr="002F30F1" w:rsidRDefault="008D395A" w:rsidP="008A1E75">
            <w:pPr>
              <w:autoSpaceDE w:val="0"/>
              <w:autoSpaceDN w:val="0"/>
              <w:adjustRightInd w:val="0"/>
              <w:spacing w:line="276" w:lineRule="auto"/>
              <w:jc w:val="center"/>
            </w:pPr>
            <w:r>
              <w:t>35</w:t>
            </w:r>
          </w:p>
        </w:tc>
        <w:tc>
          <w:tcPr>
            <w:tcW w:w="1843" w:type="dxa"/>
          </w:tcPr>
          <w:p w14:paraId="785A82DE" w14:textId="77777777" w:rsidR="008D395A" w:rsidRPr="000474BF" w:rsidRDefault="008D395A" w:rsidP="0012437F">
            <w:pPr>
              <w:autoSpaceDE w:val="0"/>
              <w:autoSpaceDN w:val="0"/>
              <w:adjustRightInd w:val="0"/>
              <w:spacing w:line="276" w:lineRule="auto"/>
            </w:pPr>
            <w:r w:rsidRPr="000474BF">
              <w:t xml:space="preserve"> </w:t>
            </w:r>
          </w:p>
        </w:tc>
        <w:tc>
          <w:tcPr>
            <w:tcW w:w="1417" w:type="dxa"/>
          </w:tcPr>
          <w:p w14:paraId="435B81A0" w14:textId="77777777" w:rsidR="008D395A" w:rsidRPr="002F30F1" w:rsidRDefault="008D395A" w:rsidP="0012437F">
            <w:pPr>
              <w:autoSpaceDE w:val="0"/>
              <w:autoSpaceDN w:val="0"/>
              <w:adjustRightInd w:val="0"/>
              <w:spacing w:line="276" w:lineRule="auto"/>
            </w:pPr>
          </w:p>
        </w:tc>
      </w:tr>
      <w:tr w:rsidR="008D395A" w:rsidRPr="002F30F1" w14:paraId="114C2422" w14:textId="77777777" w:rsidTr="008A1E75">
        <w:tc>
          <w:tcPr>
            <w:tcW w:w="2269" w:type="dxa"/>
          </w:tcPr>
          <w:p w14:paraId="1C2565FF" w14:textId="77777777" w:rsidR="008D395A" w:rsidRPr="005D165A" w:rsidRDefault="008D395A" w:rsidP="0012437F">
            <w:pPr>
              <w:autoSpaceDE w:val="0"/>
              <w:autoSpaceDN w:val="0"/>
              <w:adjustRightInd w:val="0"/>
              <w:spacing w:line="276" w:lineRule="auto"/>
            </w:pPr>
            <w:r w:rsidRPr="005D165A">
              <w:t>nezemědělská půda, železnice</w:t>
            </w:r>
          </w:p>
          <w:p w14:paraId="61C69D5C" w14:textId="77777777" w:rsidR="008D395A" w:rsidRPr="005D165A" w:rsidRDefault="008D395A" w:rsidP="0012437F">
            <w:pPr>
              <w:autoSpaceDE w:val="0"/>
              <w:autoSpaceDN w:val="0"/>
              <w:adjustRightInd w:val="0"/>
              <w:spacing w:line="276" w:lineRule="auto"/>
              <w:rPr>
                <w:lang w:val="de-DE"/>
              </w:rPr>
            </w:pPr>
            <w:r w:rsidRPr="005D165A">
              <w:rPr>
                <w:bCs/>
                <w:iCs/>
              </w:rPr>
              <w:t xml:space="preserve">(s výjimkou </w:t>
            </w:r>
            <w:r w:rsidRPr="005D165A">
              <w:rPr>
                <w:iCs/>
              </w:rPr>
              <w:t xml:space="preserve">oblastí využívaných širokou veřejností nebo zranitelnými skupinami obyvatel) </w:t>
            </w:r>
          </w:p>
        </w:tc>
        <w:tc>
          <w:tcPr>
            <w:tcW w:w="1984" w:type="dxa"/>
          </w:tcPr>
          <w:p w14:paraId="1B8FB554" w14:textId="4337CF56" w:rsidR="008D395A" w:rsidRPr="005D165A" w:rsidRDefault="008D395A" w:rsidP="0012437F">
            <w:pPr>
              <w:autoSpaceDE w:val="0"/>
              <w:autoSpaceDN w:val="0"/>
              <w:adjustRightInd w:val="0"/>
              <w:spacing w:line="276" w:lineRule="auto"/>
              <w:rPr>
                <w:lang w:val="de-DE"/>
              </w:rPr>
            </w:pPr>
            <w:r w:rsidRPr="005D165A">
              <w:t>plevele jednoleté, plevele vytrvalé</w:t>
            </w:r>
          </w:p>
        </w:tc>
        <w:tc>
          <w:tcPr>
            <w:tcW w:w="1276" w:type="dxa"/>
          </w:tcPr>
          <w:p w14:paraId="732C285C" w14:textId="77777777" w:rsidR="008D395A" w:rsidRPr="005D165A" w:rsidRDefault="008D395A" w:rsidP="0012437F">
            <w:pPr>
              <w:autoSpaceDE w:val="0"/>
              <w:autoSpaceDN w:val="0"/>
              <w:adjustRightInd w:val="0"/>
              <w:spacing w:line="276" w:lineRule="auto"/>
            </w:pPr>
            <w:r w:rsidRPr="005D165A">
              <w:t>2-8 l/ha</w:t>
            </w:r>
          </w:p>
        </w:tc>
        <w:tc>
          <w:tcPr>
            <w:tcW w:w="567" w:type="dxa"/>
          </w:tcPr>
          <w:p w14:paraId="00155141" w14:textId="77777777" w:rsidR="008D395A" w:rsidRPr="002F30F1" w:rsidRDefault="008D395A" w:rsidP="008A1E75">
            <w:pPr>
              <w:autoSpaceDE w:val="0"/>
              <w:autoSpaceDN w:val="0"/>
              <w:adjustRightInd w:val="0"/>
              <w:spacing w:line="276" w:lineRule="auto"/>
              <w:jc w:val="center"/>
            </w:pPr>
            <w:r>
              <w:t>AT</w:t>
            </w:r>
          </w:p>
        </w:tc>
        <w:tc>
          <w:tcPr>
            <w:tcW w:w="1843" w:type="dxa"/>
          </w:tcPr>
          <w:p w14:paraId="4CDAD998" w14:textId="77777777" w:rsidR="008D395A" w:rsidRPr="002F30F1" w:rsidRDefault="008D395A" w:rsidP="0012437F">
            <w:pPr>
              <w:autoSpaceDE w:val="0"/>
              <w:autoSpaceDN w:val="0"/>
              <w:adjustRightInd w:val="0"/>
              <w:spacing w:line="276" w:lineRule="auto"/>
            </w:pPr>
            <w:r w:rsidRPr="002F30F1">
              <w:t xml:space="preserve"> </w:t>
            </w:r>
          </w:p>
        </w:tc>
        <w:tc>
          <w:tcPr>
            <w:tcW w:w="1417" w:type="dxa"/>
          </w:tcPr>
          <w:p w14:paraId="02DA71CB" w14:textId="77777777" w:rsidR="008D395A" w:rsidRPr="002F30F1" w:rsidRDefault="008D395A" w:rsidP="0012437F">
            <w:pPr>
              <w:autoSpaceDE w:val="0"/>
              <w:autoSpaceDN w:val="0"/>
              <w:adjustRightInd w:val="0"/>
              <w:spacing w:line="276" w:lineRule="auto"/>
            </w:pPr>
          </w:p>
        </w:tc>
      </w:tr>
      <w:tr w:rsidR="008D395A" w:rsidRPr="002F30F1" w14:paraId="08E78173" w14:textId="77777777" w:rsidTr="008A1E75">
        <w:tc>
          <w:tcPr>
            <w:tcW w:w="2269" w:type="dxa"/>
          </w:tcPr>
          <w:p w14:paraId="3112E65A" w14:textId="77777777" w:rsidR="008D395A" w:rsidRPr="005C3EAC" w:rsidRDefault="008D395A" w:rsidP="0012437F">
            <w:pPr>
              <w:autoSpaceDE w:val="0"/>
              <w:autoSpaceDN w:val="0"/>
              <w:adjustRightInd w:val="0"/>
              <w:spacing w:line="276" w:lineRule="auto"/>
            </w:pPr>
            <w:r w:rsidRPr="005C3EAC">
              <w:t>lesní školky smrku a borovice lesní</w:t>
            </w:r>
          </w:p>
        </w:tc>
        <w:tc>
          <w:tcPr>
            <w:tcW w:w="1984" w:type="dxa"/>
          </w:tcPr>
          <w:p w14:paraId="3D1BC571" w14:textId="30A64C9B" w:rsidR="008D395A" w:rsidRPr="005C3EAC" w:rsidRDefault="008D395A" w:rsidP="0012437F">
            <w:pPr>
              <w:autoSpaceDE w:val="0"/>
              <w:autoSpaceDN w:val="0"/>
              <w:adjustRightInd w:val="0"/>
              <w:spacing w:line="276" w:lineRule="auto"/>
            </w:pPr>
            <w:r w:rsidRPr="005C3EAC">
              <w:t>plevele jednoleté, plevele vytrvalé</w:t>
            </w:r>
          </w:p>
        </w:tc>
        <w:tc>
          <w:tcPr>
            <w:tcW w:w="1276" w:type="dxa"/>
          </w:tcPr>
          <w:p w14:paraId="6D72431C" w14:textId="77777777" w:rsidR="008D395A" w:rsidRPr="005C3EAC" w:rsidRDefault="008D395A" w:rsidP="0012437F">
            <w:pPr>
              <w:autoSpaceDE w:val="0"/>
              <w:autoSpaceDN w:val="0"/>
              <w:adjustRightInd w:val="0"/>
              <w:spacing w:line="276" w:lineRule="auto"/>
            </w:pPr>
            <w:r w:rsidRPr="005C3EAC">
              <w:t>1-2 %</w:t>
            </w:r>
          </w:p>
        </w:tc>
        <w:tc>
          <w:tcPr>
            <w:tcW w:w="567" w:type="dxa"/>
          </w:tcPr>
          <w:p w14:paraId="538578D0" w14:textId="77777777" w:rsidR="008D395A" w:rsidRPr="002F30F1" w:rsidRDefault="008D395A" w:rsidP="008A1E75">
            <w:pPr>
              <w:autoSpaceDE w:val="0"/>
              <w:autoSpaceDN w:val="0"/>
              <w:adjustRightInd w:val="0"/>
              <w:spacing w:line="276" w:lineRule="auto"/>
              <w:jc w:val="center"/>
            </w:pPr>
            <w:r>
              <w:t>AT</w:t>
            </w:r>
          </w:p>
        </w:tc>
        <w:tc>
          <w:tcPr>
            <w:tcW w:w="1843" w:type="dxa"/>
          </w:tcPr>
          <w:p w14:paraId="4278B647" w14:textId="77777777" w:rsidR="008D395A" w:rsidRPr="002F30F1" w:rsidRDefault="008D395A" w:rsidP="0012437F">
            <w:pPr>
              <w:autoSpaceDE w:val="0"/>
              <w:autoSpaceDN w:val="0"/>
              <w:adjustRightInd w:val="0"/>
              <w:spacing w:line="276" w:lineRule="auto"/>
            </w:pPr>
          </w:p>
        </w:tc>
        <w:tc>
          <w:tcPr>
            <w:tcW w:w="1417" w:type="dxa"/>
          </w:tcPr>
          <w:p w14:paraId="2BF59F28" w14:textId="77777777" w:rsidR="008D395A" w:rsidRPr="002F30F1" w:rsidRDefault="008D395A" w:rsidP="0012437F">
            <w:pPr>
              <w:autoSpaceDE w:val="0"/>
              <w:autoSpaceDN w:val="0"/>
              <w:adjustRightInd w:val="0"/>
              <w:spacing w:line="276" w:lineRule="auto"/>
            </w:pPr>
          </w:p>
        </w:tc>
      </w:tr>
      <w:tr w:rsidR="008D395A" w:rsidRPr="002F30F1" w14:paraId="04A4FE1B" w14:textId="77777777" w:rsidTr="008A1E75">
        <w:tc>
          <w:tcPr>
            <w:tcW w:w="2269" w:type="dxa"/>
          </w:tcPr>
          <w:p w14:paraId="345DC9EE" w14:textId="76D598D8" w:rsidR="008D395A" w:rsidRPr="005C3EAC" w:rsidRDefault="008D395A" w:rsidP="0012437F">
            <w:pPr>
              <w:autoSpaceDE w:val="0"/>
              <w:autoSpaceDN w:val="0"/>
              <w:adjustRightInd w:val="0"/>
              <w:spacing w:line="276" w:lineRule="auto"/>
            </w:pPr>
            <w:r w:rsidRPr="005C3EAC">
              <w:t>jehličnany mladé výsadby</w:t>
            </w:r>
          </w:p>
        </w:tc>
        <w:tc>
          <w:tcPr>
            <w:tcW w:w="1984" w:type="dxa"/>
          </w:tcPr>
          <w:p w14:paraId="0D188F4C" w14:textId="77777777" w:rsidR="008D395A" w:rsidRPr="005C3EAC" w:rsidRDefault="008D395A" w:rsidP="0012437F">
            <w:pPr>
              <w:autoSpaceDE w:val="0"/>
              <w:autoSpaceDN w:val="0"/>
              <w:adjustRightInd w:val="0"/>
              <w:spacing w:line="276" w:lineRule="auto"/>
            </w:pPr>
            <w:r w:rsidRPr="005C3EAC">
              <w:t>nežádoucí dřeviny</w:t>
            </w:r>
          </w:p>
        </w:tc>
        <w:tc>
          <w:tcPr>
            <w:tcW w:w="1276" w:type="dxa"/>
          </w:tcPr>
          <w:p w14:paraId="023E164D" w14:textId="77777777" w:rsidR="008D395A" w:rsidRPr="005C3EAC" w:rsidRDefault="008D395A" w:rsidP="0012437F">
            <w:pPr>
              <w:autoSpaceDE w:val="0"/>
              <w:autoSpaceDN w:val="0"/>
              <w:adjustRightInd w:val="0"/>
              <w:spacing w:line="276" w:lineRule="auto"/>
            </w:pPr>
            <w:r w:rsidRPr="005C3EAC">
              <w:t>1,5 %</w:t>
            </w:r>
          </w:p>
        </w:tc>
        <w:tc>
          <w:tcPr>
            <w:tcW w:w="567" w:type="dxa"/>
          </w:tcPr>
          <w:p w14:paraId="22EA4A96" w14:textId="77777777" w:rsidR="008D395A" w:rsidRPr="002F30F1" w:rsidRDefault="008D395A" w:rsidP="008A1E75">
            <w:pPr>
              <w:autoSpaceDE w:val="0"/>
              <w:autoSpaceDN w:val="0"/>
              <w:adjustRightInd w:val="0"/>
              <w:spacing w:line="276" w:lineRule="auto"/>
              <w:jc w:val="center"/>
            </w:pPr>
            <w:r>
              <w:t>AT</w:t>
            </w:r>
          </w:p>
        </w:tc>
        <w:tc>
          <w:tcPr>
            <w:tcW w:w="1843" w:type="dxa"/>
          </w:tcPr>
          <w:p w14:paraId="113C2255" w14:textId="77777777" w:rsidR="008D395A" w:rsidRPr="002F30F1" w:rsidRDefault="008D395A" w:rsidP="0012437F">
            <w:pPr>
              <w:autoSpaceDE w:val="0"/>
              <w:autoSpaceDN w:val="0"/>
              <w:adjustRightInd w:val="0"/>
              <w:spacing w:line="276" w:lineRule="auto"/>
            </w:pPr>
          </w:p>
        </w:tc>
        <w:tc>
          <w:tcPr>
            <w:tcW w:w="1417" w:type="dxa"/>
          </w:tcPr>
          <w:p w14:paraId="4AFDC615" w14:textId="77777777" w:rsidR="008D395A" w:rsidRPr="002F30F1" w:rsidRDefault="008D395A" w:rsidP="0012437F">
            <w:pPr>
              <w:autoSpaceDE w:val="0"/>
              <w:autoSpaceDN w:val="0"/>
              <w:adjustRightInd w:val="0"/>
              <w:spacing w:line="276" w:lineRule="auto"/>
            </w:pPr>
          </w:p>
        </w:tc>
      </w:tr>
      <w:tr w:rsidR="008D395A" w:rsidRPr="002F30F1" w14:paraId="1A9E0F12" w14:textId="77777777" w:rsidTr="008A1E75">
        <w:tc>
          <w:tcPr>
            <w:tcW w:w="2269" w:type="dxa"/>
          </w:tcPr>
          <w:p w14:paraId="48B5098E" w14:textId="77777777" w:rsidR="008D395A" w:rsidRPr="005C3EAC" w:rsidRDefault="008D395A" w:rsidP="0012437F">
            <w:pPr>
              <w:autoSpaceDE w:val="0"/>
              <w:autoSpaceDN w:val="0"/>
              <w:adjustRightInd w:val="0"/>
              <w:spacing w:line="276" w:lineRule="auto"/>
            </w:pPr>
            <w:r w:rsidRPr="005C3EAC">
              <w:t>lesní hospodářství</w:t>
            </w:r>
          </w:p>
        </w:tc>
        <w:tc>
          <w:tcPr>
            <w:tcW w:w="1984" w:type="dxa"/>
          </w:tcPr>
          <w:p w14:paraId="643C6BD1" w14:textId="77777777" w:rsidR="008D395A" w:rsidRPr="005C3EAC" w:rsidRDefault="008D395A" w:rsidP="0012437F">
            <w:pPr>
              <w:autoSpaceDE w:val="0"/>
              <w:autoSpaceDN w:val="0"/>
              <w:adjustRightInd w:val="0"/>
              <w:spacing w:line="276" w:lineRule="auto"/>
            </w:pPr>
            <w:r w:rsidRPr="005C3EAC">
              <w:t>potlačení pařezové výmladnosti listnáčů</w:t>
            </w:r>
          </w:p>
        </w:tc>
        <w:tc>
          <w:tcPr>
            <w:tcW w:w="1276" w:type="dxa"/>
          </w:tcPr>
          <w:p w14:paraId="7D012BF4" w14:textId="77777777" w:rsidR="008D395A" w:rsidRPr="005C3EAC" w:rsidRDefault="008D395A" w:rsidP="0012437F">
            <w:pPr>
              <w:autoSpaceDE w:val="0"/>
              <w:autoSpaceDN w:val="0"/>
              <w:adjustRightInd w:val="0"/>
              <w:spacing w:line="276" w:lineRule="auto"/>
            </w:pPr>
            <w:r w:rsidRPr="005C3EAC">
              <w:t>15 %</w:t>
            </w:r>
          </w:p>
        </w:tc>
        <w:tc>
          <w:tcPr>
            <w:tcW w:w="567" w:type="dxa"/>
          </w:tcPr>
          <w:p w14:paraId="31003996" w14:textId="77777777" w:rsidR="008D395A" w:rsidRPr="002F30F1" w:rsidRDefault="008D395A" w:rsidP="008A1E75">
            <w:pPr>
              <w:autoSpaceDE w:val="0"/>
              <w:autoSpaceDN w:val="0"/>
              <w:adjustRightInd w:val="0"/>
              <w:spacing w:line="276" w:lineRule="auto"/>
              <w:jc w:val="center"/>
            </w:pPr>
            <w:r>
              <w:t>AT</w:t>
            </w:r>
          </w:p>
        </w:tc>
        <w:tc>
          <w:tcPr>
            <w:tcW w:w="1843" w:type="dxa"/>
          </w:tcPr>
          <w:p w14:paraId="70ADF267" w14:textId="77777777" w:rsidR="008D395A" w:rsidRPr="002F30F1" w:rsidRDefault="008D395A" w:rsidP="0012437F">
            <w:pPr>
              <w:autoSpaceDE w:val="0"/>
              <w:autoSpaceDN w:val="0"/>
              <w:adjustRightInd w:val="0"/>
              <w:spacing w:line="276" w:lineRule="auto"/>
            </w:pPr>
          </w:p>
        </w:tc>
        <w:tc>
          <w:tcPr>
            <w:tcW w:w="1417" w:type="dxa"/>
          </w:tcPr>
          <w:p w14:paraId="5C393B20" w14:textId="77777777" w:rsidR="008D395A" w:rsidRPr="002F30F1" w:rsidRDefault="008D395A" w:rsidP="0012437F">
            <w:pPr>
              <w:autoSpaceDE w:val="0"/>
              <w:autoSpaceDN w:val="0"/>
              <w:adjustRightInd w:val="0"/>
              <w:spacing w:line="276" w:lineRule="auto"/>
            </w:pPr>
          </w:p>
        </w:tc>
      </w:tr>
    </w:tbl>
    <w:p w14:paraId="3CB4F437" w14:textId="77777777" w:rsidR="008D395A" w:rsidRDefault="008D395A" w:rsidP="008D395A">
      <w:pPr>
        <w:keepLines/>
        <w:widowControl w:val="0"/>
        <w:tabs>
          <w:tab w:val="left" w:pos="0"/>
        </w:tabs>
        <w:autoSpaceDE w:val="0"/>
        <w:autoSpaceDN w:val="0"/>
        <w:spacing w:line="276" w:lineRule="auto"/>
        <w:rPr>
          <w:snapToGrid w:val="0"/>
        </w:rPr>
      </w:pPr>
    </w:p>
    <w:p w14:paraId="0509B12F" w14:textId="77777777" w:rsidR="008D395A" w:rsidRPr="002F30F1" w:rsidRDefault="008D395A" w:rsidP="008D395A">
      <w:pPr>
        <w:keepLines/>
        <w:widowControl w:val="0"/>
        <w:tabs>
          <w:tab w:val="left" w:pos="0"/>
        </w:tabs>
        <w:autoSpaceDE w:val="0"/>
        <w:autoSpaceDN w:val="0"/>
        <w:spacing w:line="276" w:lineRule="auto"/>
        <w:rPr>
          <w:snapToGrid w:val="0"/>
        </w:rPr>
      </w:pPr>
      <w:r w:rsidRPr="002F30F1">
        <w:rPr>
          <w:snapToGrid w:val="0"/>
        </w:rPr>
        <w:t>AT – ochranná lhůta je dána odstupem mezi termínem poslední aplikace a sklizní</w:t>
      </w:r>
    </w:p>
    <w:p w14:paraId="5FDF0B53" w14:textId="77777777" w:rsidR="008D395A" w:rsidRPr="002F30F1" w:rsidRDefault="008D395A" w:rsidP="008D395A">
      <w:pPr>
        <w:keepLines/>
        <w:widowControl w:val="0"/>
        <w:tabs>
          <w:tab w:val="left" w:pos="0"/>
        </w:tabs>
        <w:autoSpaceDE w:val="0"/>
        <w:autoSpaceDN w:val="0"/>
        <w:spacing w:line="276" w:lineRule="auto"/>
        <w:rPr>
          <w:snapToGrid w:val="0"/>
        </w:rPr>
      </w:pPr>
      <w:r w:rsidRPr="002F30F1">
        <w:rPr>
          <w:snapToGrid w:val="0"/>
        </w:rPr>
        <w:t>OL (ochranná lhůta) je dána počtem dnů, které je nutné dodržet mezi termínem poslední aplikace a sklizní</w:t>
      </w:r>
    </w:p>
    <w:p w14:paraId="0AC25249" w14:textId="77777777" w:rsidR="008D395A" w:rsidRDefault="008D395A" w:rsidP="008D395A">
      <w:pPr>
        <w:keepLines/>
        <w:widowControl w:val="0"/>
        <w:tabs>
          <w:tab w:val="left" w:pos="0"/>
        </w:tabs>
        <w:autoSpaceDE w:val="0"/>
        <w:autoSpaceDN w:val="0"/>
        <w:spacing w:line="276" w:lineRule="auto"/>
        <w:rPr>
          <w:iCs/>
          <w:snapToGrid w:val="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602"/>
        <w:gridCol w:w="1985"/>
        <w:gridCol w:w="3118"/>
      </w:tblGrid>
      <w:tr w:rsidR="008D395A" w:rsidRPr="002F30F1" w14:paraId="5FB1B4AF" w14:textId="77777777" w:rsidTr="009A6773">
        <w:tc>
          <w:tcPr>
            <w:tcW w:w="2651" w:type="dxa"/>
            <w:shd w:val="clear" w:color="auto" w:fill="auto"/>
          </w:tcPr>
          <w:p w14:paraId="06207C14" w14:textId="1CF07E8B" w:rsidR="008D395A" w:rsidRPr="00F75244" w:rsidRDefault="008D395A" w:rsidP="008A1E75">
            <w:pPr>
              <w:keepNext/>
              <w:autoSpaceDE w:val="0"/>
              <w:autoSpaceDN w:val="0"/>
              <w:adjustRightInd w:val="0"/>
              <w:spacing w:line="276" w:lineRule="auto"/>
            </w:pPr>
            <w:r w:rsidRPr="00F75244">
              <w:rPr>
                <w:bCs/>
                <w:iCs/>
              </w:rPr>
              <w:t>Plodina, oblast použití</w:t>
            </w:r>
          </w:p>
        </w:tc>
        <w:tc>
          <w:tcPr>
            <w:tcW w:w="1602" w:type="dxa"/>
            <w:shd w:val="clear" w:color="auto" w:fill="auto"/>
          </w:tcPr>
          <w:p w14:paraId="2744B899" w14:textId="77777777" w:rsidR="008D395A" w:rsidRPr="00F75244" w:rsidRDefault="008D395A" w:rsidP="0012437F">
            <w:pPr>
              <w:keepNext/>
              <w:autoSpaceDE w:val="0"/>
              <w:autoSpaceDN w:val="0"/>
              <w:adjustRightInd w:val="0"/>
              <w:spacing w:line="276" w:lineRule="auto"/>
            </w:pPr>
            <w:r w:rsidRPr="00F75244">
              <w:rPr>
                <w:bCs/>
                <w:iCs/>
              </w:rPr>
              <w:t>Dávka vody</w:t>
            </w:r>
          </w:p>
        </w:tc>
        <w:tc>
          <w:tcPr>
            <w:tcW w:w="1985" w:type="dxa"/>
            <w:shd w:val="clear" w:color="auto" w:fill="auto"/>
          </w:tcPr>
          <w:p w14:paraId="126A9B4E" w14:textId="77777777" w:rsidR="008D395A" w:rsidRPr="00F75244" w:rsidRDefault="008D395A" w:rsidP="0012437F">
            <w:pPr>
              <w:keepNext/>
              <w:autoSpaceDE w:val="0"/>
              <w:autoSpaceDN w:val="0"/>
              <w:adjustRightInd w:val="0"/>
              <w:spacing w:line="276" w:lineRule="auto"/>
            </w:pPr>
            <w:r w:rsidRPr="00F75244">
              <w:rPr>
                <w:bCs/>
                <w:iCs/>
              </w:rPr>
              <w:t>Způsob aplikace</w:t>
            </w:r>
          </w:p>
        </w:tc>
        <w:tc>
          <w:tcPr>
            <w:tcW w:w="3118" w:type="dxa"/>
            <w:shd w:val="clear" w:color="auto" w:fill="auto"/>
          </w:tcPr>
          <w:p w14:paraId="1ED4AB06" w14:textId="77777777" w:rsidR="008D395A" w:rsidRPr="00F75244" w:rsidRDefault="008D395A" w:rsidP="0012437F">
            <w:pPr>
              <w:keepNext/>
              <w:autoSpaceDE w:val="0"/>
              <w:autoSpaceDN w:val="0"/>
              <w:adjustRightInd w:val="0"/>
              <w:spacing w:line="276" w:lineRule="auto"/>
              <w:rPr>
                <w:bCs/>
                <w:iCs/>
              </w:rPr>
            </w:pPr>
            <w:r w:rsidRPr="00F75244">
              <w:rPr>
                <w:bCs/>
                <w:iCs/>
              </w:rPr>
              <w:t>Max. počet aplikací v plodině</w:t>
            </w:r>
          </w:p>
        </w:tc>
      </w:tr>
      <w:tr w:rsidR="008D395A" w:rsidRPr="002F30F1" w14:paraId="25836EA5" w14:textId="77777777" w:rsidTr="009A6773">
        <w:tc>
          <w:tcPr>
            <w:tcW w:w="2651" w:type="dxa"/>
            <w:shd w:val="clear" w:color="auto" w:fill="auto"/>
          </w:tcPr>
          <w:p w14:paraId="3F6D7D8F" w14:textId="77777777" w:rsidR="008D395A" w:rsidRPr="00F75244" w:rsidRDefault="008D395A" w:rsidP="0012437F">
            <w:pPr>
              <w:autoSpaceDE w:val="0"/>
              <w:autoSpaceDN w:val="0"/>
              <w:adjustRightInd w:val="0"/>
              <w:spacing w:line="276" w:lineRule="auto"/>
              <w:rPr>
                <w:lang w:val="de-DE"/>
              </w:rPr>
            </w:pPr>
            <w:r w:rsidRPr="00F75244">
              <w:rPr>
                <w:lang w:val="de-DE"/>
              </w:rPr>
              <w:t>jehličnany</w:t>
            </w:r>
          </w:p>
        </w:tc>
        <w:tc>
          <w:tcPr>
            <w:tcW w:w="1602" w:type="dxa"/>
            <w:shd w:val="clear" w:color="auto" w:fill="auto"/>
          </w:tcPr>
          <w:p w14:paraId="6676A493"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500 l/ha</w:t>
            </w:r>
          </w:p>
        </w:tc>
        <w:tc>
          <w:tcPr>
            <w:tcW w:w="1985" w:type="dxa"/>
            <w:shd w:val="clear" w:color="auto" w:fill="auto"/>
          </w:tcPr>
          <w:p w14:paraId="70947C22" w14:textId="7B557BB2" w:rsidR="008D395A" w:rsidRPr="00F75244" w:rsidRDefault="008D395A" w:rsidP="0012437F">
            <w:pPr>
              <w:autoSpaceDE w:val="0"/>
              <w:autoSpaceDN w:val="0"/>
              <w:adjustRightInd w:val="0"/>
              <w:spacing w:line="276" w:lineRule="auto"/>
              <w:rPr>
                <w:lang w:val="de-DE"/>
              </w:rPr>
            </w:pPr>
            <w:r w:rsidRPr="00F75244">
              <w:rPr>
                <w:lang w:val="de-DE"/>
              </w:rPr>
              <w:t>postřik s kryty</w:t>
            </w:r>
          </w:p>
        </w:tc>
        <w:tc>
          <w:tcPr>
            <w:tcW w:w="3118" w:type="dxa"/>
            <w:shd w:val="clear" w:color="auto" w:fill="auto"/>
          </w:tcPr>
          <w:p w14:paraId="0B6B114D"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D395A" w:rsidRPr="002F30F1" w14:paraId="7DBA983A" w14:textId="77777777" w:rsidTr="009A6773">
        <w:trPr>
          <w:trHeight w:val="549"/>
        </w:trPr>
        <w:tc>
          <w:tcPr>
            <w:tcW w:w="2651" w:type="dxa"/>
            <w:shd w:val="clear" w:color="auto" w:fill="auto"/>
          </w:tcPr>
          <w:p w14:paraId="3E388835" w14:textId="77777777" w:rsidR="008D395A" w:rsidRPr="00F75244" w:rsidRDefault="008D395A" w:rsidP="0012437F">
            <w:pPr>
              <w:autoSpaceDE w:val="0"/>
              <w:autoSpaceDN w:val="0"/>
              <w:adjustRightInd w:val="0"/>
              <w:spacing w:line="276" w:lineRule="auto"/>
              <w:rPr>
                <w:lang w:val="de-DE"/>
              </w:rPr>
            </w:pPr>
            <w:r w:rsidRPr="00F75244">
              <w:rPr>
                <w:lang w:val="de-DE"/>
              </w:rPr>
              <w:t>lesní hospodářství</w:t>
            </w:r>
          </w:p>
        </w:tc>
        <w:tc>
          <w:tcPr>
            <w:tcW w:w="1602" w:type="dxa"/>
            <w:shd w:val="clear" w:color="auto" w:fill="auto"/>
          </w:tcPr>
          <w:p w14:paraId="19CE320C" w14:textId="77777777" w:rsidR="008D395A" w:rsidRPr="00F75244" w:rsidRDefault="008D395A" w:rsidP="0012437F">
            <w:pPr>
              <w:autoSpaceDE w:val="0"/>
              <w:autoSpaceDN w:val="0"/>
              <w:adjustRightInd w:val="0"/>
              <w:spacing w:line="276" w:lineRule="auto"/>
              <w:jc w:val="both"/>
              <w:rPr>
                <w:lang w:val="de-DE"/>
              </w:rPr>
            </w:pPr>
            <w:r w:rsidRPr="00F75244">
              <w:rPr>
                <w:lang w:val="de-DE"/>
              </w:rPr>
              <w:t xml:space="preserve"> </w:t>
            </w:r>
          </w:p>
        </w:tc>
        <w:tc>
          <w:tcPr>
            <w:tcW w:w="1985" w:type="dxa"/>
            <w:shd w:val="clear" w:color="auto" w:fill="auto"/>
          </w:tcPr>
          <w:p w14:paraId="1662B334" w14:textId="77777777" w:rsidR="008D395A" w:rsidRPr="00F75244" w:rsidRDefault="008D395A" w:rsidP="0012437F">
            <w:pPr>
              <w:autoSpaceDE w:val="0"/>
              <w:autoSpaceDN w:val="0"/>
              <w:adjustRightInd w:val="0"/>
              <w:spacing w:line="276" w:lineRule="auto"/>
              <w:jc w:val="both"/>
              <w:rPr>
                <w:lang w:val="de-DE"/>
              </w:rPr>
            </w:pPr>
            <w:r w:rsidRPr="00F75244">
              <w:rPr>
                <w:lang w:val="de-DE"/>
              </w:rPr>
              <w:t>nátěr</w:t>
            </w:r>
          </w:p>
        </w:tc>
        <w:tc>
          <w:tcPr>
            <w:tcW w:w="3118" w:type="dxa"/>
            <w:shd w:val="clear" w:color="auto" w:fill="auto"/>
          </w:tcPr>
          <w:p w14:paraId="6381983F" w14:textId="77777777" w:rsidR="008D395A" w:rsidRPr="00F75244" w:rsidRDefault="008D395A" w:rsidP="0012437F">
            <w:pPr>
              <w:autoSpaceDE w:val="0"/>
              <w:autoSpaceDN w:val="0"/>
              <w:adjustRightInd w:val="0"/>
              <w:spacing w:line="276" w:lineRule="auto"/>
              <w:jc w:val="both"/>
              <w:rPr>
                <w:lang w:val="de-DE"/>
              </w:rPr>
            </w:pPr>
            <w:r w:rsidRPr="00F75244">
              <w:rPr>
                <w:lang w:val="de-DE"/>
              </w:rPr>
              <w:t xml:space="preserve">  1x</w:t>
            </w:r>
            <w:r>
              <w:rPr>
                <w:lang w:val="de-DE"/>
              </w:rPr>
              <w:t xml:space="preserve"> za rok</w:t>
            </w:r>
          </w:p>
        </w:tc>
      </w:tr>
      <w:tr w:rsidR="008D395A" w:rsidRPr="002F30F1" w14:paraId="6BAB4F71" w14:textId="77777777" w:rsidTr="009A6773">
        <w:tc>
          <w:tcPr>
            <w:tcW w:w="2651" w:type="dxa"/>
            <w:shd w:val="clear" w:color="auto" w:fill="auto"/>
          </w:tcPr>
          <w:p w14:paraId="7A6EE61F" w14:textId="77777777" w:rsidR="008D395A" w:rsidRPr="00F75244" w:rsidRDefault="008D395A" w:rsidP="0012437F">
            <w:pPr>
              <w:autoSpaceDE w:val="0"/>
              <w:autoSpaceDN w:val="0"/>
              <w:adjustRightInd w:val="0"/>
              <w:spacing w:line="276" w:lineRule="auto"/>
              <w:rPr>
                <w:lang w:val="de-DE"/>
              </w:rPr>
            </w:pPr>
            <w:r w:rsidRPr="00F75244">
              <w:rPr>
                <w:lang w:val="de-DE"/>
              </w:rPr>
              <w:t>lesní školky</w:t>
            </w:r>
          </w:p>
        </w:tc>
        <w:tc>
          <w:tcPr>
            <w:tcW w:w="1602" w:type="dxa"/>
            <w:shd w:val="clear" w:color="auto" w:fill="auto"/>
          </w:tcPr>
          <w:p w14:paraId="0B7F399D" w14:textId="77777777" w:rsidR="008D395A" w:rsidRPr="00F75244" w:rsidRDefault="008D395A" w:rsidP="0012437F">
            <w:pPr>
              <w:autoSpaceDE w:val="0"/>
              <w:autoSpaceDN w:val="0"/>
              <w:adjustRightInd w:val="0"/>
              <w:spacing w:line="276" w:lineRule="auto"/>
              <w:jc w:val="both"/>
              <w:rPr>
                <w:lang w:val="de-DE"/>
              </w:rPr>
            </w:pPr>
            <w:r w:rsidRPr="00F75244">
              <w:rPr>
                <w:lang w:val="de-DE"/>
              </w:rPr>
              <w:t xml:space="preserve"> 400 l/ha</w:t>
            </w:r>
          </w:p>
        </w:tc>
        <w:tc>
          <w:tcPr>
            <w:tcW w:w="1985" w:type="dxa"/>
            <w:shd w:val="clear" w:color="auto" w:fill="auto"/>
          </w:tcPr>
          <w:p w14:paraId="2AD1E360" w14:textId="77777777" w:rsidR="008D395A" w:rsidRPr="00F75244" w:rsidRDefault="008D395A" w:rsidP="0012437F">
            <w:pPr>
              <w:autoSpaceDE w:val="0"/>
              <w:autoSpaceDN w:val="0"/>
              <w:adjustRightInd w:val="0"/>
              <w:spacing w:line="276" w:lineRule="auto"/>
              <w:jc w:val="both"/>
              <w:rPr>
                <w:lang w:val="de-DE"/>
              </w:rPr>
            </w:pPr>
            <w:r w:rsidRPr="00F75244">
              <w:rPr>
                <w:lang w:val="de-DE"/>
              </w:rPr>
              <w:t>postřik</w:t>
            </w:r>
          </w:p>
        </w:tc>
        <w:tc>
          <w:tcPr>
            <w:tcW w:w="3118" w:type="dxa"/>
            <w:shd w:val="clear" w:color="auto" w:fill="auto"/>
          </w:tcPr>
          <w:p w14:paraId="510C9B36" w14:textId="77777777" w:rsidR="008D395A" w:rsidRPr="00F75244" w:rsidRDefault="008D395A" w:rsidP="0012437F">
            <w:pPr>
              <w:autoSpaceDE w:val="0"/>
              <w:autoSpaceDN w:val="0"/>
              <w:adjustRightInd w:val="0"/>
              <w:spacing w:line="276" w:lineRule="auto"/>
              <w:jc w:val="both"/>
              <w:rPr>
                <w:lang w:val="de-DE"/>
              </w:rPr>
            </w:pPr>
            <w:r w:rsidRPr="00F75244">
              <w:rPr>
                <w:lang w:val="de-DE"/>
              </w:rPr>
              <w:t xml:space="preserve">  1x</w:t>
            </w:r>
            <w:r>
              <w:rPr>
                <w:lang w:val="de-DE"/>
              </w:rPr>
              <w:t xml:space="preserve"> za rok</w:t>
            </w:r>
          </w:p>
        </w:tc>
      </w:tr>
      <w:tr w:rsidR="008D395A" w:rsidRPr="002F30F1" w14:paraId="693F7316" w14:textId="77777777" w:rsidTr="009A6773">
        <w:tc>
          <w:tcPr>
            <w:tcW w:w="2651" w:type="dxa"/>
            <w:shd w:val="clear" w:color="auto" w:fill="auto"/>
          </w:tcPr>
          <w:p w14:paraId="26138050" w14:textId="77777777" w:rsidR="008D395A" w:rsidRPr="00F75244" w:rsidRDefault="008D395A" w:rsidP="0012437F">
            <w:pPr>
              <w:autoSpaceDE w:val="0"/>
              <w:autoSpaceDN w:val="0"/>
              <w:adjustRightInd w:val="0"/>
              <w:spacing w:line="276" w:lineRule="auto"/>
              <w:rPr>
                <w:lang w:val="de-DE"/>
              </w:rPr>
            </w:pPr>
            <w:r w:rsidRPr="00F75244">
              <w:rPr>
                <w:lang w:val="de-DE"/>
              </w:rPr>
              <w:t>nezemědělská půda</w:t>
            </w:r>
          </w:p>
        </w:tc>
        <w:tc>
          <w:tcPr>
            <w:tcW w:w="1602" w:type="dxa"/>
            <w:shd w:val="clear" w:color="auto" w:fill="auto"/>
          </w:tcPr>
          <w:p w14:paraId="552E4405"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100-200 l/ha</w:t>
            </w:r>
          </w:p>
        </w:tc>
        <w:tc>
          <w:tcPr>
            <w:tcW w:w="1985" w:type="dxa"/>
            <w:shd w:val="clear" w:color="auto" w:fill="auto"/>
          </w:tcPr>
          <w:p w14:paraId="6AF44E2D" w14:textId="77777777" w:rsidR="008D395A" w:rsidRPr="00F75244" w:rsidRDefault="008D395A" w:rsidP="0012437F">
            <w:pPr>
              <w:autoSpaceDE w:val="0"/>
              <w:autoSpaceDN w:val="0"/>
              <w:adjustRightInd w:val="0"/>
              <w:spacing w:line="276" w:lineRule="auto"/>
              <w:rPr>
                <w:lang w:val="de-DE"/>
              </w:rPr>
            </w:pPr>
            <w:r w:rsidRPr="00F75244">
              <w:rPr>
                <w:lang w:val="de-DE"/>
              </w:rPr>
              <w:t>postřik</w:t>
            </w:r>
          </w:p>
        </w:tc>
        <w:tc>
          <w:tcPr>
            <w:tcW w:w="3118" w:type="dxa"/>
            <w:shd w:val="clear" w:color="auto" w:fill="auto"/>
          </w:tcPr>
          <w:p w14:paraId="396816CC"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D395A" w:rsidRPr="002F30F1" w14:paraId="15C5618F" w14:textId="77777777" w:rsidTr="009A6773">
        <w:tc>
          <w:tcPr>
            <w:tcW w:w="2651" w:type="dxa"/>
            <w:shd w:val="clear" w:color="auto" w:fill="auto"/>
          </w:tcPr>
          <w:p w14:paraId="422F112C" w14:textId="77777777" w:rsidR="008D395A" w:rsidRPr="00F75244" w:rsidRDefault="008D395A" w:rsidP="0012437F">
            <w:pPr>
              <w:autoSpaceDE w:val="0"/>
              <w:autoSpaceDN w:val="0"/>
              <w:adjustRightInd w:val="0"/>
              <w:spacing w:line="276" w:lineRule="auto"/>
              <w:rPr>
                <w:lang w:val="de-DE"/>
              </w:rPr>
            </w:pPr>
            <w:r w:rsidRPr="00F75244">
              <w:rPr>
                <w:lang w:val="de-DE"/>
              </w:rPr>
              <w:t>orná půda</w:t>
            </w:r>
          </w:p>
        </w:tc>
        <w:tc>
          <w:tcPr>
            <w:tcW w:w="1602" w:type="dxa"/>
            <w:shd w:val="clear" w:color="auto" w:fill="auto"/>
          </w:tcPr>
          <w:p w14:paraId="22B29A54"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100-200 l/ha</w:t>
            </w:r>
          </w:p>
        </w:tc>
        <w:tc>
          <w:tcPr>
            <w:tcW w:w="1985" w:type="dxa"/>
            <w:shd w:val="clear" w:color="auto" w:fill="auto"/>
          </w:tcPr>
          <w:p w14:paraId="38D75E16" w14:textId="77777777" w:rsidR="008D395A" w:rsidRPr="00F75244" w:rsidRDefault="008D395A" w:rsidP="0012437F">
            <w:pPr>
              <w:autoSpaceDE w:val="0"/>
              <w:autoSpaceDN w:val="0"/>
              <w:adjustRightInd w:val="0"/>
              <w:spacing w:line="276" w:lineRule="auto"/>
              <w:rPr>
                <w:lang w:val="de-DE"/>
              </w:rPr>
            </w:pPr>
            <w:r w:rsidRPr="00F75244">
              <w:rPr>
                <w:lang w:val="de-DE"/>
              </w:rPr>
              <w:t>postřik</w:t>
            </w:r>
          </w:p>
        </w:tc>
        <w:tc>
          <w:tcPr>
            <w:tcW w:w="3118" w:type="dxa"/>
            <w:shd w:val="clear" w:color="auto" w:fill="auto"/>
          </w:tcPr>
          <w:p w14:paraId="3941361A"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D395A" w:rsidRPr="002F30F1" w14:paraId="04F7D342" w14:textId="77777777" w:rsidTr="009A6773">
        <w:tc>
          <w:tcPr>
            <w:tcW w:w="2651" w:type="dxa"/>
            <w:shd w:val="clear" w:color="auto" w:fill="auto"/>
          </w:tcPr>
          <w:p w14:paraId="503C63D2" w14:textId="77777777" w:rsidR="008D395A" w:rsidRPr="00F75244" w:rsidRDefault="008D395A" w:rsidP="0012437F">
            <w:pPr>
              <w:autoSpaceDE w:val="0"/>
              <w:autoSpaceDN w:val="0"/>
              <w:adjustRightInd w:val="0"/>
              <w:spacing w:line="276" w:lineRule="auto"/>
              <w:rPr>
                <w:lang w:val="de-DE"/>
              </w:rPr>
            </w:pPr>
            <w:r w:rsidRPr="00F75244">
              <w:rPr>
                <w:lang w:val="de-DE"/>
              </w:rPr>
              <w:t>ovocné sady</w:t>
            </w:r>
          </w:p>
        </w:tc>
        <w:tc>
          <w:tcPr>
            <w:tcW w:w="1602" w:type="dxa"/>
            <w:shd w:val="clear" w:color="auto" w:fill="auto"/>
          </w:tcPr>
          <w:p w14:paraId="37CE43F5"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100-200 l/ha</w:t>
            </w:r>
          </w:p>
        </w:tc>
        <w:tc>
          <w:tcPr>
            <w:tcW w:w="1985" w:type="dxa"/>
            <w:shd w:val="clear" w:color="auto" w:fill="auto"/>
          </w:tcPr>
          <w:p w14:paraId="7F11F195" w14:textId="77777777" w:rsidR="008D395A" w:rsidRPr="00F75244" w:rsidRDefault="008D395A" w:rsidP="0012437F">
            <w:pPr>
              <w:autoSpaceDE w:val="0"/>
              <w:autoSpaceDN w:val="0"/>
              <w:adjustRightInd w:val="0"/>
              <w:spacing w:line="276" w:lineRule="auto"/>
              <w:rPr>
                <w:lang w:val="de-DE"/>
              </w:rPr>
            </w:pPr>
            <w:r w:rsidRPr="00F75244">
              <w:rPr>
                <w:lang w:val="de-DE"/>
              </w:rPr>
              <w:t>postřik</w:t>
            </w:r>
          </w:p>
        </w:tc>
        <w:tc>
          <w:tcPr>
            <w:tcW w:w="3118" w:type="dxa"/>
            <w:shd w:val="clear" w:color="auto" w:fill="auto"/>
          </w:tcPr>
          <w:p w14:paraId="6E6DCA53"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D395A" w:rsidRPr="002F30F1" w14:paraId="758A817E" w14:textId="77777777" w:rsidTr="009A6773">
        <w:tc>
          <w:tcPr>
            <w:tcW w:w="2651" w:type="dxa"/>
            <w:shd w:val="clear" w:color="auto" w:fill="auto"/>
          </w:tcPr>
          <w:p w14:paraId="32703D41" w14:textId="77777777" w:rsidR="008D395A" w:rsidRPr="00F75244" w:rsidRDefault="008D395A" w:rsidP="0012437F">
            <w:pPr>
              <w:autoSpaceDE w:val="0"/>
              <w:autoSpaceDN w:val="0"/>
              <w:adjustRightInd w:val="0"/>
              <w:spacing w:line="276" w:lineRule="auto"/>
              <w:rPr>
                <w:lang w:val="de-DE"/>
              </w:rPr>
            </w:pPr>
            <w:r w:rsidRPr="00F75244">
              <w:rPr>
                <w:lang w:val="de-DE"/>
              </w:rPr>
              <w:t>vinice</w:t>
            </w:r>
          </w:p>
        </w:tc>
        <w:tc>
          <w:tcPr>
            <w:tcW w:w="1602" w:type="dxa"/>
            <w:shd w:val="clear" w:color="auto" w:fill="auto"/>
          </w:tcPr>
          <w:p w14:paraId="16EABBE2"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100-200 l/ha</w:t>
            </w:r>
          </w:p>
        </w:tc>
        <w:tc>
          <w:tcPr>
            <w:tcW w:w="1985" w:type="dxa"/>
            <w:shd w:val="clear" w:color="auto" w:fill="auto"/>
          </w:tcPr>
          <w:p w14:paraId="46369BB4" w14:textId="77777777" w:rsidR="008D395A" w:rsidRPr="00F75244" w:rsidRDefault="008D395A" w:rsidP="0012437F">
            <w:pPr>
              <w:autoSpaceDE w:val="0"/>
              <w:autoSpaceDN w:val="0"/>
              <w:adjustRightInd w:val="0"/>
              <w:spacing w:line="276" w:lineRule="auto"/>
              <w:rPr>
                <w:lang w:val="de-DE"/>
              </w:rPr>
            </w:pPr>
            <w:r w:rsidRPr="00F75244">
              <w:rPr>
                <w:lang w:val="de-DE"/>
              </w:rPr>
              <w:t>postřik</w:t>
            </w:r>
          </w:p>
        </w:tc>
        <w:tc>
          <w:tcPr>
            <w:tcW w:w="3118" w:type="dxa"/>
            <w:shd w:val="clear" w:color="auto" w:fill="auto"/>
          </w:tcPr>
          <w:p w14:paraId="3800109F"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D395A" w:rsidRPr="002F30F1" w14:paraId="16DF4BDC" w14:textId="77777777" w:rsidTr="009A6773">
        <w:tc>
          <w:tcPr>
            <w:tcW w:w="2651" w:type="dxa"/>
            <w:shd w:val="clear" w:color="auto" w:fill="auto"/>
          </w:tcPr>
          <w:p w14:paraId="5D96C7E4" w14:textId="77777777" w:rsidR="008D395A" w:rsidRPr="00F75244" w:rsidRDefault="008D395A" w:rsidP="0012437F">
            <w:pPr>
              <w:autoSpaceDE w:val="0"/>
              <w:autoSpaceDN w:val="0"/>
              <w:adjustRightInd w:val="0"/>
              <w:spacing w:line="276" w:lineRule="auto"/>
              <w:rPr>
                <w:lang w:val="de-DE"/>
              </w:rPr>
            </w:pPr>
            <w:r w:rsidRPr="00F75244">
              <w:rPr>
                <w:lang w:val="de-DE"/>
              </w:rPr>
              <w:t>železnice</w:t>
            </w:r>
          </w:p>
        </w:tc>
        <w:tc>
          <w:tcPr>
            <w:tcW w:w="1602" w:type="dxa"/>
            <w:shd w:val="clear" w:color="auto" w:fill="auto"/>
          </w:tcPr>
          <w:p w14:paraId="7C7F5F40"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100-200 l/ha</w:t>
            </w:r>
          </w:p>
        </w:tc>
        <w:tc>
          <w:tcPr>
            <w:tcW w:w="1985" w:type="dxa"/>
            <w:shd w:val="clear" w:color="auto" w:fill="auto"/>
          </w:tcPr>
          <w:p w14:paraId="3D7609E5" w14:textId="77777777" w:rsidR="008D395A" w:rsidRPr="00F75244" w:rsidRDefault="008D395A" w:rsidP="0012437F">
            <w:pPr>
              <w:autoSpaceDE w:val="0"/>
              <w:autoSpaceDN w:val="0"/>
              <w:adjustRightInd w:val="0"/>
              <w:spacing w:line="276" w:lineRule="auto"/>
              <w:rPr>
                <w:lang w:val="de-DE"/>
              </w:rPr>
            </w:pPr>
            <w:r w:rsidRPr="00F75244">
              <w:rPr>
                <w:lang w:val="de-DE"/>
              </w:rPr>
              <w:t>postřik</w:t>
            </w:r>
          </w:p>
        </w:tc>
        <w:tc>
          <w:tcPr>
            <w:tcW w:w="3118" w:type="dxa"/>
            <w:shd w:val="clear" w:color="auto" w:fill="auto"/>
          </w:tcPr>
          <w:p w14:paraId="7466628A" w14:textId="77777777" w:rsidR="008D395A" w:rsidRPr="00F75244" w:rsidRDefault="008D395A" w:rsidP="0012437F">
            <w:pPr>
              <w:autoSpaceDE w:val="0"/>
              <w:autoSpaceDN w:val="0"/>
              <w:adjustRightInd w:val="0"/>
              <w:spacing w:line="276" w:lineRule="auto"/>
              <w:rPr>
                <w:lang w:val="de-DE"/>
              </w:rPr>
            </w:pPr>
            <w:r w:rsidRPr="00F75244">
              <w:rPr>
                <w:lang w:val="de-DE"/>
              </w:rPr>
              <w:t xml:space="preserve">  1x</w:t>
            </w:r>
            <w:r>
              <w:rPr>
                <w:lang w:val="de-DE"/>
              </w:rPr>
              <w:t xml:space="preserve"> za rok</w:t>
            </w:r>
          </w:p>
        </w:tc>
      </w:tr>
    </w:tbl>
    <w:p w14:paraId="0F6DF6FD" w14:textId="77777777" w:rsidR="008D395A" w:rsidRPr="002F30F1" w:rsidRDefault="008D395A" w:rsidP="008D395A">
      <w:pPr>
        <w:keepLines/>
        <w:widowControl w:val="0"/>
        <w:tabs>
          <w:tab w:val="left" w:pos="-426"/>
        </w:tabs>
        <w:autoSpaceDE w:val="0"/>
        <w:autoSpaceDN w:val="0"/>
        <w:adjustRightInd w:val="0"/>
        <w:spacing w:line="276" w:lineRule="auto"/>
        <w:ind w:right="283"/>
        <w:jc w:val="both"/>
      </w:pPr>
    </w:p>
    <w:p w14:paraId="08A90701" w14:textId="77777777" w:rsidR="008D395A" w:rsidRDefault="008D395A" w:rsidP="008D395A">
      <w:pPr>
        <w:keepLines/>
        <w:widowControl w:val="0"/>
        <w:tabs>
          <w:tab w:val="left" w:pos="-426"/>
        </w:tabs>
        <w:autoSpaceDE w:val="0"/>
        <w:autoSpaceDN w:val="0"/>
        <w:adjustRightInd w:val="0"/>
        <w:spacing w:line="276" w:lineRule="auto"/>
        <w:ind w:right="283"/>
        <w:jc w:val="both"/>
      </w:pPr>
      <w:r>
        <w:lastRenderedPageBreak/>
        <w:t>AGROKLASIK GREEN</w:t>
      </w:r>
      <w:r w:rsidRPr="003D6679">
        <w:t xml:space="preserve"> může být aplikován jako neselektivní systémový herbicid k hubení jednoletých a víceletých plevelů v:</w:t>
      </w:r>
      <w:r w:rsidRPr="003D6679">
        <w:tab/>
      </w:r>
    </w:p>
    <w:p w14:paraId="577E6297"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269921A9"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5C3EAC">
        <w:rPr>
          <w:u w:val="single"/>
        </w:rPr>
        <w:t xml:space="preserve"> 1.  sadech, vinicích, na strništích a nezemědělských plochách a železnicích </w:t>
      </w:r>
      <w:r w:rsidRPr="003D6679">
        <w:t>k hubení:</w:t>
      </w:r>
    </w:p>
    <w:p w14:paraId="5BAD0BF6"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a) jednoletých plevelů v dávce 2-3 </w:t>
      </w:r>
      <w:r>
        <w:t>l</w:t>
      </w:r>
      <w:r w:rsidRPr="003D6679">
        <w:t xml:space="preserve">/ha  </w:t>
      </w:r>
    </w:p>
    <w:p w14:paraId="18B0C5B8" w14:textId="0F96CD3B"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b) víceletých plevelů</w:t>
      </w:r>
      <w:r w:rsidR="009057CE">
        <w:t>,</w:t>
      </w:r>
      <w:r w:rsidRPr="003D6679">
        <w:t xml:space="preserve"> a to v závislosti na druhu v dávce:</w:t>
      </w:r>
    </w:p>
    <w:p w14:paraId="509DE628"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- 8 </w:t>
      </w:r>
      <w:r>
        <w:t>l</w:t>
      </w:r>
      <w:r w:rsidRPr="003D6679">
        <w:t>/ha k hubení troskutu prstnatého, když plevel dosáhne výšky15-20 cm;</w:t>
      </w:r>
    </w:p>
    <w:p w14:paraId="54935CDA"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6-8 </w:t>
      </w:r>
      <w:r>
        <w:t>l</w:t>
      </w:r>
      <w:r w:rsidRPr="003D6679">
        <w:t>/ha k hubení svlačce rolního v době květu;</w:t>
      </w:r>
    </w:p>
    <w:p w14:paraId="345E0C9C"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6-7 </w:t>
      </w:r>
      <w:r>
        <w:t>l</w:t>
      </w:r>
      <w:r w:rsidRPr="003D6679">
        <w:t xml:space="preserve">/ha k hubení ostružiníku v září a říjnu;       </w:t>
      </w:r>
    </w:p>
    <w:p w14:paraId="1716885A"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- 4+1 </w:t>
      </w:r>
      <w:r>
        <w:t>l</w:t>
      </w:r>
      <w:r w:rsidRPr="003D6679">
        <w:t>/ha v dělené aplikaci k hubení šáchoru hlíznatého v době květu;</w:t>
      </w:r>
    </w:p>
    <w:p w14:paraId="5679A9B4" w14:textId="197744CB"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3,5-5 </w:t>
      </w:r>
      <w:r>
        <w:t>l</w:t>
      </w:r>
      <w:r w:rsidRPr="003D6679">
        <w:t>/ha k hubení čiroku halepského ve fázi metání, pcháče osetu, šťovíku kadeřavého, šťovíku tupolistého a pelyňku černobýlu, když plevel dosáhne 40 cm a pampelišky lékařské,</w:t>
      </w:r>
    </w:p>
    <w:p w14:paraId="14704366"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  2,5-3,5 </w:t>
      </w:r>
      <w:r>
        <w:t>l/</w:t>
      </w:r>
      <w:r w:rsidRPr="003D6679">
        <w:t>ha k hubení pýru plazivého, když dosáhne výšky 25-30 cm.</w:t>
      </w:r>
    </w:p>
    <w:p w14:paraId="0574E3E9"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Uvedené dávkování používejte při spotřebě vody 100-200 </w:t>
      </w:r>
      <w:r>
        <w:t>l</w:t>
      </w:r>
      <w:r w:rsidRPr="003D6679">
        <w:t xml:space="preserve"> na ha.  </w:t>
      </w:r>
    </w:p>
    <w:p w14:paraId="70581AF6"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7F0F4DD8" w14:textId="77777777" w:rsidR="008D395A" w:rsidRPr="005C3EAC" w:rsidRDefault="008D395A" w:rsidP="008D395A">
      <w:pPr>
        <w:keepLines/>
        <w:widowControl w:val="0"/>
        <w:tabs>
          <w:tab w:val="left" w:pos="-426"/>
        </w:tabs>
        <w:autoSpaceDE w:val="0"/>
        <w:autoSpaceDN w:val="0"/>
        <w:adjustRightInd w:val="0"/>
        <w:spacing w:line="276" w:lineRule="auto"/>
        <w:ind w:right="283"/>
        <w:jc w:val="both"/>
        <w:rPr>
          <w:u w:val="single"/>
        </w:rPr>
      </w:pPr>
      <w:r w:rsidRPr="005C3EAC">
        <w:rPr>
          <w:u w:val="single"/>
        </w:rPr>
        <w:t>2. lesním hospodářství</w:t>
      </w:r>
      <w:r w:rsidRPr="00373D2C">
        <w:t>, a sice:</w:t>
      </w:r>
    </w:p>
    <w:p w14:paraId="092A48B0"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a) v lesních školkách smrku a borovice lesní k hubení jednoletých a vytrvalých plevelů:</w:t>
      </w:r>
    </w:p>
    <w:p w14:paraId="36334D19" w14:textId="77777777" w:rsidR="008D395A" w:rsidRPr="003D6679" w:rsidRDefault="008D395A" w:rsidP="008D395A">
      <w:pPr>
        <w:keepLines/>
        <w:widowControl w:val="0"/>
        <w:tabs>
          <w:tab w:val="left" w:pos="-426"/>
        </w:tabs>
        <w:autoSpaceDE w:val="0"/>
        <w:autoSpaceDN w:val="0"/>
        <w:adjustRightInd w:val="0"/>
        <w:spacing w:line="276" w:lineRule="auto"/>
        <w:ind w:left="284" w:right="283"/>
        <w:jc w:val="both"/>
      </w:pPr>
      <w:r w:rsidRPr="003D6679">
        <w:t xml:space="preserve">- v době vegetačního klidu sazenic (po vyzrání letorostů) v 1 % koncentraci při použití 400 </w:t>
      </w:r>
      <w:r>
        <w:t>l</w:t>
      </w:r>
      <w:r w:rsidRPr="003D6679">
        <w:t xml:space="preserve"> vody na hektar s tím, že se ošetřuje celá plocha, nebo</w:t>
      </w:r>
    </w:p>
    <w:p w14:paraId="692184A8" w14:textId="77777777" w:rsidR="008D395A" w:rsidRPr="003D6679" w:rsidRDefault="008D395A" w:rsidP="008D395A">
      <w:pPr>
        <w:keepLines/>
        <w:widowControl w:val="0"/>
        <w:tabs>
          <w:tab w:val="left" w:pos="-426"/>
        </w:tabs>
        <w:autoSpaceDE w:val="0"/>
        <w:autoSpaceDN w:val="0"/>
        <w:adjustRightInd w:val="0"/>
        <w:spacing w:line="276" w:lineRule="auto"/>
        <w:ind w:left="284" w:right="283"/>
        <w:jc w:val="both"/>
      </w:pPr>
      <w:r w:rsidRPr="003D6679">
        <w:t xml:space="preserve">- v době aktivního růstu sazenic v 2 % koncentraci, při použití 400 </w:t>
      </w:r>
      <w:r>
        <w:t>l</w:t>
      </w:r>
      <w:r w:rsidRPr="003D6679">
        <w:t xml:space="preserve"> vody na hektar s</w:t>
      </w:r>
      <w:r>
        <w:t> </w:t>
      </w:r>
      <w:r w:rsidRPr="003D6679">
        <w:t>tím, že postřik se provádí mezi řádky sazenic a povinně se používá ochranný kryt.</w:t>
      </w:r>
    </w:p>
    <w:p w14:paraId="45EB134C" w14:textId="77777777" w:rsidR="008D395A" w:rsidRPr="003D6679" w:rsidRDefault="008D395A" w:rsidP="008D395A">
      <w:pPr>
        <w:keepLines/>
        <w:widowControl w:val="0"/>
        <w:tabs>
          <w:tab w:val="left" w:pos="-426"/>
        </w:tabs>
        <w:autoSpaceDE w:val="0"/>
        <w:autoSpaceDN w:val="0"/>
        <w:adjustRightInd w:val="0"/>
        <w:spacing w:line="276" w:lineRule="auto"/>
        <w:ind w:left="284" w:right="283" w:hanging="284"/>
        <w:jc w:val="both"/>
      </w:pPr>
      <w:r w:rsidRPr="003D6679">
        <w:t xml:space="preserve">b) v mladé výsadbě jehličnanů k hubení nežádoucích listnatých dřevin v 1,5 % koncentraci při použití 500 </w:t>
      </w:r>
      <w:r>
        <w:t>l</w:t>
      </w:r>
      <w:r w:rsidRPr="003D6679">
        <w:t xml:space="preserve"> vody na hektar s tím, že postřik se provádí mezi řádky sazenic a povinně se používá ochranný kryt.</w:t>
      </w:r>
    </w:p>
    <w:p w14:paraId="66502485" w14:textId="77777777" w:rsidR="008D395A" w:rsidRPr="003D6679" w:rsidRDefault="008D395A" w:rsidP="008D395A">
      <w:pPr>
        <w:keepLines/>
        <w:widowControl w:val="0"/>
        <w:tabs>
          <w:tab w:val="left" w:pos="-426"/>
        </w:tabs>
        <w:autoSpaceDE w:val="0"/>
        <w:autoSpaceDN w:val="0"/>
        <w:adjustRightInd w:val="0"/>
        <w:spacing w:line="276" w:lineRule="auto"/>
        <w:ind w:left="284" w:right="283" w:hanging="284"/>
        <w:jc w:val="both"/>
      </w:pPr>
      <w:r w:rsidRPr="003D6679">
        <w:t>c) k hubení kořenových výrůstků a výhonků z pařezů listnatých stromů (dub, habr a buk) v</w:t>
      </w:r>
      <w:r>
        <w:t> </w:t>
      </w:r>
      <w:r w:rsidRPr="003D6679">
        <w:t>15 % koncentraci, nátěrem řezných ploch ihned po posekání, od května do prosince.</w:t>
      </w:r>
    </w:p>
    <w:p w14:paraId="2B960152"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34BD7C0F"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 xml:space="preserve">K úplnému zničení kořenů a oddenků hlubokokořenících vytrvalých plevelů by ošetřovaná plocha neměla být kultivována alespoň 60 dní před a 28 dní po postřiku. </w:t>
      </w:r>
    </w:p>
    <w:p w14:paraId="644D1A0C"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7CED2CF3"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Při aplikaci v sadech a vinicích nesmí přípravek zasáhnout zelené části rostlin. Postřik provádějte pod nízkým tlakem.</w:t>
      </w:r>
    </w:p>
    <w:p w14:paraId="31E26A61" w14:textId="77777777" w:rsidR="008D395A" w:rsidRDefault="008D395A" w:rsidP="008D395A">
      <w:pPr>
        <w:keepLines/>
        <w:widowControl w:val="0"/>
        <w:tabs>
          <w:tab w:val="left" w:pos="-426"/>
        </w:tabs>
        <w:autoSpaceDE w:val="0"/>
        <w:autoSpaceDN w:val="0"/>
        <w:adjustRightInd w:val="0"/>
        <w:spacing w:line="276" w:lineRule="auto"/>
        <w:ind w:right="283"/>
        <w:jc w:val="both"/>
      </w:pPr>
      <w:r w:rsidRPr="003D6679">
        <w:t xml:space="preserve">Přípravek </w:t>
      </w:r>
      <w:r>
        <w:t>Agroklasik Green</w:t>
      </w:r>
      <w:r w:rsidRPr="003D6679">
        <w:t xml:space="preserve"> se nesmí používat v sadech mladších než dva roky a vinicích mladších než čtyři roky.</w:t>
      </w:r>
    </w:p>
    <w:p w14:paraId="5617C7B4"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695534A2"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Přípravek může být fytotoxický při zasažení listů nebo zelených částí ošetřovaných rostlin.</w:t>
      </w:r>
    </w:p>
    <w:p w14:paraId="04D10871"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Přípravek nesmí zasáhnout okolní porosty!</w:t>
      </w:r>
    </w:p>
    <w:p w14:paraId="623D8581"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p>
    <w:p w14:paraId="6D379761" w14:textId="77777777" w:rsidR="008D395A" w:rsidRPr="003D6679" w:rsidRDefault="008D395A" w:rsidP="008D395A">
      <w:pPr>
        <w:keepLines/>
        <w:widowControl w:val="0"/>
        <w:tabs>
          <w:tab w:val="left" w:pos="-426"/>
        </w:tabs>
        <w:autoSpaceDE w:val="0"/>
        <w:autoSpaceDN w:val="0"/>
        <w:adjustRightInd w:val="0"/>
        <w:spacing w:line="276" w:lineRule="auto"/>
        <w:ind w:right="283"/>
        <w:jc w:val="both"/>
      </w:pPr>
      <w:r w:rsidRPr="003D6679">
        <w:t>Nedostatečné vypláchnutí aplikačního zařízení může způsobit poškození následně ošetřovaných rostlin.</w:t>
      </w:r>
    </w:p>
    <w:p w14:paraId="08B74533" w14:textId="2F0FF32C" w:rsidR="008D395A" w:rsidRDefault="008D395A" w:rsidP="008D395A">
      <w:pPr>
        <w:keepLines/>
        <w:widowControl w:val="0"/>
        <w:tabs>
          <w:tab w:val="left" w:pos="-426"/>
        </w:tabs>
        <w:autoSpaceDE w:val="0"/>
        <w:autoSpaceDN w:val="0"/>
        <w:adjustRightInd w:val="0"/>
        <w:spacing w:line="276" w:lineRule="auto"/>
        <w:ind w:right="283"/>
        <w:jc w:val="both"/>
      </w:pPr>
    </w:p>
    <w:p w14:paraId="11F0AA37" w14:textId="58BEC18B" w:rsidR="008A1E75" w:rsidRDefault="008A1E75" w:rsidP="008D395A">
      <w:pPr>
        <w:keepLines/>
        <w:widowControl w:val="0"/>
        <w:tabs>
          <w:tab w:val="left" w:pos="-426"/>
        </w:tabs>
        <w:autoSpaceDE w:val="0"/>
        <w:autoSpaceDN w:val="0"/>
        <w:adjustRightInd w:val="0"/>
        <w:spacing w:line="276" w:lineRule="auto"/>
        <w:ind w:right="283"/>
        <w:jc w:val="both"/>
      </w:pPr>
    </w:p>
    <w:p w14:paraId="2913C8DD" w14:textId="770D982E" w:rsidR="008A1E75" w:rsidRDefault="008A1E75" w:rsidP="008D395A">
      <w:pPr>
        <w:keepLines/>
        <w:widowControl w:val="0"/>
        <w:tabs>
          <w:tab w:val="left" w:pos="-426"/>
        </w:tabs>
        <w:autoSpaceDE w:val="0"/>
        <w:autoSpaceDN w:val="0"/>
        <w:adjustRightInd w:val="0"/>
        <w:spacing w:line="276" w:lineRule="auto"/>
        <w:ind w:right="283"/>
        <w:jc w:val="both"/>
      </w:pPr>
    </w:p>
    <w:p w14:paraId="5F940B01" w14:textId="77777777" w:rsidR="008A1E75" w:rsidRPr="003D6679" w:rsidRDefault="008A1E75" w:rsidP="008D395A">
      <w:pPr>
        <w:keepLines/>
        <w:widowControl w:val="0"/>
        <w:tabs>
          <w:tab w:val="left" w:pos="-426"/>
        </w:tabs>
        <w:autoSpaceDE w:val="0"/>
        <w:autoSpaceDN w:val="0"/>
        <w:adjustRightInd w:val="0"/>
        <w:spacing w:line="276" w:lineRule="auto"/>
        <w:ind w:right="283"/>
        <w:jc w:val="both"/>
      </w:pPr>
    </w:p>
    <w:p w14:paraId="79E66ACC" w14:textId="77777777" w:rsidR="008D395A" w:rsidRPr="002F30F1" w:rsidRDefault="008D395A" w:rsidP="008D395A">
      <w:pPr>
        <w:widowControl w:val="0"/>
        <w:numPr>
          <w:ilvl w:val="12"/>
          <w:numId w:val="0"/>
        </w:numPr>
        <w:autoSpaceDE w:val="0"/>
        <w:autoSpaceDN w:val="0"/>
        <w:adjustRightInd w:val="0"/>
        <w:spacing w:line="276" w:lineRule="auto"/>
        <w:ind w:right="-284"/>
        <w:jc w:val="both"/>
      </w:pPr>
      <w:r w:rsidRPr="002F30F1">
        <w:lastRenderedPageBreak/>
        <w:t>Tabulka ochranných vzdáleností stanovených s ohledem na ochranu necílových organismů</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1418"/>
        <w:gridCol w:w="1275"/>
        <w:gridCol w:w="1289"/>
        <w:gridCol w:w="1405"/>
      </w:tblGrid>
      <w:tr w:rsidR="009057CE" w:rsidRPr="002F30F1" w14:paraId="7EF272FC" w14:textId="77777777" w:rsidTr="009057CE">
        <w:trPr>
          <w:trHeight w:val="340"/>
          <w:jc w:val="center"/>
        </w:trPr>
        <w:tc>
          <w:tcPr>
            <w:tcW w:w="4106" w:type="dxa"/>
            <w:shd w:val="clear" w:color="auto" w:fill="FFFFFF"/>
            <w:vAlign w:val="center"/>
          </w:tcPr>
          <w:p w14:paraId="179C19EF" w14:textId="77777777" w:rsidR="008D395A" w:rsidRPr="00EA4C99" w:rsidRDefault="008D395A" w:rsidP="0012437F">
            <w:pPr>
              <w:spacing w:line="276" w:lineRule="auto"/>
            </w:pPr>
            <w:bookmarkStart w:id="6" w:name="_Hlk57060649"/>
            <w:r w:rsidRPr="00EA4C99">
              <w:t>Plodina</w:t>
            </w:r>
          </w:p>
        </w:tc>
        <w:tc>
          <w:tcPr>
            <w:tcW w:w="1418" w:type="dxa"/>
            <w:vAlign w:val="center"/>
          </w:tcPr>
          <w:p w14:paraId="20B6553B" w14:textId="0D0FE2FB" w:rsidR="008D395A" w:rsidRPr="00EA4C99" w:rsidRDefault="008D395A" w:rsidP="0012437F">
            <w:pPr>
              <w:spacing w:line="276" w:lineRule="auto"/>
            </w:pPr>
            <w:r w:rsidRPr="00EA4C99">
              <w:t>bez redukce</w:t>
            </w:r>
          </w:p>
        </w:tc>
        <w:tc>
          <w:tcPr>
            <w:tcW w:w="1275" w:type="dxa"/>
            <w:vAlign w:val="center"/>
          </w:tcPr>
          <w:p w14:paraId="5CA4CD17" w14:textId="478A7EF3" w:rsidR="008D395A" w:rsidRPr="00EA4C99" w:rsidRDefault="008D395A" w:rsidP="009057CE">
            <w:pPr>
              <w:spacing w:line="276" w:lineRule="auto"/>
              <w:ind w:right="-114"/>
            </w:pPr>
            <w:r w:rsidRPr="00EA4C99">
              <w:t>tryska 50%</w:t>
            </w:r>
          </w:p>
        </w:tc>
        <w:tc>
          <w:tcPr>
            <w:tcW w:w="1289" w:type="dxa"/>
            <w:vAlign w:val="center"/>
          </w:tcPr>
          <w:p w14:paraId="3802D575" w14:textId="6837149B" w:rsidR="008D395A" w:rsidRPr="00EA4C99" w:rsidRDefault="008D395A" w:rsidP="009057CE">
            <w:pPr>
              <w:spacing w:line="276" w:lineRule="auto"/>
              <w:ind w:right="-100"/>
            </w:pPr>
            <w:r w:rsidRPr="00EA4C99">
              <w:t>tryska</w:t>
            </w:r>
            <w:r w:rsidR="009057CE">
              <w:t xml:space="preserve"> </w:t>
            </w:r>
            <w:r w:rsidRPr="00EA4C99">
              <w:t>75%</w:t>
            </w:r>
          </w:p>
        </w:tc>
        <w:tc>
          <w:tcPr>
            <w:tcW w:w="1405" w:type="dxa"/>
            <w:vAlign w:val="center"/>
          </w:tcPr>
          <w:p w14:paraId="717DB76B" w14:textId="32790933" w:rsidR="008D395A" w:rsidRPr="00EA4C99" w:rsidRDefault="008D395A" w:rsidP="009057CE">
            <w:pPr>
              <w:spacing w:line="276" w:lineRule="auto"/>
              <w:ind w:right="95"/>
            </w:pPr>
            <w:r w:rsidRPr="00EA4C99">
              <w:t>tryska</w:t>
            </w:r>
            <w:r w:rsidR="009057CE">
              <w:t xml:space="preserve"> </w:t>
            </w:r>
            <w:r w:rsidRPr="00EA4C99">
              <w:t>90%</w:t>
            </w:r>
          </w:p>
        </w:tc>
      </w:tr>
      <w:tr w:rsidR="008D395A" w:rsidRPr="002F30F1" w14:paraId="4039D7AB" w14:textId="77777777" w:rsidTr="009057CE">
        <w:trPr>
          <w:trHeight w:val="340"/>
          <w:jc w:val="center"/>
        </w:trPr>
        <w:tc>
          <w:tcPr>
            <w:tcW w:w="9493" w:type="dxa"/>
            <w:gridSpan w:val="5"/>
            <w:shd w:val="clear" w:color="auto" w:fill="FFFFFF"/>
            <w:vAlign w:val="center"/>
          </w:tcPr>
          <w:p w14:paraId="36323C23" w14:textId="77777777" w:rsidR="008D395A" w:rsidRPr="00EA4C99" w:rsidRDefault="008D395A" w:rsidP="009057CE">
            <w:pPr>
              <w:pStyle w:val="Textvbloku"/>
              <w:spacing w:line="276" w:lineRule="auto"/>
              <w:ind w:left="0" w:right="-114"/>
              <w:rPr>
                <w:sz w:val="24"/>
                <w:szCs w:val="24"/>
              </w:rPr>
            </w:pPr>
            <w:r w:rsidRPr="00EA4C99">
              <w:rPr>
                <w:sz w:val="24"/>
                <w:szCs w:val="24"/>
              </w:rPr>
              <w:t>Ochranná vzdálenost od okraje ošetřovaného pozemku s ohledem na ochranu necílových rostlin [m]</w:t>
            </w:r>
          </w:p>
        </w:tc>
      </w:tr>
      <w:tr w:rsidR="009057CE" w:rsidRPr="002F30F1" w14:paraId="2F029F8C" w14:textId="77777777" w:rsidTr="008A1E75">
        <w:trPr>
          <w:trHeight w:val="372"/>
          <w:jc w:val="center"/>
        </w:trPr>
        <w:tc>
          <w:tcPr>
            <w:tcW w:w="4106" w:type="dxa"/>
            <w:shd w:val="clear" w:color="auto" w:fill="FFFFFF"/>
          </w:tcPr>
          <w:p w14:paraId="06138381" w14:textId="77777777" w:rsidR="008D395A" w:rsidRPr="00EA4C99" w:rsidRDefault="008D395A" w:rsidP="0012437F">
            <w:pPr>
              <w:pStyle w:val="Zhlav"/>
              <w:tabs>
                <w:tab w:val="clear" w:pos="4536"/>
                <w:tab w:val="clear" w:pos="9072"/>
              </w:tabs>
              <w:spacing w:line="276" w:lineRule="auto"/>
              <w:ind w:right="119"/>
              <w:rPr>
                <w:iCs/>
                <w:sz w:val="24"/>
                <w:szCs w:val="24"/>
              </w:rPr>
            </w:pPr>
            <w:r w:rsidRPr="00021043">
              <w:rPr>
                <w:iCs/>
                <w:sz w:val="24"/>
                <w:szCs w:val="24"/>
              </w:rPr>
              <w:t>Apl. dávka 7,5</w:t>
            </w:r>
            <w:r>
              <w:rPr>
                <w:iCs/>
                <w:sz w:val="24"/>
                <w:szCs w:val="24"/>
              </w:rPr>
              <w:t xml:space="preserve"> l</w:t>
            </w:r>
            <w:r w:rsidRPr="00021043">
              <w:rPr>
                <w:iCs/>
                <w:sz w:val="24"/>
                <w:szCs w:val="24"/>
              </w:rPr>
              <w:t xml:space="preserve"> a 8 l přípravku /ha</w:t>
            </w:r>
            <w:r w:rsidRPr="00172B61">
              <w:rPr>
                <w:iCs/>
                <w:sz w:val="24"/>
                <w:szCs w:val="24"/>
              </w:rPr>
              <w:t xml:space="preserve"> </w:t>
            </w:r>
          </w:p>
        </w:tc>
        <w:tc>
          <w:tcPr>
            <w:tcW w:w="1418" w:type="dxa"/>
            <w:vAlign w:val="center"/>
          </w:tcPr>
          <w:p w14:paraId="35A8B12C" w14:textId="77777777" w:rsidR="008D395A" w:rsidRPr="00EA4C99" w:rsidRDefault="008D395A" w:rsidP="0012437F">
            <w:pPr>
              <w:pStyle w:val="Zhlav"/>
              <w:tabs>
                <w:tab w:val="clear" w:pos="4536"/>
                <w:tab w:val="clear" w:pos="9072"/>
              </w:tabs>
              <w:spacing w:line="276" w:lineRule="auto"/>
              <w:ind w:right="119"/>
              <w:jc w:val="center"/>
              <w:rPr>
                <w:iCs/>
                <w:sz w:val="24"/>
                <w:szCs w:val="24"/>
              </w:rPr>
            </w:pPr>
            <w:r>
              <w:rPr>
                <w:iCs/>
                <w:sz w:val="24"/>
                <w:szCs w:val="24"/>
              </w:rPr>
              <w:t>10</w:t>
            </w:r>
          </w:p>
        </w:tc>
        <w:tc>
          <w:tcPr>
            <w:tcW w:w="1275" w:type="dxa"/>
            <w:vAlign w:val="center"/>
          </w:tcPr>
          <w:p w14:paraId="23A1BF80" w14:textId="77777777" w:rsidR="008D395A" w:rsidRPr="00EA4C99" w:rsidRDefault="008D395A" w:rsidP="009057CE">
            <w:pPr>
              <w:pStyle w:val="Zhlav"/>
              <w:tabs>
                <w:tab w:val="clear" w:pos="4536"/>
                <w:tab w:val="clear" w:pos="9072"/>
              </w:tabs>
              <w:spacing w:line="276" w:lineRule="auto"/>
              <w:ind w:right="-114"/>
              <w:jc w:val="center"/>
              <w:rPr>
                <w:iCs/>
                <w:sz w:val="24"/>
                <w:szCs w:val="24"/>
              </w:rPr>
            </w:pPr>
            <w:r w:rsidRPr="00EA4C99">
              <w:rPr>
                <w:iCs/>
                <w:sz w:val="24"/>
                <w:szCs w:val="24"/>
              </w:rPr>
              <w:t>5</w:t>
            </w:r>
          </w:p>
        </w:tc>
        <w:tc>
          <w:tcPr>
            <w:tcW w:w="1289" w:type="dxa"/>
            <w:vAlign w:val="center"/>
          </w:tcPr>
          <w:p w14:paraId="0F3C552A" w14:textId="77777777" w:rsidR="008D395A" w:rsidRPr="00EA4C99" w:rsidRDefault="008D395A" w:rsidP="009057CE">
            <w:pPr>
              <w:pStyle w:val="Zhlav"/>
              <w:tabs>
                <w:tab w:val="clear" w:pos="4536"/>
                <w:tab w:val="clear" w:pos="9072"/>
              </w:tabs>
              <w:spacing w:line="276" w:lineRule="auto"/>
              <w:ind w:right="-100"/>
              <w:jc w:val="center"/>
              <w:rPr>
                <w:iCs/>
                <w:sz w:val="24"/>
                <w:szCs w:val="24"/>
              </w:rPr>
            </w:pPr>
            <w:r>
              <w:rPr>
                <w:iCs/>
                <w:sz w:val="24"/>
                <w:szCs w:val="24"/>
              </w:rPr>
              <w:t>5</w:t>
            </w:r>
          </w:p>
        </w:tc>
        <w:tc>
          <w:tcPr>
            <w:tcW w:w="1405" w:type="dxa"/>
            <w:vAlign w:val="center"/>
          </w:tcPr>
          <w:p w14:paraId="189BE08F" w14:textId="77777777" w:rsidR="008D395A" w:rsidRPr="00EA4C99" w:rsidRDefault="008D395A" w:rsidP="009057CE">
            <w:pPr>
              <w:pStyle w:val="Zhlav"/>
              <w:tabs>
                <w:tab w:val="clear" w:pos="4536"/>
                <w:tab w:val="clear" w:pos="9072"/>
              </w:tabs>
              <w:spacing w:line="276" w:lineRule="auto"/>
              <w:ind w:right="95"/>
              <w:jc w:val="center"/>
              <w:rPr>
                <w:sz w:val="24"/>
                <w:szCs w:val="24"/>
              </w:rPr>
            </w:pPr>
            <w:r w:rsidRPr="00EA4C99">
              <w:rPr>
                <w:iCs/>
                <w:sz w:val="24"/>
                <w:szCs w:val="24"/>
              </w:rPr>
              <w:t>0</w:t>
            </w:r>
          </w:p>
        </w:tc>
      </w:tr>
      <w:bookmarkEnd w:id="6"/>
    </w:tbl>
    <w:p w14:paraId="12AF9049" w14:textId="77777777" w:rsidR="008D395A" w:rsidRPr="002F30F1" w:rsidRDefault="008D395A" w:rsidP="008D395A">
      <w:pPr>
        <w:widowControl w:val="0"/>
        <w:numPr>
          <w:ilvl w:val="12"/>
          <w:numId w:val="0"/>
        </w:numPr>
        <w:autoSpaceDE w:val="0"/>
        <w:autoSpaceDN w:val="0"/>
        <w:adjustRightInd w:val="0"/>
        <w:spacing w:line="276" w:lineRule="auto"/>
        <w:ind w:right="-284"/>
        <w:jc w:val="both"/>
      </w:pPr>
    </w:p>
    <w:p w14:paraId="743EEC80" w14:textId="77777777" w:rsidR="008D395A" w:rsidRPr="002F30F1" w:rsidRDefault="008D395A" w:rsidP="008D395A">
      <w:pPr>
        <w:keepLines/>
        <w:widowControl w:val="0"/>
        <w:tabs>
          <w:tab w:val="left" w:pos="-426"/>
        </w:tabs>
        <w:autoSpaceDE w:val="0"/>
        <w:autoSpaceDN w:val="0"/>
        <w:adjustRightInd w:val="0"/>
        <w:spacing w:line="276" w:lineRule="auto"/>
        <w:ind w:right="283"/>
        <w:jc w:val="both"/>
      </w:pPr>
    </w:p>
    <w:p w14:paraId="08E5EDEF" w14:textId="21637B22" w:rsidR="00C21EC4" w:rsidRDefault="00C21EC4" w:rsidP="00C21EC4">
      <w:pPr>
        <w:widowControl w:val="0"/>
        <w:tabs>
          <w:tab w:val="left" w:pos="1560"/>
        </w:tabs>
        <w:ind w:left="2835" w:hanging="2835"/>
        <w:rPr>
          <w:b/>
          <w:sz w:val="28"/>
          <w:szCs w:val="28"/>
        </w:rPr>
      </w:pPr>
      <w:r w:rsidRPr="00C21EC4">
        <w:rPr>
          <w:b/>
          <w:sz w:val="28"/>
          <w:szCs w:val="28"/>
        </w:rPr>
        <w:t>Amistar Gold</w:t>
      </w:r>
    </w:p>
    <w:p w14:paraId="110FBBAF" w14:textId="096085C3" w:rsidR="00C21EC4" w:rsidRPr="009A0296" w:rsidRDefault="00C21EC4" w:rsidP="009057CE">
      <w:pPr>
        <w:widowControl w:val="0"/>
        <w:tabs>
          <w:tab w:val="left" w:pos="1560"/>
        </w:tabs>
        <w:ind w:left="2977" w:hanging="2977"/>
      </w:pPr>
      <w:r w:rsidRPr="009A0296">
        <w:t xml:space="preserve">držitel rozhodnutí o povolení: </w:t>
      </w:r>
      <w:r w:rsidRPr="00C21EC4">
        <w:t>Syngenta Limited</w:t>
      </w:r>
      <w:r>
        <w:t xml:space="preserve">, </w:t>
      </w:r>
      <w:r w:rsidRPr="00C21EC4">
        <w:t xml:space="preserve">Priestley Road, Surrey Research Park, Guildford, GU2 7YH Surrey, </w:t>
      </w:r>
      <w:r>
        <w:t>Velká Británie</w:t>
      </w:r>
    </w:p>
    <w:p w14:paraId="21493B69" w14:textId="77777777" w:rsidR="00C21EC4" w:rsidRDefault="00C21EC4" w:rsidP="00C21EC4">
      <w:pPr>
        <w:widowControl w:val="0"/>
        <w:tabs>
          <w:tab w:val="left" w:pos="1560"/>
        </w:tabs>
        <w:ind w:left="2835" w:hanging="2835"/>
        <w:rPr>
          <w:bCs/>
          <w:snapToGrid w:val="0"/>
        </w:rPr>
      </w:pPr>
      <w:r w:rsidRPr="009A0296">
        <w:t>evidenční číslo:</w:t>
      </w:r>
      <w:r w:rsidRPr="009A0296">
        <w:rPr>
          <w:iCs/>
        </w:rPr>
        <w:t xml:space="preserve"> </w:t>
      </w:r>
      <w:r w:rsidRPr="000D061E">
        <w:rPr>
          <w:bCs/>
          <w:iCs/>
          <w:snapToGrid w:val="0"/>
        </w:rPr>
        <w:t>5230</w:t>
      </w:r>
      <w:r w:rsidRPr="000D061E">
        <w:rPr>
          <w:bCs/>
          <w:i/>
          <w:iCs/>
          <w:snapToGrid w:val="0"/>
        </w:rPr>
        <w:t>-</w:t>
      </w:r>
      <w:r w:rsidRPr="000D061E">
        <w:rPr>
          <w:bCs/>
          <w:snapToGrid w:val="0"/>
        </w:rPr>
        <w:t>0</w:t>
      </w:r>
    </w:p>
    <w:p w14:paraId="364C47BF" w14:textId="33F38BDC" w:rsidR="00C21EC4" w:rsidRPr="00C21EC4" w:rsidRDefault="00C21EC4" w:rsidP="00C21EC4">
      <w:pPr>
        <w:widowControl w:val="0"/>
        <w:tabs>
          <w:tab w:val="left" w:pos="1560"/>
        </w:tabs>
        <w:ind w:left="2835" w:hanging="2835"/>
        <w:rPr>
          <w:iCs/>
          <w:snapToGrid w:val="0"/>
        </w:rPr>
      </w:pPr>
      <w:r w:rsidRPr="009A0296">
        <w:t>účinná látka:</w:t>
      </w:r>
      <w:r w:rsidRPr="009A0296">
        <w:rPr>
          <w:iCs/>
        </w:rPr>
        <w:t xml:space="preserve"> </w:t>
      </w:r>
      <w:r w:rsidRPr="00C21EC4">
        <w:rPr>
          <w:iCs/>
          <w:snapToGrid w:val="0"/>
        </w:rPr>
        <w:t xml:space="preserve">azoxystrobin </w:t>
      </w:r>
      <w:r w:rsidRPr="00C21EC4">
        <w:rPr>
          <w:iCs/>
          <w:snapToGrid w:val="0"/>
        </w:rPr>
        <w:tab/>
      </w:r>
      <w:r w:rsidRPr="00C21EC4">
        <w:rPr>
          <w:iCs/>
          <w:snapToGrid w:val="0"/>
        </w:rPr>
        <w:tab/>
        <w:t>125 g/l</w:t>
      </w:r>
    </w:p>
    <w:p w14:paraId="1A854918" w14:textId="79E055CF" w:rsidR="00C21EC4" w:rsidRPr="009A0296" w:rsidRDefault="00C21EC4" w:rsidP="00C21EC4">
      <w:pPr>
        <w:widowControl w:val="0"/>
        <w:tabs>
          <w:tab w:val="left" w:pos="1560"/>
        </w:tabs>
        <w:ind w:left="2835" w:hanging="2835"/>
        <w:rPr>
          <w:rFonts w:eastAsia="Calibri"/>
          <w:bCs/>
          <w:iCs/>
          <w:snapToGrid w:val="0"/>
          <w:lang w:eastAsia="en-US"/>
        </w:rPr>
      </w:pPr>
      <w:r>
        <w:rPr>
          <w:iCs/>
          <w:snapToGrid w:val="0"/>
        </w:rPr>
        <w:t xml:space="preserve">                     </w:t>
      </w:r>
      <w:r w:rsidRPr="00C21EC4">
        <w:rPr>
          <w:iCs/>
          <w:snapToGrid w:val="0"/>
        </w:rPr>
        <w:t xml:space="preserve">difenokonazol </w:t>
      </w:r>
      <w:r w:rsidRPr="00C21EC4">
        <w:rPr>
          <w:iCs/>
          <w:snapToGrid w:val="0"/>
        </w:rPr>
        <w:tab/>
      </w:r>
      <w:r>
        <w:rPr>
          <w:iCs/>
          <w:snapToGrid w:val="0"/>
        </w:rPr>
        <w:t xml:space="preserve">            </w:t>
      </w:r>
      <w:r w:rsidRPr="00C21EC4">
        <w:rPr>
          <w:iCs/>
          <w:snapToGrid w:val="0"/>
        </w:rPr>
        <w:t>125 g/l</w:t>
      </w:r>
    </w:p>
    <w:p w14:paraId="0651F0BE" w14:textId="56F846FB" w:rsidR="00C21EC4" w:rsidRDefault="00C21EC4" w:rsidP="00C21EC4">
      <w:pPr>
        <w:widowControl w:val="0"/>
        <w:tabs>
          <w:tab w:val="left" w:pos="1560"/>
        </w:tabs>
        <w:ind w:left="2835" w:hanging="2835"/>
      </w:pPr>
      <w:r w:rsidRPr="009A0296">
        <w:t xml:space="preserve">platnost povolení končí dne: </w:t>
      </w:r>
      <w:r>
        <w:t>31.12.2021</w:t>
      </w:r>
    </w:p>
    <w:p w14:paraId="60F01659" w14:textId="77777777" w:rsidR="00643C01" w:rsidRDefault="00643C01" w:rsidP="00C21EC4">
      <w:pPr>
        <w:widowControl w:val="0"/>
        <w:tabs>
          <w:tab w:val="left" w:pos="284"/>
        </w:tabs>
        <w:autoSpaceDE w:val="0"/>
        <w:autoSpaceDN w:val="0"/>
        <w:spacing w:after="160" w:line="276" w:lineRule="auto"/>
        <w:contextualSpacing/>
        <w:jc w:val="both"/>
        <w:rPr>
          <w:i/>
          <w:iCs/>
          <w:snapToGrid w:val="0"/>
        </w:rPr>
      </w:pPr>
    </w:p>
    <w:p w14:paraId="691A6BED" w14:textId="56359709" w:rsidR="00C21EC4" w:rsidRPr="00C21EC4" w:rsidRDefault="00C21EC4" w:rsidP="00C21EC4">
      <w:pPr>
        <w:widowControl w:val="0"/>
        <w:tabs>
          <w:tab w:val="left" w:pos="284"/>
        </w:tabs>
        <w:autoSpaceDE w:val="0"/>
        <w:autoSpaceDN w:val="0"/>
        <w:spacing w:after="160" w:line="276" w:lineRule="auto"/>
        <w:contextualSpacing/>
        <w:jc w:val="both"/>
        <w:rPr>
          <w:i/>
          <w:iCs/>
          <w:snapToGrid w:val="0"/>
        </w:rPr>
      </w:pPr>
      <w:r w:rsidRPr="00C21EC4">
        <w:rPr>
          <w:i/>
          <w:iCs/>
          <w:snapToGrid w:val="0"/>
        </w:rPr>
        <w:t>Rozsah povoleného použití:</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268"/>
        <w:gridCol w:w="1275"/>
        <w:gridCol w:w="709"/>
        <w:gridCol w:w="1843"/>
        <w:gridCol w:w="1559"/>
      </w:tblGrid>
      <w:tr w:rsidR="00C21EC4" w:rsidRPr="00C21EC4" w14:paraId="5D8EBEB8" w14:textId="77777777" w:rsidTr="008A1E75">
        <w:tc>
          <w:tcPr>
            <w:tcW w:w="1702" w:type="dxa"/>
          </w:tcPr>
          <w:p w14:paraId="0B3B5094" w14:textId="77777777" w:rsidR="00C21EC4" w:rsidRPr="00C21EC4" w:rsidRDefault="00C21EC4" w:rsidP="00C21EC4">
            <w:pPr>
              <w:widowControl w:val="0"/>
              <w:autoSpaceDE w:val="0"/>
              <w:autoSpaceDN w:val="0"/>
              <w:adjustRightInd w:val="0"/>
              <w:spacing w:line="276" w:lineRule="auto"/>
              <w:rPr>
                <w:bCs/>
                <w:iCs/>
              </w:rPr>
            </w:pPr>
            <w:r w:rsidRPr="00C21EC4">
              <w:rPr>
                <w:bCs/>
                <w:iCs/>
              </w:rPr>
              <w:t>1) Plodina, oblast použití</w:t>
            </w:r>
          </w:p>
        </w:tc>
        <w:tc>
          <w:tcPr>
            <w:tcW w:w="2268" w:type="dxa"/>
          </w:tcPr>
          <w:p w14:paraId="7D8EFB94" w14:textId="77777777" w:rsidR="00C21EC4" w:rsidRPr="00C21EC4" w:rsidRDefault="00C21EC4" w:rsidP="00C21EC4">
            <w:pPr>
              <w:widowControl w:val="0"/>
              <w:autoSpaceDE w:val="0"/>
              <w:autoSpaceDN w:val="0"/>
              <w:adjustRightInd w:val="0"/>
              <w:spacing w:line="276" w:lineRule="auto"/>
              <w:rPr>
                <w:bCs/>
                <w:iCs/>
              </w:rPr>
            </w:pPr>
            <w:r w:rsidRPr="00C21EC4">
              <w:rPr>
                <w:bCs/>
                <w:iCs/>
              </w:rPr>
              <w:t xml:space="preserve">2) Škodlivý organismus, </w:t>
            </w:r>
          </w:p>
          <w:p w14:paraId="71565758" w14:textId="77777777" w:rsidR="00C21EC4" w:rsidRPr="00C21EC4" w:rsidRDefault="00C21EC4" w:rsidP="00C21EC4">
            <w:pPr>
              <w:widowControl w:val="0"/>
              <w:autoSpaceDE w:val="0"/>
              <w:autoSpaceDN w:val="0"/>
              <w:adjustRightInd w:val="0"/>
              <w:spacing w:line="276" w:lineRule="auto"/>
              <w:rPr>
                <w:bCs/>
                <w:iCs/>
              </w:rPr>
            </w:pPr>
            <w:r w:rsidRPr="00C21EC4">
              <w:rPr>
                <w:bCs/>
                <w:iCs/>
              </w:rPr>
              <w:t>jiný účel použití</w:t>
            </w:r>
          </w:p>
        </w:tc>
        <w:tc>
          <w:tcPr>
            <w:tcW w:w="1275" w:type="dxa"/>
          </w:tcPr>
          <w:p w14:paraId="1861D178" w14:textId="77777777" w:rsidR="00C21EC4" w:rsidRPr="00C21EC4" w:rsidRDefault="00C21EC4" w:rsidP="00C21EC4">
            <w:pPr>
              <w:widowControl w:val="0"/>
              <w:autoSpaceDE w:val="0"/>
              <w:autoSpaceDN w:val="0"/>
              <w:adjustRightInd w:val="0"/>
              <w:spacing w:line="276" w:lineRule="auto"/>
              <w:rPr>
                <w:bCs/>
                <w:iCs/>
              </w:rPr>
            </w:pPr>
            <w:r w:rsidRPr="00C21EC4">
              <w:rPr>
                <w:bCs/>
                <w:iCs/>
              </w:rPr>
              <w:t>Dávkování, mísitelnost</w:t>
            </w:r>
          </w:p>
        </w:tc>
        <w:tc>
          <w:tcPr>
            <w:tcW w:w="709" w:type="dxa"/>
          </w:tcPr>
          <w:p w14:paraId="7BAD9DDD"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OL</w:t>
            </w:r>
          </w:p>
        </w:tc>
        <w:tc>
          <w:tcPr>
            <w:tcW w:w="1843" w:type="dxa"/>
          </w:tcPr>
          <w:p w14:paraId="4E8E2D1B" w14:textId="77777777" w:rsidR="00C21EC4" w:rsidRPr="00C21EC4" w:rsidRDefault="00C21EC4" w:rsidP="00C21EC4">
            <w:pPr>
              <w:widowControl w:val="0"/>
              <w:autoSpaceDE w:val="0"/>
              <w:autoSpaceDN w:val="0"/>
              <w:adjustRightInd w:val="0"/>
              <w:spacing w:line="276" w:lineRule="auto"/>
              <w:rPr>
                <w:bCs/>
                <w:iCs/>
              </w:rPr>
            </w:pPr>
            <w:r w:rsidRPr="00C21EC4">
              <w:rPr>
                <w:bCs/>
                <w:iCs/>
              </w:rPr>
              <w:t>Poznámka</w:t>
            </w:r>
          </w:p>
          <w:p w14:paraId="3F654E88" w14:textId="77777777" w:rsidR="00C21EC4" w:rsidRPr="00C21EC4" w:rsidRDefault="00C21EC4" w:rsidP="00C21EC4">
            <w:pPr>
              <w:widowControl w:val="0"/>
              <w:autoSpaceDE w:val="0"/>
              <w:autoSpaceDN w:val="0"/>
              <w:adjustRightInd w:val="0"/>
              <w:spacing w:line="276" w:lineRule="auto"/>
              <w:rPr>
                <w:bCs/>
                <w:iCs/>
              </w:rPr>
            </w:pPr>
            <w:r w:rsidRPr="00C21EC4">
              <w:rPr>
                <w:bCs/>
                <w:iCs/>
              </w:rPr>
              <w:t>1) k plodině</w:t>
            </w:r>
          </w:p>
          <w:p w14:paraId="2C829C90" w14:textId="77777777" w:rsidR="00C21EC4" w:rsidRPr="00C21EC4" w:rsidRDefault="00C21EC4" w:rsidP="00C21EC4">
            <w:pPr>
              <w:widowControl w:val="0"/>
              <w:autoSpaceDE w:val="0"/>
              <w:autoSpaceDN w:val="0"/>
              <w:adjustRightInd w:val="0"/>
              <w:spacing w:line="276" w:lineRule="auto"/>
              <w:rPr>
                <w:bCs/>
                <w:iCs/>
              </w:rPr>
            </w:pPr>
            <w:r w:rsidRPr="00C21EC4">
              <w:rPr>
                <w:bCs/>
                <w:iCs/>
              </w:rPr>
              <w:t>2) k ŠO</w:t>
            </w:r>
          </w:p>
          <w:p w14:paraId="29BCFC08" w14:textId="77777777" w:rsidR="00C21EC4" w:rsidRPr="00C21EC4" w:rsidRDefault="00C21EC4" w:rsidP="00C21EC4">
            <w:pPr>
              <w:widowControl w:val="0"/>
              <w:autoSpaceDE w:val="0"/>
              <w:autoSpaceDN w:val="0"/>
              <w:adjustRightInd w:val="0"/>
              <w:spacing w:line="276" w:lineRule="auto"/>
              <w:rPr>
                <w:bCs/>
                <w:iCs/>
              </w:rPr>
            </w:pPr>
            <w:r w:rsidRPr="00C21EC4">
              <w:rPr>
                <w:bCs/>
                <w:iCs/>
              </w:rPr>
              <w:t>3) k OL</w:t>
            </w:r>
          </w:p>
        </w:tc>
        <w:tc>
          <w:tcPr>
            <w:tcW w:w="1559" w:type="dxa"/>
          </w:tcPr>
          <w:p w14:paraId="53239873" w14:textId="44ACA22F" w:rsidR="00C21EC4" w:rsidRPr="00C21EC4" w:rsidRDefault="00C21EC4" w:rsidP="008A1E75">
            <w:pPr>
              <w:widowControl w:val="0"/>
              <w:autoSpaceDE w:val="0"/>
              <w:autoSpaceDN w:val="0"/>
              <w:adjustRightInd w:val="0"/>
              <w:spacing w:line="276" w:lineRule="auto"/>
              <w:rPr>
                <w:bCs/>
                <w:iCs/>
              </w:rPr>
            </w:pPr>
            <w:r w:rsidRPr="00C21EC4">
              <w:rPr>
                <w:bCs/>
                <w:iCs/>
              </w:rPr>
              <w:t>4) Pozn. k dávkování</w:t>
            </w:r>
          </w:p>
          <w:p w14:paraId="179C44DA" w14:textId="77777777" w:rsidR="00C21EC4" w:rsidRPr="00C21EC4" w:rsidRDefault="00C21EC4" w:rsidP="00C21EC4">
            <w:pPr>
              <w:widowControl w:val="0"/>
              <w:autoSpaceDE w:val="0"/>
              <w:autoSpaceDN w:val="0"/>
              <w:adjustRightInd w:val="0"/>
              <w:spacing w:line="276" w:lineRule="auto"/>
              <w:rPr>
                <w:bCs/>
                <w:iCs/>
              </w:rPr>
            </w:pPr>
            <w:r w:rsidRPr="00C21EC4">
              <w:rPr>
                <w:bCs/>
                <w:iCs/>
              </w:rPr>
              <w:t>5) Umístění</w:t>
            </w:r>
          </w:p>
          <w:p w14:paraId="610A2733" w14:textId="77777777" w:rsidR="00C21EC4" w:rsidRPr="00C21EC4" w:rsidRDefault="00C21EC4" w:rsidP="00C21EC4">
            <w:pPr>
              <w:widowControl w:val="0"/>
              <w:autoSpaceDE w:val="0"/>
              <w:autoSpaceDN w:val="0"/>
              <w:adjustRightInd w:val="0"/>
              <w:spacing w:line="276" w:lineRule="auto"/>
              <w:rPr>
                <w:bCs/>
                <w:iCs/>
              </w:rPr>
            </w:pPr>
            <w:r w:rsidRPr="00C21EC4">
              <w:rPr>
                <w:bCs/>
                <w:iCs/>
              </w:rPr>
              <w:t>6) Určení sklizně</w:t>
            </w:r>
          </w:p>
        </w:tc>
      </w:tr>
      <w:tr w:rsidR="00C21EC4" w:rsidRPr="00C21EC4" w14:paraId="750AD6CF" w14:textId="77777777" w:rsidTr="008A1E75">
        <w:tc>
          <w:tcPr>
            <w:tcW w:w="1702" w:type="dxa"/>
          </w:tcPr>
          <w:p w14:paraId="483787F6" w14:textId="77777777" w:rsidR="00C21EC4" w:rsidRPr="00C21EC4" w:rsidRDefault="00C21EC4" w:rsidP="00C21EC4">
            <w:pPr>
              <w:widowControl w:val="0"/>
              <w:spacing w:line="276" w:lineRule="auto"/>
              <w:ind w:right="119"/>
              <w:rPr>
                <w:iCs/>
              </w:rPr>
            </w:pPr>
            <w:r w:rsidRPr="00C21EC4">
              <w:rPr>
                <w:iCs/>
              </w:rPr>
              <w:t>řepka olejka ozimá</w:t>
            </w:r>
          </w:p>
        </w:tc>
        <w:tc>
          <w:tcPr>
            <w:tcW w:w="2268" w:type="dxa"/>
          </w:tcPr>
          <w:p w14:paraId="1567D085" w14:textId="77777777" w:rsidR="00C21EC4" w:rsidRPr="00C21EC4" w:rsidRDefault="00C21EC4" w:rsidP="00C21EC4">
            <w:pPr>
              <w:widowControl w:val="0"/>
              <w:spacing w:line="276" w:lineRule="auto"/>
              <w:ind w:left="25"/>
              <w:rPr>
                <w:iCs/>
              </w:rPr>
            </w:pPr>
            <w:r w:rsidRPr="00C21EC4">
              <w:rPr>
                <w:iCs/>
              </w:rPr>
              <w:t xml:space="preserve">fomová hniloba </w:t>
            </w:r>
          </w:p>
        </w:tc>
        <w:tc>
          <w:tcPr>
            <w:tcW w:w="1275" w:type="dxa"/>
          </w:tcPr>
          <w:p w14:paraId="4AB74439" w14:textId="77777777" w:rsidR="00C21EC4" w:rsidRPr="00C21EC4" w:rsidRDefault="00C21EC4" w:rsidP="00C21EC4">
            <w:pPr>
              <w:widowControl w:val="0"/>
              <w:spacing w:line="276" w:lineRule="auto"/>
              <w:ind w:left="51"/>
              <w:rPr>
                <w:iCs/>
              </w:rPr>
            </w:pPr>
            <w:r w:rsidRPr="00C21EC4">
              <w:rPr>
                <w:iCs/>
              </w:rPr>
              <w:t>1 l/ha</w:t>
            </w:r>
          </w:p>
        </w:tc>
        <w:tc>
          <w:tcPr>
            <w:tcW w:w="709" w:type="dxa"/>
          </w:tcPr>
          <w:p w14:paraId="73C12A9A"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AT</w:t>
            </w:r>
          </w:p>
        </w:tc>
        <w:tc>
          <w:tcPr>
            <w:tcW w:w="1843" w:type="dxa"/>
          </w:tcPr>
          <w:p w14:paraId="548C455D" w14:textId="77777777" w:rsidR="00C21EC4" w:rsidRPr="00C21EC4" w:rsidRDefault="00C21EC4" w:rsidP="00C21EC4">
            <w:pPr>
              <w:widowControl w:val="0"/>
              <w:spacing w:line="276" w:lineRule="auto"/>
              <w:rPr>
                <w:iCs/>
              </w:rPr>
            </w:pPr>
            <w:r w:rsidRPr="00C21EC4">
              <w:rPr>
                <w:iCs/>
              </w:rPr>
              <w:t xml:space="preserve">1) od: 14 BBCH, </w:t>
            </w:r>
          </w:p>
          <w:p w14:paraId="244DDE86" w14:textId="77777777" w:rsidR="00C21EC4" w:rsidRPr="00C21EC4" w:rsidRDefault="00C21EC4" w:rsidP="00C21EC4">
            <w:pPr>
              <w:widowControl w:val="0"/>
              <w:spacing w:line="276" w:lineRule="auto"/>
              <w:ind w:left="283"/>
              <w:rPr>
                <w:iCs/>
              </w:rPr>
            </w:pPr>
            <w:r w:rsidRPr="00C21EC4">
              <w:rPr>
                <w:iCs/>
              </w:rPr>
              <w:t xml:space="preserve">do: 55 BBCH </w:t>
            </w:r>
          </w:p>
        </w:tc>
        <w:tc>
          <w:tcPr>
            <w:tcW w:w="1559" w:type="dxa"/>
          </w:tcPr>
          <w:p w14:paraId="5A5E7712" w14:textId="505E0562" w:rsidR="00C21EC4" w:rsidRPr="00C21EC4" w:rsidRDefault="00C21EC4" w:rsidP="00C21EC4">
            <w:pPr>
              <w:widowControl w:val="0"/>
              <w:spacing w:line="276" w:lineRule="auto"/>
              <w:rPr>
                <w:iCs/>
              </w:rPr>
            </w:pPr>
            <w:r w:rsidRPr="00C21EC4">
              <w:rPr>
                <w:iCs/>
              </w:rPr>
              <w:t>4) 1x na</w:t>
            </w:r>
            <w:r w:rsidR="008A1E75">
              <w:rPr>
                <w:iCs/>
              </w:rPr>
              <w:t xml:space="preserve"> </w:t>
            </w:r>
            <w:r w:rsidRPr="00C21EC4">
              <w:rPr>
                <w:iCs/>
              </w:rPr>
              <w:t xml:space="preserve">podzim nebo 1x na jaře </w:t>
            </w:r>
          </w:p>
        </w:tc>
      </w:tr>
      <w:tr w:rsidR="00C21EC4" w:rsidRPr="00C21EC4" w14:paraId="4C85EAC8" w14:textId="77777777" w:rsidTr="008A1E75">
        <w:tc>
          <w:tcPr>
            <w:tcW w:w="1702" w:type="dxa"/>
          </w:tcPr>
          <w:p w14:paraId="3BDFCB45" w14:textId="77777777" w:rsidR="00C21EC4" w:rsidRPr="00C21EC4" w:rsidRDefault="00C21EC4" w:rsidP="00C21EC4">
            <w:pPr>
              <w:widowControl w:val="0"/>
              <w:spacing w:line="276" w:lineRule="auto"/>
              <w:ind w:right="119"/>
              <w:rPr>
                <w:iCs/>
              </w:rPr>
            </w:pPr>
            <w:r w:rsidRPr="00C21EC4">
              <w:rPr>
                <w:iCs/>
              </w:rPr>
              <w:t>řepka olejka ozimá</w:t>
            </w:r>
          </w:p>
        </w:tc>
        <w:tc>
          <w:tcPr>
            <w:tcW w:w="2268" w:type="dxa"/>
          </w:tcPr>
          <w:p w14:paraId="1385EA83" w14:textId="77777777" w:rsidR="00C21EC4" w:rsidRPr="00C21EC4" w:rsidRDefault="00C21EC4" w:rsidP="00C21EC4">
            <w:pPr>
              <w:widowControl w:val="0"/>
              <w:spacing w:line="276" w:lineRule="auto"/>
              <w:ind w:left="25"/>
              <w:rPr>
                <w:iCs/>
              </w:rPr>
            </w:pPr>
            <w:r w:rsidRPr="00C21EC4">
              <w:rPr>
                <w:iCs/>
              </w:rPr>
              <w:t>hlízenka obecná</w:t>
            </w:r>
          </w:p>
        </w:tc>
        <w:tc>
          <w:tcPr>
            <w:tcW w:w="1275" w:type="dxa"/>
          </w:tcPr>
          <w:p w14:paraId="13827245" w14:textId="77777777" w:rsidR="00C21EC4" w:rsidRPr="00C21EC4" w:rsidRDefault="00C21EC4" w:rsidP="00C21EC4">
            <w:pPr>
              <w:widowControl w:val="0"/>
              <w:spacing w:line="276" w:lineRule="auto"/>
              <w:ind w:left="51"/>
              <w:rPr>
                <w:iCs/>
              </w:rPr>
            </w:pPr>
            <w:r w:rsidRPr="00C21EC4">
              <w:rPr>
                <w:iCs/>
              </w:rPr>
              <w:t>1 l/ha</w:t>
            </w:r>
          </w:p>
        </w:tc>
        <w:tc>
          <w:tcPr>
            <w:tcW w:w="709" w:type="dxa"/>
          </w:tcPr>
          <w:p w14:paraId="0E6669E8"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AT</w:t>
            </w:r>
          </w:p>
        </w:tc>
        <w:tc>
          <w:tcPr>
            <w:tcW w:w="1843" w:type="dxa"/>
          </w:tcPr>
          <w:p w14:paraId="09F99C89" w14:textId="77777777" w:rsidR="00C21EC4" w:rsidRPr="00C21EC4" w:rsidRDefault="00C21EC4" w:rsidP="00C21EC4">
            <w:pPr>
              <w:widowControl w:val="0"/>
              <w:spacing w:line="276" w:lineRule="auto"/>
              <w:rPr>
                <w:iCs/>
              </w:rPr>
            </w:pPr>
            <w:r w:rsidRPr="00C21EC4">
              <w:rPr>
                <w:iCs/>
              </w:rPr>
              <w:t xml:space="preserve">1) od: 59 BBCH, </w:t>
            </w:r>
          </w:p>
          <w:p w14:paraId="47F6F089" w14:textId="77777777" w:rsidR="00C21EC4" w:rsidRPr="00C21EC4" w:rsidRDefault="00C21EC4" w:rsidP="00C21EC4">
            <w:pPr>
              <w:widowControl w:val="0"/>
              <w:spacing w:line="276" w:lineRule="auto"/>
              <w:ind w:left="298" w:hanging="15"/>
              <w:rPr>
                <w:iCs/>
              </w:rPr>
            </w:pPr>
            <w:r w:rsidRPr="00C21EC4">
              <w:rPr>
                <w:iCs/>
              </w:rPr>
              <w:t xml:space="preserve">do: 69 BBCH </w:t>
            </w:r>
          </w:p>
        </w:tc>
        <w:tc>
          <w:tcPr>
            <w:tcW w:w="1559" w:type="dxa"/>
          </w:tcPr>
          <w:p w14:paraId="67769D85" w14:textId="77777777" w:rsidR="00C21EC4" w:rsidRPr="00C21EC4" w:rsidRDefault="00C21EC4" w:rsidP="00C21EC4">
            <w:pPr>
              <w:widowControl w:val="0"/>
              <w:spacing w:line="276" w:lineRule="auto"/>
              <w:rPr>
                <w:iCs/>
              </w:rPr>
            </w:pPr>
          </w:p>
        </w:tc>
      </w:tr>
      <w:tr w:rsidR="00C21EC4" w:rsidRPr="00C21EC4" w14:paraId="11B00D71" w14:textId="77777777" w:rsidTr="008A1E75">
        <w:tc>
          <w:tcPr>
            <w:tcW w:w="1702" w:type="dxa"/>
          </w:tcPr>
          <w:p w14:paraId="488CD0F9" w14:textId="77777777" w:rsidR="00C21EC4" w:rsidRPr="00C21EC4" w:rsidRDefault="00C21EC4" w:rsidP="00C21EC4">
            <w:pPr>
              <w:widowControl w:val="0"/>
              <w:spacing w:line="276" w:lineRule="auto"/>
              <w:ind w:right="119"/>
              <w:rPr>
                <w:iCs/>
              </w:rPr>
            </w:pPr>
            <w:r w:rsidRPr="00C21EC4">
              <w:rPr>
                <w:iCs/>
              </w:rPr>
              <w:t>řepka olejka jarní</w:t>
            </w:r>
          </w:p>
        </w:tc>
        <w:tc>
          <w:tcPr>
            <w:tcW w:w="2268" w:type="dxa"/>
          </w:tcPr>
          <w:p w14:paraId="5D39C3E3" w14:textId="77777777" w:rsidR="00C21EC4" w:rsidRPr="00C21EC4" w:rsidRDefault="00C21EC4" w:rsidP="00C21EC4">
            <w:pPr>
              <w:widowControl w:val="0"/>
              <w:spacing w:line="276" w:lineRule="auto"/>
              <w:ind w:left="25"/>
              <w:rPr>
                <w:iCs/>
              </w:rPr>
            </w:pPr>
            <w:r w:rsidRPr="00C21EC4">
              <w:rPr>
                <w:iCs/>
              </w:rPr>
              <w:t>hlízenka obecná</w:t>
            </w:r>
          </w:p>
        </w:tc>
        <w:tc>
          <w:tcPr>
            <w:tcW w:w="1275" w:type="dxa"/>
          </w:tcPr>
          <w:p w14:paraId="0C1CB6BB" w14:textId="77777777" w:rsidR="00C21EC4" w:rsidRPr="00C21EC4" w:rsidRDefault="00C21EC4" w:rsidP="00C21EC4">
            <w:pPr>
              <w:widowControl w:val="0"/>
              <w:spacing w:line="276" w:lineRule="auto"/>
              <w:ind w:left="51"/>
              <w:rPr>
                <w:iCs/>
              </w:rPr>
            </w:pPr>
            <w:r w:rsidRPr="00C21EC4">
              <w:rPr>
                <w:iCs/>
              </w:rPr>
              <w:t>1 l/ha</w:t>
            </w:r>
          </w:p>
        </w:tc>
        <w:tc>
          <w:tcPr>
            <w:tcW w:w="709" w:type="dxa"/>
          </w:tcPr>
          <w:p w14:paraId="449AE08D"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AT</w:t>
            </w:r>
          </w:p>
        </w:tc>
        <w:tc>
          <w:tcPr>
            <w:tcW w:w="1843" w:type="dxa"/>
          </w:tcPr>
          <w:p w14:paraId="04A5590B" w14:textId="77777777" w:rsidR="00C21EC4" w:rsidRPr="00C21EC4" w:rsidRDefault="00C21EC4" w:rsidP="00C21EC4">
            <w:pPr>
              <w:widowControl w:val="0"/>
              <w:spacing w:line="276" w:lineRule="auto"/>
              <w:rPr>
                <w:iCs/>
              </w:rPr>
            </w:pPr>
            <w:r w:rsidRPr="00C21EC4">
              <w:rPr>
                <w:iCs/>
              </w:rPr>
              <w:t>1) od: 59 BBCH,</w:t>
            </w:r>
          </w:p>
          <w:p w14:paraId="5655A9FA" w14:textId="77777777" w:rsidR="00C21EC4" w:rsidRPr="00C21EC4" w:rsidRDefault="00C21EC4" w:rsidP="00C21EC4">
            <w:pPr>
              <w:widowControl w:val="0"/>
              <w:spacing w:line="276" w:lineRule="auto"/>
              <w:ind w:left="298" w:hanging="15"/>
              <w:rPr>
                <w:iCs/>
              </w:rPr>
            </w:pPr>
            <w:r w:rsidRPr="00C21EC4">
              <w:rPr>
                <w:iCs/>
              </w:rPr>
              <w:t xml:space="preserve">do: 69 BBCH </w:t>
            </w:r>
          </w:p>
        </w:tc>
        <w:tc>
          <w:tcPr>
            <w:tcW w:w="1559" w:type="dxa"/>
          </w:tcPr>
          <w:p w14:paraId="2F66B164" w14:textId="77777777" w:rsidR="00C21EC4" w:rsidRPr="00C21EC4" w:rsidRDefault="00C21EC4" w:rsidP="00C21EC4">
            <w:pPr>
              <w:widowControl w:val="0"/>
              <w:spacing w:line="276" w:lineRule="auto"/>
              <w:rPr>
                <w:iCs/>
              </w:rPr>
            </w:pPr>
          </w:p>
        </w:tc>
      </w:tr>
      <w:tr w:rsidR="00C21EC4" w:rsidRPr="00C21EC4" w14:paraId="6B025BC4" w14:textId="77777777" w:rsidTr="008A1E75">
        <w:tc>
          <w:tcPr>
            <w:tcW w:w="1702" w:type="dxa"/>
          </w:tcPr>
          <w:p w14:paraId="2A005FCD" w14:textId="77777777" w:rsidR="00C21EC4" w:rsidRPr="00C21EC4" w:rsidRDefault="00C21EC4" w:rsidP="00C21EC4">
            <w:pPr>
              <w:widowControl w:val="0"/>
              <w:spacing w:line="276" w:lineRule="auto"/>
              <w:ind w:right="119"/>
              <w:rPr>
                <w:iCs/>
              </w:rPr>
            </w:pPr>
            <w:r w:rsidRPr="00C21EC4">
              <w:rPr>
                <w:iCs/>
              </w:rPr>
              <w:t>řepka olejka jarní</w:t>
            </w:r>
          </w:p>
        </w:tc>
        <w:tc>
          <w:tcPr>
            <w:tcW w:w="2268" w:type="dxa"/>
          </w:tcPr>
          <w:p w14:paraId="6B67F457" w14:textId="77777777" w:rsidR="00C21EC4" w:rsidRPr="00C21EC4" w:rsidRDefault="00C21EC4" w:rsidP="00C21EC4">
            <w:pPr>
              <w:widowControl w:val="0"/>
              <w:spacing w:line="276" w:lineRule="auto"/>
              <w:ind w:left="25"/>
              <w:rPr>
                <w:iCs/>
              </w:rPr>
            </w:pPr>
            <w:r w:rsidRPr="00C21EC4">
              <w:rPr>
                <w:iCs/>
              </w:rPr>
              <w:t xml:space="preserve">fomová hniloba </w:t>
            </w:r>
          </w:p>
        </w:tc>
        <w:tc>
          <w:tcPr>
            <w:tcW w:w="1275" w:type="dxa"/>
          </w:tcPr>
          <w:p w14:paraId="0E15A8A4" w14:textId="77777777" w:rsidR="00C21EC4" w:rsidRPr="00C21EC4" w:rsidRDefault="00C21EC4" w:rsidP="00C21EC4">
            <w:pPr>
              <w:widowControl w:val="0"/>
              <w:spacing w:line="276" w:lineRule="auto"/>
              <w:ind w:left="51"/>
              <w:rPr>
                <w:iCs/>
              </w:rPr>
            </w:pPr>
            <w:r w:rsidRPr="00C21EC4">
              <w:rPr>
                <w:iCs/>
              </w:rPr>
              <w:t>1 l/ha</w:t>
            </w:r>
          </w:p>
        </w:tc>
        <w:tc>
          <w:tcPr>
            <w:tcW w:w="709" w:type="dxa"/>
          </w:tcPr>
          <w:p w14:paraId="6FF358F1"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AT</w:t>
            </w:r>
          </w:p>
        </w:tc>
        <w:tc>
          <w:tcPr>
            <w:tcW w:w="1843" w:type="dxa"/>
          </w:tcPr>
          <w:p w14:paraId="65A80CAF" w14:textId="77777777" w:rsidR="00C21EC4" w:rsidRPr="00C21EC4" w:rsidRDefault="00C21EC4" w:rsidP="00C21EC4">
            <w:pPr>
              <w:widowControl w:val="0"/>
              <w:spacing w:line="276" w:lineRule="auto"/>
              <w:rPr>
                <w:iCs/>
              </w:rPr>
            </w:pPr>
            <w:r w:rsidRPr="00C21EC4">
              <w:rPr>
                <w:iCs/>
              </w:rPr>
              <w:t xml:space="preserve">1) od: 30 BBCH, </w:t>
            </w:r>
          </w:p>
          <w:p w14:paraId="7AFB8E95" w14:textId="77777777" w:rsidR="00C21EC4" w:rsidRPr="00C21EC4" w:rsidRDefault="00C21EC4" w:rsidP="00C21EC4">
            <w:pPr>
              <w:widowControl w:val="0"/>
              <w:spacing w:line="276" w:lineRule="auto"/>
              <w:ind w:left="298" w:hanging="15"/>
              <w:rPr>
                <w:iCs/>
              </w:rPr>
            </w:pPr>
            <w:r w:rsidRPr="00C21EC4">
              <w:rPr>
                <w:iCs/>
              </w:rPr>
              <w:t xml:space="preserve">do: 55 BBCH </w:t>
            </w:r>
          </w:p>
        </w:tc>
        <w:tc>
          <w:tcPr>
            <w:tcW w:w="1559" w:type="dxa"/>
          </w:tcPr>
          <w:p w14:paraId="1F99D162" w14:textId="77777777" w:rsidR="00C21EC4" w:rsidRPr="00C21EC4" w:rsidRDefault="00C21EC4" w:rsidP="00C21EC4">
            <w:pPr>
              <w:widowControl w:val="0"/>
              <w:spacing w:line="276" w:lineRule="auto"/>
              <w:rPr>
                <w:iCs/>
              </w:rPr>
            </w:pPr>
          </w:p>
        </w:tc>
      </w:tr>
      <w:tr w:rsidR="00C21EC4" w:rsidRPr="00C21EC4" w14:paraId="3FC989C6" w14:textId="77777777" w:rsidTr="008A1E75">
        <w:tc>
          <w:tcPr>
            <w:tcW w:w="1702" w:type="dxa"/>
          </w:tcPr>
          <w:p w14:paraId="54874CC3" w14:textId="77777777" w:rsidR="00C21EC4" w:rsidRPr="00C21EC4" w:rsidRDefault="00C21EC4" w:rsidP="00C21EC4">
            <w:pPr>
              <w:widowControl w:val="0"/>
              <w:spacing w:line="276" w:lineRule="auto"/>
              <w:ind w:right="119"/>
              <w:rPr>
                <w:iCs/>
              </w:rPr>
            </w:pPr>
            <w:r w:rsidRPr="00C21EC4">
              <w:rPr>
                <w:iCs/>
              </w:rPr>
              <w:t>slunečnice</w:t>
            </w:r>
          </w:p>
        </w:tc>
        <w:tc>
          <w:tcPr>
            <w:tcW w:w="2268" w:type="dxa"/>
          </w:tcPr>
          <w:p w14:paraId="6598B7AB" w14:textId="77777777" w:rsidR="00C21EC4" w:rsidRPr="00C21EC4" w:rsidRDefault="00C21EC4" w:rsidP="00C21EC4">
            <w:pPr>
              <w:widowControl w:val="0"/>
              <w:spacing w:line="276" w:lineRule="auto"/>
              <w:ind w:left="25"/>
              <w:rPr>
                <w:iCs/>
              </w:rPr>
            </w:pPr>
            <w:r w:rsidRPr="00C21EC4">
              <w:rPr>
                <w:iCs/>
              </w:rPr>
              <w:t>fomová hniloba, hlízenka obecná, červenohnědá skvrnitost slunečnice</w:t>
            </w:r>
          </w:p>
        </w:tc>
        <w:tc>
          <w:tcPr>
            <w:tcW w:w="1275" w:type="dxa"/>
          </w:tcPr>
          <w:p w14:paraId="2ECB0B5D" w14:textId="77777777" w:rsidR="00C21EC4" w:rsidRPr="00C21EC4" w:rsidRDefault="00C21EC4" w:rsidP="00C21EC4">
            <w:pPr>
              <w:widowControl w:val="0"/>
              <w:spacing w:line="276" w:lineRule="auto"/>
              <w:ind w:left="51"/>
            </w:pPr>
            <w:r w:rsidRPr="00C21EC4">
              <w:rPr>
                <w:iCs/>
              </w:rPr>
              <w:t>1 l/ha</w:t>
            </w:r>
          </w:p>
        </w:tc>
        <w:tc>
          <w:tcPr>
            <w:tcW w:w="709" w:type="dxa"/>
          </w:tcPr>
          <w:p w14:paraId="3E7FCC5F"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AT</w:t>
            </w:r>
          </w:p>
        </w:tc>
        <w:tc>
          <w:tcPr>
            <w:tcW w:w="1843" w:type="dxa"/>
          </w:tcPr>
          <w:p w14:paraId="47D02D55" w14:textId="77777777" w:rsidR="00C21EC4" w:rsidRPr="00C21EC4" w:rsidRDefault="00C21EC4" w:rsidP="00C21EC4">
            <w:pPr>
              <w:widowControl w:val="0"/>
              <w:spacing w:line="276" w:lineRule="auto"/>
              <w:rPr>
                <w:iCs/>
              </w:rPr>
            </w:pPr>
            <w:r w:rsidRPr="00C21EC4">
              <w:rPr>
                <w:iCs/>
              </w:rPr>
              <w:t xml:space="preserve">1) od: 20 BBCH, </w:t>
            </w:r>
          </w:p>
          <w:p w14:paraId="1867E109" w14:textId="77777777" w:rsidR="00C21EC4" w:rsidRPr="00C21EC4" w:rsidRDefault="00C21EC4" w:rsidP="00C21EC4">
            <w:pPr>
              <w:widowControl w:val="0"/>
              <w:spacing w:line="276" w:lineRule="auto"/>
              <w:ind w:left="283"/>
              <w:rPr>
                <w:iCs/>
              </w:rPr>
            </w:pPr>
            <w:r w:rsidRPr="00C21EC4">
              <w:rPr>
                <w:iCs/>
              </w:rPr>
              <w:t xml:space="preserve">do: 55 BBCH </w:t>
            </w:r>
          </w:p>
        </w:tc>
        <w:tc>
          <w:tcPr>
            <w:tcW w:w="1559" w:type="dxa"/>
          </w:tcPr>
          <w:p w14:paraId="6430D0DD" w14:textId="77777777" w:rsidR="00C21EC4" w:rsidRPr="00C21EC4" w:rsidRDefault="00C21EC4" w:rsidP="00C21EC4">
            <w:pPr>
              <w:widowControl w:val="0"/>
              <w:spacing w:line="276" w:lineRule="auto"/>
              <w:rPr>
                <w:iCs/>
              </w:rPr>
            </w:pPr>
          </w:p>
        </w:tc>
      </w:tr>
      <w:tr w:rsidR="00C21EC4" w:rsidRPr="00C21EC4" w14:paraId="0E778694" w14:textId="77777777" w:rsidTr="008A1E75">
        <w:tc>
          <w:tcPr>
            <w:tcW w:w="1702" w:type="dxa"/>
          </w:tcPr>
          <w:p w14:paraId="31B74274" w14:textId="77777777" w:rsidR="00C21EC4" w:rsidRPr="00C21EC4" w:rsidRDefault="00C21EC4" w:rsidP="00C21EC4">
            <w:pPr>
              <w:widowControl w:val="0"/>
              <w:spacing w:line="276" w:lineRule="auto"/>
              <w:ind w:right="119"/>
              <w:rPr>
                <w:iCs/>
              </w:rPr>
            </w:pPr>
            <w:r w:rsidRPr="00C21EC4">
              <w:rPr>
                <w:iCs/>
              </w:rPr>
              <w:t>cukrovka</w:t>
            </w:r>
          </w:p>
        </w:tc>
        <w:tc>
          <w:tcPr>
            <w:tcW w:w="2268" w:type="dxa"/>
          </w:tcPr>
          <w:p w14:paraId="5E7D2798" w14:textId="77777777" w:rsidR="00C21EC4" w:rsidRPr="00C21EC4" w:rsidRDefault="00C21EC4" w:rsidP="00C21EC4">
            <w:pPr>
              <w:widowControl w:val="0"/>
              <w:spacing w:line="276" w:lineRule="auto"/>
              <w:ind w:left="25"/>
              <w:rPr>
                <w:iCs/>
              </w:rPr>
            </w:pPr>
            <w:r w:rsidRPr="00C21EC4">
              <w:rPr>
                <w:iCs/>
              </w:rPr>
              <w:t>cerkosporióza řepy, rez řepná, padlí řepné, větevnatka řepná</w:t>
            </w:r>
          </w:p>
        </w:tc>
        <w:tc>
          <w:tcPr>
            <w:tcW w:w="1275" w:type="dxa"/>
          </w:tcPr>
          <w:p w14:paraId="0264C8B1" w14:textId="77777777" w:rsidR="00C21EC4" w:rsidRPr="00C21EC4" w:rsidRDefault="00C21EC4" w:rsidP="00C21EC4">
            <w:pPr>
              <w:widowControl w:val="0"/>
              <w:spacing w:line="276" w:lineRule="auto"/>
              <w:ind w:left="51"/>
              <w:rPr>
                <w:iCs/>
              </w:rPr>
            </w:pPr>
            <w:r w:rsidRPr="00C21EC4">
              <w:rPr>
                <w:iCs/>
              </w:rPr>
              <w:t>1 l/ha</w:t>
            </w:r>
          </w:p>
        </w:tc>
        <w:tc>
          <w:tcPr>
            <w:tcW w:w="709" w:type="dxa"/>
          </w:tcPr>
          <w:p w14:paraId="6F73D2F0" w14:textId="77777777" w:rsidR="00C21EC4" w:rsidRPr="00C21EC4" w:rsidRDefault="00C21EC4" w:rsidP="00C21EC4">
            <w:pPr>
              <w:widowControl w:val="0"/>
              <w:autoSpaceDE w:val="0"/>
              <w:autoSpaceDN w:val="0"/>
              <w:adjustRightInd w:val="0"/>
              <w:spacing w:line="276" w:lineRule="auto"/>
              <w:jc w:val="center"/>
              <w:outlineLvl w:val="4"/>
              <w:rPr>
                <w:bCs/>
                <w:iCs/>
              </w:rPr>
            </w:pPr>
            <w:r w:rsidRPr="00C21EC4">
              <w:rPr>
                <w:bCs/>
                <w:iCs/>
              </w:rPr>
              <w:t>35</w:t>
            </w:r>
          </w:p>
        </w:tc>
        <w:tc>
          <w:tcPr>
            <w:tcW w:w="1843" w:type="dxa"/>
          </w:tcPr>
          <w:p w14:paraId="49703A93" w14:textId="77777777" w:rsidR="00C21EC4" w:rsidRPr="00C21EC4" w:rsidRDefault="00C21EC4" w:rsidP="00C21EC4">
            <w:pPr>
              <w:widowControl w:val="0"/>
              <w:spacing w:line="276" w:lineRule="auto"/>
              <w:ind w:hanging="15"/>
              <w:rPr>
                <w:iCs/>
              </w:rPr>
            </w:pPr>
            <w:r w:rsidRPr="00C21EC4">
              <w:rPr>
                <w:iCs/>
              </w:rPr>
              <w:t xml:space="preserve">1) od: 39 BBCH, </w:t>
            </w:r>
          </w:p>
          <w:p w14:paraId="7183EDD8" w14:textId="77777777" w:rsidR="00C21EC4" w:rsidRPr="00C21EC4" w:rsidRDefault="00C21EC4" w:rsidP="00C21EC4">
            <w:pPr>
              <w:widowControl w:val="0"/>
              <w:spacing w:line="276" w:lineRule="auto"/>
              <w:ind w:left="298" w:hanging="15"/>
              <w:rPr>
                <w:iCs/>
              </w:rPr>
            </w:pPr>
            <w:r w:rsidRPr="00C21EC4">
              <w:rPr>
                <w:iCs/>
              </w:rPr>
              <w:t xml:space="preserve">do: 49 BBCH </w:t>
            </w:r>
          </w:p>
        </w:tc>
        <w:tc>
          <w:tcPr>
            <w:tcW w:w="1559" w:type="dxa"/>
          </w:tcPr>
          <w:p w14:paraId="6D486C81" w14:textId="77777777" w:rsidR="00C21EC4" w:rsidRPr="00C21EC4" w:rsidRDefault="00C21EC4" w:rsidP="00C21EC4">
            <w:pPr>
              <w:widowControl w:val="0"/>
              <w:spacing w:line="276" w:lineRule="auto"/>
              <w:rPr>
                <w:iCs/>
              </w:rPr>
            </w:pPr>
          </w:p>
        </w:tc>
      </w:tr>
    </w:tbl>
    <w:p w14:paraId="1A729D08" w14:textId="77777777" w:rsidR="00C21EC4" w:rsidRPr="00C21EC4" w:rsidRDefault="00C21EC4" w:rsidP="00E602EA">
      <w:pPr>
        <w:widowControl w:val="0"/>
        <w:spacing w:line="276" w:lineRule="auto"/>
        <w:ind w:right="-144"/>
        <w:jc w:val="both"/>
      </w:pPr>
      <w:r w:rsidRPr="00C21EC4">
        <w:t>OL (ochranná lhůta)</w:t>
      </w:r>
      <w:r w:rsidRPr="00C21EC4">
        <w:rPr>
          <w:b/>
        </w:rPr>
        <w:t xml:space="preserve"> </w:t>
      </w:r>
      <w:r w:rsidRPr="00C21EC4">
        <w:t>je dána počtem dnů, které je nutné dodržet mezi termínem aplikace a sklizní</w:t>
      </w:r>
    </w:p>
    <w:p w14:paraId="39FEF766" w14:textId="77777777" w:rsidR="00C21EC4" w:rsidRPr="00C21EC4" w:rsidRDefault="00C21EC4" w:rsidP="00E602EA">
      <w:pPr>
        <w:widowControl w:val="0"/>
        <w:spacing w:line="276" w:lineRule="auto"/>
        <w:ind w:right="-144"/>
        <w:jc w:val="both"/>
      </w:pPr>
      <w:r w:rsidRPr="00C21EC4">
        <w:t>AT – ochranná lhůta je dána odstupem mezi termínem aplikace a sklizní.</w:t>
      </w:r>
    </w:p>
    <w:p w14:paraId="0565E670" w14:textId="5022916E" w:rsidR="00C21EC4" w:rsidRDefault="00C21EC4" w:rsidP="00E602EA">
      <w:pPr>
        <w:widowControl w:val="0"/>
        <w:spacing w:line="276" w:lineRule="auto"/>
        <w:ind w:right="-144"/>
        <w:jc w:val="both"/>
      </w:pPr>
    </w:p>
    <w:p w14:paraId="2CB21C4A" w14:textId="18BAAF21" w:rsidR="00E602EA" w:rsidRDefault="00E602EA" w:rsidP="00E602EA">
      <w:pPr>
        <w:widowControl w:val="0"/>
        <w:spacing w:line="276" w:lineRule="auto"/>
        <w:ind w:right="-144"/>
        <w:jc w:val="both"/>
      </w:pPr>
    </w:p>
    <w:p w14:paraId="4CDD534A" w14:textId="77777777" w:rsidR="00E602EA" w:rsidRPr="00C21EC4" w:rsidRDefault="00E602EA" w:rsidP="00E602EA">
      <w:pPr>
        <w:widowControl w:val="0"/>
        <w:spacing w:line="276" w:lineRule="auto"/>
        <w:ind w:right="-144"/>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843"/>
        <w:gridCol w:w="3118"/>
      </w:tblGrid>
      <w:tr w:rsidR="008A1E75" w:rsidRPr="00C21EC4" w14:paraId="0A465538" w14:textId="77777777" w:rsidTr="00E602EA">
        <w:trPr>
          <w:trHeight w:val="283"/>
          <w:tblHeader/>
        </w:trPr>
        <w:tc>
          <w:tcPr>
            <w:tcW w:w="2552" w:type="dxa"/>
            <w:shd w:val="clear" w:color="auto" w:fill="auto"/>
          </w:tcPr>
          <w:p w14:paraId="31461D1F" w14:textId="77777777" w:rsidR="008A1E75" w:rsidRPr="00C21EC4" w:rsidRDefault="008A1E75" w:rsidP="00C21EC4">
            <w:pPr>
              <w:widowControl w:val="0"/>
              <w:spacing w:line="276" w:lineRule="auto"/>
            </w:pPr>
            <w:r w:rsidRPr="00C21EC4">
              <w:rPr>
                <w:bCs/>
                <w:iCs/>
              </w:rPr>
              <w:lastRenderedPageBreak/>
              <w:t>Plodina, oblast použití</w:t>
            </w:r>
          </w:p>
        </w:tc>
        <w:tc>
          <w:tcPr>
            <w:tcW w:w="1701" w:type="dxa"/>
            <w:shd w:val="clear" w:color="auto" w:fill="auto"/>
          </w:tcPr>
          <w:p w14:paraId="69D7FE35" w14:textId="77777777" w:rsidR="008A1E75" w:rsidRPr="00C21EC4" w:rsidRDefault="008A1E75" w:rsidP="00C21EC4">
            <w:pPr>
              <w:widowControl w:val="0"/>
              <w:spacing w:line="276" w:lineRule="auto"/>
              <w:ind w:left="34" w:hanging="34"/>
            </w:pPr>
            <w:r w:rsidRPr="00C21EC4">
              <w:rPr>
                <w:bCs/>
                <w:iCs/>
              </w:rPr>
              <w:t>Dávka vody</w:t>
            </w:r>
          </w:p>
        </w:tc>
        <w:tc>
          <w:tcPr>
            <w:tcW w:w="1843" w:type="dxa"/>
            <w:shd w:val="clear" w:color="auto" w:fill="auto"/>
          </w:tcPr>
          <w:p w14:paraId="1E403031" w14:textId="77777777" w:rsidR="008A1E75" w:rsidRPr="00C21EC4" w:rsidRDefault="008A1E75" w:rsidP="00C21EC4">
            <w:pPr>
              <w:widowControl w:val="0"/>
              <w:spacing w:line="276" w:lineRule="auto"/>
              <w:ind w:left="34" w:hanging="34"/>
            </w:pPr>
            <w:r w:rsidRPr="00C21EC4">
              <w:rPr>
                <w:bCs/>
                <w:iCs/>
              </w:rPr>
              <w:t>Způsob aplikace</w:t>
            </w:r>
          </w:p>
        </w:tc>
        <w:tc>
          <w:tcPr>
            <w:tcW w:w="3118" w:type="dxa"/>
            <w:shd w:val="clear" w:color="auto" w:fill="auto"/>
          </w:tcPr>
          <w:p w14:paraId="1F8581B9" w14:textId="77777777" w:rsidR="008A1E75" w:rsidRPr="00C21EC4" w:rsidRDefault="008A1E75" w:rsidP="00C21EC4">
            <w:pPr>
              <w:widowControl w:val="0"/>
              <w:spacing w:line="276" w:lineRule="auto"/>
              <w:ind w:left="34" w:hanging="34"/>
              <w:rPr>
                <w:bCs/>
                <w:iCs/>
              </w:rPr>
            </w:pPr>
            <w:r w:rsidRPr="00C21EC4">
              <w:rPr>
                <w:bCs/>
                <w:iCs/>
              </w:rPr>
              <w:t>Max. počet aplikací v plodině</w:t>
            </w:r>
          </w:p>
        </w:tc>
      </w:tr>
      <w:tr w:rsidR="008A1E75" w:rsidRPr="00C21EC4" w14:paraId="04E566B2" w14:textId="77777777" w:rsidTr="008A1E75">
        <w:trPr>
          <w:trHeight w:val="309"/>
        </w:trPr>
        <w:tc>
          <w:tcPr>
            <w:tcW w:w="2552" w:type="dxa"/>
            <w:shd w:val="clear" w:color="auto" w:fill="auto"/>
          </w:tcPr>
          <w:p w14:paraId="47400D6D" w14:textId="77777777" w:rsidR="008A1E75" w:rsidRPr="00C21EC4" w:rsidRDefault="008A1E75" w:rsidP="00C21EC4">
            <w:pPr>
              <w:widowControl w:val="0"/>
              <w:spacing w:line="276" w:lineRule="auto"/>
              <w:ind w:left="23"/>
              <w:rPr>
                <w:iCs/>
              </w:rPr>
            </w:pPr>
            <w:r w:rsidRPr="00C21EC4">
              <w:rPr>
                <w:iCs/>
              </w:rPr>
              <w:t>cukrovka</w:t>
            </w:r>
          </w:p>
        </w:tc>
        <w:tc>
          <w:tcPr>
            <w:tcW w:w="1701" w:type="dxa"/>
            <w:shd w:val="clear" w:color="auto" w:fill="auto"/>
          </w:tcPr>
          <w:p w14:paraId="7F4FDE65" w14:textId="77777777" w:rsidR="008A1E75" w:rsidRPr="00C21EC4" w:rsidRDefault="008A1E75" w:rsidP="00C21EC4">
            <w:pPr>
              <w:widowControl w:val="0"/>
              <w:spacing w:line="276" w:lineRule="auto"/>
              <w:ind w:left="23"/>
              <w:rPr>
                <w:iCs/>
              </w:rPr>
            </w:pPr>
            <w:r w:rsidRPr="00C21EC4">
              <w:rPr>
                <w:iCs/>
              </w:rPr>
              <w:t>200-400 l/ha</w:t>
            </w:r>
          </w:p>
        </w:tc>
        <w:tc>
          <w:tcPr>
            <w:tcW w:w="1843" w:type="dxa"/>
            <w:shd w:val="clear" w:color="auto" w:fill="auto"/>
          </w:tcPr>
          <w:p w14:paraId="3613B3B1" w14:textId="77777777" w:rsidR="008A1E75" w:rsidRPr="00C21EC4" w:rsidRDefault="008A1E75" w:rsidP="00C21EC4">
            <w:pPr>
              <w:widowControl w:val="0"/>
              <w:spacing w:line="276" w:lineRule="auto"/>
              <w:ind w:left="23"/>
              <w:rPr>
                <w:iCs/>
              </w:rPr>
            </w:pPr>
            <w:r w:rsidRPr="00C21EC4">
              <w:rPr>
                <w:iCs/>
              </w:rPr>
              <w:t>postřik</w:t>
            </w:r>
          </w:p>
        </w:tc>
        <w:tc>
          <w:tcPr>
            <w:tcW w:w="3118" w:type="dxa"/>
            <w:shd w:val="clear" w:color="auto" w:fill="auto"/>
          </w:tcPr>
          <w:p w14:paraId="2CE14F77" w14:textId="77777777" w:rsidR="008A1E75" w:rsidRPr="00C21EC4" w:rsidRDefault="008A1E75" w:rsidP="00C21EC4">
            <w:pPr>
              <w:widowControl w:val="0"/>
              <w:spacing w:line="276" w:lineRule="auto"/>
              <w:ind w:left="23"/>
              <w:rPr>
                <w:iCs/>
              </w:rPr>
            </w:pPr>
            <w:r w:rsidRPr="00C21EC4">
              <w:rPr>
                <w:iCs/>
              </w:rPr>
              <w:t>1x</w:t>
            </w:r>
          </w:p>
        </w:tc>
      </w:tr>
      <w:tr w:rsidR="008A1E75" w:rsidRPr="00C21EC4" w14:paraId="7EF7AA26" w14:textId="77777777" w:rsidTr="008A1E75">
        <w:trPr>
          <w:trHeight w:val="257"/>
        </w:trPr>
        <w:tc>
          <w:tcPr>
            <w:tcW w:w="2552" w:type="dxa"/>
            <w:shd w:val="clear" w:color="auto" w:fill="auto"/>
          </w:tcPr>
          <w:p w14:paraId="6FA15F3A" w14:textId="77777777" w:rsidR="008A1E75" w:rsidRPr="00C21EC4" w:rsidRDefault="008A1E75" w:rsidP="00C21EC4">
            <w:pPr>
              <w:widowControl w:val="0"/>
              <w:spacing w:line="276" w:lineRule="auto"/>
              <w:ind w:left="25"/>
              <w:rPr>
                <w:iCs/>
              </w:rPr>
            </w:pPr>
            <w:r w:rsidRPr="00C21EC4">
              <w:rPr>
                <w:iCs/>
              </w:rPr>
              <w:t>řepka olejka jarní</w:t>
            </w:r>
          </w:p>
        </w:tc>
        <w:tc>
          <w:tcPr>
            <w:tcW w:w="1701" w:type="dxa"/>
            <w:shd w:val="clear" w:color="auto" w:fill="auto"/>
          </w:tcPr>
          <w:p w14:paraId="1CCF267D" w14:textId="77777777" w:rsidR="008A1E75" w:rsidRPr="00C21EC4" w:rsidRDefault="008A1E75" w:rsidP="00C21EC4">
            <w:pPr>
              <w:widowControl w:val="0"/>
              <w:spacing w:line="276" w:lineRule="auto"/>
              <w:ind w:left="25"/>
              <w:rPr>
                <w:iCs/>
              </w:rPr>
            </w:pPr>
            <w:r w:rsidRPr="00C21EC4">
              <w:rPr>
                <w:iCs/>
              </w:rPr>
              <w:t>200-400 l/ha</w:t>
            </w:r>
          </w:p>
        </w:tc>
        <w:tc>
          <w:tcPr>
            <w:tcW w:w="1843" w:type="dxa"/>
            <w:shd w:val="clear" w:color="auto" w:fill="auto"/>
          </w:tcPr>
          <w:p w14:paraId="52044AF9" w14:textId="77777777" w:rsidR="008A1E75" w:rsidRPr="00C21EC4" w:rsidRDefault="008A1E75" w:rsidP="00C21EC4">
            <w:pPr>
              <w:widowControl w:val="0"/>
              <w:spacing w:line="276" w:lineRule="auto"/>
              <w:ind w:left="25"/>
              <w:rPr>
                <w:iCs/>
              </w:rPr>
            </w:pPr>
            <w:r w:rsidRPr="00C21EC4">
              <w:rPr>
                <w:iCs/>
              </w:rPr>
              <w:t>postřik</w:t>
            </w:r>
          </w:p>
        </w:tc>
        <w:tc>
          <w:tcPr>
            <w:tcW w:w="3118" w:type="dxa"/>
            <w:shd w:val="clear" w:color="auto" w:fill="auto"/>
          </w:tcPr>
          <w:p w14:paraId="09BD09D4" w14:textId="77777777" w:rsidR="008A1E75" w:rsidRPr="00C21EC4" w:rsidRDefault="008A1E75" w:rsidP="00C21EC4">
            <w:pPr>
              <w:widowControl w:val="0"/>
              <w:spacing w:line="276" w:lineRule="auto"/>
              <w:ind w:left="25"/>
              <w:rPr>
                <w:iCs/>
              </w:rPr>
            </w:pPr>
            <w:r w:rsidRPr="00C21EC4">
              <w:rPr>
                <w:iCs/>
              </w:rPr>
              <w:t>1x</w:t>
            </w:r>
          </w:p>
        </w:tc>
      </w:tr>
      <w:tr w:rsidR="008A1E75" w:rsidRPr="00C21EC4" w14:paraId="70AF2876" w14:textId="77777777" w:rsidTr="008A1E75">
        <w:trPr>
          <w:trHeight w:val="257"/>
        </w:trPr>
        <w:tc>
          <w:tcPr>
            <w:tcW w:w="2552" w:type="dxa"/>
            <w:shd w:val="clear" w:color="auto" w:fill="auto"/>
          </w:tcPr>
          <w:p w14:paraId="7E478264" w14:textId="77777777" w:rsidR="008A1E75" w:rsidRPr="00C21EC4" w:rsidRDefault="008A1E75" w:rsidP="00C21EC4">
            <w:pPr>
              <w:widowControl w:val="0"/>
              <w:spacing w:line="276" w:lineRule="auto"/>
              <w:ind w:left="25"/>
              <w:rPr>
                <w:iCs/>
              </w:rPr>
            </w:pPr>
            <w:r w:rsidRPr="00C21EC4">
              <w:rPr>
                <w:iCs/>
              </w:rPr>
              <w:t>řepka olejka ozimá</w:t>
            </w:r>
          </w:p>
        </w:tc>
        <w:tc>
          <w:tcPr>
            <w:tcW w:w="1701" w:type="dxa"/>
            <w:shd w:val="clear" w:color="auto" w:fill="auto"/>
          </w:tcPr>
          <w:p w14:paraId="186229A5" w14:textId="77777777" w:rsidR="008A1E75" w:rsidRPr="00C21EC4" w:rsidRDefault="008A1E75" w:rsidP="00C21EC4">
            <w:pPr>
              <w:widowControl w:val="0"/>
              <w:spacing w:line="276" w:lineRule="auto"/>
              <w:ind w:left="25"/>
              <w:rPr>
                <w:iCs/>
              </w:rPr>
            </w:pPr>
            <w:r w:rsidRPr="00C21EC4">
              <w:rPr>
                <w:iCs/>
              </w:rPr>
              <w:t>200-400 l/ha</w:t>
            </w:r>
          </w:p>
        </w:tc>
        <w:tc>
          <w:tcPr>
            <w:tcW w:w="1843" w:type="dxa"/>
            <w:shd w:val="clear" w:color="auto" w:fill="auto"/>
          </w:tcPr>
          <w:p w14:paraId="08E46767" w14:textId="77777777" w:rsidR="008A1E75" w:rsidRPr="00C21EC4" w:rsidRDefault="008A1E75" w:rsidP="00C21EC4">
            <w:pPr>
              <w:widowControl w:val="0"/>
              <w:spacing w:line="276" w:lineRule="auto"/>
              <w:ind w:left="25"/>
              <w:rPr>
                <w:iCs/>
              </w:rPr>
            </w:pPr>
            <w:r w:rsidRPr="00C21EC4">
              <w:rPr>
                <w:iCs/>
              </w:rPr>
              <w:t>postřik</w:t>
            </w:r>
          </w:p>
        </w:tc>
        <w:tc>
          <w:tcPr>
            <w:tcW w:w="3118" w:type="dxa"/>
            <w:shd w:val="clear" w:color="auto" w:fill="auto"/>
          </w:tcPr>
          <w:p w14:paraId="3D5F8055" w14:textId="77777777" w:rsidR="008A1E75" w:rsidRPr="00C21EC4" w:rsidRDefault="008A1E75" w:rsidP="00C21EC4">
            <w:pPr>
              <w:widowControl w:val="0"/>
              <w:spacing w:line="276" w:lineRule="auto"/>
              <w:ind w:left="25"/>
              <w:rPr>
                <w:iCs/>
              </w:rPr>
            </w:pPr>
            <w:r w:rsidRPr="00C21EC4">
              <w:rPr>
                <w:iCs/>
              </w:rPr>
              <w:t>1x</w:t>
            </w:r>
          </w:p>
        </w:tc>
      </w:tr>
      <w:tr w:rsidR="008A1E75" w:rsidRPr="00C21EC4" w14:paraId="036B9769" w14:textId="77777777" w:rsidTr="008A1E75">
        <w:trPr>
          <w:trHeight w:val="428"/>
        </w:trPr>
        <w:tc>
          <w:tcPr>
            <w:tcW w:w="2552" w:type="dxa"/>
            <w:shd w:val="clear" w:color="auto" w:fill="auto"/>
          </w:tcPr>
          <w:p w14:paraId="0AB03460" w14:textId="77777777" w:rsidR="008A1E75" w:rsidRPr="00C21EC4" w:rsidRDefault="008A1E75" w:rsidP="00C21EC4">
            <w:pPr>
              <w:widowControl w:val="0"/>
              <w:spacing w:line="276" w:lineRule="auto"/>
              <w:ind w:left="25"/>
              <w:rPr>
                <w:iCs/>
              </w:rPr>
            </w:pPr>
            <w:r w:rsidRPr="00C21EC4">
              <w:rPr>
                <w:iCs/>
              </w:rPr>
              <w:t>slunečnice</w:t>
            </w:r>
          </w:p>
        </w:tc>
        <w:tc>
          <w:tcPr>
            <w:tcW w:w="1701" w:type="dxa"/>
            <w:shd w:val="clear" w:color="auto" w:fill="auto"/>
          </w:tcPr>
          <w:p w14:paraId="24D603F2" w14:textId="77777777" w:rsidR="008A1E75" w:rsidRPr="00C21EC4" w:rsidRDefault="008A1E75" w:rsidP="00C21EC4">
            <w:pPr>
              <w:widowControl w:val="0"/>
              <w:spacing w:line="276" w:lineRule="auto"/>
              <w:ind w:left="25"/>
              <w:rPr>
                <w:iCs/>
              </w:rPr>
            </w:pPr>
            <w:r w:rsidRPr="00C21EC4">
              <w:rPr>
                <w:iCs/>
              </w:rPr>
              <w:t>200-600 l/ha</w:t>
            </w:r>
          </w:p>
        </w:tc>
        <w:tc>
          <w:tcPr>
            <w:tcW w:w="1843" w:type="dxa"/>
            <w:shd w:val="clear" w:color="auto" w:fill="auto"/>
          </w:tcPr>
          <w:p w14:paraId="41620FD0" w14:textId="77777777" w:rsidR="008A1E75" w:rsidRPr="00C21EC4" w:rsidRDefault="008A1E75" w:rsidP="00C21EC4">
            <w:pPr>
              <w:widowControl w:val="0"/>
              <w:spacing w:line="276" w:lineRule="auto"/>
              <w:ind w:left="25"/>
              <w:rPr>
                <w:iCs/>
              </w:rPr>
            </w:pPr>
            <w:r w:rsidRPr="00C21EC4">
              <w:rPr>
                <w:iCs/>
              </w:rPr>
              <w:t>postřik</w:t>
            </w:r>
          </w:p>
        </w:tc>
        <w:tc>
          <w:tcPr>
            <w:tcW w:w="3118" w:type="dxa"/>
            <w:shd w:val="clear" w:color="auto" w:fill="auto"/>
          </w:tcPr>
          <w:p w14:paraId="6A05818A" w14:textId="77777777" w:rsidR="008A1E75" w:rsidRPr="00C21EC4" w:rsidRDefault="008A1E75" w:rsidP="00C21EC4">
            <w:pPr>
              <w:widowControl w:val="0"/>
              <w:spacing w:line="276" w:lineRule="auto"/>
              <w:ind w:left="25"/>
              <w:rPr>
                <w:iCs/>
              </w:rPr>
            </w:pPr>
            <w:r w:rsidRPr="00C21EC4">
              <w:rPr>
                <w:iCs/>
              </w:rPr>
              <w:t>1x</w:t>
            </w:r>
          </w:p>
        </w:tc>
      </w:tr>
    </w:tbl>
    <w:p w14:paraId="519C466C" w14:textId="77777777" w:rsidR="00C21EC4" w:rsidRPr="00C21EC4" w:rsidRDefault="00C21EC4" w:rsidP="00C21EC4">
      <w:pPr>
        <w:widowControl w:val="0"/>
        <w:spacing w:line="276" w:lineRule="auto"/>
        <w:ind w:left="62"/>
        <w:jc w:val="both"/>
      </w:pPr>
    </w:p>
    <w:p w14:paraId="73468EAC" w14:textId="77777777" w:rsidR="00C21EC4" w:rsidRPr="00C21EC4" w:rsidRDefault="00C21EC4" w:rsidP="008A1E75">
      <w:pPr>
        <w:widowControl w:val="0"/>
        <w:spacing w:line="276" w:lineRule="auto"/>
        <w:jc w:val="both"/>
      </w:pPr>
      <w:r w:rsidRPr="00C21EC4">
        <w:t xml:space="preserve">Přípravek dosahuje v řepce olejce proti fomové hnilobě brukvovitých průměrné účinnosti. </w:t>
      </w:r>
    </w:p>
    <w:p w14:paraId="74DC5CD5" w14:textId="77777777" w:rsidR="00C21EC4" w:rsidRPr="00C21EC4" w:rsidRDefault="00C21EC4" w:rsidP="008A1E75">
      <w:pPr>
        <w:widowControl w:val="0"/>
        <w:spacing w:line="276" w:lineRule="auto"/>
        <w:jc w:val="both"/>
      </w:pPr>
    </w:p>
    <w:p w14:paraId="44E25D6D" w14:textId="77777777" w:rsidR="00C21EC4" w:rsidRPr="00C21EC4" w:rsidRDefault="00C21EC4" w:rsidP="008A1E75">
      <w:pPr>
        <w:widowControl w:val="0"/>
        <w:spacing w:line="276" w:lineRule="auto"/>
        <w:jc w:val="both"/>
      </w:pPr>
      <w:r w:rsidRPr="00C21EC4">
        <w:t>Přípravek dosahuje průměrné účinnosti proti červenohnědé skvrnitosti slunečnice.</w:t>
      </w:r>
    </w:p>
    <w:p w14:paraId="3B26F6CA" w14:textId="77777777" w:rsidR="00C21EC4" w:rsidRPr="00C21EC4" w:rsidRDefault="00C21EC4" w:rsidP="008A1E75">
      <w:pPr>
        <w:widowControl w:val="0"/>
        <w:spacing w:line="276" w:lineRule="auto"/>
        <w:jc w:val="both"/>
      </w:pPr>
    </w:p>
    <w:p w14:paraId="60D67534" w14:textId="77777777" w:rsidR="00C21EC4" w:rsidRPr="00C21EC4" w:rsidRDefault="00C21EC4" w:rsidP="008A1E75">
      <w:pPr>
        <w:widowControl w:val="0"/>
        <w:spacing w:line="276" w:lineRule="auto"/>
        <w:jc w:val="both"/>
      </w:pPr>
      <w:r w:rsidRPr="00C21EC4">
        <w:t>Přípravek nesmí zasáhnout okolní porosty.</w:t>
      </w:r>
    </w:p>
    <w:p w14:paraId="1E5B3338" w14:textId="77777777" w:rsidR="00C21EC4" w:rsidRPr="00C21EC4" w:rsidRDefault="00C21EC4" w:rsidP="008A1E75">
      <w:pPr>
        <w:widowControl w:val="0"/>
        <w:spacing w:line="276" w:lineRule="auto"/>
        <w:jc w:val="both"/>
      </w:pPr>
      <w:r w:rsidRPr="00C21EC4">
        <w:t>Některé odrůdy jabloní jsou vysoce citlivé k účinné látce azoxystrobin. Přípravek nesmí být použit, hrozí-li nebezpečí úletu aplikační kapaliny na jabloně rostoucí v blízkosti ošetřované plochy.</w:t>
      </w:r>
    </w:p>
    <w:p w14:paraId="154E09C7" w14:textId="77777777" w:rsidR="006B78E7" w:rsidRPr="00C21EC4" w:rsidRDefault="006B78E7" w:rsidP="00C21EC4">
      <w:pPr>
        <w:widowControl w:val="0"/>
        <w:spacing w:line="276" w:lineRule="auto"/>
        <w:ind w:left="62"/>
        <w:jc w:val="both"/>
      </w:pPr>
    </w:p>
    <w:p w14:paraId="4D47B004" w14:textId="64CAD423" w:rsidR="00C21EC4" w:rsidRPr="00C21EC4" w:rsidRDefault="00C21EC4" w:rsidP="00E602EA">
      <w:pPr>
        <w:widowControl w:val="0"/>
        <w:numPr>
          <w:ilvl w:val="12"/>
          <w:numId w:val="0"/>
        </w:numPr>
        <w:spacing w:line="276" w:lineRule="auto"/>
        <w:ind w:right="-284"/>
      </w:pPr>
      <w:r w:rsidRPr="00C21EC4">
        <w:t>Tabulka ochranných vzdáleností stanovených s ohledem na ochranu necílových organismů</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544"/>
        <w:gridCol w:w="1506"/>
        <w:gridCol w:w="1510"/>
        <w:gridCol w:w="1506"/>
      </w:tblGrid>
      <w:tr w:rsidR="00C21EC4" w:rsidRPr="00C21EC4" w14:paraId="518ABA82" w14:textId="77777777" w:rsidTr="008A1E75">
        <w:trPr>
          <w:trHeight w:val="220"/>
        </w:trPr>
        <w:tc>
          <w:tcPr>
            <w:tcW w:w="3545" w:type="dxa"/>
            <w:shd w:val="clear" w:color="auto" w:fill="FFFFFF"/>
            <w:vAlign w:val="center"/>
            <w:hideMark/>
          </w:tcPr>
          <w:p w14:paraId="523874C0" w14:textId="77777777" w:rsidR="00C21EC4" w:rsidRPr="00C21EC4" w:rsidRDefault="00C21EC4" w:rsidP="00C21EC4">
            <w:pPr>
              <w:widowControl w:val="0"/>
              <w:spacing w:line="276" w:lineRule="auto"/>
              <w:ind w:left="36" w:right="-141"/>
            </w:pPr>
            <w:r w:rsidRPr="00C21EC4">
              <w:t>Plodina</w:t>
            </w:r>
          </w:p>
        </w:tc>
        <w:tc>
          <w:tcPr>
            <w:tcW w:w="1544" w:type="dxa"/>
            <w:vAlign w:val="center"/>
            <w:hideMark/>
          </w:tcPr>
          <w:p w14:paraId="5AE3C7C9" w14:textId="77777777" w:rsidR="00C21EC4" w:rsidRPr="00C21EC4" w:rsidRDefault="00C21EC4" w:rsidP="00C21EC4">
            <w:pPr>
              <w:widowControl w:val="0"/>
              <w:spacing w:line="276" w:lineRule="auto"/>
              <w:jc w:val="center"/>
            </w:pPr>
            <w:r w:rsidRPr="00C21EC4">
              <w:t>bez redukce</w:t>
            </w:r>
          </w:p>
        </w:tc>
        <w:tc>
          <w:tcPr>
            <w:tcW w:w="1506" w:type="dxa"/>
            <w:vAlign w:val="center"/>
            <w:hideMark/>
          </w:tcPr>
          <w:p w14:paraId="6F744248" w14:textId="77777777" w:rsidR="00C21EC4" w:rsidRPr="00C21EC4" w:rsidRDefault="00C21EC4" w:rsidP="00C21EC4">
            <w:pPr>
              <w:widowControl w:val="0"/>
              <w:spacing w:line="276" w:lineRule="auto"/>
              <w:ind w:left="-6" w:right="-141" w:firstLine="6"/>
              <w:jc w:val="center"/>
            </w:pPr>
            <w:r w:rsidRPr="00C21EC4">
              <w:t>tryska 50 %</w:t>
            </w:r>
          </w:p>
        </w:tc>
        <w:tc>
          <w:tcPr>
            <w:tcW w:w="1510" w:type="dxa"/>
            <w:vAlign w:val="center"/>
            <w:hideMark/>
          </w:tcPr>
          <w:p w14:paraId="5A1FC34F" w14:textId="77777777" w:rsidR="00C21EC4" w:rsidRPr="00C21EC4" w:rsidRDefault="00C21EC4" w:rsidP="00C21EC4">
            <w:pPr>
              <w:widowControl w:val="0"/>
              <w:spacing w:line="276" w:lineRule="auto"/>
              <w:ind w:left="-6" w:right="18" w:firstLine="6"/>
              <w:jc w:val="center"/>
            </w:pPr>
            <w:r w:rsidRPr="00C21EC4">
              <w:t>tryska 75 %</w:t>
            </w:r>
          </w:p>
        </w:tc>
        <w:tc>
          <w:tcPr>
            <w:tcW w:w="1506" w:type="dxa"/>
            <w:vAlign w:val="center"/>
            <w:hideMark/>
          </w:tcPr>
          <w:p w14:paraId="0F9490FC" w14:textId="77777777" w:rsidR="00C21EC4" w:rsidRPr="00C21EC4" w:rsidRDefault="00C21EC4" w:rsidP="00C21EC4">
            <w:pPr>
              <w:widowControl w:val="0"/>
              <w:spacing w:line="276" w:lineRule="auto"/>
              <w:ind w:left="-6" w:firstLine="6"/>
              <w:jc w:val="center"/>
            </w:pPr>
            <w:r w:rsidRPr="00C21EC4">
              <w:t>tryska 90 %</w:t>
            </w:r>
          </w:p>
        </w:tc>
      </w:tr>
      <w:tr w:rsidR="00C21EC4" w:rsidRPr="00C21EC4" w14:paraId="7C452AD7" w14:textId="77777777" w:rsidTr="008A1E75">
        <w:trPr>
          <w:trHeight w:val="275"/>
        </w:trPr>
        <w:tc>
          <w:tcPr>
            <w:tcW w:w="9611" w:type="dxa"/>
            <w:gridSpan w:val="5"/>
            <w:shd w:val="clear" w:color="auto" w:fill="FFFFFF"/>
            <w:vAlign w:val="center"/>
            <w:hideMark/>
          </w:tcPr>
          <w:p w14:paraId="5221F873" w14:textId="77777777" w:rsidR="00C21EC4" w:rsidRPr="00C21EC4" w:rsidRDefault="00C21EC4" w:rsidP="00C21EC4">
            <w:pPr>
              <w:widowControl w:val="0"/>
              <w:spacing w:line="276" w:lineRule="auto"/>
              <w:ind w:left="36" w:right="-141"/>
            </w:pPr>
            <w:r w:rsidRPr="00C21EC4">
              <w:t>Ochranná vzdálenost od povrchové vody s ohledem na ochranu vodních organismů [m]</w:t>
            </w:r>
          </w:p>
        </w:tc>
      </w:tr>
      <w:tr w:rsidR="00C21EC4" w:rsidRPr="00C21EC4" w14:paraId="5B5BEE54" w14:textId="77777777" w:rsidTr="008A1E75">
        <w:trPr>
          <w:trHeight w:val="275"/>
        </w:trPr>
        <w:tc>
          <w:tcPr>
            <w:tcW w:w="3545" w:type="dxa"/>
            <w:shd w:val="clear" w:color="auto" w:fill="FFFFFF"/>
            <w:vAlign w:val="center"/>
            <w:hideMark/>
          </w:tcPr>
          <w:p w14:paraId="04897CDC" w14:textId="77777777" w:rsidR="00C21EC4" w:rsidRPr="00C21EC4" w:rsidRDefault="00C21EC4" w:rsidP="00C21EC4">
            <w:pPr>
              <w:widowControl w:val="0"/>
              <w:spacing w:line="276" w:lineRule="auto"/>
              <w:ind w:left="36" w:right="-141"/>
              <w:rPr>
                <w:bCs/>
                <w:iCs/>
              </w:rPr>
            </w:pPr>
            <w:r w:rsidRPr="00C21EC4">
              <w:t>řepka olejka ozimá, řepka olejka jarní, slunečnice, cukrovka</w:t>
            </w:r>
          </w:p>
        </w:tc>
        <w:tc>
          <w:tcPr>
            <w:tcW w:w="1544" w:type="dxa"/>
            <w:vAlign w:val="center"/>
            <w:hideMark/>
          </w:tcPr>
          <w:p w14:paraId="2987B60D" w14:textId="77777777" w:rsidR="00C21EC4" w:rsidRPr="00C21EC4" w:rsidRDefault="00C21EC4" w:rsidP="00C21EC4">
            <w:pPr>
              <w:widowControl w:val="0"/>
              <w:spacing w:line="276" w:lineRule="auto"/>
              <w:jc w:val="center"/>
            </w:pPr>
            <w:r w:rsidRPr="00C21EC4">
              <w:t>4</w:t>
            </w:r>
          </w:p>
        </w:tc>
        <w:tc>
          <w:tcPr>
            <w:tcW w:w="1506" w:type="dxa"/>
            <w:vAlign w:val="center"/>
            <w:hideMark/>
          </w:tcPr>
          <w:p w14:paraId="565FD80E" w14:textId="77777777" w:rsidR="00C21EC4" w:rsidRPr="00C21EC4" w:rsidRDefault="00C21EC4" w:rsidP="00C21EC4">
            <w:pPr>
              <w:widowControl w:val="0"/>
              <w:spacing w:line="276" w:lineRule="auto"/>
              <w:jc w:val="center"/>
            </w:pPr>
            <w:r w:rsidRPr="00C21EC4">
              <w:t>4</w:t>
            </w:r>
          </w:p>
        </w:tc>
        <w:tc>
          <w:tcPr>
            <w:tcW w:w="1510" w:type="dxa"/>
            <w:vAlign w:val="center"/>
            <w:hideMark/>
          </w:tcPr>
          <w:p w14:paraId="35F067EE" w14:textId="77777777" w:rsidR="00C21EC4" w:rsidRPr="00C21EC4" w:rsidRDefault="00C21EC4" w:rsidP="00C21EC4">
            <w:pPr>
              <w:widowControl w:val="0"/>
              <w:spacing w:line="276" w:lineRule="auto"/>
              <w:ind w:right="18"/>
              <w:jc w:val="center"/>
            </w:pPr>
            <w:r w:rsidRPr="00C21EC4">
              <w:t>4</w:t>
            </w:r>
          </w:p>
        </w:tc>
        <w:tc>
          <w:tcPr>
            <w:tcW w:w="1506" w:type="dxa"/>
            <w:vAlign w:val="center"/>
            <w:hideMark/>
          </w:tcPr>
          <w:p w14:paraId="62CFDCF1" w14:textId="77777777" w:rsidR="00C21EC4" w:rsidRPr="00C21EC4" w:rsidRDefault="00C21EC4" w:rsidP="00C21EC4">
            <w:pPr>
              <w:widowControl w:val="0"/>
              <w:spacing w:line="276" w:lineRule="auto"/>
              <w:jc w:val="center"/>
            </w:pPr>
            <w:r w:rsidRPr="00C21EC4">
              <w:t>4</w:t>
            </w:r>
          </w:p>
        </w:tc>
      </w:tr>
    </w:tbl>
    <w:p w14:paraId="5B696984" w14:textId="77777777" w:rsidR="006B78E7" w:rsidRDefault="006B78E7" w:rsidP="00C21EC4">
      <w:pPr>
        <w:widowControl w:val="0"/>
        <w:spacing w:line="276" w:lineRule="auto"/>
        <w:ind w:left="284"/>
        <w:rPr>
          <w:u w:val="single"/>
        </w:rPr>
      </w:pPr>
    </w:p>
    <w:p w14:paraId="679F4E6D" w14:textId="6DD9E66A" w:rsidR="00C21EC4" w:rsidRPr="00C21EC4" w:rsidRDefault="00C21EC4" w:rsidP="008A1E75">
      <w:pPr>
        <w:widowControl w:val="0"/>
        <w:spacing w:line="276" w:lineRule="auto"/>
        <w:rPr>
          <w:u w:val="single"/>
        </w:rPr>
      </w:pPr>
      <w:r w:rsidRPr="00C21EC4">
        <w:rPr>
          <w:u w:val="single"/>
        </w:rPr>
        <w:t>Pro aplikaci do slunečnice, cukrovky</w:t>
      </w:r>
      <w:r w:rsidRPr="00C21EC4">
        <w:t>:</w:t>
      </w:r>
    </w:p>
    <w:p w14:paraId="65908A3B" w14:textId="685E26B5" w:rsidR="00C21EC4" w:rsidRDefault="00C21EC4" w:rsidP="008A1E75">
      <w:pPr>
        <w:widowControl w:val="0"/>
        <w:spacing w:line="276" w:lineRule="auto"/>
        <w:jc w:val="both"/>
      </w:pPr>
      <w:r w:rsidRPr="00C21EC4">
        <w:t>Za účelem ochrany vodních organismů je vyloučeno použití přípravku na pozemcích svažujících se k povrchovým vodám. Přípravek lze na těchto pozemcích aplikovat pouze při použití vegetačního pásu o šířce nejméně 10 m.</w:t>
      </w:r>
    </w:p>
    <w:p w14:paraId="7EFFDCA5" w14:textId="38C09F8D" w:rsidR="00C21EC4" w:rsidRDefault="00C21EC4" w:rsidP="00C21EC4">
      <w:pPr>
        <w:widowControl w:val="0"/>
        <w:spacing w:line="276" w:lineRule="auto"/>
        <w:ind w:left="284"/>
        <w:jc w:val="both"/>
      </w:pPr>
    </w:p>
    <w:bookmarkEnd w:id="3"/>
    <w:p w14:paraId="44A72439" w14:textId="427EA34E" w:rsidR="009A0296" w:rsidRDefault="009A0296" w:rsidP="009A0296">
      <w:pPr>
        <w:widowControl w:val="0"/>
        <w:spacing w:line="276" w:lineRule="auto"/>
        <w:jc w:val="both"/>
      </w:pPr>
    </w:p>
    <w:p w14:paraId="6A758001" w14:textId="77777777" w:rsidR="00B637F3" w:rsidRDefault="00B637F3" w:rsidP="00B637F3">
      <w:pPr>
        <w:widowControl w:val="0"/>
        <w:tabs>
          <w:tab w:val="left" w:pos="1560"/>
        </w:tabs>
        <w:ind w:left="2835" w:hanging="2835"/>
        <w:rPr>
          <w:b/>
          <w:sz w:val="28"/>
          <w:szCs w:val="28"/>
        </w:rPr>
      </w:pPr>
      <w:r w:rsidRPr="00B637F3">
        <w:rPr>
          <w:b/>
          <w:sz w:val="28"/>
          <w:szCs w:val="28"/>
        </w:rPr>
        <w:t>Attribut SG 70</w:t>
      </w:r>
    </w:p>
    <w:p w14:paraId="54406E8C" w14:textId="00DCAE37" w:rsidR="00B637F3" w:rsidRPr="009A0296" w:rsidRDefault="00B637F3" w:rsidP="00B637F3">
      <w:pPr>
        <w:widowControl w:val="0"/>
        <w:tabs>
          <w:tab w:val="left" w:pos="1560"/>
        </w:tabs>
        <w:ind w:left="2835" w:hanging="2835"/>
      </w:pPr>
      <w:r w:rsidRPr="009A0296">
        <w:t xml:space="preserve">držitel rozhodnutí o povolení: </w:t>
      </w:r>
      <w:r w:rsidRPr="00B637F3">
        <w:t>Bayer AG</w:t>
      </w:r>
      <w:r>
        <w:t xml:space="preserve">, </w:t>
      </w:r>
      <w:r w:rsidRPr="00B637F3">
        <w:t xml:space="preserve">Kaiser-Wilhelm-Allee 1, D-51373 Leverkusen, </w:t>
      </w:r>
      <w:r>
        <w:t>Německo</w:t>
      </w:r>
    </w:p>
    <w:p w14:paraId="00344268" w14:textId="77777777" w:rsidR="00B637F3" w:rsidRDefault="00B637F3" w:rsidP="00B637F3">
      <w:pPr>
        <w:widowControl w:val="0"/>
        <w:tabs>
          <w:tab w:val="left" w:pos="1560"/>
        </w:tabs>
        <w:ind w:left="2835" w:hanging="2835"/>
        <w:rPr>
          <w:iCs/>
        </w:rPr>
      </w:pPr>
      <w:r w:rsidRPr="009A0296">
        <w:t>evidenční číslo:</w:t>
      </w:r>
      <w:r w:rsidRPr="009A0296">
        <w:rPr>
          <w:iCs/>
        </w:rPr>
        <w:t xml:space="preserve"> </w:t>
      </w:r>
      <w:r w:rsidRPr="00B637F3">
        <w:rPr>
          <w:iCs/>
        </w:rPr>
        <w:t>4407-2</w:t>
      </w:r>
    </w:p>
    <w:p w14:paraId="7333084B" w14:textId="6FE42D27" w:rsidR="00B637F3" w:rsidRPr="00B637F3" w:rsidRDefault="00B637F3" w:rsidP="00B637F3">
      <w:pPr>
        <w:widowControl w:val="0"/>
        <w:tabs>
          <w:tab w:val="left" w:pos="1560"/>
        </w:tabs>
        <w:ind w:left="2835" w:hanging="2835"/>
        <w:rPr>
          <w:rFonts w:eastAsiaTheme="minorHAnsi"/>
          <w:lang w:eastAsia="en-US"/>
        </w:rPr>
      </w:pPr>
      <w:r w:rsidRPr="009A0296">
        <w:t>účinná látka:</w:t>
      </w:r>
      <w:r w:rsidRPr="009A0296">
        <w:rPr>
          <w:iCs/>
        </w:rPr>
        <w:t xml:space="preserve"> </w:t>
      </w:r>
      <w:r w:rsidRPr="00B637F3">
        <w:rPr>
          <w:rFonts w:eastAsia="Calibri"/>
          <w:bCs/>
          <w:iCs/>
          <w:lang w:eastAsia="en-US"/>
        </w:rPr>
        <w:t xml:space="preserve">propoxykarbazon </w:t>
      </w:r>
      <w:r w:rsidRPr="00B637F3">
        <w:rPr>
          <w:rFonts w:eastAsia="Calibri"/>
          <w:lang w:eastAsia="en-US"/>
        </w:rPr>
        <w:t>ve formě sodné soli 700 g/kg</w:t>
      </w:r>
    </w:p>
    <w:p w14:paraId="4F039D3B" w14:textId="2D1435C5" w:rsidR="00B637F3" w:rsidRDefault="00B637F3" w:rsidP="00B637F3">
      <w:pPr>
        <w:widowControl w:val="0"/>
        <w:tabs>
          <w:tab w:val="left" w:pos="1560"/>
        </w:tabs>
        <w:ind w:left="2835" w:hanging="2835"/>
      </w:pPr>
      <w:r w:rsidRPr="009A0296">
        <w:t xml:space="preserve">platnost povolení končí dne: </w:t>
      </w:r>
      <w:r>
        <w:t>31.8.2033</w:t>
      </w:r>
    </w:p>
    <w:p w14:paraId="7B5F8C79" w14:textId="374146EA" w:rsidR="00B637F3" w:rsidRDefault="00B637F3" w:rsidP="00B637F3">
      <w:pPr>
        <w:widowControl w:val="0"/>
        <w:tabs>
          <w:tab w:val="left" w:pos="1560"/>
        </w:tabs>
        <w:ind w:left="2835" w:hanging="2835"/>
      </w:pPr>
    </w:p>
    <w:p w14:paraId="5E4A4151" w14:textId="61B8B71C" w:rsidR="009057CE" w:rsidRDefault="009057CE" w:rsidP="00B637F3">
      <w:pPr>
        <w:widowControl w:val="0"/>
        <w:tabs>
          <w:tab w:val="left" w:pos="1560"/>
        </w:tabs>
        <w:ind w:left="2835" w:hanging="2835"/>
      </w:pPr>
    </w:p>
    <w:p w14:paraId="0655A297" w14:textId="1E4B202C" w:rsidR="009057CE" w:rsidRDefault="009057CE" w:rsidP="00B637F3">
      <w:pPr>
        <w:widowControl w:val="0"/>
        <w:tabs>
          <w:tab w:val="left" w:pos="1560"/>
        </w:tabs>
        <w:ind w:left="2835" w:hanging="2835"/>
      </w:pPr>
    </w:p>
    <w:p w14:paraId="431DFCFE" w14:textId="4FBC1902" w:rsidR="009057CE" w:rsidRDefault="009057CE" w:rsidP="00B637F3">
      <w:pPr>
        <w:widowControl w:val="0"/>
        <w:tabs>
          <w:tab w:val="left" w:pos="1560"/>
        </w:tabs>
        <w:ind w:left="2835" w:hanging="2835"/>
      </w:pPr>
    </w:p>
    <w:p w14:paraId="7E184993" w14:textId="04CB832B" w:rsidR="008A1E75" w:rsidRDefault="008A1E75" w:rsidP="00B637F3">
      <w:pPr>
        <w:widowControl w:val="0"/>
        <w:tabs>
          <w:tab w:val="left" w:pos="1560"/>
        </w:tabs>
        <w:ind w:left="2835" w:hanging="2835"/>
      </w:pPr>
    </w:p>
    <w:p w14:paraId="0E73B85B" w14:textId="08742339" w:rsidR="008A1E75" w:rsidRDefault="008A1E75" w:rsidP="00B637F3">
      <w:pPr>
        <w:widowControl w:val="0"/>
        <w:tabs>
          <w:tab w:val="left" w:pos="1560"/>
        </w:tabs>
        <w:ind w:left="2835" w:hanging="2835"/>
      </w:pPr>
    </w:p>
    <w:p w14:paraId="6A7802F8" w14:textId="1916C5F4" w:rsidR="008A1E75" w:rsidRDefault="008A1E75" w:rsidP="00B637F3">
      <w:pPr>
        <w:widowControl w:val="0"/>
        <w:tabs>
          <w:tab w:val="left" w:pos="1560"/>
        </w:tabs>
        <w:ind w:left="2835" w:hanging="2835"/>
      </w:pPr>
    </w:p>
    <w:p w14:paraId="19B4DDA9" w14:textId="4AA862D4" w:rsidR="008A1E75" w:rsidRDefault="008A1E75" w:rsidP="00B637F3">
      <w:pPr>
        <w:widowControl w:val="0"/>
        <w:tabs>
          <w:tab w:val="left" w:pos="1560"/>
        </w:tabs>
        <w:ind w:left="2835" w:hanging="2835"/>
      </w:pPr>
    </w:p>
    <w:p w14:paraId="38E42EF7" w14:textId="24EA8C4E" w:rsidR="008A1E75" w:rsidRDefault="008A1E75" w:rsidP="00B637F3">
      <w:pPr>
        <w:widowControl w:val="0"/>
        <w:tabs>
          <w:tab w:val="left" w:pos="1560"/>
        </w:tabs>
        <w:ind w:left="2835" w:hanging="2835"/>
      </w:pPr>
    </w:p>
    <w:p w14:paraId="55154641" w14:textId="2C35151D" w:rsidR="008A1E75" w:rsidRDefault="008A1E75" w:rsidP="00B637F3">
      <w:pPr>
        <w:widowControl w:val="0"/>
        <w:tabs>
          <w:tab w:val="left" w:pos="1560"/>
        </w:tabs>
        <w:ind w:left="2835" w:hanging="2835"/>
      </w:pPr>
    </w:p>
    <w:p w14:paraId="0B77C9C9" w14:textId="0D84EC1B" w:rsidR="008A1E75" w:rsidRDefault="008A1E75" w:rsidP="00B637F3">
      <w:pPr>
        <w:widowControl w:val="0"/>
        <w:tabs>
          <w:tab w:val="left" w:pos="1560"/>
        </w:tabs>
        <w:ind w:left="2835" w:hanging="2835"/>
      </w:pPr>
    </w:p>
    <w:p w14:paraId="3F62713F" w14:textId="77777777" w:rsidR="008A1E75" w:rsidRDefault="008A1E75" w:rsidP="00B637F3">
      <w:pPr>
        <w:widowControl w:val="0"/>
        <w:tabs>
          <w:tab w:val="left" w:pos="1560"/>
        </w:tabs>
        <w:ind w:left="2835" w:hanging="2835"/>
      </w:pPr>
    </w:p>
    <w:p w14:paraId="1E2493D7" w14:textId="77777777" w:rsidR="00B637F3" w:rsidRPr="00B637F3" w:rsidRDefault="00B637F3" w:rsidP="009057CE">
      <w:pPr>
        <w:keepLines/>
        <w:widowControl w:val="0"/>
        <w:tabs>
          <w:tab w:val="left" w:pos="284"/>
        </w:tabs>
        <w:autoSpaceDE w:val="0"/>
        <w:autoSpaceDN w:val="0"/>
        <w:spacing w:line="276" w:lineRule="auto"/>
        <w:jc w:val="both"/>
        <w:rPr>
          <w:rFonts w:eastAsiaTheme="minorHAnsi"/>
          <w:i/>
          <w:iCs/>
          <w:snapToGrid w:val="0"/>
          <w:lang w:eastAsia="en-US"/>
        </w:rPr>
      </w:pPr>
      <w:r w:rsidRPr="00B637F3">
        <w:rPr>
          <w:rFonts w:eastAsiaTheme="minorHAnsi"/>
          <w:i/>
          <w:iCs/>
          <w:snapToGrid w:val="0"/>
          <w:lang w:eastAsia="en-US"/>
        </w:rPr>
        <w:lastRenderedPageBreak/>
        <w:t>Rozsah povoleného použití:</w:t>
      </w:r>
    </w:p>
    <w:p w14:paraId="7EBFE259" w14:textId="77777777" w:rsidR="00B637F3" w:rsidRPr="00B637F3" w:rsidRDefault="00B637F3" w:rsidP="00B637F3">
      <w:pPr>
        <w:keepLines/>
        <w:widowControl w:val="0"/>
        <w:numPr>
          <w:ilvl w:val="0"/>
          <w:numId w:val="35"/>
        </w:numPr>
        <w:spacing w:after="160" w:line="276" w:lineRule="auto"/>
        <w:ind w:left="284" w:hanging="284"/>
        <w:rPr>
          <w:b/>
          <w:i/>
          <w:iCs/>
          <w:snapToGrid w:val="0"/>
          <w:u w:val="single"/>
        </w:rPr>
      </w:pPr>
      <w:r w:rsidRPr="00B637F3">
        <w:rPr>
          <w:b/>
          <w:i/>
          <w:iCs/>
          <w:snapToGrid w:val="0"/>
          <w:u w:val="single"/>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1984"/>
        <w:gridCol w:w="1418"/>
        <w:gridCol w:w="545"/>
        <w:gridCol w:w="2097"/>
        <w:gridCol w:w="1468"/>
      </w:tblGrid>
      <w:tr w:rsidR="00B637F3" w:rsidRPr="00B637F3" w14:paraId="0680C640" w14:textId="77777777" w:rsidTr="008A1E75">
        <w:tc>
          <w:tcPr>
            <w:tcW w:w="1702" w:type="dxa"/>
          </w:tcPr>
          <w:p w14:paraId="225B69A5" w14:textId="3F8F1EF2" w:rsidR="00B637F3" w:rsidRPr="00B637F3" w:rsidRDefault="00B637F3" w:rsidP="00B637F3">
            <w:pPr>
              <w:keepLines/>
              <w:widowControl w:val="0"/>
              <w:autoSpaceDE w:val="0"/>
              <w:autoSpaceDN w:val="0"/>
              <w:adjustRightInd w:val="0"/>
              <w:spacing w:line="276" w:lineRule="auto"/>
              <w:ind w:right="119"/>
            </w:pPr>
            <w:r w:rsidRPr="00B637F3">
              <w:t>1)</w:t>
            </w:r>
            <w:r w:rsidR="008A1E75">
              <w:t xml:space="preserve"> </w:t>
            </w:r>
            <w:r w:rsidRPr="00B637F3">
              <w:t xml:space="preserve">Plodina, </w:t>
            </w:r>
          </w:p>
          <w:p w14:paraId="27F0956B" w14:textId="77777777" w:rsidR="00B637F3" w:rsidRPr="00B637F3" w:rsidRDefault="00B637F3" w:rsidP="00B637F3">
            <w:pPr>
              <w:keepLines/>
              <w:widowControl w:val="0"/>
              <w:autoSpaceDE w:val="0"/>
              <w:autoSpaceDN w:val="0"/>
              <w:adjustRightInd w:val="0"/>
              <w:spacing w:line="276" w:lineRule="auto"/>
              <w:ind w:right="119"/>
            </w:pPr>
            <w:r w:rsidRPr="00B637F3">
              <w:t>oblast použití</w:t>
            </w:r>
          </w:p>
        </w:tc>
        <w:tc>
          <w:tcPr>
            <w:tcW w:w="1984" w:type="dxa"/>
          </w:tcPr>
          <w:p w14:paraId="53A0DF5E" w14:textId="77777777" w:rsidR="00B637F3" w:rsidRPr="00B637F3" w:rsidRDefault="00B637F3" w:rsidP="00B637F3">
            <w:pPr>
              <w:keepLines/>
              <w:widowControl w:val="0"/>
              <w:autoSpaceDE w:val="0"/>
              <w:autoSpaceDN w:val="0"/>
              <w:adjustRightInd w:val="0"/>
              <w:spacing w:line="276" w:lineRule="auto"/>
              <w:ind w:left="25" w:right="-70"/>
            </w:pPr>
            <w:r w:rsidRPr="00B637F3">
              <w:t>2) Škodlivý organismus,</w:t>
            </w:r>
          </w:p>
          <w:p w14:paraId="5DA60D83" w14:textId="77777777" w:rsidR="00B637F3" w:rsidRPr="00B637F3" w:rsidRDefault="00B637F3" w:rsidP="00B637F3">
            <w:pPr>
              <w:keepLines/>
              <w:widowControl w:val="0"/>
              <w:autoSpaceDE w:val="0"/>
              <w:autoSpaceDN w:val="0"/>
              <w:adjustRightInd w:val="0"/>
              <w:spacing w:line="276" w:lineRule="auto"/>
              <w:ind w:left="25" w:right="-70"/>
            </w:pPr>
            <w:r w:rsidRPr="00B637F3">
              <w:t>jiný účel použití</w:t>
            </w:r>
          </w:p>
        </w:tc>
        <w:tc>
          <w:tcPr>
            <w:tcW w:w="1418" w:type="dxa"/>
          </w:tcPr>
          <w:p w14:paraId="466137CD" w14:textId="77777777" w:rsidR="00B637F3" w:rsidRPr="00B637F3" w:rsidRDefault="00B637F3" w:rsidP="00B637F3">
            <w:pPr>
              <w:keepLines/>
              <w:widowControl w:val="0"/>
              <w:autoSpaceDE w:val="0"/>
              <w:autoSpaceDN w:val="0"/>
              <w:adjustRightInd w:val="0"/>
              <w:spacing w:line="276" w:lineRule="auto"/>
              <w:ind w:left="51"/>
            </w:pPr>
            <w:r w:rsidRPr="00B637F3">
              <w:t>Dávkování, mísitelnost</w:t>
            </w:r>
          </w:p>
        </w:tc>
        <w:tc>
          <w:tcPr>
            <w:tcW w:w="545" w:type="dxa"/>
          </w:tcPr>
          <w:p w14:paraId="1AA68BD1" w14:textId="77777777" w:rsidR="00B637F3" w:rsidRPr="00B637F3" w:rsidRDefault="00B637F3" w:rsidP="00B637F3">
            <w:pPr>
              <w:keepLines/>
              <w:widowControl w:val="0"/>
              <w:autoSpaceDE w:val="0"/>
              <w:autoSpaceDN w:val="0"/>
              <w:adjustRightInd w:val="0"/>
              <w:spacing w:line="276" w:lineRule="auto"/>
              <w:jc w:val="center"/>
              <w:outlineLvl w:val="4"/>
            </w:pPr>
            <w:r w:rsidRPr="00B637F3">
              <w:t>OL</w:t>
            </w:r>
          </w:p>
        </w:tc>
        <w:tc>
          <w:tcPr>
            <w:tcW w:w="2097" w:type="dxa"/>
          </w:tcPr>
          <w:p w14:paraId="024E8A53" w14:textId="77777777" w:rsidR="00B637F3" w:rsidRPr="00B637F3" w:rsidRDefault="00B637F3" w:rsidP="00B637F3">
            <w:pPr>
              <w:keepLines/>
              <w:widowControl w:val="0"/>
              <w:autoSpaceDE w:val="0"/>
              <w:autoSpaceDN w:val="0"/>
              <w:adjustRightInd w:val="0"/>
              <w:spacing w:line="276" w:lineRule="auto"/>
            </w:pPr>
            <w:r w:rsidRPr="00B637F3">
              <w:t>Poznámka</w:t>
            </w:r>
          </w:p>
          <w:p w14:paraId="1A1D4AE0" w14:textId="77777777" w:rsidR="00B637F3" w:rsidRPr="00B637F3" w:rsidRDefault="00B637F3" w:rsidP="00B637F3">
            <w:pPr>
              <w:keepLines/>
              <w:widowControl w:val="0"/>
              <w:autoSpaceDE w:val="0"/>
              <w:autoSpaceDN w:val="0"/>
              <w:adjustRightInd w:val="0"/>
              <w:spacing w:line="276" w:lineRule="auto"/>
            </w:pPr>
            <w:r w:rsidRPr="00B637F3">
              <w:t>1) k plodině</w:t>
            </w:r>
          </w:p>
          <w:p w14:paraId="70CE3A1B" w14:textId="77777777" w:rsidR="00B637F3" w:rsidRPr="00B637F3" w:rsidRDefault="00B637F3" w:rsidP="00B637F3">
            <w:pPr>
              <w:keepLines/>
              <w:widowControl w:val="0"/>
              <w:autoSpaceDE w:val="0"/>
              <w:autoSpaceDN w:val="0"/>
              <w:adjustRightInd w:val="0"/>
              <w:spacing w:line="276" w:lineRule="auto"/>
            </w:pPr>
            <w:r w:rsidRPr="00B637F3">
              <w:t>2) k ŠO</w:t>
            </w:r>
          </w:p>
          <w:p w14:paraId="329820A2" w14:textId="77777777" w:rsidR="00B637F3" w:rsidRPr="00B637F3" w:rsidRDefault="00B637F3" w:rsidP="00B637F3">
            <w:pPr>
              <w:keepLines/>
              <w:widowControl w:val="0"/>
              <w:autoSpaceDE w:val="0"/>
              <w:autoSpaceDN w:val="0"/>
              <w:adjustRightInd w:val="0"/>
              <w:spacing w:line="276" w:lineRule="auto"/>
            </w:pPr>
            <w:r w:rsidRPr="00B637F3">
              <w:t>3) k OL</w:t>
            </w:r>
          </w:p>
        </w:tc>
        <w:tc>
          <w:tcPr>
            <w:tcW w:w="1468" w:type="dxa"/>
          </w:tcPr>
          <w:p w14:paraId="1128C663" w14:textId="77777777" w:rsidR="00B637F3" w:rsidRPr="00B637F3" w:rsidRDefault="00B637F3" w:rsidP="00B637F3">
            <w:pPr>
              <w:keepLines/>
              <w:widowControl w:val="0"/>
              <w:autoSpaceDE w:val="0"/>
              <w:autoSpaceDN w:val="0"/>
              <w:adjustRightInd w:val="0"/>
              <w:spacing w:line="276" w:lineRule="auto"/>
            </w:pPr>
            <w:r w:rsidRPr="00B637F3">
              <w:t>4) Pozn. k dávkování</w:t>
            </w:r>
          </w:p>
          <w:p w14:paraId="644F8E24" w14:textId="77777777" w:rsidR="00B637F3" w:rsidRPr="00B637F3" w:rsidRDefault="00B637F3" w:rsidP="00B637F3">
            <w:pPr>
              <w:keepLines/>
              <w:widowControl w:val="0"/>
              <w:autoSpaceDE w:val="0"/>
              <w:autoSpaceDN w:val="0"/>
              <w:adjustRightInd w:val="0"/>
              <w:spacing w:line="276" w:lineRule="auto"/>
            </w:pPr>
            <w:r w:rsidRPr="00B637F3">
              <w:t>5) Umístění</w:t>
            </w:r>
          </w:p>
          <w:p w14:paraId="1B0E1678" w14:textId="3E9F4285" w:rsidR="00B637F3" w:rsidRPr="00B637F3" w:rsidRDefault="00B637F3" w:rsidP="00B637F3">
            <w:pPr>
              <w:keepLines/>
              <w:widowControl w:val="0"/>
              <w:autoSpaceDE w:val="0"/>
              <w:autoSpaceDN w:val="0"/>
              <w:adjustRightInd w:val="0"/>
              <w:spacing w:line="276" w:lineRule="auto"/>
            </w:pPr>
            <w:r w:rsidRPr="00B637F3">
              <w:t>6) Určení sklizně</w:t>
            </w:r>
          </w:p>
        </w:tc>
      </w:tr>
      <w:tr w:rsidR="00B637F3" w:rsidRPr="00B637F3" w14:paraId="6A2E68D0" w14:textId="77777777" w:rsidTr="008A1E75">
        <w:trPr>
          <w:trHeight w:val="57"/>
        </w:trPr>
        <w:tc>
          <w:tcPr>
            <w:tcW w:w="1702" w:type="dxa"/>
          </w:tcPr>
          <w:p w14:paraId="154231C3" w14:textId="77777777" w:rsidR="00B637F3" w:rsidRPr="00B637F3" w:rsidRDefault="00B637F3" w:rsidP="00B637F3">
            <w:pPr>
              <w:keepLines/>
              <w:widowControl w:val="0"/>
              <w:autoSpaceDE w:val="0"/>
              <w:autoSpaceDN w:val="0"/>
              <w:adjustRightInd w:val="0"/>
              <w:spacing w:line="276" w:lineRule="auto"/>
              <w:ind w:right="119"/>
              <w:rPr>
                <w:lang w:val="de-DE"/>
              </w:rPr>
            </w:pPr>
            <w:r w:rsidRPr="00B637F3">
              <w:rPr>
                <w:lang w:val="de-DE"/>
              </w:rPr>
              <w:t>pšenice ozimá</w:t>
            </w:r>
          </w:p>
        </w:tc>
        <w:tc>
          <w:tcPr>
            <w:tcW w:w="1984" w:type="dxa"/>
          </w:tcPr>
          <w:p w14:paraId="277BB545" w14:textId="77777777" w:rsidR="00B637F3" w:rsidRPr="00B637F3" w:rsidRDefault="00B637F3" w:rsidP="00B637F3">
            <w:pPr>
              <w:keepLines/>
              <w:widowControl w:val="0"/>
              <w:autoSpaceDE w:val="0"/>
              <w:autoSpaceDN w:val="0"/>
              <w:adjustRightInd w:val="0"/>
              <w:spacing w:line="276" w:lineRule="auto"/>
              <w:ind w:left="25"/>
              <w:rPr>
                <w:lang w:val="de-DE"/>
              </w:rPr>
            </w:pPr>
            <w:r w:rsidRPr="00B637F3">
              <w:rPr>
                <w:lang w:val="de-DE"/>
              </w:rPr>
              <w:t>chundelka metlice, pýr plazivý</w:t>
            </w:r>
          </w:p>
        </w:tc>
        <w:tc>
          <w:tcPr>
            <w:tcW w:w="1418" w:type="dxa"/>
          </w:tcPr>
          <w:p w14:paraId="4FE5F115" w14:textId="77777777" w:rsidR="00B637F3" w:rsidRPr="00B637F3" w:rsidRDefault="00B637F3" w:rsidP="00B637F3">
            <w:pPr>
              <w:keepLines/>
              <w:widowControl w:val="0"/>
              <w:autoSpaceDE w:val="0"/>
              <w:autoSpaceDN w:val="0"/>
              <w:adjustRightInd w:val="0"/>
              <w:spacing w:line="276" w:lineRule="auto"/>
              <w:ind w:left="51"/>
            </w:pPr>
            <w:r w:rsidRPr="00B637F3">
              <w:t>60 g/ha</w:t>
            </w:r>
          </w:p>
        </w:tc>
        <w:tc>
          <w:tcPr>
            <w:tcW w:w="545" w:type="dxa"/>
          </w:tcPr>
          <w:p w14:paraId="435E8460" w14:textId="77777777" w:rsidR="00B637F3" w:rsidRPr="00B637F3" w:rsidRDefault="00B637F3" w:rsidP="00B637F3">
            <w:pPr>
              <w:keepLines/>
              <w:widowControl w:val="0"/>
              <w:autoSpaceDE w:val="0"/>
              <w:autoSpaceDN w:val="0"/>
              <w:adjustRightInd w:val="0"/>
              <w:spacing w:line="276" w:lineRule="auto"/>
              <w:ind w:left="-65"/>
              <w:jc w:val="center"/>
            </w:pPr>
            <w:r w:rsidRPr="00B637F3">
              <w:t>AT</w:t>
            </w:r>
          </w:p>
        </w:tc>
        <w:tc>
          <w:tcPr>
            <w:tcW w:w="2097" w:type="dxa"/>
          </w:tcPr>
          <w:p w14:paraId="1C09373C" w14:textId="77777777" w:rsidR="00B637F3" w:rsidRPr="00B637F3" w:rsidRDefault="00B637F3" w:rsidP="00B637F3">
            <w:pPr>
              <w:keepLines/>
              <w:widowControl w:val="0"/>
              <w:autoSpaceDE w:val="0"/>
              <w:autoSpaceDN w:val="0"/>
              <w:adjustRightInd w:val="0"/>
              <w:spacing w:line="276" w:lineRule="auto"/>
            </w:pPr>
            <w:r w:rsidRPr="00B637F3">
              <w:t xml:space="preserve"> 1) od: 13 BBCH, do: 32 BBCH </w:t>
            </w:r>
          </w:p>
          <w:p w14:paraId="2898C2E7" w14:textId="77777777" w:rsidR="00B637F3" w:rsidRPr="00B637F3" w:rsidRDefault="00B637F3" w:rsidP="00B637F3">
            <w:pPr>
              <w:keepLines/>
              <w:widowControl w:val="0"/>
              <w:autoSpaceDE w:val="0"/>
              <w:autoSpaceDN w:val="0"/>
              <w:adjustRightInd w:val="0"/>
              <w:spacing w:line="276" w:lineRule="auto"/>
            </w:pPr>
            <w:r w:rsidRPr="00B637F3">
              <w:t xml:space="preserve">2) postemergentně </w:t>
            </w:r>
          </w:p>
        </w:tc>
        <w:tc>
          <w:tcPr>
            <w:tcW w:w="1468" w:type="dxa"/>
          </w:tcPr>
          <w:p w14:paraId="0779E40D" w14:textId="77777777" w:rsidR="00B637F3" w:rsidRPr="00B637F3" w:rsidRDefault="00B637F3" w:rsidP="00B637F3">
            <w:pPr>
              <w:keepLines/>
              <w:widowControl w:val="0"/>
              <w:autoSpaceDE w:val="0"/>
              <w:autoSpaceDN w:val="0"/>
              <w:adjustRightInd w:val="0"/>
              <w:spacing w:line="276" w:lineRule="auto"/>
            </w:pPr>
          </w:p>
        </w:tc>
      </w:tr>
    </w:tbl>
    <w:p w14:paraId="1177E635" w14:textId="77777777" w:rsidR="00B637F3" w:rsidRPr="00B637F3" w:rsidRDefault="00B637F3" w:rsidP="00B637F3">
      <w:pPr>
        <w:keepLines/>
        <w:widowControl w:val="0"/>
        <w:tabs>
          <w:tab w:val="left" w:pos="0"/>
        </w:tabs>
        <w:spacing w:line="276" w:lineRule="auto"/>
        <w:rPr>
          <w:rFonts w:eastAsiaTheme="minorHAnsi"/>
          <w:snapToGrid w:val="0"/>
          <w:lang w:eastAsia="en-US"/>
        </w:rPr>
      </w:pPr>
      <w:r w:rsidRPr="00B637F3">
        <w:rPr>
          <w:rFonts w:eastAsiaTheme="minorHAnsi"/>
          <w:snapToGrid w:val="0"/>
          <w:lang w:eastAsia="en-US"/>
        </w:rPr>
        <w:t>AT – ochranná lhůta je dána odstupem mezi termínem aplikace a sklizní</w:t>
      </w:r>
    </w:p>
    <w:tbl>
      <w:tblPr>
        <w:tblStyle w:val="Mkatabulky115"/>
        <w:tblW w:w="9214" w:type="dxa"/>
        <w:tblInd w:w="-147" w:type="dxa"/>
        <w:tblLayout w:type="fixed"/>
        <w:tblLook w:val="01E0" w:firstRow="1" w:lastRow="1" w:firstColumn="1" w:lastColumn="1" w:noHBand="0" w:noVBand="0"/>
      </w:tblPr>
      <w:tblGrid>
        <w:gridCol w:w="2694"/>
        <w:gridCol w:w="1559"/>
        <w:gridCol w:w="1843"/>
        <w:gridCol w:w="3118"/>
      </w:tblGrid>
      <w:tr w:rsidR="00B637F3" w:rsidRPr="00B637F3" w14:paraId="25C13A6E" w14:textId="77777777" w:rsidTr="008A1E75">
        <w:tc>
          <w:tcPr>
            <w:tcW w:w="2694" w:type="dxa"/>
          </w:tcPr>
          <w:p w14:paraId="576DC78E" w14:textId="79EF0940" w:rsidR="00B637F3" w:rsidRPr="00B637F3" w:rsidRDefault="00B637F3" w:rsidP="008A1E75">
            <w:pPr>
              <w:keepLines/>
              <w:widowControl w:val="0"/>
              <w:spacing w:before="0" w:after="0" w:line="276" w:lineRule="auto"/>
              <w:ind w:left="0"/>
              <w:jc w:val="left"/>
              <w:rPr>
                <w:rFonts w:ascii="Arial" w:hAnsi="Arial"/>
              </w:rPr>
            </w:pPr>
            <w:r w:rsidRPr="00B637F3">
              <w:t>Plodina, oblast použití</w:t>
            </w:r>
          </w:p>
        </w:tc>
        <w:tc>
          <w:tcPr>
            <w:tcW w:w="1559" w:type="dxa"/>
          </w:tcPr>
          <w:p w14:paraId="298D69BB" w14:textId="77777777" w:rsidR="00B637F3" w:rsidRPr="00B637F3" w:rsidRDefault="00B637F3" w:rsidP="008A1E75">
            <w:pPr>
              <w:keepLines/>
              <w:widowControl w:val="0"/>
              <w:spacing w:before="0" w:after="0" w:line="276" w:lineRule="auto"/>
              <w:ind w:left="0"/>
              <w:jc w:val="left"/>
              <w:rPr>
                <w:rFonts w:ascii="Arial" w:hAnsi="Arial"/>
              </w:rPr>
            </w:pPr>
            <w:r w:rsidRPr="00B637F3">
              <w:t>Dávka vody</w:t>
            </w:r>
          </w:p>
        </w:tc>
        <w:tc>
          <w:tcPr>
            <w:tcW w:w="1843" w:type="dxa"/>
          </w:tcPr>
          <w:p w14:paraId="311DE7ED" w14:textId="77777777" w:rsidR="00B637F3" w:rsidRPr="00B637F3" w:rsidRDefault="00B637F3" w:rsidP="008A1E75">
            <w:pPr>
              <w:keepLines/>
              <w:widowControl w:val="0"/>
              <w:spacing w:before="0" w:after="0" w:line="276" w:lineRule="auto"/>
              <w:ind w:left="0"/>
              <w:jc w:val="left"/>
              <w:rPr>
                <w:rFonts w:ascii="Arial" w:hAnsi="Arial"/>
              </w:rPr>
            </w:pPr>
            <w:r w:rsidRPr="00B637F3">
              <w:t>Způsob aplikace</w:t>
            </w:r>
          </w:p>
        </w:tc>
        <w:tc>
          <w:tcPr>
            <w:tcW w:w="3118" w:type="dxa"/>
          </w:tcPr>
          <w:p w14:paraId="63574364" w14:textId="77777777" w:rsidR="00B637F3" w:rsidRPr="00B637F3" w:rsidRDefault="00B637F3" w:rsidP="008A1E75">
            <w:pPr>
              <w:keepLines/>
              <w:widowControl w:val="0"/>
              <w:spacing w:before="0" w:after="0" w:line="276" w:lineRule="auto"/>
              <w:ind w:left="0"/>
              <w:jc w:val="left"/>
            </w:pPr>
            <w:r w:rsidRPr="00B637F3">
              <w:t>Max. počet aplikací v plodině</w:t>
            </w:r>
          </w:p>
        </w:tc>
      </w:tr>
      <w:tr w:rsidR="00B637F3" w:rsidRPr="00B637F3" w14:paraId="5D046877" w14:textId="77777777" w:rsidTr="008A1E75">
        <w:tc>
          <w:tcPr>
            <w:tcW w:w="2694" w:type="dxa"/>
          </w:tcPr>
          <w:p w14:paraId="00EB6568" w14:textId="77777777" w:rsidR="00B637F3" w:rsidRPr="00B637F3" w:rsidRDefault="00B637F3" w:rsidP="008A1E75">
            <w:pPr>
              <w:keepLines/>
              <w:widowControl w:val="0"/>
              <w:spacing w:before="0" w:after="0" w:line="276" w:lineRule="auto"/>
              <w:ind w:left="0"/>
              <w:jc w:val="left"/>
              <w:rPr>
                <w:lang w:val="de-DE"/>
              </w:rPr>
            </w:pPr>
            <w:r w:rsidRPr="00B637F3">
              <w:rPr>
                <w:lang w:val="de-DE"/>
              </w:rPr>
              <w:t>pšenice ozimá</w:t>
            </w:r>
          </w:p>
        </w:tc>
        <w:tc>
          <w:tcPr>
            <w:tcW w:w="1559" w:type="dxa"/>
          </w:tcPr>
          <w:p w14:paraId="619DF948" w14:textId="77777777" w:rsidR="00B637F3" w:rsidRPr="00B637F3" w:rsidRDefault="00B637F3" w:rsidP="008A1E75">
            <w:pPr>
              <w:keepLines/>
              <w:widowControl w:val="0"/>
              <w:spacing w:before="0" w:after="0" w:line="276" w:lineRule="auto"/>
              <w:ind w:left="0"/>
              <w:jc w:val="left"/>
              <w:rPr>
                <w:lang w:val="de-DE"/>
              </w:rPr>
            </w:pPr>
            <w:r w:rsidRPr="00B637F3">
              <w:rPr>
                <w:lang w:val="de-DE"/>
              </w:rPr>
              <w:t xml:space="preserve"> 200-400 l/ha</w:t>
            </w:r>
          </w:p>
        </w:tc>
        <w:tc>
          <w:tcPr>
            <w:tcW w:w="1843" w:type="dxa"/>
          </w:tcPr>
          <w:p w14:paraId="04712956" w14:textId="77777777" w:rsidR="00B637F3" w:rsidRPr="00B637F3" w:rsidRDefault="00B637F3" w:rsidP="008A1E75">
            <w:pPr>
              <w:keepLines/>
              <w:widowControl w:val="0"/>
              <w:spacing w:before="0" w:after="0" w:line="276" w:lineRule="auto"/>
              <w:ind w:left="0"/>
              <w:jc w:val="left"/>
              <w:rPr>
                <w:lang w:val="de-DE"/>
              </w:rPr>
            </w:pPr>
            <w:r w:rsidRPr="00B637F3">
              <w:rPr>
                <w:lang w:val="de-DE"/>
              </w:rPr>
              <w:t>postřik</w:t>
            </w:r>
          </w:p>
        </w:tc>
        <w:tc>
          <w:tcPr>
            <w:tcW w:w="3118" w:type="dxa"/>
          </w:tcPr>
          <w:p w14:paraId="044B6F95" w14:textId="77E1D935" w:rsidR="00B637F3" w:rsidRPr="00B637F3" w:rsidRDefault="00B637F3" w:rsidP="008A1E75">
            <w:pPr>
              <w:keepLines/>
              <w:widowControl w:val="0"/>
              <w:spacing w:before="0" w:after="0" w:line="276" w:lineRule="auto"/>
              <w:ind w:left="0"/>
              <w:jc w:val="left"/>
              <w:rPr>
                <w:lang w:val="de-DE"/>
              </w:rPr>
            </w:pPr>
            <w:r w:rsidRPr="00B637F3">
              <w:rPr>
                <w:lang w:val="de-DE"/>
              </w:rPr>
              <w:t>1x na jaře</w:t>
            </w:r>
          </w:p>
        </w:tc>
      </w:tr>
    </w:tbl>
    <w:p w14:paraId="0D28860F" w14:textId="77777777" w:rsidR="00B637F3" w:rsidRPr="00B637F3" w:rsidRDefault="00B637F3" w:rsidP="00B637F3">
      <w:pPr>
        <w:keepLines/>
        <w:widowControl w:val="0"/>
        <w:tabs>
          <w:tab w:val="left" w:pos="6390"/>
        </w:tabs>
        <w:autoSpaceDE w:val="0"/>
        <w:autoSpaceDN w:val="0"/>
        <w:spacing w:line="276" w:lineRule="auto"/>
        <w:jc w:val="both"/>
        <w:rPr>
          <w:rFonts w:eastAsiaTheme="minorHAnsi"/>
          <w:snapToGrid w:val="0"/>
          <w:lang w:eastAsia="en-US"/>
        </w:rPr>
      </w:pPr>
    </w:p>
    <w:p w14:paraId="66ABA558" w14:textId="77777777" w:rsidR="00B637F3" w:rsidRPr="00B637F3" w:rsidRDefault="00B637F3" w:rsidP="00B637F3">
      <w:pPr>
        <w:keepLines/>
        <w:widowControl w:val="0"/>
        <w:numPr>
          <w:ilvl w:val="0"/>
          <w:numId w:val="35"/>
        </w:numPr>
        <w:spacing w:after="160" w:line="276" w:lineRule="auto"/>
        <w:ind w:left="284" w:hanging="284"/>
        <w:rPr>
          <w:b/>
          <w:i/>
          <w:snapToGrid w:val="0"/>
        </w:rPr>
      </w:pPr>
      <w:r w:rsidRPr="00B637F3">
        <w:rPr>
          <w:b/>
          <w:i/>
          <w:snapToGrid w:val="0"/>
          <w:u w:val="single"/>
        </w:rPr>
        <w:t>Rozsah rozšířeného použití dle čl. 51 nařízení:</w:t>
      </w:r>
    </w:p>
    <w:p w14:paraId="61F30E23" w14:textId="6242C85F" w:rsidR="00B637F3" w:rsidRDefault="00B637F3" w:rsidP="00B637F3">
      <w:pPr>
        <w:keepLines/>
        <w:widowControl w:val="0"/>
        <w:spacing w:line="276" w:lineRule="auto"/>
        <w:ind w:left="284"/>
        <w:rPr>
          <w:snapToGrid w:val="0"/>
        </w:rPr>
      </w:pPr>
      <w:r w:rsidRPr="00B637F3">
        <w:rPr>
          <w:snapToGrid w:val="0"/>
        </w:rPr>
        <w:t>Menšinové použití přípravku povolené dle čl. 51 odst. 2 nařízení Evropského parlamentu a Rady (ES) č. 1107/2009</w:t>
      </w:r>
    </w:p>
    <w:p w14:paraId="370DC28C" w14:textId="77777777" w:rsidR="008A1E75" w:rsidRPr="00B637F3" w:rsidRDefault="008A1E75" w:rsidP="008A1E75">
      <w:pPr>
        <w:keepLines/>
        <w:widowControl w:val="0"/>
        <w:spacing w:line="276" w:lineRule="auto"/>
        <w:rPr>
          <w:snapToGrid w:val="0"/>
        </w:rPr>
      </w:pP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7"/>
        <w:gridCol w:w="1701"/>
        <w:gridCol w:w="1276"/>
        <w:gridCol w:w="567"/>
        <w:gridCol w:w="1992"/>
        <w:gridCol w:w="1985"/>
      </w:tblGrid>
      <w:tr w:rsidR="00B637F3" w:rsidRPr="00B637F3" w14:paraId="7E2CD7E3" w14:textId="77777777" w:rsidTr="00EB1C0C">
        <w:tc>
          <w:tcPr>
            <w:tcW w:w="1977" w:type="dxa"/>
            <w:tcBorders>
              <w:top w:val="single" w:sz="6" w:space="0" w:color="auto"/>
              <w:left w:val="single" w:sz="6" w:space="0" w:color="auto"/>
              <w:bottom w:val="single" w:sz="6" w:space="0" w:color="auto"/>
              <w:right w:val="single" w:sz="6" w:space="0" w:color="auto"/>
            </w:tcBorders>
            <w:hideMark/>
          </w:tcPr>
          <w:p w14:paraId="44724781" w14:textId="77777777" w:rsidR="00B637F3" w:rsidRPr="00B637F3" w:rsidRDefault="00B637F3" w:rsidP="00B637F3">
            <w:pPr>
              <w:keepLines/>
              <w:widowControl w:val="0"/>
              <w:tabs>
                <w:tab w:val="left" w:pos="708"/>
                <w:tab w:val="center" w:pos="4536"/>
                <w:tab w:val="right" w:pos="9072"/>
              </w:tabs>
              <w:spacing w:line="276" w:lineRule="auto"/>
              <w:rPr>
                <w:bCs/>
                <w:iCs/>
              </w:rPr>
            </w:pPr>
            <w:r w:rsidRPr="00B637F3">
              <w:rPr>
                <w:bCs/>
                <w:iCs/>
              </w:rPr>
              <w:t xml:space="preserve">1) Plodina, </w:t>
            </w:r>
          </w:p>
          <w:p w14:paraId="6F2E0431" w14:textId="77777777" w:rsidR="00B637F3" w:rsidRPr="00B637F3" w:rsidRDefault="00B637F3" w:rsidP="00B637F3">
            <w:pPr>
              <w:keepLines/>
              <w:widowControl w:val="0"/>
              <w:tabs>
                <w:tab w:val="left" w:pos="708"/>
                <w:tab w:val="center" w:pos="4536"/>
                <w:tab w:val="right" w:pos="9072"/>
              </w:tabs>
              <w:spacing w:line="276" w:lineRule="auto"/>
              <w:rPr>
                <w:bCs/>
                <w:iCs/>
              </w:rPr>
            </w:pPr>
            <w:r w:rsidRPr="00B637F3">
              <w:rPr>
                <w:bCs/>
                <w:iCs/>
              </w:rPr>
              <w:t>oblast použití</w:t>
            </w:r>
          </w:p>
        </w:tc>
        <w:tc>
          <w:tcPr>
            <w:tcW w:w="1701" w:type="dxa"/>
            <w:tcBorders>
              <w:top w:val="single" w:sz="6" w:space="0" w:color="auto"/>
              <w:left w:val="single" w:sz="6" w:space="0" w:color="auto"/>
              <w:bottom w:val="single" w:sz="6" w:space="0" w:color="auto"/>
              <w:right w:val="single" w:sz="6" w:space="0" w:color="auto"/>
            </w:tcBorders>
            <w:hideMark/>
          </w:tcPr>
          <w:p w14:paraId="5363ADF5" w14:textId="77777777" w:rsidR="00B637F3" w:rsidRPr="00B637F3" w:rsidRDefault="00B637F3" w:rsidP="00B637F3">
            <w:pPr>
              <w:keepLines/>
              <w:widowControl w:val="0"/>
              <w:autoSpaceDE w:val="0"/>
              <w:autoSpaceDN w:val="0"/>
              <w:adjustRightInd w:val="0"/>
              <w:spacing w:line="276" w:lineRule="auto"/>
              <w:rPr>
                <w:bCs/>
                <w:iCs/>
              </w:rPr>
            </w:pPr>
            <w:r w:rsidRPr="00B637F3">
              <w:rPr>
                <w:bCs/>
                <w:iCs/>
              </w:rPr>
              <w:t>2) Škodlivý organismus, jiný účel použití</w:t>
            </w:r>
          </w:p>
        </w:tc>
        <w:tc>
          <w:tcPr>
            <w:tcW w:w="1276" w:type="dxa"/>
            <w:tcBorders>
              <w:top w:val="single" w:sz="6" w:space="0" w:color="auto"/>
              <w:left w:val="single" w:sz="6" w:space="0" w:color="auto"/>
              <w:bottom w:val="single" w:sz="6" w:space="0" w:color="auto"/>
              <w:right w:val="single" w:sz="6" w:space="0" w:color="auto"/>
            </w:tcBorders>
            <w:hideMark/>
          </w:tcPr>
          <w:p w14:paraId="3215680C" w14:textId="77777777" w:rsidR="00B637F3" w:rsidRPr="00B637F3" w:rsidRDefault="00B637F3" w:rsidP="00B637F3">
            <w:pPr>
              <w:keepLines/>
              <w:widowControl w:val="0"/>
              <w:autoSpaceDE w:val="0"/>
              <w:autoSpaceDN w:val="0"/>
              <w:adjustRightInd w:val="0"/>
              <w:spacing w:line="276" w:lineRule="auto"/>
              <w:rPr>
                <w:bCs/>
                <w:iCs/>
              </w:rPr>
            </w:pPr>
            <w:r w:rsidRPr="00B637F3">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7A45583E" w14:textId="77777777" w:rsidR="00B637F3" w:rsidRPr="00B637F3" w:rsidRDefault="00B637F3" w:rsidP="00B637F3">
            <w:pPr>
              <w:keepLines/>
              <w:widowControl w:val="0"/>
              <w:spacing w:line="276" w:lineRule="auto"/>
              <w:rPr>
                <w:bCs/>
                <w:iCs/>
              </w:rPr>
            </w:pPr>
            <w:r w:rsidRPr="00B637F3">
              <w:rPr>
                <w:bCs/>
              </w:rPr>
              <w:t>OL</w:t>
            </w:r>
          </w:p>
        </w:tc>
        <w:tc>
          <w:tcPr>
            <w:tcW w:w="1992" w:type="dxa"/>
            <w:tcBorders>
              <w:top w:val="single" w:sz="6" w:space="0" w:color="auto"/>
              <w:left w:val="single" w:sz="6" w:space="0" w:color="auto"/>
              <w:bottom w:val="single" w:sz="6" w:space="0" w:color="auto"/>
              <w:right w:val="single" w:sz="6" w:space="0" w:color="auto"/>
            </w:tcBorders>
          </w:tcPr>
          <w:p w14:paraId="51573217" w14:textId="77777777" w:rsidR="00B637F3" w:rsidRPr="00B637F3" w:rsidRDefault="00B637F3" w:rsidP="00B637F3">
            <w:pPr>
              <w:keepLines/>
              <w:widowControl w:val="0"/>
              <w:spacing w:line="276" w:lineRule="auto"/>
              <w:rPr>
                <w:bCs/>
                <w:iCs/>
              </w:rPr>
            </w:pPr>
            <w:r w:rsidRPr="00B637F3">
              <w:rPr>
                <w:bCs/>
                <w:iCs/>
              </w:rPr>
              <w:t>Poznámka</w:t>
            </w:r>
          </w:p>
          <w:p w14:paraId="19298808" w14:textId="77777777" w:rsidR="00B637F3" w:rsidRPr="00B637F3" w:rsidRDefault="00B637F3" w:rsidP="00B637F3">
            <w:pPr>
              <w:keepLines/>
              <w:widowControl w:val="0"/>
              <w:spacing w:line="276" w:lineRule="auto"/>
              <w:rPr>
                <w:bCs/>
                <w:iCs/>
              </w:rPr>
            </w:pPr>
            <w:r w:rsidRPr="00B637F3">
              <w:rPr>
                <w:bCs/>
                <w:iCs/>
              </w:rPr>
              <w:t>1) k plodině</w:t>
            </w:r>
          </w:p>
          <w:p w14:paraId="69544F0E" w14:textId="77777777" w:rsidR="00B637F3" w:rsidRPr="00B637F3" w:rsidRDefault="00B637F3" w:rsidP="00B637F3">
            <w:pPr>
              <w:keepLines/>
              <w:widowControl w:val="0"/>
              <w:spacing w:line="276" w:lineRule="auto"/>
              <w:rPr>
                <w:bCs/>
                <w:iCs/>
              </w:rPr>
            </w:pPr>
            <w:r w:rsidRPr="00B637F3">
              <w:rPr>
                <w:bCs/>
                <w:iCs/>
              </w:rPr>
              <w:t>2) k ŠO</w:t>
            </w:r>
          </w:p>
          <w:p w14:paraId="6269B61C" w14:textId="77777777" w:rsidR="00B637F3" w:rsidRPr="00B637F3" w:rsidRDefault="00B637F3" w:rsidP="00B637F3">
            <w:pPr>
              <w:keepLines/>
              <w:widowControl w:val="0"/>
              <w:spacing w:line="276" w:lineRule="auto"/>
              <w:rPr>
                <w:bCs/>
                <w:iCs/>
              </w:rPr>
            </w:pPr>
            <w:r w:rsidRPr="00B637F3">
              <w:rPr>
                <w:bCs/>
                <w:iCs/>
              </w:rPr>
              <w:t>3) k OL</w:t>
            </w:r>
          </w:p>
        </w:tc>
        <w:tc>
          <w:tcPr>
            <w:tcW w:w="1985" w:type="dxa"/>
            <w:tcBorders>
              <w:top w:val="single" w:sz="6" w:space="0" w:color="auto"/>
              <w:left w:val="single" w:sz="6" w:space="0" w:color="auto"/>
              <w:bottom w:val="single" w:sz="6" w:space="0" w:color="auto"/>
              <w:right w:val="single" w:sz="6" w:space="0" w:color="auto"/>
            </w:tcBorders>
          </w:tcPr>
          <w:p w14:paraId="0C7C2AD7" w14:textId="77777777" w:rsidR="00B637F3" w:rsidRPr="00B637F3" w:rsidRDefault="00B637F3" w:rsidP="00B637F3">
            <w:pPr>
              <w:keepLines/>
              <w:widowControl w:val="0"/>
              <w:spacing w:line="276" w:lineRule="auto"/>
              <w:rPr>
                <w:bCs/>
                <w:iCs/>
              </w:rPr>
            </w:pPr>
            <w:r w:rsidRPr="00B637F3">
              <w:rPr>
                <w:bCs/>
                <w:iCs/>
              </w:rPr>
              <w:t>4) Pozn. k dávkování</w:t>
            </w:r>
          </w:p>
          <w:p w14:paraId="12842558" w14:textId="77777777" w:rsidR="00B637F3" w:rsidRPr="00B637F3" w:rsidRDefault="00B637F3" w:rsidP="00B637F3">
            <w:pPr>
              <w:keepLines/>
              <w:widowControl w:val="0"/>
              <w:spacing w:line="276" w:lineRule="auto"/>
              <w:rPr>
                <w:bCs/>
                <w:iCs/>
              </w:rPr>
            </w:pPr>
            <w:r w:rsidRPr="00B637F3">
              <w:rPr>
                <w:bCs/>
                <w:iCs/>
              </w:rPr>
              <w:t>5) Umístění</w:t>
            </w:r>
          </w:p>
          <w:p w14:paraId="72994D06" w14:textId="77777777" w:rsidR="00B637F3" w:rsidRPr="00B637F3" w:rsidRDefault="00B637F3" w:rsidP="00B637F3">
            <w:pPr>
              <w:keepLines/>
              <w:widowControl w:val="0"/>
              <w:spacing w:line="276" w:lineRule="auto"/>
              <w:rPr>
                <w:bCs/>
                <w:iCs/>
              </w:rPr>
            </w:pPr>
            <w:r w:rsidRPr="00B637F3">
              <w:rPr>
                <w:bCs/>
                <w:iCs/>
              </w:rPr>
              <w:t>6) Určení sklizně</w:t>
            </w:r>
          </w:p>
        </w:tc>
      </w:tr>
      <w:tr w:rsidR="00B637F3" w:rsidRPr="00B637F3" w14:paraId="6DAA9A59" w14:textId="77777777" w:rsidTr="00EB1C0C">
        <w:trPr>
          <w:trHeight w:val="57"/>
        </w:trPr>
        <w:tc>
          <w:tcPr>
            <w:tcW w:w="1977" w:type="dxa"/>
            <w:tcBorders>
              <w:top w:val="single" w:sz="6" w:space="0" w:color="auto"/>
              <w:left w:val="single" w:sz="6" w:space="0" w:color="auto"/>
              <w:bottom w:val="single" w:sz="6" w:space="0" w:color="auto"/>
              <w:right w:val="single" w:sz="6" w:space="0" w:color="auto"/>
            </w:tcBorders>
            <w:hideMark/>
          </w:tcPr>
          <w:p w14:paraId="19631149" w14:textId="77777777" w:rsidR="00B637F3" w:rsidRPr="00B637F3" w:rsidRDefault="00B637F3" w:rsidP="00B637F3">
            <w:pPr>
              <w:keepLines/>
              <w:widowControl w:val="0"/>
              <w:tabs>
                <w:tab w:val="left" w:pos="708"/>
                <w:tab w:val="center" w:pos="4536"/>
                <w:tab w:val="right" w:pos="9072"/>
              </w:tabs>
              <w:spacing w:line="276" w:lineRule="auto"/>
              <w:rPr>
                <w:iCs/>
              </w:rPr>
            </w:pPr>
            <w:r w:rsidRPr="00B637F3">
              <w:rPr>
                <w:iCs/>
              </w:rPr>
              <w:t xml:space="preserve">bojínek luční, </w:t>
            </w:r>
          </w:p>
          <w:p w14:paraId="089ACDB4" w14:textId="77777777" w:rsidR="00B637F3" w:rsidRPr="00B637F3" w:rsidRDefault="00B637F3" w:rsidP="00B637F3">
            <w:pPr>
              <w:keepLines/>
              <w:widowControl w:val="0"/>
              <w:tabs>
                <w:tab w:val="left" w:pos="708"/>
                <w:tab w:val="center" w:pos="4536"/>
                <w:tab w:val="right" w:pos="9072"/>
              </w:tabs>
              <w:spacing w:line="276" w:lineRule="auto"/>
              <w:rPr>
                <w:iCs/>
              </w:rPr>
            </w:pPr>
            <w:r w:rsidRPr="00B637F3">
              <w:rPr>
                <w:iCs/>
              </w:rPr>
              <w:t>kostřava červená, kostřava luční</w:t>
            </w:r>
          </w:p>
        </w:tc>
        <w:tc>
          <w:tcPr>
            <w:tcW w:w="1701" w:type="dxa"/>
            <w:tcBorders>
              <w:top w:val="single" w:sz="6" w:space="0" w:color="auto"/>
              <w:left w:val="single" w:sz="6" w:space="0" w:color="auto"/>
              <w:bottom w:val="single" w:sz="6" w:space="0" w:color="auto"/>
              <w:right w:val="single" w:sz="6" w:space="0" w:color="auto"/>
            </w:tcBorders>
            <w:hideMark/>
          </w:tcPr>
          <w:p w14:paraId="35D21E00" w14:textId="77777777" w:rsidR="00B637F3" w:rsidRPr="00B637F3" w:rsidRDefault="00B637F3" w:rsidP="00B637F3">
            <w:pPr>
              <w:keepLines/>
              <w:widowControl w:val="0"/>
              <w:autoSpaceDE w:val="0"/>
              <w:autoSpaceDN w:val="0"/>
              <w:adjustRightInd w:val="0"/>
              <w:spacing w:line="276" w:lineRule="auto"/>
              <w:rPr>
                <w:iCs/>
              </w:rPr>
            </w:pPr>
            <w:r w:rsidRPr="00B637F3">
              <w:rPr>
                <w:iCs/>
              </w:rPr>
              <w:t>pýr plazivý - retardace růstu</w:t>
            </w:r>
          </w:p>
        </w:tc>
        <w:tc>
          <w:tcPr>
            <w:tcW w:w="1276" w:type="dxa"/>
            <w:tcBorders>
              <w:top w:val="single" w:sz="6" w:space="0" w:color="auto"/>
              <w:left w:val="single" w:sz="6" w:space="0" w:color="auto"/>
              <w:bottom w:val="single" w:sz="6" w:space="0" w:color="auto"/>
              <w:right w:val="single" w:sz="6" w:space="0" w:color="auto"/>
            </w:tcBorders>
            <w:hideMark/>
          </w:tcPr>
          <w:p w14:paraId="58D5B4E6" w14:textId="77777777" w:rsidR="00B637F3" w:rsidRPr="00B637F3" w:rsidRDefault="00B637F3" w:rsidP="00B637F3">
            <w:pPr>
              <w:keepLines/>
              <w:widowControl w:val="0"/>
              <w:autoSpaceDE w:val="0"/>
              <w:autoSpaceDN w:val="0"/>
              <w:adjustRightInd w:val="0"/>
              <w:spacing w:line="276" w:lineRule="auto"/>
              <w:rPr>
                <w:iCs/>
              </w:rPr>
            </w:pPr>
            <w:r w:rsidRPr="00B637F3">
              <w:rPr>
                <w:iCs/>
              </w:rPr>
              <w:t>30 g/ha</w:t>
            </w:r>
          </w:p>
        </w:tc>
        <w:tc>
          <w:tcPr>
            <w:tcW w:w="567" w:type="dxa"/>
            <w:tcBorders>
              <w:top w:val="single" w:sz="6" w:space="0" w:color="auto"/>
              <w:left w:val="single" w:sz="6" w:space="0" w:color="auto"/>
              <w:bottom w:val="single" w:sz="6" w:space="0" w:color="auto"/>
              <w:right w:val="single" w:sz="6" w:space="0" w:color="auto"/>
            </w:tcBorders>
            <w:hideMark/>
          </w:tcPr>
          <w:p w14:paraId="1989BFA9" w14:textId="77777777" w:rsidR="00B637F3" w:rsidRPr="00B637F3" w:rsidRDefault="00B637F3" w:rsidP="00B637F3">
            <w:pPr>
              <w:keepLines/>
              <w:widowControl w:val="0"/>
              <w:autoSpaceDE w:val="0"/>
              <w:autoSpaceDN w:val="0"/>
              <w:adjustRightInd w:val="0"/>
              <w:spacing w:line="276" w:lineRule="auto"/>
              <w:rPr>
                <w:iCs/>
              </w:rPr>
            </w:pPr>
            <w:r w:rsidRPr="00B637F3">
              <w:rPr>
                <w:iCs/>
              </w:rPr>
              <w:t>AT</w:t>
            </w:r>
          </w:p>
        </w:tc>
        <w:tc>
          <w:tcPr>
            <w:tcW w:w="1992" w:type="dxa"/>
            <w:tcBorders>
              <w:top w:val="single" w:sz="6" w:space="0" w:color="auto"/>
              <w:left w:val="single" w:sz="6" w:space="0" w:color="auto"/>
              <w:bottom w:val="single" w:sz="6" w:space="0" w:color="auto"/>
              <w:right w:val="single" w:sz="6" w:space="0" w:color="auto"/>
            </w:tcBorders>
          </w:tcPr>
          <w:p w14:paraId="548A83A5" w14:textId="77777777" w:rsidR="00B637F3" w:rsidRPr="00B637F3" w:rsidRDefault="00B637F3" w:rsidP="00B637F3">
            <w:pPr>
              <w:keepLines/>
              <w:widowControl w:val="0"/>
              <w:autoSpaceDE w:val="0"/>
              <w:autoSpaceDN w:val="0"/>
              <w:adjustRightInd w:val="0"/>
              <w:spacing w:line="276" w:lineRule="auto"/>
              <w:rPr>
                <w:iCs/>
              </w:rPr>
            </w:pPr>
          </w:p>
        </w:tc>
        <w:tc>
          <w:tcPr>
            <w:tcW w:w="1985" w:type="dxa"/>
            <w:tcBorders>
              <w:top w:val="single" w:sz="6" w:space="0" w:color="auto"/>
              <w:left w:val="single" w:sz="6" w:space="0" w:color="auto"/>
              <w:bottom w:val="single" w:sz="6" w:space="0" w:color="auto"/>
              <w:right w:val="single" w:sz="6" w:space="0" w:color="auto"/>
            </w:tcBorders>
            <w:hideMark/>
          </w:tcPr>
          <w:p w14:paraId="60E93532" w14:textId="77777777" w:rsidR="00B637F3" w:rsidRPr="00B637F3" w:rsidRDefault="00B637F3" w:rsidP="00B637F3">
            <w:pPr>
              <w:keepLines/>
              <w:widowControl w:val="0"/>
              <w:autoSpaceDE w:val="0"/>
              <w:autoSpaceDN w:val="0"/>
              <w:adjustRightInd w:val="0"/>
              <w:spacing w:line="276" w:lineRule="auto"/>
              <w:rPr>
                <w:iCs/>
              </w:rPr>
            </w:pPr>
            <w:r w:rsidRPr="00B637F3">
              <w:rPr>
                <w:iCs/>
              </w:rPr>
              <w:t>6) množitelské porosty</w:t>
            </w:r>
          </w:p>
        </w:tc>
      </w:tr>
    </w:tbl>
    <w:p w14:paraId="1BB49D6B" w14:textId="77777777" w:rsidR="008A1E75" w:rsidRDefault="008A1E75" w:rsidP="00B637F3">
      <w:pPr>
        <w:keepLines/>
        <w:widowControl w:val="0"/>
        <w:spacing w:line="276" w:lineRule="auto"/>
      </w:pPr>
    </w:p>
    <w:p w14:paraId="44F04AB5" w14:textId="7B07CEB6" w:rsidR="00B637F3" w:rsidRDefault="00B637F3" w:rsidP="00B637F3">
      <w:pPr>
        <w:keepLines/>
        <w:widowControl w:val="0"/>
        <w:spacing w:line="276" w:lineRule="auto"/>
      </w:pPr>
      <w:r w:rsidRPr="00B637F3">
        <w:t>AT – ochranná lhůta je dána odstupem mezi termínem aplikace a sklizní.</w:t>
      </w:r>
    </w:p>
    <w:p w14:paraId="759208D6" w14:textId="77777777" w:rsidR="008A1E75" w:rsidRPr="00B637F3" w:rsidRDefault="008A1E75" w:rsidP="00B637F3">
      <w:pPr>
        <w:keepLines/>
        <w:widowControl w:val="0"/>
        <w:spacing w:line="276"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985"/>
        <w:gridCol w:w="3118"/>
      </w:tblGrid>
      <w:tr w:rsidR="00B637F3" w:rsidRPr="00B637F3" w14:paraId="5E4EFE90" w14:textId="77777777" w:rsidTr="008A1E75">
        <w:tc>
          <w:tcPr>
            <w:tcW w:w="2552" w:type="dxa"/>
            <w:tcBorders>
              <w:top w:val="single" w:sz="4" w:space="0" w:color="auto"/>
              <w:left w:val="single" w:sz="4" w:space="0" w:color="auto"/>
              <w:bottom w:val="single" w:sz="4" w:space="0" w:color="auto"/>
              <w:right w:val="single" w:sz="4" w:space="0" w:color="auto"/>
            </w:tcBorders>
            <w:hideMark/>
          </w:tcPr>
          <w:p w14:paraId="253BA445" w14:textId="0FEEF6F1" w:rsidR="00B637F3" w:rsidRPr="00B637F3" w:rsidRDefault="00B637F3" w:rsidP="008A1E75">
            <w:pPr>
              <w:keepLines/>
              <w:widowControl w:val="0"/>
              <w:autoSpaceDE w:val="0"/>
              <w:autoSpaceDN w:val="0"/>
              <w:adjustRightInd w:val="0"/>
              <w:spacing w:line="276" w:lineRule="auto"/>
              <w:rPr>
                <w:rFonts w:ascii="Arial" w:hAnsi="Arial" w:cs="Arial"/>
              </w:rPr>
            </w:pPr>
            <w:r w:rsidRPr="00B637F3">
              <w:rPr>
                <w:bCs/>
                <w:iCs/>
              </w:rPr>
              <w:t>Plodina,</w:t>
            </w:r>
            <w:r w:rsidR="008A1E75">
              <w:rPr>
                <w:bCs/>
                <w:iCs/>
              </w:rPr>
              <w:t xml:space="preserve"> </w:t>
            </w:r>
            <w:r w:rsidRPr="00B637F3">
              <w:rPr>
                <w:bCs/>
                <w:iCs/>
              </w:rPr>
              <w:t>oblast použití</w:t>
            </w:r>
          </w:p>
        </w:tc>
        <w:tc>
          <w:tcPr>
            <w:tcW w:w="1559" w:type="dxa"/>
            <w:tcBorders>
              <w:top w:val="single" w:sz="4" w:space="0" w:color="auto"/>
              <w:left w:val="single" w:sz="4" w:space="0" w:color="auto"/>
              <w:bottom w:val="single" w:sz="4" w:space="0" w:color="auto"/>
              <w:right w:val="single" w:sz="4" w:space="0" w:color="auto"/>
            </w:tcBorders>
            <w:hideMark/>
          </w:tcPr>
          <w:p w14:paraId="7C19C427" w14:textId="77777777" w:rsidR="00B637F3" w:rsidRPr="00B637F3" w:rsidRDefault="00B637F3" w:rsidP="00B637F3">
            <w:pPr>
              <w:keepLines/>
              <w:widowControl w:val="0"/>
              <w:autoSpaceDE w:val="0"/>
              <w:autoSpaceDN w:val="0"/>
              <w:adjustRightInd w:val="0"/>
              <w:spacing w:line="276" w:lineRule="auto"/>
              <w:rPr>
                <w:rFonts w:ascii="Arial" w:hAnsi="Arial" w:cs="Arial"/>
              </w:rPr>
            </w:pPr>
            <w:r w:rsidRPr="00B637F3">
              <w:rPr>
                <w:bCs/>
                <w:iCs/>
              </w:rPr>
              <w:t>Dávka vody</w:t>
            </w:r>
          </w:p>
        </w:tc>
        <w:tc>
          <w:tcPr>
            <w:tcW w:w="1985" w:type="dxa"/>
            <w:tcBorders>
              <w:top w:val="single" w:sz="4" w:space="0" w:color="auto"/>
              <w:left w:val="single" w:sz="4" w:space="0" w:color="auto"/>
              <w:bottom w:val="single" w:sz="4" w:space="0" w:color="auto"/>
              <w:right w:val="single" w:sz="4" w:space="0" w:color="auto"/>
            </w:tcBorders>
            <w:hideMark/>
          </w:tcPr>
          <w:p w14:paraId="03870B40" w14:textId="77777777" w:rsidR="00B637F3" w:rsidRPr="00B637F3" w:rsidRDefault="00B637F3" w:rsidP="00B637F3">
            <w:pPr>
              <w:keepLines/>
              <w:widowControl w:val="0"/>
              <w:autoSpaceDE w:val="0"/>
              <w:autoSpaceDN w:val="0"/>
              <w:adjustRightInd w:val="0"/>
              <w:spacing w:line="276" w:lineRule="auto"/>
              <w:rPr>
                <w:rFonts w:ascii="Arial" w:hAnsi="Arial" w:cs="Arial"/>
              </w:rPr>
            </w:pPr>
            <w:r w:rsidRPr="00B637F3">
              <w:rPr>
                <w:bCs/>
                <w:iCs/>
              </w:rPr>
              <w:t>Způsob aplikace</w:t>
            </w:r>
          </w:p>
        </w:tc>
        <w:tc>
          <w:tcPr>
            <w:tcW w:w="3118" w:type="dxa"/>
            <w:tcBorders>
              <w:top w:val="single" w:sz="4" w:space="0" w:color="auto"/>
              <w:left w:val="single" w:sz="4" w:space="0" w:color="auto"/>
              <w:bottom w:val="single" w:sz="4" w:space="0" w:color="auto"/>
              <w:right w:val="single" w:sz="4" w:space="0" w:color="auto"/>
            </w:tcBorders>
            <w:hideMark/>
          </w:tcPr>
          <w:p w14:paraId="6EC0321A" w14:textId="0D2786ED" w:rsidR="00B637F3" w:rsidRPr="00B637F3" w:rsidRDefault="00B637F3" w:rsidP="008A1E75">
            <w:pPr>
              <w:keepLines/>
              <w:widowControl w:val="0"/>
              <w:autoSpaceDE w:val="0"/>
              <w:autoSpaceDN w:val="0"/>
              <w:adjustRightInd w:val="0"/>
              <w:spacing w:line="276" w:lineRule="auto"/>
              <w:rPr>
                <w:bCs/>
                <w:iCs/>
              </w:rPr>
            </w:pPr>
            <w:r w:rsidRPr="00B637F3">
              <w:rPr>
                <w:bCs/>
                <w:iCs/>
              </w:rPr>
              <w:t>Max. počet aplikací v</w:t>
            </w:r>
            <w:r w:rsidR="008A1E75">
              <w:rPr>
                <w:bCs/>
                <w:iCs/>
              </w:rPr>
              <w:t xml:space="preserve"> </w:t>
            </w:r>
            <w:r w:rsidRPr="00B637F3">
              <w:rPr>
                <w:bCs/>
                <w:iCs/>
              </w:rPr>
              <w:t>plodině</w:t>
            </w:r>
          </w:p>
        </w:tc>
      </w:tr>
      <w:tr w:rsidR="00B637F3" w:rsidRPr="00B637F3" w14:paraId="1FB1F90A" w14:textId="77777777" w:rsidTr="008A1E75">
        <w:tc>
          <w:tcPr>
            <w:tcW w:w="2552" w:type="dxa"/>
            <w:tcBorders>
              <w:top w:val="single" w:sz="4" w:space="0" w:color="auto"/>
              <w:left w:val="single" w:sz="4" w:space="0" w:color="auto"/>
              <w:bottom w:val="single" w:sz="4" w:space="0" w:color="auto"/>
              <w:right w:val="single" w:sz="4" w:space="0" w:color="auto"/>
            </w:tcBorders>
            <w:hideMark/>
          </w:tcPr>
          <w:p w14:paraId="1788C28A" w14:textId="77777777" w:rsidR="00B637F3" w:rsidRPr="00B637F3" w:rsidRDefault="00B637F3" w:rsidP="00B637F3">
            <w:pPr>
              <w:keepLines/>
              <w:widowControl w:val="0"/>
              <w:tabs>
                <w:tab w:val="left" w:pos="708"/>
                <w:tab w:val="center" w:pos="4536"/>
                <w:tab w:val="right" w:pos="9072"/>
              </w:tabs>
              <w:spacing w:line="276" w:lineRule="auto"/>
              <w:rPr>
                <w:iCs/>
              </w:rPr>
            </w:pPr>
            <w:r w:rsidRPr="00B637F3">
              <w:rPr>
                <w:iCs/>
              </w:rPr>
              <w:t xml:space="preserve">bojínek luční, </w:t>
            </w:r>
          </w:p>
          <w:p w14:paraId="749BF502" w14:textId="77777777" w:rsidR="00B637F3" w:rsidRPr="00B637F3" w:rsidRDefault="00B637F3" w:rsidP="00B637F3">
            <w:pPr>
              <w:keepLines/>
              <w:widowControl w:val="0"/>
              <w:tabs>
                <w:tab w:val="left" w:pos="708"/>
                <w:tab w:val="center" w:pos="4536"/>
                <w:tab w:val="right" w:pos="9072"/>
              </w:tabs>
              <w:spacing w:line="276" w:lineRule="auto"/>
              <w:rPr>
                <w:iCs/>
              </w:rPr>
            </w:pPr>
            <w:r w:rsidRPr="00B637F3">
              <w:rPr>
                <w:iCs/>
              </w:rPr>
              <w:t>kostřava červená, kostřava luční</w:t>
            </w:r>
          </w:p>
        </w:tc>
        <w:tc>
          <w:tcPr>
            <w:tcW w:w="1559" w:type="dxa"/>
            <w:tcBorders>
              <w:top w:val="single" w:sz="4" w:space="0" w:color="auto"/>
              <w:left w:val="single" w:sz="4" w:space="0" w:color="auto"/>
              <w:bottom w:val="single" w:sz="4" w:space="0" w:color="auto"/>
              <w:right w:val="single" w:sz="4" w:space="0" w:color="auto"/>
            </w:tcBorders>
            <w:hideMark/>
          </w:tcPr>
          <w:p w14:paraId="1E133581" w14:textId="77777777" w:rsidR="00B637F3" w:rsidRPr="00B637F3" w:rsidRDefault="00B637F3" w:rsidP="00B637F3">
            <w:pPr>
              <w:keepLines/>
              <w:widowControl w:val="0"/>
              <w:autoSpaceDE w:val="0"/>
              <w:autoSpaceDN w:val="0"/>
              <w:adjustRightInd w:val="0"/>
              <w:spacing w:line="276" w:lineRule="auto"/>
              <w:rPr>
                <w:iCs/>
                <w:lang w:val="de-DE"/>
              </w:rPr>
            </w:pPr>
            <w:r w:rsidRPr="00B637F3">
              <w:rPr>
                <w:iCs/>
                <w:lang w:val="de-DE"/>
              </w:rPr>
              <w:t>200-400 l/ha</w:t>
            </w:r>
          </w:p>
        </w:tc>
        <w:tc>
          <w:tcPr>
            <w:tcW w:w="1985" w:type="dxa"/>
            <w:tcBorders>
              <w:top w:val="single" w:sz="4" w:space="0" w:color="auto"/>
              <w:left w:val="single" w:sz="4" w:space="0" w:color="auto"/>
              <w:bottom w:val="single" w:sz="4" w:space="0" w:color="auto"/>
              <w:right w:val="single" w:sz="4" w:space="0" w:color="auto"/>
            </w:tcBorders>
            <w:hideMark/>
          </w:tcPr>
          <w:p w14:paraId="61F85F5E" w14:textId="77777777" w:rsidR="00B637F3" w:rsidRPr="00B637F3" w:rsidRDefault="00B637F3" w:rsidP="00B637F3">
            <w:pPr>
              <w:keepLines/>
              <w:widowControl w:val="0"/>
              <w:autoSpaceDE w:val="0"/>
              <w:autoSpaceDN w:val="0"/>
              <w:adjustRightInd w:val="0"/>
              <w:spacing w:line="276" w:lineRule="auto"/>
              <w:rPr>
                <w:iCs/>
                <w:lang w:val="de-DE"/>
              </w:rPr>
            </w:pPr>
            <w:r w:rsidRPr="00B637F3">
              <w:rPr>
                <w:iCs/>
                <w:lang w:val="de-DE"/>
              </w:rPr>
              <w:t>postřik</w:t>
            </w:r>
          </w:p>
        </w:tc>
        <w:tc>
          <w:tcPr>
            <w:tcW w:w="3118" w:type="dxa"/>
            <w:tcBorders>
              <w:top w:val="single" w:sz="4" w:space="0" w:color="auto"/>
              <w:left w:val="single" w:sz="4" w:space="0" w:color="auto"/>
              <w:bottom w:val="single" w:sz="4" w:space="0" w:color="auto"/>
              <w:right w:val="single" w:sz="4" w:space="0" w:color="auto"/>
            </w:tcBorders>
            <w:hideMark/>
          </w:tcPr>
          <w:p w14:paraId="106F7A42" w14:textId="77777777" w:rsidR="00B637F3" w:rsidRPr="00B637F3" w:rsidRDefault="00B637F3" w:rsidP="00B637F3">
            <w:pPr>
              <w:keepLines/>
              <w:widowControl w:val="0"/>
              <w:autoSpaceDE w:val="0"/>
              <w:autoSpaceDN w:val="0"/>
              <w:adjustRightInd w:val="0"/>
              <w:spacing w:line="276" w:lineRule="auto"/>
              <w:rPr>
                <w:iCs/>
                <w:lang w:val="de-DE"/>
              </w:rPr>
            </w:pPr>
            <w:r w:rsidRPr="00B637F3">
              <w:rPr>
                <w:iCs/>
                <w:lang w:val="de-DE"/>
              </w:rPr>
              <w:t>1x za rok</w:t>
            </w:r>
          </w:p>
        </w:tc>
      </w:tr>
    </w:tbl>
    <w:p w14:paraId="09ABBDEB" w14:textId="77777777" w:rsidR="00B637F3" w:rsidRPr="00B637F3" w:rsidRDefault="00B637F3" w:rsidP="00B637F3">
      <w:pPr>
        <w:keepLines/>
        <w:widowControl w:val="0"/>
        <w:tabs>
          <w:tab w:val="left" w:pos="9072"/>
        </w:tabs>
        <w:autoSpaceDE w:val="0"/>
        <w:autoSpaceDN w:val="0"/>
        <w:spacing w:line="276" w:lineRule="auto"/>
        <w:jc w:val="both"/>
      </w:pPr>
    </w:p>
    <w:p w14:paraId="1CA18636" w14:textId="77777777" w:rsidR="00B637F3" w:rsidRPr="00B637F3" w:rsidRDefault="00B637F3" w:rsidP="00B637F3">
      <w:pPr>
        <w:keepLines/>
        <w:widowControl w:val="0"/>
        <w:tabs>
          <w:tab w:val="left" w:pos="9072"/>
        </w:tabs>
        <w:autoSpaceDE w:val="0"/>
        <w:autoSpaceDN w:val="0"/>
        <w:spacing w:line="276" w:lineRule="auto"/>
        <w:jc w:val="both"/>
      </w:pPr>
      <w:r w:rsidRPr="00B637F3">
        <w:t>Rizika spojená s nedostatečnou účinností přípravku nebo jeho případnou fytotoxicitou nese ve smyslu ust. čl. 51 odst. 5 nařízení Evropského parlamentu a Rady (ES) č. 1107/2009 výlučně osoba používající přípravek.</w:t>
      </w:r>
    </w:p>
    <w:p w14:paraId="7BA6950A" w14:textId="77777777" w:rsidR="00B637F3" w:rsidRPr="00B637F3" w:rsidRDefault="00B637F3" w:rsidP="00B637F3">
      <w:pPr>
        <w:keepLines/>
        <w:widowControl w:val="0"/>
        <w:tabs>
          <w:tab w:val="left" w:pos="6390"/>
        </w:tabs>
        <w:autoSpaceDE w:val="0"/>
        <w:autoSpaceDN w:val="0"/>
        <w:spacing w:line="276" w:lineRule="auto"/>
        <w:jc w:val="both"/>
        <w:rPr>
          <w:rFonts w:eastAsiaTheme="minorHAnsi"/>
          <w:snapToGrid w:val="0"/>
          <w:lang w:eastAsia="en-US"/>
        </w:rPr>
      </w:pPr>
    </w:p>
    <w:p w14:paraId="40B08F27" w14:textId="48DB5405" w:rsidR="00B637F3" w:rsidRPr="00B637F3" w:rsidRDefault="00B637F3" w:rsidP="00B637F3">
      <w:pPr>
        <w:keepLines/>
        <w:widowControl w:val="0"/>
        <w:tabs>
          <w:tab w:val="left" w:pos="6390"/>
        </w:tabs>
        <w:autoSpaceDE w:val="0"/>
        <w:autoSpaceDN w:val="0"/>
        <w:spacing w:line="276" w:lineRule="auto"/>
        <w:jc w:val="both"/>
        <w:rPr>
          <w:rFonts w:eastAsiaTheme="minorHAnsi"/>
          <w:b/>
          <w:bCs/>
          <w:snapToGrid w:val="0"/>
          <w:lang w:eastAsia="en-US"/>
        </w:rPr>
      </w:pPr>
      <w:r w:rsidRPr="00B637F3">
        <w:rPr>
          <w:rFonts w:eastAsiaTheme="minorHAnsi"/>
          <w:b/>
          <w:bCs/>
          <w:snapToGrid w:val="0"/>
          <w:lang w:eastAsia="en-US"/>
        </w:rPr>
        <w:t>Společné údaje k aplikaci:</w:t>
      </w:r>
    </w:p>
    <w:p w14:paraId="5070A202" w14:textId="77777777" w:rsidR="00B637F3" w:rsidRPr="00B637F3" w:rsidRDefault="00B637F3" w:rsidP="00B637F3">
      <w:pPr>
        <w:keepLines/>
        <w:widowControl w:val="0"/>
        <w:tabs>
          <w:tab w:val="left" w:pos="6390"/>
        </w:tabs>
        <w:autoSpaceDE w:val="0"/>
        <w:autoSpaceDN w:val="0"/>
        <w:spacing w:line="276" w:lineRule="auto"/>
        <w:jc w:val="both"/>
        <w:rPr>
          <w:rFonts w:eastAsiaTheme="minorHAnsi"/>
          <w:b/>
          <w:bCs/>
          <w:snapToGrid w:val="0"/>
          <w:lang w:eastAsia="en-US"/>
        </w:rPr>
      </w:pPr>
    </w:p>
    <w:p w14:paraId="0C041493" w14:textId="66FC243C" w:rsidR="00B637F3" w:rsidRPr="00B637F3" w:rsidRDefault="00B637F3" w:rsidP="00B637F3">
      <w:pPr>
        <w:keepLines/>
        <w:widowControl w:val="0"/>
        <w:tabs>
          <w:tab w:val="left" w:pos="6390"/>
        </w:tabs>
        <w:autoSpaceDE w:val="0"/>
        <w:autoSpaceDN w:val="0"/>
        <w:spacing w:line="276" w:lineRule="auto"/>
        <w:jc w:val="both"/>
        <w:rPr>
          <w:rFonts w:cs="Arial"/>
          <w:u w:val="single"/>
          <w:lang w:eastAsia="en-GB"/>
        </w:rPr>
      </w:pPr>
      <w:r w:rsidRPr="00B637F3">
        <w:rPr>
          <w:rFonts w:cs="Arial"/>
          <w:u w:val="single"/>
          <w:lang w:eastAsia="en-GB"/>
        </w:rPr>
        <w:t>Růstové fáze plevelů:</w:t>
      </w:r>
    </w:p>
    <w:p w14:paraId="139609D2"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Chundelka metlice: BBCH 11-25</w:t>
      </w:r>
    </w:p>
    <w:p w14:paraId="7E037C86"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Pýr plazivý: BBCH 14-29</w:t>
      </w:r>
    </w:p>
    <w:p w14:paraId="66CD2C92" w14:textId="77777777" w:rsidR="00B637F3" w:rsidRPr="00B637F3" w:rsidRDefault="00B637F3" w:rsidP="00B637F3">
      <w:pPr>
        <w:keepLines/>
        <w:widowControl w:val="0"/>
        <w:tabs>
          <w:tab w:val="left" w:pos="6390"/>
        </w:tabs>
        <w:autoSpaceDE w:val="0"/>
        <w:autoSpaceDN w:val="0"/>
        <w:spacing w:line="276" w:lineRule="auto"/>
        <w:jc w:val="both"/>
        <w:rPr>
          <w:rFonts w:cs="Arial"/>
          <w:b/>
          <w:lang w:eastAsia="en-GB"/>
        </w:rPr>
      </w:pPr>
    </w:p>
    <w:p w14:paraId="6833BBAC" w14:textId="77777777" w:rsidR="00B637F3" w:rsidRPr="00B637F3" w:rsidRDefault="00B637F3" w:rsidP="00B637F3">
      <w:pPr>
        <w:keepLines/>
        <w:widowControl w:val="0"/>
        <w:tabs>
          <w:tab w:val="left" w:pos="6390"/>
        </w:tabs>
        <w:autoSpaceDE w:val="0"/>
        <w:autoSpaceDN w:val="0"/>
        <w:spacing w:line="276" w:lineRule="auto"/>
        <w:jc w:val="both"/>
        <w:rPr>
          <w:rFonts w:cs="Arial"/>
          <w:u w:val="single"/>
          <w:lang w:eastAsia="en-GB"/>
        </w:rPr>
      </w:pPr>
      <w:r w:rsidRPr="00B637F3">
        <w:rPr>
          <w:rFonts w:cs="Arial"/>
          <w:u w:val="single"/>
          <w:lang w:eastAsia="en-GB"/>
        </w:rPr>
        <w:t>Následné plodiny:</w:t>
      </w:r>
    </w:p>
    <w:p w14:paraId="23B39F23"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Po orbě do hloubky min. 15 cm lze pěstovat řepku olejku ozimou a ječmen ozimý. Nelze vyloučit jejich poškození v případě nepříznivých půdních a klimatických podmínek (např. lehká písčitá půda, déletrvající sucho po aplikaci).</w:t>
      </w:r>
    </w:p>
    <w:p w14:paraId="3CECB989"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Meziplodiny z čeledi brukvovitých (např. hořčice, ředkev olejná apod.) v roce aplikace nepěstujte.</w:t>
      </w:r>
    </w:p>
    <w:p w14:paraId="6096A2F8"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 xml:space="preserve">Ostatní ozimy a plodiny na jaře následujícího roku lze při dodržení obvyklé orební technologie pěstovat bez omezení. </w:t>
      </w:r>
    </w:p>
    <w:p w14:paraId="0DF6FB02"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p>
    <w:p w14:paraId="57083951"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Přípravek nesmí zasáhnout okolní porosty.</w:t>
      </w:r>
    </w:p>
    <w:p w14:paraId="718BBE1A"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p>
    <w:p w14:paraId="1908D7F2" w14:textId="77777777" w:rsidR="00B637F3" w:rsidRPr="00B637F3" w:rsidRDefault="00B637F3" w:rsidP="00B637F3">
      <w:pPr>
        <w:keepLines/>
        <w:widowControl w:val="0"/>
        <w:tabs>
          <w:tab w:val="left" w:pos="6390"/>
        </w:tabs>
        <w:autoSpaceDE w:val="0"/>
        <w:autoSpaceDN w:val="0"/>
        <w:spacing w:line="276" w:lineRule="auto"/>
        <w:jc w:val="both"/>
        <w:rPr>
          <w:rFonts w:cs="Arial"/>
          <w:u w:val="single"/>
          <w:lang w:eastAsia="en-GB"/>
        </w:rPr>
      </w:pPr>
      <w:r w:rsidRPr="00B637F3">
        <w:rPr>
          <w:rFonts w:cs="Arial"/>
          <w:u w:val="single"/>
          <w:lang w:eastAsia="en-GB"/>
        </w:rPr>
        <w:t>Čištění aplikačního zařízení.</w:t>
      </w:r>
    </w:p>
    <w:p w14:paraId="035112FE"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1) Po ukončení aplikace rozeberte sací a výtlačné zařízení a tryskové filtry, a důkladně je propláchněte ve vodě.</w:t>
      </w:r>
    </w:p>
    <w:p w14:paraId="585256F7"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 xml:space="preserve">2) Naplňte aplikační zařízení vodou na 10 % objemu nádrže postřikovače a spusťte míchání. Doporučuje se rotační tryska. </w:t>
      </w:r>
    </w:p>
    <w:p w14:paraId="69DF2084"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3) Vystříkejte výplachovou kapalinu.</w:t>
      </w:r>
    </w:p>
    <w:p w14:paraId="2FEF502E"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 xml:space="preserve">4) Opakujte body 2 a 3. </w:t>
      </w:r>
    </w:p>
    <w:p w14:paraId="0AE3C197" w14:textId="77777777" w:rsidR="00B637F3" w:rsidRPr="00B637F3" w:rsidRDefault="00B637F3" w:rsidP="00B637F3">
      <w:pPr>
        <w:keepLines/>
        <w:widowControl w:val="0"/>
        <w:tabs>
          <w:tab w:val="left" w:pos="6390"/>
        </w:tabs>
        <w:autoSpaceDE w:val="0"/>
        <w:autoSpaceDN w:val="0"/>
        <w:spacing w:line="276" w:lineRule="auto"/>
        <w:jc w:val="both"/>
        <w:rPr>
          <w:rFonts w:cs="Arial"/>
          <w:lang w:eastAsia="en-GB"/>
        </w:rPr>
      </w:pPr>
      <w:r w:rsidRPr="00B637F3">
        <w:rPr>
          <w:rFonts w:cs="Arial"/>
          <w:lang w:eastAsia="en-GB"/>
        </w:rPr>
        <w:t>5) Trysky a sítka musejí být čištěny odděleně.</w:t>
      </w:r>
    </w:p>
    <w:p w14:paraId="5E867F44" w14:textId="30E36469" w:rsidR="00B637F3" w:rsidRDefault="00B637F3" w:rsidP="00B637F3">
      <w:pPr>
        <w:keepLines/>
        <w:widowControl w:val="0"/>
        <w:numPr>
          <w:ilvl w:val="12"/>
          <w:numId w:val="0"/>
        </w:numPr>
        <w:autoSpaceDE w:val="0"/>
        <w:autoSpaceDN w:val="0"/>
        <w:adjustRightInd w:val="0"/>
        <w:spacing w:line="276" w:lineRule="auto"/>
        <w:ind w:right="-284"/>
        <w:jc w:val="both"/>
        <w:rPr>
          <w:bCs/>
        </w:rPr>
      </w:pPr>
    </w:p>
    <w:p w14:paraId="68CD437E" w14:textId="77777777" w:rsidR="00B637F3" w:rsidRPr="00B637F3" w:rsidRDefault="00B637F3" w:rsidP="00B637F3">
      <w:pPr>
        <w:keepLines/>
        <w:widowControl w:val="0"/>
        <w:numPr>
          <w:ilvl w:val="12"/>
          <w:numId w:val="0"/>
        </w:numPr>
        <w:autoSpaceDE w:val="0"/>
        <w:autoSpaceDN w:val="0"/>
        <w:adjustRightInd w:val="0"/>
        <w:spacing w:line="276" w:lineRule="auto"/>
        <w:ind w:right="-284"/>
        <w:jc w:val="both"/>
        <w:rPr>
          <w:bCs/>
        </w:rPr>
      </w:pPr>
      <w:r w:rsidRPr="00B637F3">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1231"/>
        <w:gridCol w:w="1349"/>
        <w:gridCol w:w="1224"/>
        <w:gridCol w:w="1294"/>
      </w:tblGrid>
      <w:tr w:rsidR="00B637F3" w:rsidRPr="00B637F3" w14:paraId="5201CA71" w14:textId="77777777" w:rsidTr="00EB1C0C">
        <w:trPr>
          <w:trHeight w:val="220"/>
          <w:jc w:val="center"/>
        </w:trPr>
        <w:tc>
          <w:tcPr>
            <w:tcW w:w="3962" w:type="dxa"/>
            <w:shd w:val="clear" w:color="auto" w:fill="FFFFFF"/>
            <w:vAlign w:val="center"/>
          </w:tcPr>
          <w:p w14:paraId="25A33947" w14:textId="77777777" w:rsidR="00B637F3" w:rsidRPr="00B637F3" w:rsidRDefault="00B637F3" w:rsidP="00B637F3">
            <w:pPr>
              <w:keepLines/>
              <w:widowControl w:val="0"/>
              <w:spacing w:line="276" w:lineRule="auto"/>
              <w:ind w:right="-141"/>
              <w:rPr>
                <w:bCs/>
              </w:rPr>
            </w:pPr>
            <w:r w:rsidRPr="00B637F3">
              <w:rPr>
                <w:bCs/>
              </w:rPr>
              <w:t>Plodina</w:t>
            </w:r>
          </w:p>
        </w:tc>
        <w:tc>
          <w:tcPr>
            <w:tcW w:w="1231" w:type="dxa"/>
            <w:vAlign w:val="center"/>
          </w:tcPr>
          <w:p w14:paraId="01D91FFB" w14:textId="77777777" w:rsidR="00B637F3" w:rsidRPr="00B637F3" w:rsidRDefault="00B637F3" w:rsidP="00B637F3">
            <w:pPr>
              <w:keepLines/>
              <w:widowControl w:val="0"/>
              <w:spacing w:line="276" w:lineRule="auto"/>
              <w:ind w:left="-108" w:right="-141"/>
              <w:rPr>
                <w:bCs/>
              </w:rPr>
            </w:pPr>
            <w:r w:rsidRPr="00B637F3">
              <w:rPr>
                <w:bCs/>
              </w:rPr>
              <w:t xml:space="preserve"> bez redukce</w:t>
            </w:r>
          </w:p>
        </w:tc>
        <w:tc>
          <w:tcPr>
            <w:tcW w:w="1349" w:type="dxa"/>
            <w:vAlign w:val="center"/>
          </w:tcPr>
          <w:p w14:paraId="521FE94C" w14:textId="15313F04" w:rsidR="00B637F3" w:rsidRPr="00B637F3" w:rsidRDefault="00B637F3" w:rsidP="008A1E75">
            <w:pPr>
              <w:keepLines/>
              <w:widowControl w:val="0"/>
              <w:spacing w:line="276" w:lineRule="auto"/>
              <w:ind w:right="-141"/>
              <w:rPr>
                <w:bCs/>
              </w:rPr>
            </w:pPr>
            <w:r w:rsidRPr="00B637F3">
              <w:rPr>
                <w:bCs/>
              </w:rPr>
              <w:t>tryska</w:t>
            </w:r>
            <w:r w:rsidR="008A1E75">
              <w:rPr>
                <w:bCs/>
              </w:rPr>
              <w:t xml:space="preserve"> </w:t>
            </w:r>
            <w:r w:rsidRPr="00B637F3">
              <w:rPr>
                <w:bCs/>
              </w:rPr>
              <w:t>50%</w:t>
            </w:r>
          </w:p>
        </w:tc>
        <w:tc>
          <w:tcPr>
            <w:tcW w:w="1224" w:type="dxa"/>
            <w:vAlign w:val="center"/>
          </w:tcPr>
          <w:p w14:paraId="6C46A25D" w14:textId="559BF8BF" w:rsidR="00B637F3" w:rsidRPr="00B637F3" w:rsidRDefault="00B637F3" w:rsidP="008A1E75">
            <w:pPr>
              <w:keepLines/>
              <w:widowControl w:val="0"/>
              <w:spacing w:line="276" w:lineRule="auto"/>
              <w:ind w:right="-141"/>
              <w:rPr>
                <w:bCs/>
              </w:rPr>
            </w:pPr>
            <w:r w:rsidRPr="00B637F3">
              <w:rPr>
                <w:bCs/>
              </w:rPr>
              <w:t>tryska</w:t>
            </w:r>
            <w:r w:rsidR="008A1E75">
              <w:rPr>
                <w:bCs/>
              </w:rPr>
              <w:t xml:space="preserve"> </w:t>
            </w:r>
            <w:r w:rsidRPr="00B637F3">
              <w:rPr>
                <w:bCs/>
              </w:rPr>
              <w:t>75%</w:t>
            </w:r>
          </w:p>
        </w:tc>
        <w:tc>
          <w:tcPr>
            <w:tcW w:w="1294" w:type="dxa"/>
            <w:vAlign w:val="center"/>
          </w:tcPr>
          <w:p w14:paraId="79C9E923" w14:textId="17158C26" w:rsidR="00B637F3" w:rsidRPr="00B637F3" w:rsidRDefault="00B637F3" w:rsidP="008A1E75">
            <w:pPr>
              <w:keepLines/>
              <w:widowControl w:val="0"/>
              <w:spacing w:line="276" w:lineRule="auto"/>
              <w:ind w:right="-141"/>
              <w:rPr>
                <w:bCs/>
              </w:rPr>
            </w:pPr>
            <w:r w:rsidRPr="00B637F3">
              <w:rPr>
                <w:bCs/>
              </w:rPr>
              <w:t>tryska</w:t>
            </w:r>
            <w:r w:rsidR="008A1E75">
              <w:rPr>
                <w:bCs/>
              </w:rPr>
              <w:t xml:space="preserve"> </w:t>
            </w:r>
            <w:r w:rsidRPr="00B637F3">
              <w:rPr>
                <w:bCs/>
              </w:rPr>
              <w:t>90%</w:t>
            </w:r>
          </w:p>
        </w:tc>
      </w:tr>
      <w:tr w:rsidR="00B637F3" w:rsidRPr="00B637F3" w14:paraId="4C683C6E" w14:textId="77777777" w:rsidTr="00EB1C0C">
        <w:trPr>
          <w:trHeight w:val="275"/>
          <w:jc w:val="center"/>
        </w:trPr>
        <w:tc>
          <w:tcPr>
            <w:tcW w:w="9060" w:type="dxa"/>
            <w:gridSpan w:val="5"/>
            <w:shd w:val="clear" w:color="auto" w:fill="FFFFFF"/>
            <w:vAlign w:val="center"/>
          </w:tcPr>
          <w:p w14:paraId="29C02C17" w14:textId="77777777" w:rsidR="00B637F3" w:rsidRPr="00B637F3" w:rsidRDefault="00B637F3" w:rsidP="00B637F3">
            <w:pPr>
              <w:keepLines/>
              <w:widowControl w:val="0"/>
              <w:spacing w:line="276" w:lineRule="auto"/>
              <w:ind w:right="-141"/>
              <w:rPr>
                <w:bCs/>
              </w:rPr>
            </w:pPr>
            <w:r w:rsidRPr="00B637F3">
              <w:rPr>
                <w:bCs/>
              </w:rPr>
              <w:t>Ochranná vzdálenost od povrchové vody s ohledem na ochranu vodních organismů [m]</w:t>
            </w:r>
          </w:p>
        </w:tc>
      </w:tr>
      <w:tr w:rsidR="00B637F3" w:rsidRPr="00B637F3" w14:paraId="3AEADCE1" w14:textId="77777777" w:rsidTr="00EB1C0C">
        <w:trPr>
          <w:trHeight w:val="275"/>
          <w:jc w:val="center"/>
        </w:trPr>
        <w:tc>
          <w:tcPr>
            <w:tcW w:w="3962" w:type="dxa"/>
            <w:shd w:val="clear" w:color="auto" w:fill="FFFFFF"/>
            <w:vAlign w:val="center"/>
          </w:tcPr>
          <w:p w14:paraId="55E32C24" w14:textId="77777777" w:rsidR="00B637F3" w:rsidRPr="00B637F3" w:rsidRDefault="00B637F3" w:rsidP="00B637F3">
            <w:pPr>
              <w:keepLines/>
              <w:widowControl w:val="0"/>
              <w:spacing w:line="276" w:lineRule="auto"/>
              <w:ind w:right="-141"/>
              <w:rPr>
                <w:bCs/>
                <w:iCs/>
              </w:rPr>
            </w:pPr>
            <w:r w:rsidRPr="00B637F3">
              <w:rPr>
                <w:bCs/>
              </w:rPr>
              <w:t xml:space="preserve">pšenice ozimá, </w:t>
            </w:r>
            <w:r w:rsidRPr="00B637F3">
              <w:rPr>
                <w:rFonts w:eastAsiaTheme="minorHAnsi"/>
                <w:lang w:eastAsia="en-US"/>
              </w:rPr>
              <w:t>bojínek luční, kostřava červená, kostřava luční</w:t>
            </w:r>
          </w:p>
        </w:tc>
        <w:tc>
          <w:tcPr>
            <w:tcW w:w="1231" w:type="dxa"/>
            <w:vAlign w:val="center"/>
          </w:tcPr>
          <w:p w14:paraId="0721354D" w14:textId="77777777" w:rsidR="00B637F3" w:rsidRPr="00B637F3" w:rsidRDefault="00B637F3" w:rsidP="00B637F3">
            <w:pPr>
              <w:keepLines/>
              <w:widowControl w:val="0"/>
              <w:spacing w:line="276" w:lineRule="auto"/>
              <w:ind w:right="-141"/>
              <w:jc w:val="center"/>
              <w:rPr>
                <w:bCs/>
              </w:rPr>
            </w:pPr>
            <w:r w:rsidRPr="00B637F3">
              <w:rPr>
                <w:bCs/>
              </w:rPr>
              <w:t>4</w:t>
            </w:r>
          </w:p>
        </w:tc>
        <w:tc>
          <w:tcPr>
            <w:tcW w:w="1349" w:type="dxa"/>
            <w:vAlign w:val="center"/>
          </w:tcPr>
          <w:p w14:paraId="200684BF" w14:textId="77777777" w:rsidR="00B637F3" w:rsidRPr="00B637F3" w:rsidRDefault="00B637F3" w:rsidP="00B637F3">
            <w:pPr>
              <w:keepLines/>
              <w:widowControl w:val="0"/>
              <w:spacing w:line="276" w:lineRule="auto"/>
              <w:ind w:right="-141"/>
              <w:jc w:val="center"/>
              <w:rPr>
                <w:bCs/>
              </w:rPr>
            </w:pPr>
            <w:r w:rsidRPr="00B637F3">
              <w:rPr>
                <w:bCs/>
              </w:rPr>
              <w:t>4</w:t>
            </w:r>
          </w:p>
        </w:tc>
        <w:tc>
          <w:tcPr>
            <w:tcW w:w="1224" w:type="dxa"/>
            <w:vAlign w:val="center"/>
          </w:tcPr>
          <w:p w14:paraId="351F4896" w14:textId="77777777" w:rsidR="00B637F3" w:rsidRPr="00B637F3" w:rsidRDefault="00B637F3" w:rsidP="00B637F3">
            <w:pPr>
              <w:keepLines/>
              <w:widowControl w:val="0"/>
              <w:spacing w:line="276" w:lineRule="auto"/>
              <w:ind w:right="-141"/>
              <w:jc w:val="center"/>
              <w:rPr>
                <w:bCs/>
              </w:rPr>
            </w:pPr>
            <w:r w:rsidRPr="00B637F3">
              <w:rPr>
                <w:bCs/>
              </w:rPr>
              <w:t>4</w:t>
            </w:r>
          </w:p>
        </w:tc>
        <w:tc>
          <w:tcPr>
            <w:tcW w:w="1294" w:type="dxa"/>
            <w:vAlign w:val="center"/>
          </w:tcPr>
          <w:p w14:paraId="0C307AFC" w14:textId="77777777" w:rsidR="00B637F3" w:rsidRPr="00B637F3" w:rsidRDefault="00B637F3" w:rsidP="00B637F3">
            <w:pPr>
              <w:keepLines/>
              <w:widowControl w:val="0"/>
              <w:spacing w:line="276" w:lineRule="auto"/>
              <w:ind w:right="-141"/>
              <w:jc w:val="center"/>
              <w:rPr>
                <w:bCs/>
              </w:rPr>
            </w:pPr>
            <w:r w:rsidRPr="00B637F3">
              <w:rPr>
                <w:bCs/>
              </w:rPr>
              <w:t>4</w:t>
            </w:r>
          </w:p>
        </w:tc>
      </w:tr>
    </w:tbl>
    <w:p w14:paraId="61978A60" w14:textId="77777777" w:rsidR="008D395A" w:rsidRDefault="008D395A" w:rsidP="00B637F3">
      <w:pPr>
        <w:keepLines/>
        <w:widowControl w:val="0"/>
        <w:tabs>
          <w:tab w:val="left" w:pos="284"/>
          <w:tab w:val="left" w:pos="9214"/>
        </w:tabs>
        <w:spacing w:line="276" w:lineRule="auto"/>
        <w:ind w:left="142"/>
        <w:jc w:val="both"/>
        <w:rPr>
          <w:bCs/>
        </w:rPr>
      </w:pPr>
    </w:p>
    <w:p w14:paraId="5F287A94" w14:textId="60FCE985" w:rsidR="00B637F3" w:rsidRPr="00B637F3" w:rsidRDefault="00B637F3" w:rsidP="00300427">
      <w:pPr>
        <w:keepLines/>
        <w:widowControl w:val="0"/>
        <w:tabs>
          <w:tab w:val="left" w:pos="9214"/>
        </w:tabs>
        <w:spacing w:line="276" w:lineRule="auto"/>
        <w:jc w:val="both"/>
        <w:rPr>
          <w:bCs/>
        </w:rPr>
      </w:pPr>
      <w:r w:rsidRPr="00B637F3">
        <w:rPr>
          <w:bCs/>
        </w:rPr>
        <w:t xml:space="preserve">Za účelem ochrany vodních organismů je vyloučeno použití přípravku na pozemcích svažujících se k povrchovým vodám. </w:t>
      </w:r>
    </w:p>
    <w:p w14:paraId="2EF36D9D" w14:textId="77777777" w:rsidR="00B637F3" w:rsidRPr="00B637F3" w:rsidRDefault="00B637F3" w:rsidP="00300427">
      <w:pPr>
        <w:keepLines/>
        <w:widowControl w:val="0"/>
        <w:tabs>
          <w:tab w:val="left" w:pos="9214"/>
        </w:tabs>
        <w:spacing w:line="276" w:lineRule="auto"/>
        <w:jc w:val="both"/>
        <w:rPr>
          <w:bCs/>
        </w:rPr>
      </w:pPr>
      <w:r w:rsidRPr="00B637F3">
        <w:rPr>
          <w:bCs/>
        </w:rPr>
        <w:t>Přípravek lze na těchto pozemcích aplikovat pouze při použití vegetačního pásu o šířce nejméně 10 m.</w:t>
      </w:r>
    </w:p>
    <w:p w14:paraId="4BC0DE73" w14:textId="0DA476C5" w:rsidR="00B637F3" w:rsidRDefault="00B637F3" w:rsidP="00B637F3">
      <w:pPr>
        <w:keepLines/>
        <w:widowControl w:val="0"/>
        <w:autoSpaceDE w:val="0"/>
        <w:autoSpaceDN w:val="0"/>
        <w:adjustRightInd w:val="0"/>
        <w:spacing w:line="276" w:lineRule="auto"/>
        <w:jc w:val="both"/>
        <w:rPr>
          <w:szCs w:val="20"/>
        </w:rPr>
      </w:pPr>
    </w:p>
    <w:p w14:paraId="796D1AA3" w14:textId="3E2B948F" w:rsidR="008D395A" w:rsidRDefault="008D395A" w:rsidP="00B637F3">
      <w:pPr>
        <w:keepLines/>
        <w:widowControl w:val="0"/>
        <w:autoSpaceDE w:val="0"/>
        <w:autoSpaceDN w:val="0"/>
        <w:adjustRightInd w:val="0"/>
        <w:spacing w:line="276" w:lineRule="auto"/>
        <w:jc w:val="both"/>
        <w:rPr>
          <w:szCs w:val="20"/>
        </w:rPr>
      </w:pPr>
    </w:p>
    <w:p w14:paraId="3F0ED361" w14:textId="65A18353" w:rsidR="00954957" w:rsidRDefault="00954957" w:rsidP="00954957">
      <w:pPr>
        <w:widowControl w:val="0"/>
        <w:tabs>
          <w:tab w:val="left" w:pos="1560"/>
        </w:tabs>
        <w:ind w:left="2835" w:hanging="2835"/>
        <w:rPr>
          <w:b/>
          <w:sz w:val="28"/>
          <w:szCs w:val="28"/>
        </w:rPr>
      </w:pPr>
      <w:r>
        <w:rPr>
          <w:b/>
          <w:sz w:val="28"/>
          <w:szCs w:val="28"/>
        </w:rPr>
        <w:t xml:space="preserve">Boom efekt (+ další obchodní jméno </w:t>
      </w:r>
      <w:r w:rsidRPr="00954957">
        <w:rPr>
          <w:b/>
          <w:sz w:val="28"/>
          <w:szCs w:val="28"/>
        </w:rPr>
        <w:t>Kaput Green</w:t>
      </w:r>
      <w:r>
        <w:rPr>
          <w:b/>
          <w:sz w:val="28"/>
          <w:szCs w:val="28"/>
        </w:rPr>
        <w:t>)</w:t>
      </w:r>
    </w:p>
    <w:p w14:paraId="7B393651" w14:textId="0D706DB4" w:rsidR="00954957" w:rsidRPr="009A0296" w:rsidRDefault="00954957" w:rsidP="00954957">
      <w:pPr>
        <w:widowControl w:val="0"/>
        <w:tabs>
          <w:tab w:val="left" w:pos="1560"/>
        </w:tabs>
        <w:ind w:left="2835" w:hanging="2835"/>
      </w:pPr>
      <w:r w:rsidRPr="009A0296">
        <w:t xml:space="preserve">držitel rozhodnutí o povolení: </w:t>
      </w:r>
      <w:r w:rsidR="00EC788D" w:rsidRPr="00EC788D">
        <w:t>Albaugh TKI d.o.o.</w:t>
      </w:r>
      <w:r w:rsidR="00EC788D">
        <w:t xml:space="preserve">, </w:t>
      </w:r>
      <w:r w:rsidR="00EC788D" w:rsidRPr="00EC788D">
        <w:t>Grajski Trg 21, SI 2327 Rače, Slovinsko</w:t>
      </w:r>
    </w:p>
    <w:p w14:paraId="5CE5AE25" w14:textId="2768E8DB" w:rsidR="00954957" w:rsidRDefault="00954957" w:rsidP="00954957">
      <w:pPr>
        <w:widowControl w:val="0"/>
        <w:tabs>
          <w:tab w:val="left" w:pos="1560"/>
        </w:tabs>
        <w:ind w:left="2835" w:hanging="2835"/>
        <w:rPr>
          <w:bCs/>
          <w:snapToGrid w:val="0"/>
        </w:rPr>
      </w:pPr>
      <w:r w:rsidRPr="009A0296">
        <w:t>evidenční číslo:</w:t>
      </w:r>
      <w:r w:rsidRPr="009A0296">
        <w:rPr>
          <w:iCs/>
        </w:rPr>
        <w:t xml:space="preserve"> </w:t>
      </w:r>
      <w:r w:rsidR="00EC788D" w:rsidRPr="00EC788D">
        <w:rPr>
          <w:iCs/>
        </w:rPr>
        <w:t>4652-0</w:t>
      </w:r>
    </w:p>
    <w:p w14:paraId="7256B0DB" w14:textId="6596FDE5" w:rsidR="00954957" w:rsidRPr="009A0296" w:rsidRDefault="00954957" w:rsidP="00954957">
      <w:pPr>
        <w:widowControl w:val="0"/>
        <w:tabs>
          <w:tab w:val="left" w:pos="1560"/>
        </w:tabs>
        <w:ind w:left="2835" w:hanging="2835"/>
        <w:rPr>
          <w:rFonts w:eastAsia="Calibri"/>
          <w:bCs/>
          <w:iCs/>
          <w:snapToGrid w:val="0"/>
          <w:lang w:eastAsia="en-US"/>
        </w:rPr>
      </w:pPr>
      <w:r w:rsidRPr="009A0296">
        <w:t>účinná látka:</w:t>
      </w:r>
      <w:r w:rsidRPr="009A0296">
        <w:rPr>
          <w:iCs/>
        </w:rPr>
        <w:t xml:space="preserve"> </w:t>
      </w:r>
      <w:r w:rsidR="00EC788D">
        <w:rPr>
          <w:iCs/>
        </w:rPr>
        <w:t>g</w:t>
      </w:r>
      <w:r w:rsidR="00EC788D" w:rsidRPr="00EC788D">
        <w:rPr>
          <w:iCs/>
        </w:rPr>
        <w:t>lyfosát</w:t>
      </w:r>
      <w:r w:rsidR="00EC788D">
        <w:rPr>
          <w:iCs/>
        </w:rPr>
        <w:t xml:space="preserve">   360 g/l</w:t>
      </w:r>
    </w:p>
    <w:p w14:paraId="02CBC596" w14:textId="6C97214A" w:rsidR="00954957" w:rsidRDefault="00954957" w:rsidP="00954957">
      <w:pPr>
        <w:widowControl w:val="0"/>
        <w:tabs>
          <w:tab w:val="left" w:pos="1560"/>
        </w:tabs>
        <w:ind w:left="2835" w:hanging="2835"/>
      </w:pPr>
      <w:r w:rsidRPr="009A0296">
        <w:t xml:space="preserve">platnost povolení končí dne: </w:t>
      </w:r>
      <w:r>
        <w:t>15.12.2023</w:t>
      </w:r>
    </w:p>
    <w:p w14:paraId="7CE511AF" w14:textId="77B9D2CA" w:rsidR="00EC788D" w:rsidRDefault="00EC788D" w:rsidP="00954957">
      <w:pPr>
        <w:widowControl w:val="0"/>
        <w:tabs>
          <w:tab w:val="left" w:pos="1560"/>
        </w:tabs>
        <w:ind w:left="2835" w:hanging="2835"/>
      </w:pPr>
    </w:p>
    <w:p w14:paraId="2ED87C8E" w14:textId="422F2017" w:rsidR="00300427" w:rsidRDefault="00300427" w:rsidP="00954957">
      <w:pPr>
        <w:widowControl w:val="0"/>
        <w:tabs>
          <w:tab w:val="left" w:pos="1560"/>
        </w:tabs>
        <w:ind w:left="2835" w:hanging="2835"/>
      </w:pPr>
    </w:p>
    <w:p w14:paraId="24EED74B" w14:textId="79C60FEA" w:rsidR="00300427" w:rsidRDefault="00300427" w:rsidP="00954957">
      <w:pPr>
        <w:widowControl w:val="0"/>
        <w:tabs>
          <w:tab w:val="left" w:pos="1560"/>
        </w:tabs>
        <w:ind w:left="2835" w:hanging="2835"/>
      </w:pPr>
    </w:p>
    <w:p w14:paraId="3E5D82A3" w14:textId="24698028" w:rsidR="00300427" w:rsidRDefault="00300427" w:rsidP="00954957">
      <w:pPr>
        <w:widowControl w:val="0"/>
        <w:tabs>
          <w:tab w:val="left" w:pos="1560"/>
        </w:tabs>
        <w:ind w:left="2835" w:hanging="2835"/>
      </w:pPr>
    </w:p>
    <w:p w14:paraId="7E66494E" w14:textId="3517402E" w:rsidR="00300427" w:rsidRDefault="00300427" w:rsidP="00954957">
      <w:pPr>
        <w:widowControl w:val="0"/>
        <w:tabs>
          <w:tab w:val="left" w:pos="1560"/>
        </w:tabs>
        <w:ind w:left="2835" w:hanging="2835"/>
      </w:pPr>
    </w:p>
    <w:p w14:paraId="5805EE84" w14:textId="769C1491" w:rsidR="00300427" w:rsidRDefault="00300427" w:rsidP="00954957">
      <w:pPr>
        <w:widowControl w:val="0"/>
        <w:tabs>
          <w:tab w:val="left" w:pos="1560"/>
        </w:tabs>
        <w:ind w:left="2835" w:hanging="2835"/>
      </w:pPr>
    </w:p>
    <w:p w14:paraId="5CCDFDFA" w14:textId="77777777" w:rsidR="00300427" w:rsidRDefault="00300427" w:rsidP="00954957">
      <w:pPr>
        <w:widowControl w:val="0"/>
        <w:tabs>
          <w:tab w:val="left" w:pos="1560"/>
        </w:tabs>
        <w:ind w:left="2835" w:hanging="2835"/>
      </w:pPr>
    </w:p>
    <w:p w14:paraId="7B625F04" w14:textId="7CDCCB4B" w:rsidR="008C4856" w:rsidRPr="002F30F1" w:rsidRDefault="008C4856" w:rsidP="008C4856">
      <w:pPr>
        <w:keepLines/>
        <w:widowControl w:val="0"/>
        <w:tabs>
          <w:tab w:val="left" w:pos="426"/>
        </w:tabs>
        <w:autoSpaceDE w:val="0"/>
        <w:autoSpaceDN w:val="0"/>
        <w:spacing w:line="276" w:lineRule="auto"/>
        <w:rPr>
          <w:i/>
          <w:iCs/>
          <w:snapToGrid w:val="0"/>
        </w:rPr>
      </w:pPr>
      <w:r w:rsidRPr="002F30F1">
        <w:rPr>
          <w:i/>
          <w:iCs/>
          <w:snapToGrid w:val="0"/>
        </w:rPr>
        <w:lastRenderedPageBreak/>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1984"/>
        <w:gridCol w:w="1276"/>
        <w:gridCol w:w="567"/>
        <w:gridCol w:w="1650"/>
        <w:gridCol w:w="1468"/>
      </w:tblGrid>
      <w:tr w:rsidR="008C4856" w:rsidRPr="002F30F1" w14:paraId="6425FF6C" w14:textId="77777777" w:rsidTr="00300427">
        <w:tc>
          <w:tcPr>
            <w:tcW w:w="2269" w:type="dxa"/>
          </w:tcPr>
          <w:p w14:paraId="463B5FC4" w14:textId="5559FD45" w:rsidR="008C4856" w:rsidRPr="002F30F1" w:rsidRDefault="008C4856" w:rsidP="004E558B">
            <w:pPr>
              <w:autoSpaceDE w:val="0"/>
              <w:autoSpaceDN w:val="0"/>
              <w:adjustRightInd w:val="0"/>
              <w:spacing w:line="276" w:lineRule="auto"/>
              <w:rPr>
                <w:bCs/>
                <w:iCs/>
              </w:rPr>
            </w:pPr>
            <w:r w:rsidRPr="002F30F1">
              <w:rPr>
                <w:bCs/>
                <w:iCs/>
              </w:rPr>
              <w:t>1)</w:t>
            </w:r>
            <w:r w:rsidR="00300427">
              <w:rPr>
                <w:bCs/>
                <w:iCs/>
              </w:rPr>
              <w:t xml:space="preserve"> </w:t>
            </w:r>
            <w:r w:rsidRPr="002F30F1">
              <w:rPr>
                <w:bCs/>
                <w:iCs/>
              </w:rPr>
              <w:t xml:space="preserve">Plodina, </w:t>
            </w:r>
          </w:p>
          <w:p w14:paraId="6ED5C27C" w14:textId="77777777" w:rsidR="008C4856" w:rsidRPr="002F30F1" w:rsidRDefault="008C4856" w:rsidP="004E558B">
            <w:pPr>
              <w:autoSpaceDE w:val="0"/>
              <w:autoSpaceDN w:val="0"/>
              <w:adjustRightInd w:val="0"/>
              <w:spacing w:line="276" w:lineRule="auto"/>
              <w:rPr>
                <w:bCs/>
                <w:iCs/>
              </w:rPr>
            </w:pPr>
            <w:r w:rsidRPr="002F30F1">
              <w:rPr>
                <w:bCs/>
                <w:iCs/>
              </w:rPr>
              <w:t>oblast použití</w:t>
            </w:r>
          </w:p>
        </w:tc>
        <w:tc>
          <w:tcPr>
            <w:tcW w:w="1984" w:type="dxa"/>
          </w:tcPr>
          <w:p w14:paraId="1992F88C" w14:textId="77777777" w:rsidR="008C4856" w:rsidRPr="002F30F1" w:rsidRDefault="008C4856" w:rsidP="004E558B">
            <w:pPr>
              <w:autoSpaceDE w:val="0"/>
              <w:autoSpaceDN w:val="0"/>
              <w:adjustRightInd w:val="0"/>
              <w:spacing w:line="276" w:lineRule="auto"/>
              <w:rPr>
                <w:bCs/>
                <w:iCs/>
              </w:rPr>
            </w:pPr>
            <w:r w:rsidRPr="002F30F1">
              <w:rPr>
                <w:bCs/>
                <w:iCs/>
              </w:rPr>
              <w:t xml:space="preserve">2) Škodlivý organismus, </w:t>
            </w:r>
          </w:p>
          <w:p w14:paraId="3655E31C" w14:textId="77777777" w:rsidR="008C4856" w:rsidRPr="002F30F1" w:rsidRDefault="008C4856" w:rsidP="004E558B">
            <w:pPr>
              <w:autoSpaceDE w:val="0"/>
              <w:autoSpaceDN w:val="0"/>
              <w:adjustRightInd w:val="0"/>
              <w:spacing w:line="276" w:lineRule="auto"/>
              <w:rPr>
                <w:bCs/>
                <w:iCs/>
              </w:rPr>
            </w:pPr>
            <w:r w:rsidRPr="002F30F1">
              <w:rPr>
                <w:bCs/>
                <w:iCs/>
              </w:rPr>
              <w:t>jiný účel použití</w:t>
            </w:r>
          </w:p>
        </w:tc>
        <w:tc>
          <w:tcPr>
            <w:tcW w:w="1276" w:type="dxa"/>
          </w:tcPr>
          <w:p w14:paraId="17F67141" w14:textId="77777777" w:rsidR="008C4856" w:rsidRPr="002F30F1" w:rsidRDefault="008C4856" w:rsidP="004E558B">
            <w:pPr>
              <w:autoSpaceDE w:val="0"/>
              <w:autoSpaceDN w:val="0"/>
              <w:adjustRightInd w:val="0"/>
              <w:spacing w:line="276" w:lineRule="auto"/>
              <w:rPr>
                <w:bCs/>
                <w:iCs/>
              </w:rPr>
            </w:pPr>
            <w:r w:rsidRPr="002F30F1">
              <w:rPr>
                <w:bCs/>
                <w:iCs/>
              </w:rPr>
              <w:t>Dávkování, mísitelnost</w:t>
            </w:r>
          </w:p>
        </w:tc>
        <w:tc>
          <w:tcPr>
            <w:tcW w:w="567" w:type="dxa"/>
          </w:tcPr>
          <w:p w14:paraId="64639A69" w14:textId="77777777" w:rsidR="008C4856" w:rsidRPr="002F30F1" w:rsidRDefault="008C4856" w:rsidP="004E558B">
            <w:pPr>
              <w:keepNext/>
              <w:autoSpaceDE w:val="0"/>
              <w:autoSpaceDN w:val="0"/>
              <w:adjustRightInd w:val="0"/>
              <w:spacing w:line="276" w:lineRule="auto"/>
              <w:rPr>
                <w:bCs/>
                <w:iCs/>
              </w:rPr>
            </w:pPr>
            <w:r w:rsidRPr="00021043">
              <w:rPr>
                <w:bCs/>
                <w:iCs/>
              </w:rPr>
              <w:t>OL</w:t>
            </w:r>
          </w:p>
        </w:tc>
        <w:tc>
          <w:tcPr>
            <w:tcW w:w="1650" w:type="dxa"/>
          </w:tcPr>
          <w:p w14:paraId="5C279924" w14:textId="77777777" w:rsidR="008C4856" w:rsidRPr="002F30F1" w:rsidRDefault="008C4856" w:rsidP="004E558B">
            <w:pPr>
              <w:autoSpaceDE w:val="0"/>
              <w:autoSpaceDN w:val="0"/>
              <w:adjustRightInd w:val="0"/>
              <w:spacing w:line="276" w:lineRule="auto"/>
              <w:rPr>
                <w:bCs/>
                <w:iCs/>
              </w:rPr>
            </w:pPr>
            <w:r w:rsidRPr="002F30F1">
              <w:rPr>
                <w:bCs/>
                <w:iCs/>
              </w:rPr>
              <w:t>Poznámka</w:t>
            </w:r>
          </w:p>
          <w:p w14:paraId="762AE29A" w14:textId="77777777" w:rsidR="008C4856" w:rsidRPr="002F30F1" w:rsidRDefault="008C4856" w:rsidP="004E558B">
            <w:pPr>
              <w:autoSpaceDE w:val="0"/>
              <w:autoSpaceDN w:val="0"/>
              <w:adjustRightInd w:val="0"/>
              <w:spacing w:line="276" w:lineRule="auto"/>
              <w:rPr>
                <w:bCs/>
                <w:iCs/>
              </w:rPr>
            </w:pPr>
            <w:r w:rsidRPr="002F30F1">
              <w:rPr>
                <w:bCs/>
                <w:iCs/>
              </w:rPr>
              <w:t>1) k plodině</w:t>
            </w:r>
          </w:p>
          <w:p w14:paraId="664416B1" w14:textId="77777777" w:rsidR="008C4856" w:rsidRPr="002F30F1" w:rsidRDefault="008C4856" w:rsidP="004E558B">
            <w:pPr>
              <w:autoSpaceDE w:val="0"/>
              <w:autoSpaceDN w:val="0"/>
              <w:adjustRightInd w:val="0"/>
              <w:spacing w:line="276" w:lineRule="auto"/>
              <w:rPr>
                <w:bCs/>
                <w:iCs/>
              </w:rPr>
            </w:pPr>
            <w:r w:rsidRPr="002F30F1">
              <w:rPr>
                <w:bCs/>
                <w:iCs/>
              </w:rPr>
              <w:t>2) k ŠO</w:t>
            </w:r>
          </w:p>
          <w:p w14:paraId="5D27821B" w14:textId="77777777" w:rsidR="008C4856" w:rsidRPr="002F30F1" w:rsidRDefault="008C4856" w:rsidP="004E558B">
            <w:pPr>
              <w:autoSpaceDE w:val="0"/>
              <w:autoSpaceDN w:val="0"/>
              <w:adjustRightInd w:val="0"/>
              <w:spacing w:line="276" w:lineRule="auto"/>
              <w:rPr>
                <w:bCs/>
                <w:iCs/>
              </w:rPr>
            </w:pPr>
            <w:r w:rsidRPr="002F30F1">
              <w:rPr>
                <w:bCs/>
                <w:iCs/>
              </w:rPr>
              <w:t>3) k OL</w:t>
            </w:r>
          </w:p>
        </w:tc>
        <w:tc>
          <w:tcPr>
            <w:tcW w:w="1468" w:type="dxa"/>
          </w:tcPr>
          <w:p w14:paraId="4FB71EAC" w14:textId="77777777" w:rsidR="008C4856" w:rsidRPr="002F30F1" w:rsidRDefault="008C4856" w:rsidP="004E558B">
            <w:pPr>
              <w:autoSpaceDE w:val="0"/>
              <w:autoSpaceDN w:val="0"/>
              <w:adjustRightInd w:val="0"/>
              <w:spacing w:line="276" w:lineRule="auto"/>
              <w:rPr>
                <w:bCs/>
                <w:iCs/>
              </w:rPr>
            </w:pPr>
            <w:r w:rsidRPr="002F30F1">
              <w:rPr>
                <w:bCs/>
                <w:iCs/>
              </w:rPr>
              <w:t>4) Pozn. k dávkování</w:t>
            </w:r>
          </w:p>
          <w:p w14:paraId="3F2096A8" w14:textId="77777777" w:rsidR="008C4856" w:rsidRPr="002F30F1" w:rsidRDefault="008C4856" w:rsidP="004E558B">
            <w:pPr>
              <w:autoSpaceDE w:val="0"/>
              <w:autoSpaceDN w:val="0"/>
              <w:adjustRightInd w:val="0"/>
              <w:spacing w:line="276" w:lineRule="auto"/>
              <w:rPr>
                <w:bCs/>
                <w:iCs/>
              </w:rPr>
            </w:pPr>
            <w:r w:rsidRPr="002F30F1">
              <w:rPr>
                <w:bCs/>
                <w:iCs/>
              </w:rPr>
              <w:t>5) Umístění</w:t>
            </w:r>
          </w:p>
          <w:p w14:paraId="286C7735" w14:textId="785629F0" w:rsidR="008C4856" w:rsidRPr="002F30F1" w:rsidRDefault="008C4856" w:rsidP="004E558B">
            <w:pPr>
              <w:autoSpaceDE w:val="0"/>
              <w:autoSpaceDN w:val="0"/>
              <w:adjustRightInd w:val="0"/>
              <w:spacing w:line="276" w:lineRule="auto"/>
              <w:rPr>
                <w:bCs/>
                <w:iCs/>
              </w:rPr>
            </w:pPr>
            <w:r w:rsidRPr="002F30F1">
              <w:rPr>
                <w:bCs/>
                <w:iCs/>
              </w:rPr>
              <w:t>6) Určení sklizně</w:t>
            </w:r>
          </w:p>
        </w:tc>
      </w:tr>
      <w:tr w:rsidR="008C4856" w:rsidRPr="002F30F1" w14:paraId="0203FFD0" w14:textId="77777777" w:rsidTr="00300427">
        <w:tc>
          <w:tcPr>
            <w:tcW w:w="2269" w:type="dxa"/>
          </w:tcPr>
          <w:p w14:paraId="20C4C3E7" w14:textId="77777777" w:rsidR="008C4856" w:rsidRPr="005D165A" w:rsidRDefault="008C4856" w:rsidP="004E558B">
            <w:pPr>
              <w:autoSpaceDE w:val="0"/>
              <w:autoSpaceDN w:val="0"/>
              <w:adjustRightInd w:val="0"/>
              <w:spacing w:line="276" w:lineRule="auto"/>
              <w:rPr>
                <w:lang w:val="de-DE"/>
              </w:rPr>
            </w:pPr>
            <w:r w:rsidRPr="005D165A">
              <w:rPr>
                <w:lang w:val="de-DE"/>
              </w:rPr>
              <w:t>orná půda - strniště</w:t>
            </w:r>
          </w:p>
        </w:tc>
        <w:tc>
          <w:tcPr>
            <w:tcW w:w="1984" w:type="dxa"/>
          </w:tcPr>
          <w:p w14:paraId="379C3D73" w14:textId="0CBA2EBB" w:rsidR="008C4856" w:rsidRPr="005D165A" w:rsidRDefault="008C4856" w:rsidP="004E558B">
            <w:pPr>
              <w:autoSpaceDE w:val="0"/>
              <w:autoSpaceDN w:val="0"/>
              <w:adjustRightInd w:val="0"/>
              <w:spacing w:line="276" w:lineRule="auto"/>
              <w:rPr>
                <w:lang w:val="de-DE"/>
              </w:rPr>
            </w:pPr>
            <w:r w:rsidRPr="005D165A">
              <w:rPr>
                <w:lang w:val="de-DE"/>
              </w:rPr>
              <w:t>plevele jednoleté, plevele vytrvalé</w:t>
            </w:r>
          </w:p>
        </w:tc>
        <w:tc>
          <w:tcPr>
            <w:tcW w:w="1276" w:type="dxa"/>
          </w:tcPr>
          <w:p w14:paraId="7FEE3805" w14:textId="77777777" w:rsidR="008C4856" w:rsidRPr="005D165A" w:rsidRDefault="008C4856" w:rsidP="004E558B">
            <w:pPr>
              <w:autoSpaceDE w:val="0"/>
              <w:autoSpaceDN w:val="0"/>
              <w:adjustRightInd w:val="0"/>
              <w:spacing w:line="276" w:lineRule="auto"/>
            </w:pPr>
            <w:r w:rsidRPr="005D165A">
              <w:t>2-8 l/ha</w:t>
            </w:r>
          </w:p>
          <w:p w14:paraId="70E81073" w14:textId="77777777" w:rsidR="008C4856" w:rsidRPr="005D165A" w:rsidRDefault="008C4856" w:rsidP="004E558B">
            <w:pPr>
              <w:autoSpaceDE w:val="0"/>
              <w:autoSpaceDN w:val="0"/>
              <w:adjustRightInd w:val="0"/>
              <w:spacing w:line="276" w:lineRule="auto"/>
              <w:rPr>
                <w:i/>
                <w:iCs/>
              </w:rPr>
            </w:pPr>
          </w:p>
        </w:tc>
        <w:tc>
          <w:tcPr>
            <w:tcW w:w="567" w:type="dxa"/>
          </w:tcPr>
          <w:p w14:paraId="11CBF6B4" w14:textId="77777777" w:rsidR="008C4856" w:rsidRPr="002F30F1" w:rsidRDefault="008C4856" w:rsidP="004E558B">
            <w:pPr>
              <w:autoSpaceDE w:val="0"/>
              <w:autoSpaceDN w:val="0"/>
              <w:adjustRightInd w:val="0"/>
              <w:spacing w:line="276" w:lineRule="auto"/>
              <w:jc w:val="center"/>
            </w:pPr>
            <w:r>
              <w:t>AT</w:t>
            </w:r>
          </w:p>
        </w:tc>
        <w:tc>
          <w:tcPr>
            <w:tcW w:w="1650" w:type="dxa"/>
          </w:tcPr>
          <w:p w14:paraId="58C412A8" w14:textId="77777777" w:rsidR="008C4856" w:rsidRPr="002F30F1" w:rsidRDefault="008C4856" w:rsidP="004E558B">
            <w:pPr>
              <w:autoSpaceDE w:val="0"/>
              <w:autoSpaceDN w:val="0"/>
              <w:adjustRightInd w:val="0"/>
              <w:spacing w:line="276" w:lineRule="auto"/>
            </w:pPr>
            <w:r w:rsidRPr="002F30F1">
              <w:t xml:space="preserve"> 1) po sklizni</w:t>
            </w:r>
          </w:p>
        </w:tc>
        <w:tc>
          <w:tcPr>
            <w:tcW w:w="1468" w:type="dxa"/>
          </w:tcPr>
          <w:p w14:paraId="750CAADE" w14:textId="77777777" w:rsidR="008C4856" w:rsidRPr="002F30F1" w:rsidRDefault="008C4856" w:rsidP="004E558B">
            <w:pPr>
              <w:autoSpaceDE w:val="0"/>
              <w:autoSpaceDN w:val="0"/>
              <w:adjustRightInd w:val="0"/>
              <w:spacing w:line="276" w:lineRule="auto"/>
            </w:pPr>
          </w:p>
        </w:tc>
      </w:tr>
      <w:tr w:rsidR="008C4856" w:rsidRPr="002F30F1" w14:paraId="7E386252" w14:textId="77777777" w:rsidTr="00300427">
        <w:tc>
          <w:tcPr>
            <w:tcW w:w="2269" w:type="dxa"/>
          </w:tcPr>
          <w:p w14:paraId="6E797719" w14:textId="77777777" w:rsidR="008C4856" w:rsidRPr="005D165A" w:rsidRDefault="008C4856" w:rsidP="004E558B">
            <w:pPr>
              <w:autoSpaceDE w:val="0"/>
              <w:autoSpaceDN w:val="0"/>
              <w:adjustRightInd w:val="0"/>
              <w:spacing w:line="276" w:lineRule="auto"/>
              <w:rPr>
                <w:lang w:val="de-DE"/>
              </w:rPr>
            </w:pPr>
            <w:r w:rsidRPr="005D165A">
              <w:t>ovocné sady</w:t>
            </w:r>
          </w:p>
        </w:tc>
        <w:tc>
          <w:tcPr>
            <w:tcW w:w="1984" w:type="dxa"/>
          </w:tcPr>
          <w:p w14:paraId="44DADE30" w14:textId="46AA7607" w:rsidR="008C4856" w:rsidRPr="005D165A" w:rsidRDefault="008C4856" w:rsidP="004E558B">
            <w:pPr>
              <w:autoSpaceDE w:val="0"/>
              <w:autoSpaceDN w:val="0"/>
              <w:adjustRightInd w:val="0"/>
              <w:spacing w:line="276" w:lineRule="auto"/>
              <w:rPr>
                <w:lang w:val="de-DE"/>
              </w:rPr>
            </w:pPr>
            <w:r w:rsidRPr="005D165A">
              <w:t>plevele jednoleté, plevele vytrvalé</w:t>
            </w:r>
          </w:p>
        </w:tc>
        <w:tc>
          <w:tcPr>
            <w:tcW w:w="1276" w:type="dxa"/>
          </w:tcPr>
          <w:p w14:paraId="1B8ABBC5" w14:textId="77777777" w:rsidR="008C4856" w:rsidRPr="005D165A" w:rsidRDefault="008C4856" w:rsidP="004E558B">
            <w:pPr>
              <w:autoSpaceDE w:val="0"/>
              <w:autoSpaceDN w:val="0"/>
              <w:adjustRightInd w:val="0"/>
              <w:spacing w:line="276" w:lineRule="auto"/>
            </w:pPr>
            <w:r w:rsidRPr="005D165A">
              <w:t>2-8 l/ha</w:t>
            </w:r>
          </w:p>
        </w:tc>
        <w:tc>
          <w:tcPr>
            <w:tcW w:w="567" w:type="dxa"/>
          </w:tcPr>
          <w:p w14:paraId="3452305C" w14:textId="77777777" w:rsidR="008C4856" w:rsidRPr="002F30F1" w:rsidRDefault="008C4856" w:rsidP="004E558B">
            <w:pPr>
              <w:autoSpaceDE w:val="0"/>
              <w:autoSpaceDN w:val="0"/>
              <w:adjustRightInd w:val="0"/>
              <w:spacing w:line="276" w:lineRule="auto"/>
              <w:jc w:val="center"/>
            </w:pPr>
            <w:r>
              <w:t>35</w:t>
            </w:r>
          </w:p>
        </w:tc>
        <w:tc>
          <w:tcPr>
            <w:tcW w:w="1650" w:type="dxa"/>
          </w:tcPr>
          <w:p w14:paraId="50161150" w14:textId="77777777" w:rsidR="008C4856" w:rsidRPr="000474BF" w:rsidRDefault="008C4856" w:rsidP="004E558B">
            <w:pPr>
              <w:autoSpaceDE w:val="0"/>
              <w:autoSpaceDN w:val="0"/>
              <w:adjustRightInd w:val="0"/>
              <w:spacing w:line="276" w:lineRule="auto"/>
            </w:pPr>
            <w:r w:rsidRPr="000474BF">
              <w:t xml:space="preserve"> </w:t>
            </w:r>
          </w:p>
        </w:tc>
        <w:tc>
          <w:tcPr>
            <w:tcW w:w="1468" w:type="dxa"/>
          </w:tcPr>
          <w:p w14:paraId="79A3065F" w14:textId="77777777" w:rsidR="008C4856" w:rsidRPr="002F30F1" w:rsidRDefault="008C4856" w:rsidP="004E558B">
            <w:pPr>
              <w:autoSpaceDE w:val="0"/>
              <w:autoSpaceDN w:val="0"/>
              <w:adjustRightInd w:val="0"/>
              <w:spacing w:line="276" w:lineRule="auto"/>
            </w:pPr>
          </w:p>
        </w:tc>
      </w:tr>
      <w:tr w:rsidR="008C4856" w:rsidRPr="002F30F1" w14:paraId="349EC318" w14:textId="77777777" w:rsidTr="00300427">
        <w:trPr>
          <w:trHeight w:val="589"/>
        </w:trPr>
        <w:tc>
          <w:tcPr>
            <w:tcW w:w="2269" w:type="dxa"/>
          </w:tcPr>
          <w:p w14:paraId="5420CEB6" w14:textId="77777777" w:rsidR="008C4856" w:rsidRPr="005D165A" w:rsidRDefault="008C4856" w:rsidP="004E558B">
            <w:pPr>
              <w:autoSpaceDE w:val="0"/>
              <w:autoSpaceDN w:val="0"/>
              <w:adjustRightInd w:val="0"/>
              <w:spacing w:line="276" w:lineRule="auto"/>
              <w:rPr>
                <w:lang w:val="de-DE"/>
              </w:rPr>
            </w:pPr>
            <w:r w:rsidRPr="005D165A">
              <w:t>vinice</w:t>
            </w:r>
          </w:p>
        </w:tc>
        <w:tc>
          <w:tcPr>
            <w:tcW w:w="1984" w:type="dxa"/>
          </w:tcPr>
          <w:p w14:paraId="09A6FDC1" w14:textId="5BFC0F65" w:rsidR="008C4856" w:rsidRPr="005D165A" w:rsidRDefault="008C4856" w:rsidP="004E558B">
            <w:pPr>
              <w:autoSpaceDE w:val="0"/>
              <w:autoSpaceDN w:val="0"/>
              <w:adjustRightInd w:val="0"/>
              <w:spacing w:line="276" w:lineRule="auto"/>
              <w:rPr>
                <w:lang w:val="de-DE"/>
              </w:rPr>
            </w:pPr>
            <w:r w:rsidRPr="005D165A">
              <w:t>plevele jednoleté, plevele vytrvalé</w:t>
            </w:r>
          </w:p>
        </w:tc>
        <w:tc>
          <w:tcPr>
            <w:tcW w:w="1276" w:type="dxa"/>
          </w:tcPr>
          <w:p w14:paraId="66617C39" w14:textId="77777777" w:rsidR="008C4856" w:rsidRPr="005D165A" w:rsidRDefault="008C4856" w:rsidP="004E558B">
            <w:pPr>
              <w:autoSpaceDE w:val="0"/>
              <w:autoSpaceDN w:val="0"/>
              <w:adjustRightInd w:val="0"/>
              <w:spacing w:line="276" w:lineRule="auto"/>
            </w:pPr>
            <w:r w:rsidRPr="005D165A">
              <w:t>2-8 l/ha</w:t>
            </w:r>
          </w:p>
        </w:tc>
        <w:tc>
          <w:tcPr>
            <w:tcW w:w="567" w:type="dxa"/>
          </w:tcPr>
          <w:p w14:paraId="44E78FDE" w14:textId="77777777" w:rsidR="008C4856" w:rsidRPr="002F30F1" w:rsidRDefault="008C4856" w:rsidP="004E558B">
            <w:pPr>
              <w:autoSpaceDE w:val="0"/>
              <w:autoSpaceDN w:val="0"/>
              <w:adjustRightInd w:val="0"/>
              <w:spacing w:line="276" w:lineRule="auto"/>
              <w:jc w:val="center"/>
            </w:pPr>
            <w:r>
              <w:t>35</w:t>
            </w:r>
          </w:p>
        </w:tc>
        <w:tc>
          <w:tcPr>
            <w:tcW w:w="1650" w:type="dxa"/>
          </w:tcPr>
          <w:p w14:paraId="0287067A" w14:textId="77777777" w:rsidR="008C4856" w:rsidRPr="000474BF" w:rsidRDefault="008C4856" w:rsidP="004E558B">
            <w:pPr>
              <w:autoSpaceDE w:val="0"/>
              <w:autoSpaceDN w:val="0"/>
              <w:adjustRightInd w:val="0"/>
              <w:spacing w:line="276" w:lineRule="auto"/>
            </w:pPr>
            <w:r w:rsidRPr="000474BF">
              <w:t xml:space="preserve"> </w:t>
            </w:r>
          </w:p>
        </w:tc>
        <w:tc>
          <w:tcPr>
            <w:tcW w:w="1468" w:type="dxa"/>
          </w:tcPr>
          <w:p w14:paraId="11102D19" w14:textId="77777777" w:rsidR="008C4856" w:rsidRPr="002F30F1" w:rsidRDefault="008C4856" w:rsidP="004E558B">
            <w:pPr>
              <w:autoSpaceDE w:val="0"/>
              <w:autoSpaceDN w:val="0"/>
              <w:adjustRightInd w:val="0"/>
              <w:spacing w:line="276" w:lineRule="auto"/>
            </w:pPr>
          </w:p>
        </w:tc>
      </w:tr>
      <w:tr w:rsidR="008C4856" w:rsidRPr="002F30F1" w14:paraId="5A2B6198" w14:textId="77777777" w:rsidTr="00300427">
        <w:tc>
          <w:tcPr>
            <w:tcW w:w="2269" w:type="dxa"/>
          </w:tcPr>
          <w:p w14:paraId="49AF443D" w14:textId="77777777" w:rsidR="008C4856" w:rsidRPr="005D165A" w:rsidRDefault="008C4856" w:rsidP="004E558B">
            <w:pPr>
              <w:autoSpaceDE w:val="0"/>
              <w:autoSpaceDN w:val="0"/>
              <w:adjustRightInd w:val="0"/>
              <w:spacing w:line="276" w:lineRule="auto"/>
            </w:pPr>
            <w:r w:rsidRPr="005D165A">
              <w:t>nezemědělská půda, železnice</w:t>
            </w:r>
          </w:p>
          <w:p w14:paraId="63D9ADCD" w14:textId="77777777" w:rsidR="008C4856" w:rsidRPr="005D165A" w:rsidRDefault="008C4856" w:rsidP="004E558B">
            <w:pPr>
              <w:autoSpaceDE w:val="0"/>
              <w:autoSpaceDN w:val="0"/>
              <w:adjustRightInd w:val="0"/>
              <w:spacing w:line="276" w:lineRule="auto"/>
              <w:rPr>
                <w:lang w:val="de-DE"/>
              </w:rPr>
            </w:pPr>
            <w:r w:rsidRPr="005D165A">
              <w:rPr>
                <w:bCs/>
                <w:iCs/>
              </w:rPr>
              <w:t xml:space="preserve">(s výjimkou </w:t>
            </w:r>
            <w:r w:rsidRPr="005D165A">
              <w:rPr>
                <w:iCs/>
              </w:rPr>
              <w:t xml:space="preserve">oblastí využívaných širokou veřejností nebo zranitelnými skupinami obyvatel) </w:t>
            </w:r>
          </w:p>
        </w:tc>
        <w:tc>
          <w:tcPr>
            <w:tcW w:w="1984" w:type="dxa"/>
          </w:tcPr>
          <w:p w14:paraId="30ED82EA" w14:textId="20A2588F" w:rsidR="008C4856" w:rsidRPr="005D165A" w:rsidRDefault="008C4856" w:rsidP="004E558B">
            <w:pPr>
              <w:autoSpaceDE w:val="0"/>
              <w:autoSpaceDN w:val="0"/>
              <w:adjustRightInd w:val="0"/>
              <w:spacing w:line="276" w:lineRule="auto"/>
              <w:rPr>
                <w:lang w:val="de-DE"/>
              </w:rPr>
            </w:pPr>
            <w:r w:rsidRPr="005D165A">
              <w:t>plevele jednoleté, plevele vytrvalé</w:t>
            </w:r>
          </w:p>
        </w:tc>
        <w:tc>
          <w:tcPr>
            <w:tcW w:w="1276" w:type="dxa"/>
          </w:tcPr>
          <w:p w14:paraId="22C42500" w14:textId="77777777" w:rsidR="008C4856" w:rsidRPr="005D165A" w:rsidRDefault="008C4856" w:rsidP="004E558B">
            <w:pPr>
              <w:autoSpaceDE w:val="0"/>
              <w:autoSpaceDN w:val="0"/>
              <w:adjustRightInd w:val="0"/>
              <w:spacing w:line="276" w:lineRule="auto"/>
            </w:pPr>
            <w:r w:rsidRPr="005D165A">
              <w:t>2-8 l/ha</w:t>
            </w:r>
          </w:p>
        </w:tc>
        <w:tc>
          <w:tcPr>
            <w:tcW w:w="567" w:type="dxa"/>
          </w:tcPr>
          <w:p w14:paraId="59CC2A3E" w14:textId="77777777" w:rsidR="008C4856" w:rsidRPr="002F30F1" w:rsidRDefault="008C4856" w:rsidP="004E558B">
            <w:pPr>
              <w:autoSpaceDE w:val="0"/>
              <w:autoSpaceDN w:val="0"/>
              <w:adjustRightInd w:val="0"/>
              <w:spacing w:line="276" w:lineRule="auto"/>
              <w:jc w:val="center"/>
            </w:pPr>
            <w:r>
              <w:t>AT</w:t>
            </w:r>
          </w:p>
        </w:tc>
        <w:tc>
          <w:tcPr>
            <w:tcW w:w="1650" w:type="dxa"/>
          </w:tcPr>
          <w:p w14:paraId="087D840A" w14:textId="77777777" w:rsidR="008C4856" w:rsidRPr="002F30F1" w:rsidRDefault="008C4856" w:rsidP="004E558B">
            <w:pPr>
              <w:autoSpaceDE w:val="0"/>
              <w:autoSpaceDN w:val="0"/>
              <w:adjustRightInd w:val="0"/>
              <w:spacing w:line="276" w:lineRule="auto"/>
            </w:pPr>
            <w:r w:rsidRPr="002F30F1">
              <w:t xml:space="preserve"> </w:t>
            </w:r>
          </w:p>
        </w:tc>
        <w:tc>
          <w:tcPr>
            <w:tcW w:w="1468" w:type="dxa"/>
          </w:tcPr>
          <w:p w14:paraId="523F1C3E" w14:textId="77777777" w:rsidR="008C4856" w:rsidRPr="002F30F1" w:rsidRDefault="008C4856" w:rsidP="004E558B">
            <w:pPr>
              <w:autoSpaceDE w:val="0"/>
              <w:autoSpaceDN w:val="0"/>
              <w:adjustRightInd w:val="0"/>
              <w:spacing w:line="276" w:lineRule="auto"/>
            </w:pPr>
          </w:p>
        </w:tc>
      </w:tr>
      <w:tr w:rsidR="008C4856" w:rsidRPr="002F30F1" w14:paraId="15BEDECC" w14:textId="77777777" w:rsidTr="00300427">
        <w:tc>
          <w:tcPr>
            <w:tcW w:w="2269" w:type="dxa"/>
          </w:tcPr>
          <w:p w14:paraId="4D4BF3B6" w14:textId="77777777" w:rsidR="008C4856" w:rsidRPr="005C3EAC" w:rsidRDefault="008C4856" w:rsidP="004E558B">
            <w:pPr>
              <w:autoSpaceDE w:val="0"/>
              <w:autoSpaceDN w:val="0"/>
              <w:adjustRightInd w:val="0"/>
              <w:spacing w:line="276" w:lineRule="auto"/>
            </w:pPr>
            <w:r w:rsidRPr="005C3EAC">
              <w:t>lesní školky smrku a borovice lesní</w:t>
            </w:r>
          </w:p>
        </w:tc>
        <w:tc>
          <w:tcPr>
            <w:tcW w:w="1984" w:type="dxa"/>
          </w:tcPr>
          <w:p w14:paraId="75D171BE" w14:textId="0F2C2052" w:rsidR="008C4856" w:rsidRPr="005C3EAC" w:rsidRDefault="008C4856" w:rsidP="004E558B">
            <w:pPr>
              <w:autoSpaceDE w:val="0"/>
              <w:autoSpaceDN w:val="0"/>
              <w:adjustRightInd w:val="0"/>
              <w:spacing w:line="276" w:lineRule="auto"/>
            </w:pPr>
            <w:r w:rsidRPr="005C3EAC">
              <w:t>plevele jednoleté, plevele vytrvalé</w:t>
            </w:r>
          </w:p>
        </w:tc>
        <w:tc>
          <w:tcPr>
            <w:tcW w:w="1276" w:type="dxa"/>
          </w:tcPr>
          <w:p w14:paraId="7F05840D" w14:textId="77777777" w:rsidR="008C4856" w:rsidRPr="005C3EAC" w:rsidRDefault="008C4856" w:rsidP="004E558B">
            <w:pPr>
              <w:autoSpaceDE w:val="0"/>
              <w:autoSpaceDN w:val="0"/>
              <w:adjustRightInd w:val="0"/>
              <w:spacing w:line="276" w:lineRule="auto"/>
            </w:pPr>
            <w:r w:rsidRPr="005C3EAC">
              <w:t>1-2 %</w:t>
            </w:r>
          </w:p>
        </w:tc>
        <w:tc>
          <w:tcPr>
            <w:tcW w:w="567" w:type="dxa"/>
          </w:tcPr>
          <w:p w14:paraId="11A7D4A5" w14:textId="77777777" w:rsidR="008C4856" w:rsidRPr="002F30F1" w:rsidRDefault="008C4856" w:rsidP="004E558B">
            <w:pPr>
              <w:autoSpaceDE w:val="0"/>
              <w:autoSpaceDN w:val="0"/>
              <w:adjustRightInd w:val="0"/>
              <w:spacing w:line="276" w:lineRule="auto"/>
              <w:jc w:val="center"/>
            </w:pPr>
            <w:r>
              <w:t>AT</w:t>
            </w:r>
          </w:p>
        </w:tc>
        <w:tc>
          <w:tcPr>
            <w:tcW w:w="1650" w:type="dxa"/>
          </w:tcPr>
          <w:p w14:paraId="6E958366" w14:textId="77777777" w:rsidR="008C4856" w:rsidRPr="002F30F1" w:rsidRDefault="008C4856" w:rsidP="004E558B">
            <w:pPr>
              <w:autoSpaceDE w:val="0"/>
              <w:autoSpaceDN w:val="0"/>
              <w:adjustRightInd w:val="0"/>
              <w:spacing w:line="276" w:lineRule="auto"/>
            </w:pPr>
          </w:p>
        </w:tc>
        <w:tc>
          <w:tcPr>
            <w:tcW w:w="1468" w:type="dxa"/>
          </w:tcPr>
          <w:p w14:paraId="78DEC880" w14:textId="77777777" w:rsidR="008C4856" w:rsidRPr="002F30F1" w:rsidRDefault="008C4856" w:rsidP="004E558B">
            <w:pPr>
              <w:autoSpaceDE w:val="0"/>
              <w:autoSpaceDN w:val="0"/>
              <w:adjustRightInd w:val="0"/>
              <w:spacing w:line="276" w:lineRule="auto"/>
            </w:pPr>
          </w:p>
        </w:tc>
      </w:tr>
      <w:tr w:rsidR="008C4856" w:rsidRPr="002F30F1" w14:paraId="5A8B0A05" w14:textId="77777777" w:rsidTr="00300427">
        <w:tc>
          <w:tcPr>
            <w:tcW w:w="2269" w:type="dxa"/>
          </w:tcPr>
          <w:p w14:paraId="5675FB2B" w14:textId="2AE0B060" w:rsidR="008C4856" w:rsidRPr="005C3EAC" w:rsidRDefault="008C4856" w:rsidP="004E558B">
            <w:pPr>
              <w:autoSpaceDE w:val="0"/>
              <w:autoSpaceDN w:val="0"/>
              <w:adjustRightInd w:val="0"/>
              <w:spacing w:line="276" w:lineRule="auto"/>
            </w:pPr>
            <w:r w:rsidRPr="005C3EAC">
              <w:t>jehličnany mladé výsadby</w:t>
            </w:r>
          </w:p>
        </w:tc>
        <w:tc>
          <w:tcPr>
            <w:tcW w:w="1984" w:type="dxa"/>
          </w:tcPr>
          <w:p w14:paraId="07319045" w14:textId="77777777" w:rsidR="008C4856" w:rsidRPr="005C3EAC" w:rsidRDefault="008C4856" w:rsidP="004E558B">
            <w:pPr>
              <w:autoSpaceDE w:val="0"/>
              <w:autoSpaceDN w:val="0"/>
              <w:adjustRightInd w:val="0"/>
              <w:spacing w:line="276" w:lineRule="auto"/>
            </w:pPr>
            <w:r w:rsidRPr="005C3EAC">
              <w:t>nežádoucí dřeviny</w:t>
            </w:r>
          </w:p>
        </w:tc>
        <w:tc>
          <w:tcPr>
            <w:tcW w:w="1276" w:type="dxa"/>
          </w:tcPr>
          <w:p w14:paraId="13784CE9" w14:textId="77777777" w:rsidR="008C4856" w:rsidRPr="005C3EAC" w:rsidRDefault="008C4856" w:rsidP="004E558B">
            <w:pPr>
              <w:autoSpaceDE w:val="0"/>
              <w:autoSpaceDN w:val="0"/>
              <w:adjustRightInd w:val="0"/>
              <w:spacing w:line="276" w:lineRule="auto"/>
            </w:pPr>
            <w:r w:rsidRPr="005C3EAC">
              <w:t>1,5 %</w:t>
            </w:r>
          </w:p>
        </w:tc>
        <w:tc>
          <w:tcPr>
            <w:tcW w:w="567" w:type="dxa"/>
          </w:tcPr>
          <w:p w14:paraId="092B2FB5" w14:textId="77777777" w:rsidR="008C4856" w:rsidRPr="002F30F1" w:rsidRDefault="008C4856" w:rsidP="004E558B">
            <w:pPr>
              <w:autoSpaceDE w:val="0"/>
              <w:autoSpaceDN w:val="0"/>
              <w:adjustRightInd w:val="0"/>
              <w:spacing w:line="276" w:lineRule="auto"/>
              <w:jc w:val="center"/>
            </w:pPr>
            <w:r>
              <w:t>AT</w:t>
            </w:r>
          </w:p>
        </w:tc>
        <w:tc>
          <w:tcPr>
            <w:tcW w:w="1650" w:type="dxa"/>
          </w:tcPr>
          <w:p w14:paraId="58D1FAE9" w14:textId="77777777" w:rsidR="008C4856" w:rsidRPr="002F30F1" w:rsidRDefault="008C4856" w:rsidP="004E558B">
            <w:pPr>
              <w:autoSpaceDE w:val="0"/>
              <w:autoSpaceDN w:val="0"/>
              <w:adjustRightInd w:val="0"/>
              <w:spacing w:line="276" w:lineRule="auto"/>
            </w:pPr>
          </w:p>
        </w:tc>
        <w:tc>
          <w:tcPr>
            <w:tcW w:w="1468" w:type="dxa"/>
          </w:tcPr>
          <w:p w14:paraId="0A93936A" w14:textId="77777777" w:rsidR="008C4856" w:rsidRPr="002F30F1" w:rsidRDefault="008C4856" w:rsidP="004E558B">
            <w:pPr>
              <w:autoSpaceDE w:val="0"/>
              <w:autoSpaceDN w:val="0"/>
              <w:adjustRightInd w:val="0"/>
              <w:spacing w:line="276" w:lineRule="auto"/>
            </w:pPr>
          </w:p>
        </w:tc>
      </w:tr>
      <w:tr w:rsidR="008C4856" w:rsidRPr="002F30F1" w14:paraId="0A103AB4" w14:textId="77777777" w:rsidTr="00300427">
        <w:tc>
          <w:tcPr>
            <w:tcW w:w="2269" w:type="dxa"/>
          </w:tcPr>
          <w:p w14:paraId="230C4AB8" w14:textId="77777777" w:rsidR="008C4856" w:rsidRPr="005C3EAC" w:rsidRDefault="008C4856" w:rsidP="004E558B">
            <w:pPr>
              <w:autoSpaceDE w:val="0"/>
              <w:autoSpaceDN w:val="0"/>
              <w:adjustRightInd w:val="0"/>
              <w:spacing w:line="276" w:lineRule="auto"/>
            </w:pPr>
            <w:r w:rsidRPr="005C3EAC">
              <w:t>lesní hospodářství</w:t>
            </w:r>
          </w:p>
        </w:tc>
        <w:tc>
          <w:tcPr>
            <w:tcW w:w="1984" w:type="dxa"/>
          </w:tcPr>
          <w:p w14:paraId="299B33B6" w14:textId="77777777" w:rsidR="008C4856" w:rsidRPr="005C3EAC" w:rsidRDefault="008C4856" w:rsidP="004E558B">
            <w:pPr>
              <w:autoSpaceDE w:val="0"/>
              <w:autoSpaceDN w:val="0"/>
              <w:adjustRightInd w:val="0"/>
              <w:spacing w:line="276" w:lineRule="auto"/>
            </w:pPr>
            <w:r w:rsidRPr="005C3EAC">
              <w:t>potlačení pařezové výmladnosti listnáčů</w:t>
            </w:r>
          </w:p>
        </w:tc>
        <w:tc>
          <w:tcPr>
            <w:tcW w:w="1276" w:type="dxa"/>
          </w:tcPr>
          <w:p w14:paraId="421B8FCE" w14:textId="77777777" w:rsidR="008C4856" w:rsidRPr="005C3EAC" w:rsidRDefault="008C4856" w:rsidP="004E558B">
            <w:pPr>
              <w:autoSpaceDE w:val="0"/>
              <w:autoSpaceDN w:val="0"/>
              <w:adjustRightInd w:val="0"/>
              <w:spacing w:line="276" w:lineRule="auto"/>
            </w:pPr>
            <w:r w:rsidRPr="005C3EAC">
              <w:t>15 %</w:t>
            </w:r>
          </w:p>
        </w:tc>
        <w:tc>
          <w:tcPr>
            <w:tcW w:w="567" w:type="dxa"/>
          </w:tcPr>
          <w:p w14:paraId="36689EA3" w14:textId="77777777" w:rsidR="008C4856" w:rsidRPr="002F30F1" w:rsidRDefault="008C4856" w:rsidP="004E558B">
            <w:pPr>
              <w:autoSpaceDE w:val="0"/>
              <w:autoSpaceDN w:val="0"/>
              <w:adjustRightInd w:val="0"/>
              <w:spacing w:line="276" w:lineRule="auto"/>
              <w:jc w:val="center"/>
            </w:pPr>
            <w:r>
              <w:t>AT</w:t>
            </w:r>
          </w:p>
        </w:tc>
        <w:tc>
          <w:tcPr>
            <w:tcW w:w="1650" w:type="dxa"/>
          </w:tcPr>
          <w:p w14:paraId="669AB405" w14:textId="77777777" w:rsidR="008C4856" w:rsidRPr="002F30F1" w:rsidRDefault="008C4856" w:rsidP="004E558B">
            <w:pPr>
              <w:autoSpaceDE w:val="0"/>
              <w:autoSpaceDN w:val="0"/>
              <w:adjustRightInd w:val="0"/>
              <w:spacing w:line="276" w:lineRule="auto"/>
            </w:pPr>
          </w:p>
        </w:tc>
        <w:tc>
          <w:tcPr>
            <w:tcW w:w="1468" w:type="dxa"/>
          </w:tcPr>
          <w:p w14:paraId="57F917BB" w14:textId="77777777" w:rsidR="008C4856" w:rsidRPr="002F30F1" w:rsidRDefault="008C4856" w:rsidP="004E558B">
            <w:pPr>
              <w:autoSpaceDE w:val="0"/>
              <w:autoSpaceDN w:val="0"/>
              <w:adjustRightInd w:val="0"/>
              <w:spacing w:line="276" w:lineRule="auto"/>
            </w:pPr>
          </w:p>
        </w:tc>
      </w:tr>
    </w:tbl>
    <w:p w14:paraId="2BA8AFBB" w14:textId="77777777" w:rsidR="008C4856" w:rsidRDefault="008C4856" w:rsidP="008C4856">
      <w:pPr>
        <w:keepLines/>
        <w:widowControl w:val="0"/>
        <w:tabs>
          <w:tab w:val="left" w:pos="0"/>
        </w:tabs>
        <w:autoSpaceDE w:val="0"/>
        <w:autoSpaceDN w:val="0"/>
        <w:spacing w:line="276" w:lineRule="auto"/>
        <w:rPr>
          <w:snapToGrid w:val="0"/>
        </w:rPr>
      </w:pPr>
    </w:p>
    <w:p w14:paraId="016A7673" w14:textId="77777777" w:rsidR="008C4856" w:rsidRPr="002F30F1" w:rsidRDefault="008C4856" w:rsidP="008C4856">
      <w:pPr>
        <w:keepLines/>
        <w:widowControl w:val="0"/>
        <w:tabs>
          <w:tab w:val="left" w:pos="0"/>
        </w:tabs>
        <w:autoSpaceDE w:val="0"/>
        <w:autoSpaceDN w:val="0"/>
        <w:spacing w:line="276" w:lineRule="auto"/>
        <w:rPr>
          <w:snapToGrid w:val="0"/>
        </w:rPr>
      </w:pPr>
      <w:r w:rsidRPr="002F30F1">
        <w:rPr>
          <w:snapToGrid w:val="0"/>
        </w:rPr>
        <w:t>AT – ochranná lhůta je dána odstupem mezi termínem poslední aplikace a sklizní</w:t>
      </w:r>
    </w:p>
    <w:p w14:paraId="6C4EC143" w14:textId="77777777" w:rsidR="008C4856" w:rsidRPr="002F30F1" w:rsidRDefault="008C4856" w:rsidP="008C4856">
      <w:pPr>
        <w:keepLines/>
        <w:widowControl w:val="0"/>
        <w:tabs>
          <w:tab w:val="left" w:pos="0"/>
        </w:tabs>
        <w:autoSpaceDE w:val="0"/>
        <w:autoSpaceDN w:val="0"/>
        <w:spacing w:line="276" w:lineRule="auto"/>
        <w:rPr>
          <w:snapToGrid w:val="0"/>
        </w:rPr>
      </w:pPr>
      <w:r w:rsidRPr="002F30F1">
        <w:rPr>
          <w:snapToGrid w:val="0"/>
        </w:rPr>
        <w:t>OL (ochranná lhůta) je dána počtem dnů, které je nutné dodržet mezi termínem poslední aplikace a sklizní</w:t>
      </w:r>
    </w:p>
    <w:p w14:paraId="40382460" w14:textId="77777777" w:rsidR="008C4856" w:rsidRPr="002F30F1" w:rsidRDefault="008C4856" w:rsidP="008C4856">
      <w:pPr>
        <w:keepLines/>
        <w:widowControl w:val="0"/>
        <w:tabs>
          <w:tab w:val="left" w:pos="0"/>
        </w:tabs>
        <w:autoSpaceDE w:val="0"/>
        <w:autoSpaceDN w:val="0"/>
        <w:spacing w:line="276" w:lineRule="auto"/>
        <w:rPr>
          <w:iCs/>
          <w:snapToGrid w:val="0"/>
        </w:rPr>
      </w:pP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2383"/>
        <w:gridCol w:w="2181"/>
        <w:gridCol w:w="2481"/>
      </w:tblGrid>
      <w:tr w:rsidR="008C4856" w:rsidRPr="002F30F1" w14:paraId="38366F32" w14:textId="77777777" w:rsidTr="004E558B">
        <w:tc>
          <w:tcPr>
            <w:tcW w:w="2240" w:type="dxa"/>
            <w:shd w:val="clear" w:color="auto" w:fill="auto"/>
          </w:tcPr>
          <w:p w14:paraId="44D859B5" w14:textId="77777777" w:rsidR="008C4856" w:rsidRPr="00F75244" w:rsidRDefault="008C4856" w:rsidP="004E558B">
            <w:pPr>
              <w:keepNext/>
              <w:autoSpaceDE w:val="0"/>
              <w:autoSpaceDN w:val="0"/>
              <w:adjustRightInd w:val="0"/>
              <w:spacing w:line="276" w:lineRule="auto"/>
              <w:rPr>
                <w:bCs/>
                <w:iCs/>
              </w:rPr>
            </w:pPr>
            <w:r w:rsidRPr="00F75244">
              <w:rPr>
                <w:bCs/>
                <w:iCs/>
              </w:rPr>
              <w:t xml:space="preserve">Plodina, </w:t>
            </w:r>
          </w:p>
          <w:p w14:paraId="3AF63EA2" w14:textId="77777777" w:rsidR="008C4856" w:rsidRPr="00F75244" w:rsidRDefault="008C4856" w:rsidP="004E558B">
            <w:pPr>
              <w:keepNext/>
              <w:autoSpaceDE w:val="0"/>
              <w:autoSpaceDN w:val="0"/>
              <w:adjustRightInd w:val="0"/>
              <w:spacing w:line="276" w:lineRule="auto"/>
            </w:pPr>
            <w:r w:rsidRPr="00F75244">
              <w:rPr>
                <w:bCs/>
                <w:iCs/>
              </w:rPr>
              <w:t>oblast použití</w:t>
            </w:r>
          </w:p>
        </w:tc>
        <w:tc>
          <w:tcPr>
            <w:tcW w:w="2013" w:type="dxa"/>
            <w:shd w:val="clear" w:color="auto" w:fill="auto"/>
          </w:tcPr>
          <w:p w14:paraId="13CDAA71" w14:textId="77777777" w:rsidR="008C4856" w:rsidRPr="00F75244" w:rsidRDefault="008C4856" w:rsidP="004E558B">
            <w:pPr>
              <w:keepNext/>
              <w:autoSpaceDE w:val="0"/>
              <w:autoSpaceDN w:val="0"/>
              <w:adjustRightInd w:val="0"/>
              <w:spacing w:line="276" w:lineRule="auto"/>
            </w:pPr>
            <w:r w:rsidRPr="00F75244">
              <w:rPr>
                <w:bCs/>
                <w:iCs/>
              </w:rPr>
              <w:t>Dávka vody</w:t>
            </w:r>
          </w:p>
        </w:tc>
        <w:tc>
          <w:tcPr>
            <w:tcW w:w="1843" w:type="dxa"/>
            <w:shd w:val="clear" w:color="auto" w:fill="auto"/>
          </w:tcPr>
          <w:p w14:paraId="54105F81" w14:textId="77777777" w:rsidR="008C4856" w:rsidRPr="00F75244" w:rsidRDefault="008C4856" w:rsidP="004E558B">
            <w:pPr>
              <w:keepNext/>
              <w:autoSpaceDE w:val="0"/>
              <w:autoSpaceDN w:val="0"/>
              <w:adjustRightInd w:val="0"/>
              <w:spacing w:line="276" w:lineRule="auto"/>
            </w:pPr>
            <w:r w:rsidRPr="00F75244">
              <w:rPr>
                <w:bCs/>
                <w:iCs/>
              </w:rPr>
              <w:t>Způsob aplikace</w:t>
            </w:r>
          </w:p>
        </w:tc>
        <w:tc>
          <w:tcPr>
            <w:tcW w:w="2096" w:type="dxa"/>
            <w:shd w:val="clear" w:color="auto" w:fill="auto"/>
          </w:tcPr>
          <w:p w14:paraId="132CC962" w14:textId="77777777" w:rsidR="008C4856" w:rsidRPr="00F75244" w:rsidRDefault="008C4856" w:rsidP="004E558B">
            <w:pPr>
              <w:keepNext/>
              <w:autoSpaceDE w:val="0"/>
              <w:autoSpaceDN w:val="0"/>
              <w:adjustRightInd w:val="0"/>
              <w:spacing w:line="276" w:lineRule="auto"/>
              <w:rPr>
                <w:bCs/>
                <w:iCs/>
              </w:rPr>
            </w:pPr>
            <w:r w:rsidRPr="00F75244">
              <w:rPr>
                <w:bCs/>
                <w:iCs/>
              </w:rPr>
              <w:t>Max. počet aplikací v plodině</w:t>
            </w:r>
          </w:p>
        </w:tc>
      </w:tr>
      <w:tr w:rsidR="008C4856" w:rsidRPr="002F30F1" w14:paraId="0BB3D3A3" w14:textId="77777777" w:rsidTr="004E558B">
        <w:tc>
          <w:tcPr>
            <w:tcW w:w="2240" w:type="dxa"/>
            <w:shd w:val="clear" w:color="auto" w:fill="auto"/>
          </w:tcPr>
          <w:p w14:paraId="1B54ACA7" w14:textId="77777777" w:rsidR="008C4856" w:rsidRPr="00F75244" w:rsidRDefault="008C4856" w:rsidP="004E558B">
            <w:pPr>
              <w:autoSpaceDE w:val="0"/>
              <w:autoSpaceDN w:val="0"/>
              <w:adjustRightInd w:val="0"/>
              <w:spacing w:line="276" w:lineRule="auto"/>
              <w:rPr>
                <w:lang w:val="de-DE"/>
              </w:rPr>
            </w:pPr>
            <w:r w:rsidRPr="00F75244">
              <w:rPr>
                <w:lang w:val="de-DE"/>
              </w:rPr>
              <w:t>jehličnany</w:t>
            </w:r>
          </w:p>
        </w:tc>
        <w:tc>
          <w:tcPr>
            <w:tcW w:w="2013" w:type="dxa"/>
            <w:shd w:val="clear" w:color="auto" w:fill="auto"/>
          </w:tcPr>
          <w:p w14:paraId="1A705431"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500 l/ha</w:t>
            </w:r>
          </w:p>
        </w:tc>
        <w:tc>
          <w:tcPr>
            <w:tcW w:w="1843" w:type="dxa"/>
            <w:shd w:val="clear" w:color="auto" w:fill="auto"/>
          </w:tcPr>
          <w:p w14:paraId="625AA740" w14:textId="08DB0A67" w:rsidR="008C4856" w:rsidRPr="00F75244" w:rsidRDefault="008C4856" w:rsidP="004E558B">
            <w:pPr>
              <w:autoSpaceDE w:val="0"/>
              <w:autoSpaceDN w:val="0"/>
              <w:adjustRightInd w:val="0"/>
              <w:spacing w:line="276" w:lineRule="auto"/>
              <w:rPr>
                <w:lang w:val="de-DE"/>
              </w:rPr>
            </w:pPr>
            <w:r w:rsidRPr="00F75244">
              <w:rPr>
                <w:lang w:val="de-DE"/>
              </w:rPr>
              <w:t>postřik s kryty</w:t>
            </w:r>
          </w:p>
        </w:tc>
        <w:tc>
          <w:tcPr>
            <w:tcW w:w="2096" w:type="dxa"/>
            <w:shd w:val="clear" w:color="auto" w:fill="auto"/>
          </w:tcPr>
          <w:p w14:paraId="4ACF3F15"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C4856" w:rsidRPr="002F30F1" w14:paraId="33ACFEA0" w14:textId="77777777" w:rsidTr="00300427">
        <w:trPr>
          <w:trHeight w:val="382"/>
        </w:trPr>
        <w:tc>
          <w:tcPr>
            <w:tcW w:w="2240" w:type="dxa"/>
            <w:shd w:val="clear" w:color="auto" w:fill="auto"/>
          </w:tcPr>
          <w:p w14:paraId="0CCAC0E0" w14:textId="77777777" w:rsidR="008C4856" w:rsidRPr="00F75244" w:rsidRDefault="008C4856" w:rsidP="004E558B">
            <w:pPr>
              <w:autoSpaceDE w:val="0"/>
              <w:autoSpaceDN w:val="0"/>
              <w:adjustRightInd w:val="0"/>
              <w:spacing w:line="276" w:lineRule="auto"/>
              <w:rPr>
                <w:lang w:val="de-DE"/>
              </w:rPr>
            </w:pPr>
            <w:r w:rsidRPr="00F75244">
              <w:rPr>
                <w:lang w:val="de-DE"/>
              </w:rPr>
              <w:t>lesní hospodářství</w:t>
            </w:r>
          </w:p>
        </w:tc>
        <w:tc>
          <w:tcPr>
            <w:tcW w:w="2013" w:type="dxa"/>
            <w:shd w:val="clear" w:color="auto" w:fill="auto"/>
          </w:tcPr>
          <w:p w14:paraId="59560EBD" w14:textId="77777777" w:rsidR="008C4856" w:rsidRPr="00F75244" w:rsidRDefault="008C4856" w:rsidP="004E558B">
            <w:pPr>
              <w:autoSpaceDE w:val="0"/>
              <w:autoSpaceDN w:val="0"/>
              <w:adjustRightInd w:val="0"/>
              <w:spacing w:line="276" w:lineRule="auto"/>
              <w:jc w:val="both"/>
              <w:rPr>
                <w:lang w:val="de-DE"/>
              </w:rPr>
            </w:pPr>
            <w:r w:rsidRPr="00F75244">
              <w:rPr>
                <w:lang w:val="de-DE"/>
              </w:rPr>
              <w:t xml:space="preserve"> </w:t>
            </w:r>
          </w:p>
        </w:tc>
        <w:tc>
          <w:tcPr>
            <w:tcW w:w="1843" w:type="dxa"/>
            <w:shd w:val="clear" w:color="auto" w:fill="auto"/>
          </w:tcPr>
          <w:p w14:paraId="55805FCC" w14:textId="77777777" w:rsidR="008C4856" w:rsidRPr="00F75244" w:rsidRDefault="008C4856" w:rsidP="004E558B">
            <w:pPr>
              <w:autoSpaceDE w:val="0"/>
              <w:autoSpaceDN w:val="0"/>
              <w:adjustRightInd w:val="0"/>
              <w:spacing w:line="276" w:lineRule="auto"/>
              <w:jc w:val="both"/>
              <w:rPr>
                <w:lang w:val="de-DE"/>
              </w:rPr>
            </w:pPr>
            <w:r w:rsidRPr="00F75244">
              <w:rPr>
                <w:lang w:val="de-DE"/>
              </w:rPr>
              <w:t>nátěr</w:t>
            </w:r>
          </w:p>
        </w:tc>
        <w:tc>
          <w:tcPr>
            <w:tcW w:w="2096" w:type="dxa"/>
            <w:shd w:val="clear" w:color="auto" w:fill="auto"/>
          </w:tcPr>
          <w:p w14:paraId="38E7E79B" w14:textId="77777777" w:rsidR="008C4856" w:rsidRPr="00F75244" w:rsidRDefault="008C4856" w:rsidP="004E558B">
            <w:pPr>
              <w:autoSpaceDE w:val="0"/>
              <w:autoSpaceDN w:val="0"/>
              <w:adjustRightInd w:val="0"/>
              <w:spacing w:line="276" w:lineRule="auto"/>
              <w:jc w:val="both"/>
              <w:rPr>
                <w:lang w:val="de-DE"/>
              </w:rPr>
            </w:pPr>
            <w:r w:rsidRPr="00F75244">
              <w:rPr>
                <w:lang w:val="de-DE"/>
              </w:rPr>
              <w:t xml:space="preserve">  1x</w:t>
            </w:r>
            <w:r>
              <w:rPr>
                <w:lang w:val="de-DE"/>
              </w:rPr>
              <w:t xml:space="preserve"> za rok</w:t>
            </w:r>
          </w:p>
        </w:tc>
      </w:tr>
      <w:tr w:rsidR="008C4856" w:rsidRPr="002F30F1" w14:paraId="56EC3ED7" w14:textId="77777777" w:rsidTr="004E558B">
        <w:tc>
          <w:tcPr>
            <w:tcW w:w="2240" w:type="dxa"/>
            <w:shd w:val="clear" w:color="auto" w:fill="auto"/>
          </w:tcPr>
          <w:p w14:paraId="0EB10763" w14:textId="77777777" w:rsidR="008C4856" w:rsidRPr="00F75244" w:rsidRDefault="008C4856" w:rsidP="004E558B">
            <w:pPr>
              <w:autoSpaceDE w:val="0"/>
              <w:autoSpaceDN w:val="0"/>
              <w:adjustRightInd w:val="0"/>
              <w:spacing w:line="276" w:lineRule="auto"/>
              <w:rPr>
                <w:lang w:val="de-DE"/>
              </w:rPr>
            </w:pPr>
            <w:r w:rsidRPr="00F75244">
              <w:rPr>
                <w:lang w:val="de-DE"/>
              </w:rPr>
              <w:t>lesní školky</w:t>
            </w:r>
          </w:p>
        </w:tc>
        <w:tc>
          <w:tcPr>
            <w:tcW w:w="2013" w:type="dxa"/>
            <w:shd w:val="clear" w:color="auto" w:fill="auto"/>
          </w:tcPr>
          <w:p w14:paraId="38750A7A" w14:textId="77777777" w:rsidR="008C4856" w:rsidRPr="00F75244" w:rsidRDefault="008C4856" w:rsidP="004E558B">
            <w:pPr>
              <w:autoSpaceDE w:val="0"/>
              <w:autoSpaceDN w:val="0"/>
              <w:adjustRightInd w:val="0"/>
              <w:spacing w:line="276" w:lineRule="auto"/>
              <w:jc w:val="both"/>
              <w:rPr>
                <w:lang w:val="de-DE"/>
              </w:rPr>
            </w:pPr>
            <w:r w:rsidRPr="00F75244">
              <w:rPr>
                <w:lang w:val="de-DE"/>
              </w:rPr>
              <w:t xml:space="preserve"> 400 l/ha</w:t>
            </w:r>
          </w:p>
        </w:tc>
        <w:tc>
          <w:tcPr>
            <w:tcW w:w="1843" w:type="dxa"/>
            <w:shd w:val="clear" w:color="auto" w:fill="auto"/>
          </w:tcPr>
          <w:p w14:paraId="7D1FB5EB" w14:textId="77777777" w:rsidR="008C4856" w:rsidRPr="00F75244" w:rsidRDefault="008C4856" w:rsidP="004E558B">
            <w:pPr>
              <w:autoSpaceDE w:val="0"/>
              <w:autoSpaceDN w:val="0"/>
              <w:adjustRightInd w:val="0"/>
              <w:spacing w:line="276" w:lineRule="auto"/>
              <w:jc w:val="both"/>
              <w:rPr>
                <w:lang w:val="de-DE"/>
              </w:rPr>
            </w:pPr>
            <w:r w:rsidRPr="00F75244">
              <w:rPr>
                <w:lang w:val="de-DE"/>
              </w:rPr>
              <w:t>postřik</w:t>
            </w:r>
          </w:p>
        </w:tc>
        <w:tc>
          <w:tcPr>
            <w:tcW w:w="2096" w:type="dxa"/>
            <w:shd w:val="clear" w:color="auto" w:fill="auto"/>
          </w:tcPr>
          <w:p w14:paraId="44930323" w14:textId="77777777" w:rsidR="008C4856" w:rsidRPr="00F75244" w:rsidRDefault="008C4856" w:rsidP="004E558B">
            <w:pPr>
              <w:autoSpaceDE w:val="0"/>
              <w:autoSpaceDN w:val="0"/>
              <w:adjustRightInd w:val="0"/>
              <w:spacing w:line="276" w:lineRule="auto"/>
              <w:jc w:val="both"/>
              <w:rPr>
                <w:lang w:val="de-DE"/>
              </w:rPr>
            </w:pPr>
            <w:r w:rsidRPr="00F75244">
              <w:rPr>
                <w:lang w:val="de-DE"/>
              </w:rPr>
              <w:t xml:space="preserve">  1x</w:t>
            </w:r>
            <w:r>
              <w:rPr>
                <w:lang w:val="de-DE"/>
              </w:rPr>
              <w:t xml:space="preserve"> za rok</w:t>
            </w:r>
          </w:p>
        </w:tc>
      </w:tr>
      <w:tr w:rsidR="008C4856" w:rsidRPr="002F30F1" w14:paraId="5AF19461" w14:textId="77777777" w:rsidTr="004E558B">
        <w:tc>
          <w:tcPr>
            <w:tcW w:w="2240" w:type="dxa"/>
            <w:shd w:val="clear" w:color="auto" w:fill="auto"/>
          </w:tcPr>
          <w:p w14:paraId="403391E0" w14:textId="77777777" w:rsidR="008C4856" w:rsidRPr="00F75244" w:rsidRDefault="008C4856" w:rsidP="004E558B">
            <w:pPr>
              <w:autoSpaceDE w:val="0"/>
              <w:autoSpaceDN w:val="0"/>
              <w:adjustRightInd w:val="0"/>
              <w:spacing w:line="276" w:lineRule="auto"/>
              <w:rPr>
                <w:lang w:val="de-DE"/>
              </w:rPr>
            </w:pPr>
            <w:r w:rsidRPr="00F75244">
              <w:rPr>
                <w:lang w:val="de-DE"/>
              </w:rPr>
              <w:t>nezemědělská půda</w:t>
            </w:r>
          </w:p>
        </w:tc>
        <w:tc>
          <w:tcPr>
            <w:tcW w:w="2013" w:type="dxa"/>
            <w:shd w:val="clear" w:color="auto" w:fill="auto"/>
          </w:tcPr>
          <w:p w14:paraId="15701B10"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100-200 l/ha</w:t>
            </w:r>
          </w:p>
        </w:tc>
        <w:tc>
          <w:tcPr>
            <w:tcW w:w="1843" w:type="dxa"/>
            <w:shd w:val="clear" w:color="auto" w:fill="auto"/>
          </w:tcPr>
          <w:p w14:paraId="08CB02BE" w14:textId="77777777" w:rsidR="008C4856" w:rsidRPr="00F75244" w:rsidRDefault="008C4856" w:rsidP="004E558B">
            <w:pPr>
              <w:autoSpaceDE w:val="0"/>
              <w:autoSpaceDN w:val="0"/>
              <w:adjustRightInd w:val="0"/>
              <w:spacing w:line="276" w:lineRule="auto"/>
              <w:rPr>
                <w:lang w:val="de-DE"/>
              </w:rPr>
            </w:pPr>
            <w:r w:rsidRPr="00F75244">
              <w:rPr>
                <w:lang w:val="de-DE"/>
              </w:rPr>
              <w:t>postřik</w:t>
            </w:r>
          </w:p>
        </w:tc>
        <w:tc>
          <w:tcPr>
            <w:tcW w:w="2096" w:type="dxa"/>
            <w:shd w:val="clear" w:color="auto" w:fill="auto"/>
          </w:tcPr>
          <w:p w14:paraId="6F34E2E6"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C4856" w:rsidRPr="002F30F1" w14:paraId="3EDC6E2E" w14:textId="77777777" w:rsidTr="004E558B">
        <w:tc>
          <w:tcPr>
            <w:tcW w:w="2240" w:type="dxa"/>
            <w:shd w:val="clear" w:color="auto" w:fill="auto"/>
          </w:tcPr>
          <w:p w14:paraId="00D62CC7" w14:textId="77777777" w:rsidR="008C4856" w:rsidRPr="00F75244" w:rsidRDefault="008C4856" w:rsidP="004E558B">
            <w:pPr>
              <w:autoSpaceDE w:val="0"/>
              <w:autoSpaceDN w:val="0"/>
              <w:adjustRightInd w:val="0"/>
              <w:spacing w:line="276" w:lineRule="auto"/>
              <w:rPr>
                <w:lang w:val="de-DE"/>
              </w:rPr>
            </w:pPr>
            <w:r w:rsidRPr="00F75244">
              <w:rPr>
                <w:lang w:val="de-DE"/>
              </w:rPr>
              <w:t>orná půda</w:t>
            </w:r>
          </w:p>
        </w:tc>
        <w:tc>
          <w:tcPr>
            <w:tcW w:w="2013" w:type="dxa"/>
            <w:shd w:val="clear" w:color="auto" w:fill="auto"/>
          </w:tcPr>
          <w:p w14:paraId="3380721C"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100-200 l/ha</w:t>
            </w:r>
          </w:p>
        </w:tc>
        <w:tc>
          <w:tcPr>
            <w:tcW w:w="1843" w:type="dxa"/>
            <w:shd w:val="clear" w:color="auto" w:fill="auto"/>
          </w:tcPr>
          <w:p w14:paraId="61A66F44" w14:textId="77777777" w:rsidR="008C4856" w:rsidRPr="00F75244" w:rsidRDefault="008C4856" w:rsidP="004E558B">
            <w:pPr>
              <w:autoSpaceDE w:val="0"/>
              <w:autoSpaceDN w:val="0"/>
              <w:adjustRightInd w:val="0"/>
              <w:spacing w:line="276" w:lineRule="auto"/>
              <w:rPr>
                <w:lang w:val="de-DE"/>
              </w:rPr>
            </w:pPr>
            <w:r w:rsidRPr="00F75244">
              <w:rPr>
                <w:lang w:val="de-DE"/>
              </w:rPr>
              <w:t>postřik</w:t>
            </w:r>
          </w:p>
        </w:tc>
        <w:tc>
          <w:tcPr>
            <w:tcW w:w="2096" w:type="dxa"/>
            <w:shd w:val="clear" w:color="auto" w:fill="auto"/>
          </w:tcPr>
          <w:p w14:paraId="490779E7"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C4856" w:rsidRPr="002F30F1" w14:paraId="7CBE13D3" w14:textId="77777777" w:rsidTr="004E558B">
        <w:tc>
          <w:tcPr>
            <w:tcW w:w="2240" w:type="dxa"/>
            <w:shd w:val="clear" w:color="auto" w:fill="auto"/>
          </w:tcPr>
          <w:p w14:paraId="297BBDB1" w14:textId="77777777" w:rsidR="008C4856" w:rsidRPr="00F75244" w:rsidRDefault="008C4856" w:rsidP="004E558B">
            <w:pPr>
              <w:autoSpaceDE w:val="0"/>
              <w:autoSpaceDN w:val="0"/>
              <w:adjustRightInd w:val="0"/>
              <w:spacing w:line="276" w:lineRule="auto"/>
              <w:rPr>
                <w:lang w:val="de-DE"/>
              </w:rPr>
            </w:pPr>
            <w:r w:rsidRPr="00F75244">
              <w:rPr>
                <w:lang w:val="de-DE"/>
              </w:rPr>
              <w:t>ovocné sady</w:t>
            </w:r>
          </w:p>
        </w:tc>
        <w:tc>
          <w:tcPr>
            <w:tcW w:w="2013" w:type="dxa"/>
            <w:shd w:val="clear" w:color="auto" w:fill="auto"/>
          </w:tcPr>
          <w:p w14:paraId="0B29071F"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100-200 l/ha</w:t>
            </w:r>
          </w:p>
        </w:tc>
        <w:tc>
          <w:tcPr>
            <w:tcW w:w="1843" w:type="dxa"/>
            <w:shd w:val="clear" w:color="auto" w:fill="auto"/>
          </w:tcPr>
          <w:p w14:paraId="4002DF3E" w14:textId="77777777" w:rsidR="008C4856" w:rsidRPr="00F75244" w:rsidRDefault="008C4856" w:rsidP="004E558B">
            <w:pPr>
              <w:autoSpaceDE w:val="0"/>
              <w:autoSpaceDN w:val="0"/>
              <w:adjustRightInd w:val="0"/>
              <w:spacing w:line="276" w:lineRule="auto"/>
              <w:rPr>
                <w:lang w:val="de-DE"/>
              </w:rPr>
            </w:pPr>
            <w:r w:rsidRPr="00F75244">
              <w:rPr>
                <w:lang w:val="de-DE"/>
              </w:rPr>
              <w:t>postřik</w:t>
            </w:r>
          </w:p>
        </w:tc>
        <w:tc>
          <w:tcPr>
            <w:tcW w:w="2096" w:type="dxa"/>
            <w:shd w:val="clear" w:color="auto" w:fill="auto"/>
          </w:tcPr>
          <w:p w14:paraId="493B2317"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C4856" w:rsidRPr="002F30F1" w14:paraId="0A47A787" w14:textId="77777777" w:rsidTr="004E558B">
        <w:tc>
          <w:tcPr>
            <w:tcW w:w="2240" w:type="dxa"/>
            <w:shd w:val="clear" w:color="auto" w:fill="auto"/>
          </w:tcPr>
          <w:p w14:paraId="230B8A21" w14:textId="77777777" w:rsidR="008C4856" w:rsidRPr="00F75244" w:rsidRDefault="008C4856" w:rsidP="004E558B">
            <w:pPr>
              <w:autoSpaceDE w:val="0"/>
              <w:autoSpaceDN w:val="0"/>
              <w:adjustRightInd w:val="0"/>
              <w:spacing w:line="276" w:lineRule="auto"/>
              <w:rPr>
                <w:lang w:val="de-DE"/>
              </w:rPr>
            </w:pPr>
            <w:r w:rsidRPr="00F75244">
              <w:rPr>
                <w:lang w:val="de-DE"/>
              </w:rPr>
              <w:t>vinice</w:t>
            </w:r>
          </w:p>
        </w:tc>
        <w:tc>
          <w:tcPr>
            <w:tcW w:w="2013" w:type="dxa"/>
            <w:shd w:val="clear" w:color="auto" w:fill="auto"/>
          </w:tcPr>
          <w:p w14:paraId="0CBECCDD"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100-200 l/ha</w:t>
            </w:r>
          </w:p>
        </w:tc>
        <w:tc>
          <w:tcPr>
            <w:tcW w:w="1843" w:type="dxa"/>
            <w:shd w:val="clear" w:color="auto" w:fill="auto"/>
          </w:tcPr>
          <w:p w14:paraId="0EC5E898" w14:textId="77777777" w:rsidR="008C4856" w:rsidRPr="00F75244" w:rsidRDefault="008C4856" w:rsidP="004E558B">
            <w:pPr>
              <w:autoSpaceDE w:val="0"/>
              <w:autoSpaceDN w:val="0"/>
              <w:adjustRightInd w:val="0"/>
              <w:spacing w:line="276" w:lineRule="auto"/>
              <w:rPr>
                <w:lang w:val="de-DE"/>
              </w:rPr>
            </w:pPr>
            <w:r w:rsidRPr="00F75244">
              <w:rPr>
                <w:lang w:val="de-DE"/>
              </w:rPr>
              <w:t>postřik</w:t>
            </w:r>
          </w:p>
        </w:tc>
        <w:tc>
          <w:tcPr>
            <w:tcW w:w="2096" w:type="dxa"/>
            <w:shd w:val="clear" w:color="auto" w:fill="auto"/>
          </w:tcPr>
          <w:p w14:paraId="5978CC6F"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r w:rsidR="008C4856" w:rsidRPr="002F30F1" w14:paraId="6261F36F" w14:textId="77777777" w:rsidTr="004E558B">
        <w:tc>
          <w:tcPr>
            <w:tcW w:w="2240" w:type="dxa"/>
            <w:shd w:val="clear" w:color="auto" w:fill="auto"/>
          </w:tcPr>
          <w:p w14:paraId="79F29A6A" w14:textId="77777777" w:rsidR="008C4856" w:rsidRPr="00F75244" w:rsidRDefault="008C4856" w:rsidP="004E558B">
            <w:pPr>
              <w:autoSpaceDE w:val="0"/>
              <w:autoSpaceDN w:val="0"/>
              <w:adjustRightInd w:val="0"/>
              <w:spacing w:line="276" w:lineRule="auto"/>
              <w:rPr>
                <w:lang w:val="de-DE"/>
              </w:rPr>
            </w:pPr>
            <w:r w:rsidRPr="00F75244">
              <w:rPr>
                <w:lang w:val="de-DE"/>
              </w:rPr>
              <w:t>železnice</w:t>
            </w:r>
          </w:p>
        </w:tc>
        <w:tc>
          <w:tcPr>
            <w:tcW w:w="2013" w:type="dxa"/>
            <w:shd w:val="clear" w:color="auto" w:fill="auto"/>
          </w:tcPr>
          <w:p w14:paraId="6B1AD36F"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100-200 l/ha</w:t>
            </w:r>
          </w:p>
        </w:tc>
        <w:tc>
          <w:tcPr>
            <w:tcW w:w="1843" w:type="dxa"/>
            <w:shd w:val="clear" w:color="auto" w:fill="auto"/>
          </w:tcPr>
          <w:p w14:paraId="7F2E3E22" w14:textId="77777777" w:rsidR="008C4856" w:rsidRPr="00F75244" w:rsidRDefault="008C4856" w:rsidP="004E558B">
            <w:pPr>
              <w:autoSpaceDE w:val="0"/>
              <w:autoSpaceDN w:val="0"/>
              <w:adjustRightInd w:val="0"/>
              <w:spacing w:line="276" w:lineRule="auto"/>
              <w:rPr>
                <w:lang w:val="de-DE"/>
              </w:rPr>
            </w:pPr>
            <w:r w:rsidRPr="00F75244">
              <w:rPr>
                <w:lang w:val="de-DE"/>
              </w:rPr>
              <w:t>postřik</w:t>
            </w:r>
          </w:p>
        </w:tc>
        <w:tc>
          <w:tcPr>
            <w:tcW w:w="2096" w:type="dxa"/>
            <w:shd w:val="clear" w:color="auto" w:fill="auto"/>
          </w:tcPr>
          <w:p w14:paraId="2C12A573" w14:textId="77777777" w:rsidR="008C4856" w:rsidRPr="00F75244" w:rsidRDefault="008C4856" w:rsidP="004E558B">
            <w:pPr>
              <w:autoSpaceDE w:val="0"/>
              <w:autoSpaceDN w:val="0"/>
              <w:adjustRightInd w:val="0"/>
              <w:spacing w:line="276" w:lineRule="auto"/>
              <w:rPr>
                <w:lang w:val="de-DE"/>
              </w:rPr>
            </w:pPr>
            <w:r w:rsidRPr="00F75244">
              <w:rPr>
                <w:lang w:val="de-DE"/>
              </w:rPr>
              <w:t xml:space="preserve">  1x</w:t>
            </w:r>
            <w:r>
              <w:rPr>
                <w:lang w:val="de-DE"/>
              </w:rPr>
              <w:t xml:space="preserve"> za rok</w:t>
            </w:r>
          </w:p>
        </w:tc>
      </w:tr>
    </w:tbl>
    <w:p w14:paraId="62C4CE2D" w14:textId="77777777" w:rsidR="008C4856" w:rsidRPr="002F30F1" w:rsidRDefault="008C4856" w:rsidP="008C4856">
      <w:pPr>
        <w:keepLines/>
        <w:widowControl w:val="0"/>
        <w:tabs>
          <w:tab w:val="left" w:pos="-426"/>
        </w:tabs>
        <w:autoSpaceDE w:val="0"/>
        <w:autoSpaceDN w:val="0"/>
        <w:adjustRightInd w:val="0"/>
        <w:spacing w:line="276" w:lineRule="auto"/>
        <w:ind w:right="283"/>
        <w:jc w:val="both"/>
      </w:pPr>
    </w:p>
    <w:p w14:paraId="332680EB" w14:textId="77777777" w:rsidR="008C4856" w:rsidRDefault="008C4856" w:rsidP="008C4856">
      <w:pPr>
        <w:keepLines/>
        <w:widowControl w:val="0"/>
        <w:tabs>
          <w:tab w:val="left" w:pos="-426"/>
        </w:tabs>
        <w:autoSpaceDE w:val="0"/>
        <w:autoSpaceDN w:val="0"/>
        <w:adjustRightInd w:val="0"/>
        <w:spacing w:line="276" w:lineRule="auto"/>
        <w:ind w:right="283"/>
        <w:jc w:val="both"/>
      </w:pPr>
      <w:r w:rsidRPr="003D6679">
        <w:lastRenderedPageBreak/>
        <w:t>BOOM EFEKT může být aplikován jako neselektivní systémový herbicid k hubení jednoletých a víceletých plevelů v:</w:t>
      </w:r>
      <w:r w:rsidRPr="003D6679">
        <w:tab/>
      </w:r>
    </w:p>
    <w:p w14:paraId="672C98C7"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p>
    <w:p w14:paraId="34EDE93A"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5C3EAC">
        <w:rPr>
          <w:u w:val="single"/>
        </w:rPr>
        <w:t xml:space="preserve"> 1.  sadech, vinicích, na strništích a nezemědělských plochách a železnicích </w:t>
      </w:r>
      <w:r w:rsidRPr="003D6679">
        <w:t>k hubení:</w:t>
      </w:r>
    </w:p>
    <w:p w14:paraId="2619353B"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a) jednoletých plevelů v dávce 2-3 </w:t>
      </w:r>
      <w:r>
        <w:t>l</w:t>
      </w:r>
      <w:r w:rsidRPr="003D6679">
        <w:t xml:space="preserve">/ha  </w:t>
      </w:r>
    </w:p>
    <w:p w14:paraId="301BE623"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b) víceletých plevelů a to v závislosti na druhu v dávce:</w:t>
      </w:r>
    </w:p>
    <w:p w14:paraId="39588E0E"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- 8 </w:t>
      </w:r>
      <w:r>
        <w:t>l</w:t>
      </w:r>
      <w:r w:rsidRPr="003D6679">
        <w:t>/ha k hubení troskutu prstnatého, když plevel dosáhne výšky15-20 cm;</w:t>
      </w:r>
    </w:p>
    <w:p w14:paraId="154E718D"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6-8 </w:t>
      </w:r>
      <w:r>
        <w:t>l</w:t>
      </w:r>
      <w:r w:rsidRPr="003D6679">
        <w:t>/ha k hubení svlačce rolního v době květu;</w:t>
      </w:r>
    </w:p>
    <w:p w14:paraId="7D66E61E"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6-7 </w:t>
      </w:r>
      <w:r>
        <w:t>l</w:t>
      </w:r>
      <w:r w:rsidRPr="003D6679">
        <w:t xml:space="preserve">/ha k hubení ostružiníku v září a říjnu;       </w:t>
      </w:r>
    </w:p>
    <w:p w14:paraId="6F96FA11"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- 4+1 </w:t>
      </w:r>
      <w:r>
        <w:t>l</w:t>
      </w:r>
      <w:r w:rsidRPr="003D6679">
        <w:t>/ha v dělené aplikaci k hubení šáchoru hlíznatého v době květu;</w:t>
      </w:r>
    </w:p>
    <w:p w14:paraId="0E04510B"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3,5-5 </w:t>
      </w:r>
      <w:r>
        <w:t>l</w:t>
      </w:r>
      <w:r w:rsidRPr="003D6679">
        <w:t>/ha k hubení čiroku halepského ve fázi metání, pcháče osetu, šťovíku kadeřavého, šťovíku tupolistého  a pelyňku černobýlu, když plevel dosáhne 40 cm a pampelišky lékařské,</w:t>
      </w:r>
    </w:p>
    <w:p w14:paraId="56A5D801"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  2,5-3,5 </w:t>
      </w:r>
      <w:r>
        <w:t>l/</w:t>
      </w:r>
      <w:r w:rsidRPr="003D6679">
        <w:t>ha k hubení pýru plazivého, když dosáhne výšky 25-30 cm.</w:t>
      </w:r>
    </w:p>
    <w:p w14:paraId="335C835E"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p>
    <w:p w14:paraId="7F28814A"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 xml:space="preserve">Uvedené dávkování používejte při spotřebě vody 100-200 </w:t>
      </w:r>
      <w:r>
        <w:t>l</w:t>
      </w:r>
      <w:r w:rsidRPr="003D6679">
        <w:t xml:space="preserve"> na ha.  </w:t>
      </w:r>
    </w:p>
    <w:p w14:paraId="4FF4F369"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p>
    <w:p w14:paraId="032AE2FB" w14:textId="77777777" w:rsidR="008C4856" w:rsidRPr="005C3EAC" w:rsidRDefault="008C4856" w:rsidP="008C4856">
      <w:pPr>
        <w:keepLines/>
        <w:widowControl w:val="0"/>
        <w:tabs>
          <w:tab w:val="left" w:pos="-426"/>
        </w:tabs>
        <w:autoSpaceDE w:val="0"/>
        <w:autoSpaceDN w:val="0"/>
        <w:adjustRightInd w:val="0"/>
        <w:spacing w:line="276" w:lineRule="auto"/>
        <w:ind w:right="283"/>
        <w:jc w:val="both"/>
        <w:rPr>
          <w:u w:val="single"/>
        </w:rPr>
      </w:pPr>
      <w:r w:rsidRPr="005C3EAC">
        <w:rPr>
          <w:u w:val="single"/>
        </w:rPr>
        <w:t>2. lesním hospodářství</w:t>
      </w:r>
      <w:r w:rsidRPr="00373D2C">
        <w:t>, a sice:</w:t>
      </w:r>
    </w:p>
    <w:p w14:paraId="1F5276E0" w14:textId="77777777" w:rsidR="008C4856" w:rsidRPr="003D6679" w:rsidRDefault="008C4856" w:rsidP="008C4856">
      <w:pPr>
        <w:keepLines/>
        <w:widowControl w:val="0"/>
        <w:tabs>
          <w:tab w:val="left" w:pos="-426"/>
        </w:tabs>
        <w:autoSpaceDE w:val="0"/>
        <w:autoSpaceDN w:val="0"/>
        <w:adjustRightInd w:val="0"/>
        <w:spacing w:line="276" w:lineRule="auto"/>
        <w:ind w:right="283"/>
        <w:jc w:val="both"/>
      </w:pPr>
      <w:r w:rsidRPr="003D6679">
        <w:t>a) v lesních školkách smrku a borovice lesní k hubení jednoletých a vytrvalých plevelů:</w:t>
      </w:r>
    </w:p>
    <w:p w14:paraId="39A731FD" w14:textId="77777777" w:rsidR="008C4856" w:rsidRPr="003D6679" w:rsidRDefault="008C4856" w:rsidP="008C4856">
      <w:pPr>
        <w:keepLines/>
        <w:widowControl w:val="0"/>
        <w:tabs>
          <w:tab w:val="left" w:pos="-426"/>
        </w:tabs>
        <w:autoSpaceDE w:val="0"/>
        <w:autoSpaceDN w:val="0"/>
        <w:adjustRightInd w:val="0"/>
        <w:spacing w:line="276" w:lineRule="auto"/>
        <w:ind w:left="284" w:right="283"/>
        <w:jc w:val="both"/>
      </w:pPr>
      <w:r w:rsidRPr="003D6679">
        <w:t xml:space="preserve">- v době vegetačního klidu sazenic (po vyzrání letorostů) v 1 % koncentraci při použití 400 </w:t>
      </w:r>
      <w:r>
        <w:t>l</w:t>
      </w:r>
      <w:r w:rsidRPr="003D6679">
        <w:t xml:space="preserve"> vody na hektar s tím, že se ošetřuje celá plocha, nebo</w:t>
      </w:r>
    </w:p>
    <w:p w14:paraId="5E3593BF" w14:textId="77777777" w:rsidR="008C4856" w:rsidRPr="003D6679" w:rsidRDefault="008C4856" w:rsidP="008C4856">
      <w:pPr>
        <w:keepLines/>
        <w:widowControl w:val="0"/>
        <w:tabs>
          <w:tab w:val="left" w:pos="-426"/>
        </w:tabs>
        <w:autoSpaceDE w:val="0"/>
        <w:autoSpaceDN w:val="0"/>
        <w:adjustRightInd w:val="0"/>
        <w:spacing w:line="276" w:lineRule="auto"/>
        <w:ind w:left="284" w:right="283"/>
        <w:jc w:val="both"/>
      </w:pPr>
      <w:r w:rsidRPr="003D6679">
        <w:t xml:space="preserve">- v době aktivního růstu sazenic v 2 % koncentraci, při použití 400 </w:t>
      </w:r>
      <w:r>
        <w:t>l</w:t>
      </w:r>
      <w:r w:rsidRPr="003D6679">
        <w:t xml:space="preserve"> vody na hektar s</w:t>
      </w:r>
      <w:r>
        <w:t> </w:t>
      </w:r>
      <w:r w:rsidRPr="003D6679">
        <w:t>tím, že postřik se provádí mezi řádky sazenic a povinně se používá ochranný kryt.</w:t>
      </w:r>
    </w:p>
    <w:p w14:paraId="4871E240" w14:textId="77777777" w:rsidR="008C4856" w:rsidRPr="003D6679" w:rsidRDefault="008C4856" w:rsidP="008C4856">
      <w:pPr>
        <w:keepLines/>
        <w:widowControl w:val="0"/>
        <w:tabs>
          <w:tab w:val="left" w:pos="-426"/>
        </w:tabs>
        <w:autoSpaceDE w:val="0"/>
        <w:autoSpaceDN w:val="0"/>
        <w:adjustRightInd w:val="0"/>
        <w:spacing w:line="276" w:lineRule="auto"/>
        <w:ind w:left="284" w:right="283" w:hanging="284"/>
        <w:jc w:val="both"/>
      </w:pPr>
      <w:r w:rsidRPr="003D6679">
        <w:t xml:space="preserve">b) v mladé výsadbě jehličnanů k hubení nežádoucích listnatých dřevin v 1,5 % koncentraci při použití 500 </w:t>
      </w:r>
      <w:r>
        <w:t>l</w:t>
      </w:r>
      <w:r w:rsidRPr="003D6679">
        <w:t xml:space="preserve"> vody na hektar s tím, že postřik se provádí mezi řádky sazenic a povinně se používá ochranný kryt.</w:t>
      </w:r>
    </w:p>
    <w:p w14:paraId="54017F40" w14:textId="77777777" w:rsidR="008C4856" w:rsidRPr="003D6679" w:rsidRDefault="008C4856" w:rsidP="008C4856">
      <w:pPr>
        <w:keepLines/>
        <w:widowControl w:val="0"/>
        <w:tabs>
          <w:tab w:val="left" w:pos="-426"/>
        </w:tabs>
        <w:autoSpaceDE w:val="0"/>
        <w:autoSpaceDN w:val="0"/>
        <w:adjustRightInd w:val="0"/>
        <w:spacing w:line="276" w:lineRule="auto"/>
        <w:ind w:left="284" w:right="283" w:hanging="284"/>
        <w:jc w:val="both"/>
      </w:pPr>
      <w:r w:rsidRPr="003D6679">
        <w:t>c) k hubení kořenových výrůstků a výhonků z pařezů listnatých stromů (dub, habr a buk) v</w:t>
      </w:r>
      <w:r>
        <w:t> </w:t>
      </w:r>
      <w:r w:rsidRPr="003D6679">
        <w:t>15 % koncentraci, nátěrem řezných ploch ihned po posekání, od května do prosince.</w:t>
      </w:r>
    </w:p>
    <w:p w14:paraId="587B9776" w14:textId="77777777" w:rsidR="008C4856" w:rsidRPr="003D6679" w:rsidRDefault="008C4856" w:rsidP="00EE026F">
      <w:pPr>
        <w:keepLines/>
        <w:widowControl w:val="0"/>
        <w:autoSpaceDE w:val="0"/>
        <w:autoSpaceDN w:val="0"/>
        <w:adjustRightInd w:val="0"/>
        <w:spacing w:line="276" w:lineRule="auto"/>
        <w:ind w:right="283"/>
        <w:jc w:val="both"/>
      </w:pPr>
    </w:p>
    <w:p w14:paraId="186E6236" w14:textId="77777777" w:rsidR="008C4856" w:rsidRPr="003D6679" w:rsidRDefault="008C4856" w:rsidP="00EE026F">
      <w:pPr>
        <w:keepLines/>
        <w:widowControl w:val="0"/>
        <w:autoSpaceDE w:val="0"/>
        <w:autoSpaceDN w:val="0"/>
        <w:adjustRightInd w:val="0"/>
        <w:spacing w:line="276" w:lineRule="auto"/>
        <w:ind w:right="283"/>
        <w:jc w:val="both"/>
      </w:pPr>
      <w:r w:rsidRPr="003D6679">
        <w:t xml:space="preserve">K úplnému zničení kořenů a oddenků hlubokokořenících vytrvalých plevelů by ošetřovaná plocha neměla být kultivována alespoň 60 dní před a 28 dní po postřiku. </w:t>
      </w:r>
    </w:p>
    <w:p w14:paraId="5DBA6B03" w14:textId="77777777" w:rsidR="008C4856" w:rsidRPr="003D6679" w:rsidRDefault="008C4856" w:rsidP="00EE026F">
      <w:pPr>
        <w:keepLines/>
        <w:widowControl w:val="0"/>
        <w:autoSpaceDE w:val="0"/>
        <w:autoSpaceDN w:val="0"/>
        <w:adjustRightInd w:val="0"/>
        <w:spacing w:line="276" w:lineRule="auto"/>
        <w:ind w:right="283"/>
        <w:jc w:val="both"/>
      </w:pPr>
    </w:p>
    <w:p w14:paraId="53A8312C" w14:textId="77777777" w:rsidR="008C4856" w:rsidRPr="003D6679" w:rsidRDefault="008C4856" w:rsidP="00EE026F">
      <w:pPr>
        <w:keepLines/>
        <w:widowControl w:val="0"/>
        <w:autoSpaceDE w:val="0"/>
        <w:autoSpaceDN w:val="0"/>
        <w:adjustRightInd w:val="0"/>
        <w:spacing w:line="276" w:lineRule="auto"/>
        <w:ind w:right="283"/>
        <w:jc w:val="both"/>
      </w:pPr>
      <w:r w:rsidRPr="003D6679">
        <w:t>Při aplikaci v sadech a vinicích nesmí přípravek zasáhnout zelené části rostlin. Postřik provádějte pod nízkým tlakem.</w:t>
      </w:r>
    </w:p>
    <w:p w14:paraId="76735214" w14:textId="77777777" w:rsidR="008C4856" w:rsidRDefault="008C4856" w:rsidP="00EE026F">
      <w:pPr>
        <w:keepLines/>
        <w:widowControl w:val="0"/>
        <w:autoSpaceDE w:val="0"/>
        <w:autoSpaceDN w:val="0"/>
        <w:adjustRightInd w:val="0"/>
        <w:spacing w:line="276" w:lineRule="auto"/>
        <w:ind w:right="283"/>
        <w:jc w:val="both"/>
      </w:pPr>
      <w:r w:rsidRPr="003D6679">
        <w:t xml:space="preserve">Přípravek </w:t>
      </w:r>
      <w:r>
        <w:t>Boom Efekt</w:t>
      </w:r>
      <w:r w:rsidRPr="003D6679">
        <w:t xml:space="preserve"> se nesmí používat v sadech mladších než dva roky a vinicích mladších než čtyři roky.</w:t>
      </w:r>
    </w:p>
    <w:p w14:paraId="4120B516" w14:textId="77777777" w:rsidR="008C4856" w:rsidRPr="003D6679" w:rsidRDefault="008C4856" w:rsidP="00EE026F">
      <w:pPr>
        <w:keepLines/>
        <w:widowControl w:val="0"/>
        <w:autoSpaceDE w:val="0"/>
        <w:autoSpaceDN w:val="0"/>
        <w:adjustRightInd w:val="0"/>
        <w:spacing w:line="276" w:lineRule="auto"/>
        <w:ind w:right="283"/>
        <w:jc w:val="both"/>
      </w:pPr>
    </w:p>
    <w:p w14:paraId="1ECFF585" w14:textId="77777777" w:rsidR="008C4856" w:rsidRPr="003D6679" w:rsidRDefault="008C4856" w:rsidP="00EE026F">
      <w:pPr>
        <w:keepLines/>
        <w:widowControl w:val="0"/>
        <w:autoSpaceDE w:val="0"/>
        <w:autoSpaceDN w:val="0"/>
        <w:adjustRightInd w:val="0"/>
        <w:spacing w:line="276" w:lineRule="auto"/>
        <w:ind w:right="283"/>
        <w:jc w:val="both"/>
      </w:pPr>
      <w:r w:rsidRPr="003D6679">
        <w:t>Přípravek může být fytotoxický při zasažení listů nebo zelených částí ošetřovaných rostlin.</w:t>
      </w:r>
    </w:p>
    <w:p w14:paraId="2B0AB1B4" w14:textId="77777777" w:rsidR="008C4856" w:rsidRPr="003D6679" w:rsidRDefault="008C4856" w:rsidP="00EE026F">
      <w:pPr>
        <w:keepLines/>
        <w:widowControl w:val="0"/>
        <w:autoSpaceDE w:val="0"/>
        <w:autoSpaceDN w:val="0"/>
        <w:adjustRightInd w:val="0"/>
        <w:spacing w:line="276" w:lineRule="auto"/>
        <w:ind w:right="283"/>
        <w:jc w:val="both"/>
      </w:pPr>
      <w:r w:rsidRPr="003D6679">
        <w:t>Přípravek nesmí zasáhnout okolní porosty!</w:t>
      </w:r>
    </w:p>
    <w:p w14:paraId="54501DAE" w14:textId="77777777" w:rsidR="008C4856" w:rsidRPr="003D6679" w:rsidRDefault="008C4856" w:rsidP="00EE026F">
      <w:pPr>
        <w:keepLines/>
        <w:widowControl w:val="0"/>
        <w:autoSpaceDE w:val="0"/>
        <w:autoSpaceDN w:val="0"/>
        <w:adjustRightInd w:val="0"/>
        <w:spacing w:line="276" w:lineRule="auto"/>
        <w:ind w:right="283"/>
        <w:jc w:val="both"/>
      </w:pPr>
    </w:p>
    <w:p w14:paraId="208F8D81" w14:textId="77777777" w:rsidR="008C4856" w:rsidRPr="003D6679" w:rsidRDefault="008C4856" w:rsidP="00EE026F">
      <w:pPr>
        <w:keepLines/>
        <w:widowControl w:val="0"/>
        <w:tabs>
          <w:tab w:val="left" w:pos="-426"/>
        </w:tabs>
        <w:autoSpaceDE w:val="0"/>
        <w:autoSpaceDN w:val="0"/>
        <w:adjustRightInd w:val="0"/>
        <w:spacing w:line="276" w:lineRule="auto"/>
        <w:ind w:right="283"/>
        <w:jc w:val="both"/>
      </w:pPr>
      <w:r w:rsidRPr="003D6679">
        <w:t>Nedostatečné vypláchnutí aplikačního zařízení může způsobit poškození následně ošetřovaných rostlin.</w:t>
      </w:r>
    </w:p>
    <w:p w14:paraId="36BF8E6A" w14:textId="6DC74203" w:rsidR="00261E0B" w:rsidRDefault="00261E0B" w:rsidP="00EE026F">
      <w:pPr>
        <w:keepLines/>
        <w:widowControl w:val="0"/>
        <w:autoSpaceDE w:val="0"/>
        <w:autoSpaceDN w:val="0"/>
        <w:adjustRightInd w:val="0"/>
        <w:spacing w:line="276" w:lineRule="auto"/>
        <w:ind w:right="283"/>
        <w:jc w:val="both"/>
      </w:pPr>
    </w:p>
    <w:p w14:paraId="4D2A9FAD" w14:textId="1206B67F" w:rsidR="00261E0B" w:rsidRDefault="00261E0B" w:rsidP="008C4856">
      <w:pPr>
        <w:keepLines/>
        <w:widowControl w:val="0"/>
        <w:tabs>
          <w:tab w:val="left" w:pos="-426"/>
        </w:tabs>
        <w:autoSpaceDE w:val="0"/>
        <w:autoSpaceDN w:val="0"/>
        <w:adjustRightInd w:val="0"/>
        <w:spacing w:line="276" w:lineRule="auto"/>
        <w:ind w:right="283"/>
        <w:jc w:val="both"/>
      </w:pPr>
    </w:p>
    <w:p w14:paraId="2693F377" w14:textId="77777777" w:rsidR="00EE026F" w:rsidRPr="003D6679" w:rsidRDefault="00EE026F" w:rsidP="00EE026F">
      <w:pPr>
        <w:keepLines/>
        <w:widowControl w:val="0"/>
        <w:tabs>
          <w:tab w:val="left" w:pos="-426"/>
        </w:tabs>
        <w:autoSpaceDE w:val="0"/>
        <w:autoSpaceDN w:val="0"/>
        <w:adjustRightInd w:val="0"/>
        <w:spacing w:line="276" w:lineRule="auto"/>
        <w:jc w:val="both"/>
      </w:pPr>
    </w:p>
    <w:p w14:paraId="796A4DDB" w14:textId="77777777" w:rsidR="008C4856" w:rsidRPr="002F30F1" w:rsidRDefault="008C4856" w:rsidP="008C4856">
      <w:pPr>
        <w:widowControl w:val="0"/>
        <w:numPr>
          <w:ilvl w:val="12"/>
          <w:numId w:val="0"/>
        </w:numPr>
        <w:autoSpaceDE w:val="0"/>
        <w:autoSpaceDN w:val="0"/>
        <w:adjustRightInd w:val="0"/>
        <w:spacing w:line="276" w:lineRule="auto"/>
        <w:ind w:right="-284"/>
        <w:jc w:val="both"/>
      </w:pPr>
      <w:r w:rsidRPr="002F30F1">
        <w:lastRenderedPageBreak/>
        <w:t>Tabulka ochranných vzdáleností stanovených s ohledem na ochranu necílových organismů</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1417"/>
        <w:gridCol w:w="1418"/>
        <w:gridCol w:w="1275"/>
        <w:gridCol w:w="1418"/>
      </w:tblGrid>
      <w:tr w:rsidR="008C4856" w:rsidRPr="002F30F1" w14:paraId="11990CCA" w14:textId="77777777" w:rsidTr="00EE026F">
        <w:trPr>
          <w:trHeight w:val="340"/>
          <w:jc w:val="center"/>
        </w:trPr>
        <w:tc>
          <w:tcPr>
            <w:tcW w:w="3686" w:type="dxa"/>
            <w:shd w:val="clear" w:color="auto" w:fill="FFFFFF"/>
            <w:vAlign w:val="center"/>
          </w:tcPr>
          <w:p w14:paraId="7E39C151" w14:textId="77777777" w:rsidR="008C4856" w:rsidRPr="00EA4C99" w:rsidRDefault="008C4856" w:rsidP="00EE026F">
            <w:pPr>
              <w:spacing w:line="276" w:lineRule="auto"/>
              <w:ind w:right="-101"/>
            </w:pPr>
            <w:r w:rsidRPr="00EA4C99">
              <w:t>Plodina</w:t>
            </w:r>
          </w:p>
        </w:tc>
        <w:tc>
          <w:tcPr>
            <w:tcW w:w="1417" w:type="dxa"/>
            <w:vAlign w:val="center"/>
          </w:tcPr>
          <w:p w14:paraId="6BBE78B3" w14:textId="290D1194" w:rsidR="008C4856" w:rsidRPr="00EA4C99" w:rsidRDefault="008C4856" w:rsidP="004E558B">
            <w:pPr>
              <w:spacing w:line="276" w:lineRule="auto"/>
            </w:pPr>
            <w:r w:rsidRPr="00EA4C99">
              <w:t>bez redukce</w:t>
            </w:r>
          </w:p>
        </w:tc>
        <w:tc>
          <w:tcPr>
            <w:tcW w:w="1418" w:type="dxa"/>
            <w:vAlign w:val="center"/>
          </w:tcPr>
          <w:p w14:paraId="1E600680" w14:textId="63EA834C" w:rsidR="008C4856" w:rsidRPr="00EA4C99" w:rsidRDefault="008C4856" w:rsidP="004E558B">
            <w:pPr>
              <w:spacing w:line="276" w:lineRule="auto"/>
            </w:pPr>
            <w:r w:rsidRPr="00EA4C99">
              <w:t>tryska 50%</w:t>
            </w:r>
          </w:p>
        </w:tc>
        <w:tc>
          <w:tcPr>
            <w:tcW w:w="1275" w:type="dxa"/>
            <w:vAlign w:val="center"/>
          </w:tcPr>
          <w:p w14:paraId="6A55CC1A" w14:textId="6AA06874" w:rsidR="008C4856" w:rsidRPr="00EA4C99" w:rsidRDefault="008C4856" w:rsidP="00EE026F">
            <w:pPr>
              <w:spacing w:line="276" w:lineRule="auto"/>
              <w:ind w:right="-108"/>
            </w:pPr>
            <w:r w:rsidRPr="00EA4C99">
              <w:t>tryska 75%</w:t>
            </w:r>
          </w:p>
        </w:tc>
        <w:tc>
          <w:tcPr>
            <w:tcW w:w="1418" w:type="dxa"/>
            <w:vAlign w:val="center"/>
          </w:tcPr>
          <w:p w14:paraId="76AE239C" w14:textId="586CE06C" w:rsidR="008C4856" w:rsidRPr="00EA4C99" w:rsidRDefault="008C4856" w:rsidP="004E558B">
            <w:pPr>
              <w:spacing w:line="276" w:lineRule="auto"/>
            </w:pPr>
            <w:r w:rsidRPr="00EA4C99">
              <w:t>tryska 90%</w:t>
            </w:r>
          </w:p>
        </w:tc>
      </w:tr>
      <w:tr w:rsidR="008C4856" w:rsidRPr="002F30F1" w14:paraId="1D1653CE" w14:textId="77777777" w:rsidTr="00EE026F">
        <w:trPr>
          <w:trHeight w:val="340"/>
          <w:jc w:val="center"/>
        </w:trPr>
        <w:tc>
          <w:tcPr>
            <w:tcW w:w="9214" w:type="dxa"/>
            <w:gridSpan w:val="5"/>
            <w:shd w:val="clear" w:color="auto" w:fill="FFFFFF"/>
            <w:vAlign w:val="center"/>
          </w:tcPr>
          <w:p w14:paraId="378C5143" w14:textId="77777777" w:rsidR="008C4856" w:rsidRPr="00EA4C99" w:rsidRDefault="008C4856" w:rsidP="00EE026F">
            <w:pPr>
              <w:pStyle w:val="Textvbloku"/>
              <w:spacing w:line="276" w:lineRule="auto"/>
              <w:ind w:left="0" w:right="-101"/>
              <w:rPr>
                <w:sz w:val="24"/>
                <w:szCs w:val="24"/>
              </w:rPr>
            </w:pPr>
            <w:r w:rsidRPr="00EA4C99">
              <w:rPr>
                <w:sz w:val="24"/>
                <w:szCs w:val="24"/>
              </w:rPr>
              <w:t>Ochranná vzdálenost od okraje ošetřovaného pozemku s ohledem na ochranu necílových rostlin [m]</w:t>
            </w:r>
          </w:p>
        </w:tc>
      </w:tr>
      <w:tr w:rsidR="008C4856" w:rsidRPr="002F30F1" w14:paraId="4DB29B25" w14:textId="77777777" w:rsidTr="00EE026F">
        <w:trPr>
          <w:trHeight w:val="373"/>
          <w:jc w:val="center"/>
        </w:trPr>
        <w:tc>
          <w:tcPr>
            <w:tcW w:w="3686" w:type="dxa"/>
            <w:shd w:val="clear" w:color="auto" w:fill="FFFFFF"/>
          </w:tcPr>
          <w:p w14:paraId="7C99BEDA" w14:textId="77777777" w:rsidR="008C4856" w:rsidRPr="00EA4C99" w:rsidRDefault="008C4856" w:rsidP="00EE026F">
            <w:pPr>
              <w:pStyle w:val="Zhlav"/>
              <w:tabs>
                <w:tab w:val="clear" w:pos="4536"/>
                <w:tab w:val="clear" w:pos="9072"/>
              </w:tabs>
              <w:spacing w:line="276" w:lineRule="auto"/>
              <w:ind w:right="-101"/>
              <w:rPr>
                <w:iCs/>
                <w:sz w:val="24"/>
                <w:szCs w:val="24"/>
              </w:rPr>
            </w:pPr>
            <w:r w:rsidRPr="00021043">
              <w:rPr>
                <w:iCs/>
                <w:sz w:val="24"/>
                <w:szCs w:val="24"/>
              </w:rPr>
              <w:t>Apl. dávka 7,5</w:t>
            </w:r>
            <w:r>
              <w:rPr>
                <w:iCs/>
                <w:sz w:val="24"/>
                <w:szCs w:val="24"/>
              </w:rPr>
              <w:t xml:space="preserve"> l</w:t>
            </w:r>
            <w:r w:rsidRPr="00021043">
              <w:rPr>
                <w:iCs/>
                <w:sz w:val="24"/>
                <w:szCs w:val="24"/>
              </w:rPr>
              <w:t xml:space="preserve"> a 8 l přípravku /ha</w:t>
            </w:r>
            <w:r w:rsidRPr="00172B61">
              <w:rPr>
                <w:iCs/>
                <w:sz w:val="24"/>
                <w:szCs w:val="24"/>
              </w:rPr>
              <w:t xml:space="preserve"> </w:t>
            </w:r>
          </w:p>
        </w:tc>
        <w:tc>
          <w:tcPr>
            <w:tcW w:w="1417" w:type="dxa"/>
            <w:vAlign w:val="center"/>
          </w:tcPr>
          <w:p w14:paraId="313BBA2A" w14:textId="77777777" w:rsidR="008C4856" w:rsidRPr="00EA4C99" w:rsidRDefault="008C4856" w:rsidP="004E558B">
            <w:pPr>
              <w:pStyle w:val="Zhlav"/>
              <w:tabs>
                <w:tab w:val="clear" w:pos="4536"/>
                <w:tab w:val="clear" w:pos="9072"/>
              </w:tabs>
              <w:spacing w:line="276" w:lineRule="auto"/>
              <w:ind w:right="119"/>
              <w:jc w:val="center"/>
              <w:rPr>
                <w:iCs/>
                <w:sz w:val="24"/>
                <w:szCs w:val="24"/>
              </w:rPr>
            </w:pPr>
            <w:r>
              <w:rPr>
                <w:iCs/>
                <w:sz w:val="24"/>
                <w:szCs w:val="24"/>
              </w:rPr>
              <w:t>10</w:t>
            </w:r>
          </w:p>
        </w:tc>
        <w:tc>
          <w:tcPr>
            <w:tcW w:w="1418" w:type="dxa"/>
            <w:vAlign w:val="center"/>
          </w:tcPr>
          <w:p w14:paraId="5B61B898" w14:textId="77777777" w:rsidR="008C4856" w:rsidRPr="00EA4C99" w:rsidRDefault="008C4856" w:rsidP="004E558B">
            <w:pPr>
              <w:pStyle w:val="Zhlav"/>
              <w:tabs>
                <w:tab w:val="clear" w:pos="4536"/>
                <w:tab w:val="clear" w:pos="9072"/>
              </w:tabs>
              <w:spacing w:line="276" w:lineRule="auto"/>
              <w:ind w:right="119"/>
              <w:jc w:val="center"/>
              <w:rPr>
                <w:iCs/>
                <w:sz w:val="24"/>
                <w:szCs w:val="24"/>
              </w:rPr>
            </w:pPr>
            <w:r w:rsidRPr="00EA4C99">
              <w:rPr>
                <w:iCs/>
                <w:sz w:val="24"/>
                <w:szCs w:val="24"/>
              </w:rPr>
              <w:t>5</w:t>
            </w:r>
          </w:p>
        </w:tc>
        <w:tc>
          <w:tcPr>
            <w:tcW w:w="1275" w:type="dxa"/>
            <w:vAlign w:val="center"/>
          </w:tcPr>
          <w:p w14:paraId="4EF3892B" w14:textId="77777777" w:rsidR="008C4856" w:rsidRPr="00EA4C99" w:rsidRDefault="008C4856" w:rsidP="00EE026F">
            <w:pPr>
              <w:pStyle w:val="Zhlav"/>
              <w:tabs>
                <w:tab w:val="clear" w:pos="4536"/>
                <w:tab w:val="clear" w:pos="9072"/>
              </w:tabs>
              <w:spacing w:line="276" w:lineRule="auto"/>
              <w:ind w:right="-108"/>
              <w:jc w:val="center"/>
              <w:rPr>
                <w:iCs/>
                <w:sz w:val="24"/>
                <w:szCs w:val="24"/>
              </w:rPr>
            </w:pPr>
            <w:r>
              <w:rPr>
                <w:iCs/>
                <w:sz w:val="24"/>
                <w:szCs w:val="24"/>
              </w:rPr>
              <w:t>5</w:t>
            </w:r>
          </w:p>
        </w:tc>
        <w:tc>
          <w:tcPr>
            <w:tcW w:w="1418" w:type="dxa"/>
            <w:vAlign w:val="center"/>
          </w:tcPr>
          <w:p w14:paraId="6FE20A50" w14:textId="77777777" w:rsidR="008C4856" w:rsidRPr="00EA4C99" w:rsidRDefault="008C4856" w:rsidP="004E558B">
            <w:pPr>
              <w:pStyle w:val="Zhlav"/>
              <w:tabs>
                <w:tab w:val="clear" w:pos="4536"/>
                <w:tab w:val="clear" w:pos="9072"/>
              </w:tabs>
              <w:spacing w:line="276" w:lineRule="auto"/>
              <w:ind w:right="119"/>
              <w:jc w:val="center"/>
              <w:rPr>
                <w:sz w:val="24"/>
                <w:szCs w:val="24"/>
              </w:rPr>
            </w:pPr>
            <w:r w:rsidRPr="00EA4C99">
              <w:rPr>
                <w:iCs/>
                <w:sz w:val="24"/>
                <w:szCs w:val="24"/>
              </w:rPr>
              <w:t>0</w:t>
            </w:r>
          </w:p>
        </w:tc>
      </w:tr>
    </w:tbl>
    <w:p w14:paraId="57F6AC7D" w14:textId="77777777" w:rsidR="008C4856" w:rsidRPr="002F30F1" w:rsidRDefault="008C4856" w:rsidP="008C4856">
      <w:pPr>
        <w:widowControl w:val="0"/>
        <w:numPr>
          <w:ilvl w:val="12"/>
          <w:numId w:val="0"/>
        </w:numPr>
        <w:autoSpaceDE w:val="0"/>
        <w:autoSpaceDN w:val="0"/>
        <w:adjustRightInd w:val="0"/>
        <w:spacing w:line="276" w:lineRule="auto"/>
        <w:ind w:right="-284"/>
        <w:jc w:val="both"/>
      </w:pPr>
    </w:p>
    <w:p w14:paraId="4B882963" w14:textId="77777777" w:rsidR="00954957" w:rsidRDefault="00954957" w:rsidP="0012437F">
      <w:pPr>
        <w:widowControl w:val="0"/>
        <w:tabs>
          <w:tab w:val="left" w:pos="1560"/>
        </w:tabs>
        <w:ind w:left="2835" w:hanging="2835"/>
        <w:rPr>
          <w:b/>
          <w:sz w:val="28"/>
          <w:szCs w:val="28"/>
        </w:rPr>
      </w:pPr>
    </w:p>
    <w:p w14:paraId="103AB499" w14:textId="344B65AB" w:rsidR="0012437F" w:rsidRDefault="0012437F" w:rsidP="0012437F">
      <w:pPr>
        <w:widowControl w:val="0"/>
        <w:tabs>
          <w:tab w:val="left" w:pos="1560"/>
        </w:tabs>
        <w:ind w:left="2835" w:hanging="2835"/>
        <w:rPr>
          <w:b/>
          <w:sz w:val="28"/>
          <w:szCs w:val="28"/>
        </w:rPr>
      </w:pPr>
      <w:r w:rsidRPr="0012437F">
        <w:rPr>
          <w:b/>
          <w:sz w:val="28"/>
          <w:szCs w:val="28"/>
        </w:rPr>
        <w:t>Difo</w:t>
      </w:r>
    </w:p>
    <w:p w14:paraId="5D9DCD1E" w14:textId="70FAFF8A" w:rsidR="0012437F" w:rsidRPr="009A0296" w:rsidRDefault="0012437F" w:rsidP="0012437F">
      <w:pPr>
        <w:widowControl w:val="0"/>
        <w:tabs>
          <w:tab w:val="left" w:pos="1560"/>
        </w:tabs>
        <w:ind w:left="2835" w:hanging="2835"/>
      </w:pPr>
      <w:r w:rsidRPr="009A0296">
        <w:t xml:space="preserve">držitel rozhodnutí o povolení: </w:t>
      </w:r>
      <w:r w:rsidRPr="0012437F">
        <w:t>GLOBACHEM nv.</w:t>
      </w:r>
      <w:r>
        <w:t xml:space="preserve">, </w:t>
      </w:r>
      <w:r w:rsidRPr="0012437F">
        <w:t>Lichtenberglaan 2019, Brustem Industriepark, B-3800 Sint-Truiden, Belgi</w:t>
      </w:r>
      <w:r>
        <w:t>e</w:t>
      </w:r>
    </w:p>
    <w:p w14:paraId="09D2D4D0" w14:textId="781596D1" w:rsidR="0012437F" w:rsidRDefault="0012437F" w:rsidP="0012437F">
      <w:pPr>
        <w:widowControl w:val="0"/>
        <w:tabs>
          <w:tab w:val="left" w:pos="1560"/>
        </w:tabs>
        <w:ind w:left="2835" w:hanging="2835"/>
        <w:rPr>
          <w:iCs/>
          <w:snapToGrid w:val="0"/>
        </w:rPr>
      </w:pPr>
      <w:r w:rsidRPr="009A0296">
        <w:t>evidenční číslo:</w:t>
      </w:r>
      <w:r w:rsidRPr="009A0296">
        <w:rPr>
          <w:iCs/>
        </w:rPr>
        <w:t xml:space="preserve"> </w:t>
      </w:r>
      <w:r w:rsidRPr="0012437F">
        <w:rPr>
          <w:iCs/>
        </w:rPr>
        <w:t>4747-2</w:t>
      </w:r>
    </w:p>
    <w:p w14:paraId="077DB8CA" w14:textId="7C20EEE7" w:rsidR="0012437F" w:rsidRPr="009A0296" w:rsidRDefault="0012437F" w:rsidP="0012437F">
      <w:pPr>
        <w:widowControl w:val="0"/>
        <w:tabs>
          <w:tab w:val="left" w:pos="1560"/>
        </w:tabs>
        <w:ind w:left="2835" w:hanging="2835"/>
        <w:rPr>
          <w:rFonts w:eastAsia="Calibri"/>
          <w:bCs/>
          <w:iCs/>
          <w:snapToGrid w:val="0"/>
          <w:lang w:eastAsia="en-US"/>
        </w:rPr>
      </w:pPr>
      <w:r w:rsidRPr="009A0296">
        <w:t>účinná látka:</w:t>
      </w:r>
      <w:r w:rsidRPr="009A0296">
        <w:rPr>
          <w:iCs/>
        </w:rPr>
        <w:t xml:space="preserve"> </w:t>
      </w:r>
      <w:r>
        <w:rPr>
          <w:iCs/>
          <w:snapToGrid w:val="0"/>
        </w:rPr>
        <w:t xml:space="preserve">difenokonazol    </w:t>
      </w:r>
      <w:r>
        <w:rPr>
          <w:bCs/>
          <w:iCs/>
          <w:snapToGrid w:val="0"/>
        </w:rPr>
        <w:t>25</w:t>
      </w:r>
      <w:r w:rsidRPr="00061A04">
        <w:rPr>
          <w:bCs/>
          <w:iCs/>
          <w:snapToGrid w:val="0"/>
        </w:rPr>
        <w:t>0 g/l</w:t>
      </w:r>
    </w:p>
    <w:p w14:paraId="714ADB7D" w14:textId="77777777" w:rsidR="003E0997" w:rsidRDefault="0012437F" w:rsidP="003E0997">
      <w:pPr>
        <w:keepLines/>
        <w:widowControl w:val="0"/>
        <w:autoSpaceDE w:val="0"/>
        <w:autoSpaceDN w:val="0"/>
        <w:adjustRightInd w:val="0"/>
        <w:spacing w:line="276" w:lineRule="auto"/>
        <w:jc w:val="both"/>
      </w:pPr>
      <w:r w:rsidRPr="009A0296">
        <w:t xml:space="preserve">platnost povolení končí dne: </w:t>
      </w:r>
      <w:r>
        <w:t>31.12.2022</w:t>
      </w:r>
    </w:p>
    <w:p w14:paraId="47A8BD5E" w14:textId="77777777" w:rsidR="003E0997" w:rsidRDefault="003E0997" w:rsidP="003E0997">
      <w:pPr>
        <w:keepLines/>
        <w:widowControl w:val="0"/>
        <w:autoSpaceDE w:val="0"/>
        <w:autoSpaceDN w:val="0"/>
        <w:adjustRightInd w:val="0"/>
        <w:spacing w:line="276" w:lineRule="auto"/>
        <w:jc w:val="both"/>
      </w:pPr>
    </w:p>
    <w:p w14:paraId="670461E1" w14:textId="5FD3491D" w:rsidR="003E0997" w:rsidRPr="003E0997" w:rsidRDefault="003E0997" w:rsidP="003E0997">
      <w:pPr>
        <w:keepLines/>
        <w:widowControl w:val="0"/>
        <w:autoSpaceDE w:val="0"/>
        <w:autoSpaceDN w:val="0"/>
        <w:adjustRightInd w:val="0"/>
        <w:spacing w:line="276" w:lineRule="auto"/>
        <w:jc w:val="both"/>
        <w:rPr>
          <w:i/>
          <w:iCs/>
          <w:snapToGrid w:val="0"/>
        </w:rPr>
      </w:pPr>
      <w:r w:rsidRPr="003E0997">
        <w:rPr>
          <w:i/>
          <w:iCs/>
          <w:snapToGrid w:val="0"/>
        </w:rPr>
        <w:t>Rozsah povoleného použití:</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843"/>
        <w:gridCol w:w="2126"/>
        <w:gridCol w:w="567"/>
        <w:gridCol w:w="1709"/>
        <w:gridCol w:w="1843"/>
      </w:tblGrid>
      <w:tr w:rsidR="003E0997" w:rsidRPr="003E0997" w14:paraId="602587DA" w14:textId="77777777" w:rsidTr="00EC788D">
        <w:tc>
          <w:tcPr>
            <w:tcW w:w="1410" w:type="dxa"/>
          </w:tcPr>
          <w:p w14:paraId="65300C70" w14:textId="77777777" w:rsidR="003E0997" w:rsidRPr="003E0997" w:rsidRDefault="003E0997" w:rsidP="003E0997">
            <w:pPr>
              <w:spacing w:line="276" w:lineRule="auto"/>
              <w:ind w:right="119"/>
              <w:rPr>
                <w:bCs/>
                <w:iCs/>
                <w:lang w:val="x-none" w:eastAsia="x-none"/>
              </w:rPr>
            </w:pPr>
            <w:r w:rsidRPr="003E0997">
              <w:rPr>
                <w:bCs/>
                <w:iCs/>
                <w:lang w:val="x-none" w:eastAsia="x-none"/>
              </w:rPr>
              <w:t>1)</w:t>
            </w:r>
            <w:r w:rsidRPr="003E0997">
              <w:rPr>
                <w:bCs/>
                <w:iCs/>
                <w:lang w:eastAsia="x-none"/>
              </w:rPr>
              <w:t xml:space="preserve"> </w:t>
            </w:r>
            <w:r w:rsidRPr="003E0997">
              <w:rPr>
                <w:bCs/>
                <w:iCs/>
                <w:lang w:val="x-none" w:eastAsia="x-none"/>
              </w:rPr>
              <w:t>Plodina,</w:t>
            </w:r>
            <w:r w:rsidRPr="003E0997">
              <w:rPr>
                <w:bCs/>
                <w:iCs/>
                <w:lang w:eastAsia="x-none"/>
              </w:rPr>
              <w:t xml:space="preserve"> </w:t>
            </w:r>
            <w:r w:rsidRPr="003E0997">
              <w:rPr>
                <w:bCs/>
                <w:iCs/>
                <w:lang w:val="x-none" w:eastAsia="x-none"/>
              </w:rPr>
              <w:t>oblast použití</w:t>
            </w:r>
          </w:p>
        </w:tc>
        <w:tc>
          <w:tcPr>
            <w:tcW w:w="1843" w:type="dxa"/>
          </w:tcPr>
          <w:p w14:paraId="7F5A226A" w14:textId="77777777" w:rsidR="003E0997" w:rsidRPr="003E0997" w:rsidRDefault="003E0997" w:rsidP="003E0997">
            <w:pPr>
              <w:spacing w:line="276" w:lineRule="auto"/>
              <w:ind w:right="-70"/>
              <w:rPr>
                <w:bCs/>
                <w:iCs/>
              </w:rPr>
            </w:pPr>
            <w:r w:rsidRPr="003E0997">
              <w:rPr>
                <w:bCs/>
                <w:iCs/>
              </w:rPr>
              <w:t xml:space="preserve">2) Škodlivý organismus, </w:t>
            </w:r>
            <w:r w:rsidRPr="003E0997">
              <w:rPr>
                <w:bCs/>
                <w:iCs/>
              </w:rPr>
              <w:br/>
              <w:t>jiný účel použití</w:t>
            </w:r>
          </w:p>
        </w:tc>
        <w:tc>
          <w:tcPr>
            <w:tcW w:w="2126" w:type="dxa"/>
          </w:tcPr>
          <w:p w14:paraId="3FE734C5" w14:textId="77777777" w:rsidR="003E0997" w:rsidRPr="003E0997" w:rsidRDefault="003E0997" w:rsidP="003E0997">
            <w:pPr>
              <w:spacing w:line="276" w:lineRule="auto"/>
              <w:rPr>
                <w:bCs/>
                <w:iCs/>
              </w:rPr>
            </w:pPr>
            <w:r w:rsidRPr="003E0997">
              <w:rPr>
                <w:bCs/>
                <w:iCs/>
              </w:rPr>
              <w:t>Dávkování, mísitelnost</w:t>
            </w:r>
          </w:p>
        </w:tc>
        <w:tc>
          <w:tcPr>
            <w:tcW w:w="567" w:type="dxa"/>
          </w:tcPr>
          <w:p w14:paraId="23E03193" w14:textId="77777777" w:rsidR="003E0997" w:rsidRPr="003E0997" w:rsidRDefault="003E0997" w:rsidP="003E0997">
            <w:pPr>
              <w:spacing w:line="276" w:lineRule="auto"/>
              <w:jc w:val="center"/>
              <w:outlineLvl w:val="4"/>
              <w:rPr>
                <w:bCs/>
                <w:lang w:val="x-none" w:eastAsia="x-none"/>
              </w:rPr>
            </w:pPr>
            <w:r w:rsidRPr="003E0997">
              <w:rPr>
                <w:bCs/>
                <w:lang w:val="x-none" w:eastAsia="x-none"/>
              </w:rPr>
              <w:t>OL</w:t>
            </w:r>
          </w:p>
        </w:tc>
        <w:tc>
          <w:tcPr>
            <w:tcW w:w="1709" w:type="dxa"/>
          </w:tcPr>
          <w:p w14:paraId="6ADA9D3B" w14:textId="77777777" w:rsidR="003E0997" w:rsidRPr="003E0997" w:rsidRDefault="003E0997" w:rsidP="003E0997">
            <w:pPr>
              <w:spacing w:line="276" w:lineRule="auto"/>
              <w:rPr>
                <w:bCs/>
                <w:iCs/>
              </w:rPr>
            </w:pPr>
            <w:r w:rsidRPr="003E0997">
              <w:rPr>
                <w:bCs/>
                <w:iCs/>
              </w:rPr>
              <w:t>Poznámka</w:t>
            </w:r>
          </w:p>
          <w:p w14:paraId="5FCECF8D" w14:textId="77777777" w:rsidR="003E0997" w:rsidRPr="003E0997" w:rsidRDefault="003E0997" w:rsidP="003E0997">
            <w:pPr>
              <w:spacing w:line="276" w:lineRule="auto"/>
              <w:rPr>
                <w:bCs/>
                <w:iCs/>
              </w:rPr>
            </w:pPr>
            <w:r w:rsidRPr="003E0997">
              <w:rPr>
                <w:bCs/>
                <w:iCs/>
              </w:rPr>
              <w:t>1) k plodině</w:t>
            </w:r>
          </w:p>
          <w:p w14:paraId="1BFD3C73" w14:textId="77777777" w:rsidR="003E0997" w:rsidRPr="003E0997" w:rsidRDefault="003E0997" w:rsidP="003E0997">
            <w:pPr>
              <w:spacing w:line="276" w:lineRule="auto"/>
              <w:rPr>
                <w:bCs/>
                <w:iCs/>
              </w:rPr>
            </w:pPr>
            <w:r w:rsidRPr="003E0997">
              <w:rPr>
                <w:bCs/>
                <w:iCs/>
              </w:rPr>
              <w:t>2) k ŠO</w:t>
            </w:r>
          </w:p>
          <w:p w14:paraId="5D04D4A7" w14:textId="77777777" w:rsidR="003E0997" w:rsidRPr="003E0997" w:rsidRDefault="003E0997" w:rsidP="003E0997">
            <w:pPr>
              <w:spacing w:line="276" w:lineRule="auto"/>
              <w:rPr>
                <w:bCs/>
                <w:iCs/>
              </w:rPr>
            </w:pPr>
            <w:r w:rsidRPr="003E0997">
              <w:rPr>
                <w:bCs/>
                <w:iCs/>
              </w:rPr>
              <w:t>3) k OL</w:t>
            </w:r>
          </w:p>
        </w:tc>
        <w:tc>
          <w:tcPr>
            <w:tcW w:w="1843" w:type="dxa"/>
          </w:tcPr>
          <w:p w14:paraId="1D5EF272" w14:textId="77777777" w:rsidR="003E0997" w:rsidRPr="003E0997" w:rsidRDefault="003E0997" w:rsidP="003E0997">
            <w:pPr>
              <w:spacing w:line="276" w:lineRule="auto"/>
              <w:rPr>
                <w:bCs/>
                <w:iCs/>
              </w:rPr>
            </w:pPr>
            <w:r w:rsidRPr="003E0997">
              <w:rPr>
                <w:bCs/>
                <w:iCs/>
              </w:rPr>
              <w:t xml:space="preserve">4) Pozn. </w:t>
            </w:r>
            <w:r w:rsidRPr="003E0997">
              <w:rPr>
                <w:bCs/>
                <w:iCs/>
              </w:rPr>
              <w:br/>
              <w:t>k dávkování</w:t>
            </w:r>
          </w:p>
          <w:p w14:paraId="5E87C8D8" w14:textId="77777777" w:rsidR="003E0997" w:rsidRPr="003E0997" w:rsidRDefault="003E0997" w:rsidP="003E0997">
            <w:pPr>
              <w:spacing w:line="276" w:lineRule="auto"/>
              <w:rPr>
                <w:bCs/>
                <w:iCs/>
              </w:rPr>
            </w:pPr>
            <w:r w:rsidRPr="003E0997">
              <w:rPr>
                <w:bCs/>
                <w:iCs/>
              </w:rPr>
              <w:t>5) Umístění</w:t>
            </w:r>
          </w:p>
          <w:p w14:paraId="1A30E09C" w14:textId="77777777" w:rsidR="003E0997" w:rsidRPr="003E0997" w:rsidRDefault="003E0997" w:rsidP="003E0997">
            <w:pPr>
              <w:spacing w:line="276" w:lineRule="auto"/>
              <w:rPr>
                <w:bCs/>
                <w:iCs/>
              </w:rPr>
            </w:pPr>
            <w:r w:rsidRPr="003E0997">
              <w:rPr>
                <w:bCs/>
                <w:iCs/>
              </w:rPr>
              <w:t>6) Určení sklizně</w:t>
            </w:r>
          </w:p>
        </w:tc>
      </w:tr>
      <w:tr w:rsidR="003E0997" w:rsidRPr="003E0997" w14:paraId="023EF528" w14:textId="77777777" w:rsidTr="00EC788D">
        <w:tc>
          <w:tcPr>
            <w:tcW w:w="1410" w:type="dxa"/>
          </w:tcPr>
          <w:p w14:paraId="1AD9A577" w14:textId="77777777" w:rsidR="003E0997" w:rsidRPr="003E0997" w:rsidRDefault="003E0997" w:rsidP="003E0997">
            <w:pPr>
              <w:tabs>
                <w:tab w:val="center" w:pos="4536"/>
                <w:tab w:val="right" w:pos="9072"/>
              </w:tabs>
              <w:spacing w:line="276" w:lineRule="auto"/>
              <w:ind w:right="119"/>
              <w:rPr>
                <w:rFonts w:eastAsia="Calibri"/>
                <w:iCs/>
                <w:lang w:val="de-DE" w:eastAsia="en-US"/>
              </w:rPr>
            </w:pPr>
            <w:r w:rsidRPr="003E0997">
              <w:rPr>
                <w:rFonts w:eastAsia="Calibri"/>
                <w:iCs/>
                <w:snapToGrid w:val="0"/>
                <w:lang w:eastAsia="en-US"/>
              </w:rPr>
              <w:t>řepka olejka</w:t>
            </w:r>
          </w:p>
        </w:tc>
        <w:tc>
          <w:tcPr>
            <w:tcW w:w="1843" w:type="dxa"/>
          </w:tcPr>
          <w:p w14:paraId="2AAD95F5" w14:textId="77777777" w:rsidR="003E0997" w:rsidRPr="003E0997" w:rsidRDefault="003E0997" w:rsidP="003E0997">
            <w:pPr>
              <w:spacing w:line="276" w:lineRule="auto"/>
              <w:rPr>
                <w:rFonts w:eastAsia="Calibri"/>
                <w:iCs/>
                <w:lang w:val="de-DE" w:eastAsia="en-US"/>
              </w:rPr>
            </w:pPr>
            <w:r w:rsidRPr="003E0997">
              <w:rPr>
                <w:rFonts w:eastAsia="Calibri"/>
                <w:bCs/>
                <w:iCs/>
                <w:snapToGrid w:val="0"/>
              </w:rPr>
              <w:t xml:space="preserve">fomová hniloba brukvovitých, </w:t>
            </w:r>
            <w:r w:rsidRPr="003E0997">
              <w:rPr>
                <w:rFonts w:eastAsia="Calibri"/>
                <w:bCs/>
                <w:iCs/>
                <w:snapToGrid w:val="0"/>
              </w:rPr>
              <w:br/>
              <w:t xml:space="preserve">čerň řepková, </w:t>
            </w:r>
            <w:r w:rsidRPr="003E0997">
              <w:rPr>
                <w:rFonts w:eastAsia="Calibri"/>
                <w:bCs/>
                <w:iCs/>
                <w:snapToGrid w:val="0"/>
              </w:rPr>
              <w:br/>
              <w:t>hlízenka obecná</w:t>
            </w:r>
          </w:p>
        </w:tc>
        <w:tc>
          <w:tcPr>
            <w:tcW w:w="2126" w:type="dxa"/>
          </w:tcPr>
          <w:p w14:paraId="605E95AB" w14:textId="77777777" w:rsidR="003E0997" w:rsidRPr="003E0997" w:rsidRDefault="003E0997" w:rsidP="003E0997">
            <w:pPr>
              <w:keepNext/>
              <w:widowControl w:val="0"/>
              <w:tabs>
                <w:tab w:val="left" w:pos="9070"/>
              </w:tabs>
              <w:spacing w:line="276" w:lineRule="auto"/>
              <w:rPr>
                <w:rFonts w:eastAsia="Calibri"/>
                <w:bCs/>
                <w:iCs/>
                <w:snapToGrid w:val="0"/>
              </w:rPr>
            </w:pPr>
            <w:r w:rsidRPr="003E0997">
              <w:rPr>
                <w:rFonts w:eastAsia="Calibri"/>
                <w:bCs/>
                <w:iCs/>
                <w:snapToGrid w:val="0"/>
              </w:rPr>
              <w:t>0,25 l/ha na podzim</w:t>
            </w:r>
          </w:p>
          <w:p w14:paraId="27A0ADC5" w14:textId="77777777" w:rsidR="003E0997" w:rsidRPr="003E0997" w:rsidRDefault="003E0997" w:rsidP="003E0997">
            <w:pPr>
              <w:spacing w:line="276" w:lineRule="auto"/>
              <w:rPr>
                <w:rFonts w:eastAsia="Calibri"/>
                <w:iCs/>
                <w:lang w:eastAsia="en-US"/>
              </w:rPr>
            </w:pPr>
            <w:r w:rsidRPr="003E0997">
              <w:rPr>
                <w:rFonts w:eastAsia="Calibri"/>
                <w:bCs/>
                <w:iCs/>
                <w:snapToGrid w:val="0"/>
              </w:rPr>
              <w:t xml:space="preserve">0,5 l/ha na jaře </w:t>
            </w:r>
          </w:p>
        </w:tc>
        <w:tc>
          <w:tcPr>
            <w:tcW w:w="567" w:type="dxa"/>
          </w:tcPr>
          <w:p w14:paraId="5A372094" w14:textId="77777777" w:rsidR="003E0997" w:rsidRPr="003E0997" w:rsidRDefault="003E0997" w:rsidP="003E0997">
            <w:pPr>
              <w:spacing w:line="276" w:lineRule="auto"/>
              <w:ind w:left="-30"/>
              <w:jc w:val="center"/>
              <w:rPr>
                <w:rFonts w:eastAsia="Calibri"/>
                <w:iCs/>
                <w:lang w:eastAsia="en-US"/>
              </w:rPr>
            </w:pPr>
            <w:r w:rsidRPr="003E0997">
              <w:rPr>
                <w:rFonts w:eastAsia="Calibri"/>
                <w:iCs/>
                <w:snapToGrid w:val="0"/>
                <w:lang w:eastAsia="en-US"/>
              </w:rPr>
              <w:t>AT</w:t>
            </w:r>
          </w:p>
        </w:tc>
        <w:tc>
          <w:tcPr>
            <w:tcW w:w="1709" w:type="dxa"/>
          </w:tcPr>
          <w:p w14:paraId="0FE9A895" w14:textId="77777777" w:rsidR="003E0997" w:rsidRPr="003E0997" w:rsidRDefault="003E0997" w:rsidP="003E0997">
            <w:pPr>
              <w:widowControl w:val="0"/>
              <w:tabs>
                <w:tab w:val="left" w:pos="426"/>
              </w:tabs>
              <w:autoSpaceDE w:val="0"/>
              <w:autoSpaceDN w:val="0"/>
              <w:spacing w:line="276" w:lineRule="auto"/>
              <w:rPr>
                <w:rFonts w:eastAsia="Calibri"/>
                <w:iCs/>
                <w:snapToGrid w:val="0"/>
                <w:lang w:eastAsia="en-US"/>
              </w:rPr>
            </w:pPr>
            <w:r w:rsidRPr="003E0997">
              <w:rPr>
                <w:rFonts w:eastAsia="Calibri"/>
                <w:iCs/>
                <w:snapToGrid w:val="0"/>
                <w:lang w:eastAsia="en-US"/>
              </w:rPr>
              <w:t xml:space="preserve">1) do 69 BBCH </w:t>
            </w:r>
          </w:p>
        </w:tc>
        <w:tc>
          <w:tcPr>
            <w:tcW w:w="1843" w:type="dxa"/>
          </w:tcPr>
          <w:p w14:paraId="11F5154D" w14:textId="77777777" w:rsidR="003E0997" w:rsidRPr="003E0997" w:rsidRDefault="003E0997" w:rsidP="003E0997">
            <w:pPr>
              <w:autoSpaceDE w:val="0"/>
              <w:autoSpaceDN w:val="0"/>
              <w:adjustRightInd w:val="0"/>
              <w:spacing w:line="276" w:lineRule="auto"/>
              <w:jc w:val="center"/>
              <w:rPr>
                <w:iCs/>
              </w:rPr>
            </w:pPr>
          </w:p>
        </w:tc>
      </w:tr>
    </w:tbl>
    <w:p w14:paraId="3F90710A" w14:textId="77777777" w:rsidR="003E0997" w:rsidRPr="003E0997" w:rsidRDefault="003E0997" w:rsidP="003E0997">
      <w:pPr>
        <w:autoSpaceDE w:val="0"/>
        <w:autoSpaceDN w:val="0"/>
        <w:adjustRightInd w:val="0"/>
        <w:spacing w:line="276" w:lineRule="auto"/>
        <w:ind w:left="142"/>
        <w:jc w:val="both"/>
        <w:rPr>
          <w:bCs/>
          <w:iCs/>
          <w:lang w:eastAsia="en-GB"/>
        </w:rPr>
      </w:pPr>
      <w:r w:rsidRPr="003E0997">
        <w:rPr>
          <w:bCs/>
          <w:iCs/>
          <w:lang w:eastAsia="en-GB"/>
        </w:rPr>
        <w:t xml:space="preserve">AT – ochranná lhůta je dána odstupem mezi termínem </w:t>
      </w:r>
      <w:r w:rsidRPr="003E0997">
        <w:rPr>
          <w:rFonts w:eastAsiaTheme="minorHAnsi"/>
          <w:bCs/>
          <w:iCs/>
          <w:lang w:eastAsia="en-US"/>
        </w:rPr>
        <w:t>poslední</w:t>
      </w:r>
      <w:r w:rsidRPr="003E0997">
        <w:rPr>
          <w:bCs/>
          <w:iCs/>
          <w:lang w:eastAsia="en-GB"/>
        </w:rPr>
        <w:t xml:space="preserve"> aplikace a sklizní.</w:t>
      </w:r>
    </w:p>
    <w:p w14:paraId="234D704A" w14:textId="77777777" w:rsidR="003E0997" w:rsidRPr="003E0997" w:rsidRDefault="003E0997" w:rsidP="003E0997">
      <w:pPr>
        <w:autoSpaceDE w:val="0"/>
        <w:autoSpaceDN w:val="0"/>
        <w:adjustRightInd w:val="0"/>
        <w:spacing w:line="276" w:lineRule="auto"/>
        <w:jc w:val="both"/>
        <w:rPr>
          <w:bCs/>
          <w:iCs/>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1842"/>
        <w:gridCol w:w="2835"/>
        <w:gridCol w:w="1560"/>
      </w:tblGrid>
      <w:tr w:rsidR="003E0997" w:rsidRPr="003E0997" w14:paraId="14661831" w14:textId="77777777" w:rsidTr="00EC788D">
        <w:tc>
          <w:tcPr>
            <w:tcW w:w="1560" w:type="dxa"/>
            <w:shd w:val="clear" w:color="auto" w:fill="auto"/>
          </w:tcPr>
          <w:p w14:paraId="6CD990AF" w14:textId="77777777" w:rsidR="003E0997" w:rsidRPr="003E0997" w:rsidRDefault="003E0997" w:rsidP="003E0997">
            <w:pPr>
              <w:spacing w:line="276" w:lineRule="auto"/>
            </w:pPr>
            <w:r w:rsidRPr="003E0997">
              <w:rPr>
                <w:bCs/>
                <w:iCs/>
              </w:rPr>
              <w:t>Plodina, oblast použití</w:t>
            </w:r>
          </w:p>
        </w:tc>
        <w:tc>
          <w:tcPr>
            <w:tcW w:w="1701" w:type="dxa"/>
            <w:shd w:val="clear" w:color="auto" w:fill="auto"/>
          </w:tcPr>
          <w:p w14:paraId="7190868D" w14:textId="77777777" w:rsidR="003E0997" w:rsidRPr="003E0997" w:rsidRDefault="003E0997" w:rsidP="003E0997">
            <w:pPr>
              <w:spacing w:line="276" w:lineRule="auto"/>
            </w:pPr>
            <w:r w:rsidRPr="003E0997">
              <w:rPr>
                <w:bCs/>
                <w:iCs/>
              </w:rPr>
              <w:t>Dávka vody</w:t>
            </w:r>
          </w:p>
        </w:tc>
        <w:tc>
          <w:tcPr>
            <w:tcW w:w="1842" w:type="dxa"/>
            <w:shd w:val="clear" w:color="auto" w:fill="auto"/>
          </w:tcPr>
          <w:p w14:paraId="5086CE86" w14:textId="77777777" w:rsidR="003E0997" w:rsidRPr="003E0997" w:rsidRDefault="003E0997" w:rsidP="003E0997">
            <w:pPr>
              <w:spacing w:line="276" w:lineRule="auto"/>
            </w:pPr>
            <w:r w:rsidRPr="003E0997">
              <w:rPr>
                <w:bCs/>
                <w:iCs/>
              </w:rPr>
              <w:t>Způsob aplikace</w:t>
            </w:r>
          </w:p>
        </w:tc>
        <w:tc>
          <w:tcPr>
            <w:tcW w:w="2835" w:type="dxa"/>
            <w:shd w:val="clear" w:color="auto" w:fill="auto"/>
          </w:tcPr>
          <w:p w14:paraId="5EADDBE5" w14:textId="77777777" w:rsidR="003E0997" w:rsidRPr="003E0997" w:rsidRDefault="003E0997" w:rsidP="003E0997">
            <w:pPr>
              <w:spacing w:line="276" w:lineRule="auto"/>
              <w:rPr>
                <w:bCs/>
                <w:iCs/>
              </w:rPr>
            </w:pPr>
            <w:r w:rsidRPr="003E0997">
              <w:rPr>
                <w:bCs/>
                <w:iCs/>
              </w:rPr>
              <w:t xml:space="preserve">Max. počet </w:t>
            </w:r>
            <w:r w:rsidRPr="003E0997">
              <w:rPr>
                <w:bCs/>
                <w:iCs/>
              </w:rPr>
              <w:br/>
              <w:t>aplikací v plodině</w:t>
            </w:r>
          </w:p>
        </w:tc>
        <w:tc>
          <w:tcPr>
            <w:tcW w:w="1560" w:type="dxa"/>
          </w:tcPr>
          <w:p w14:paraId="4ED9CBA3" w14:textId="77777777" w:rsidR="003E0997" w:rsidRPr="003E0997" w:rsidRDefault="003E0997" w:rsidP="003E0997">
            <w:pPr>
              <w:spacing w:line="276" w:lineRule="auto"/>
              <w:rPr>
                <w:bCs/>
                <w:iCs/>
              </w:rPr>
            </w:pPr>
            <w:r w:rsidRPr="003E0997">
              <w:rPr>
                <w:bCs/>
                <w:iCs/>
              </w:rPr>
              <w:t xml:space="preserve">Interval mezi aplikacemi </w:t>
            </w:r>
          </w:p>
        </w:tc>
      </w:tr>
      <w:tr w:rsidR="003E0997" w:rsidRPr="003E0997" w14:paraId="3598A4FE" w14:textId="77777777" w:rsidTr="00EC788D">
        <w:tc>
          <w:tcPr>
            <w:tcW w:w="1560" w:type="dxa"/>
            <w:shd w:val="clear" w:color="auto" w:fill="auto"/>
          </w:tcPr>
          <w:p w14:paraId="2BBAB976" w14:textId="77777777" w:rsidR="003E0997" w:rsidRPr="003E0997" w:rsidRDefault="003E0997" w:rsidP="003E0997">
            <w:pPr>
              <w:spacing w:line="276" w:lineRule="auto"/>
              <w:rPr>
                <w:rFonts w:eastAsia="Calibri"/>
                <w:iCs/>
                <w:lang w:val="de-DE" w:eastAsia="en-US"/>
              </w:rPr>
            </w:pPr>
            <w:r w:rsidRPr="003E0997">
              <w:rPr>
                <w:rFonts w:eastAsia="Calibri"/>
                <w:iCs/>
                <w:lang w:val="de-DE" w:eastAsia="en-US"/>
              </w:rPr>
              <w:t>řepka olejka</w:t>
            </w:r>
          </w:p>
        </w:tc>
        <w:tc>
          <w:tcPr>
            <w:tcW w:w="1701" w:type="dxa"/>
            <w:shd w:val="clear" w:color="auto" w:fill="auto"/>
          </w:tcPr>
          <w:p w14:paraId="3569BD68" w14:textId="77777777" w:rsidR="003E0997" w:rsidRPr="003E0997" w:rsidRDefault="003E0997" w:rsidP="003E0997">
            <w:pPr>
              <w:spacing w:line="276" w:lineRule="auto"/>
              <w:rPr>
                <w:iCs/>
              </w:rPr>
            </w:pPr>
            <w:r w:rsidRPr="003E0997">
              <w:rPr>
                <w:iCs/>
              </w:rPr>
              <w:t>200 – 400 l/ha</w:t>
            </w:r>
          </w:p>
        </w:tc>
        <w:tc>
          <w:tcPr>
            <w:tcW w:w="1842" w:type="dxa"/>
            <w:shd w:val="clear" w:color="auto" w:fill="auto"/>
          </w:tcPr>
          <w:p w14:paraId="34941AF2" w14:textId="77777777" w:rsidR="003E0997" w:rsidRPr="003E0997" w:rsidRDefault="003E0997" w:rsidP="003E0997">
            <w:pPr>
              <w:spacing w:line="276" w:lineRule="auto"/>
              <w:rPr>
                <w:iCs/>
              </w:rPr>
            </w:pPr>
            <w:r w:rsidRPr="003E0997">
              <w:rPr>
                <w:iCs/>
              </w:rPr>
              <w:t>postřik</w:t>
            </w:r>
          </w:p>
        </w:tc>
        <w:tc>
          <w:tcPr>
            <w:tcW w:w="2835" w:type="dxa"/>
            <w:shd w:val="clear" w:color="auto" w:fill="auto"/>
          </w:tcPr>
          <w:p w14:paraId="30DA796D" w14:textId="77777777" w:rsidR="003E0997" w:rsidRPr="003E0997" w:rsidRDefault="003E0997" w:rsidP="003E0997">
            <w:pPr>
              <w:spacing w:line="276" w:lineRule="auto"/>
              <w:rPr>
                <w:iCs/>
              </w:rPr>
            </w:pPr>
            <w:r w:rsidRPr="003E0997">
              <w:rPr>
                <w:iCs/>
              </w:rPr>
              <w:t xml:space="preserve">2x </w:t>
            </w:r>
            <w:r w:rsidRPr="003E0997">
              <w:rPr>
                <w:rFonts w:eastAsia="Calibri"/>
                <w:bCs/>
                <w:iCs/>
                <w:snapToGrid w:val="0"/>
              </w:rPr>
              <w:t>do celkové dávky 1 l/ha</w:t>
            </w:r>
          </w:p>
        </w:tc>
        <w:tc>
          <w:tcPr>
            <w:tcW w:w="1560" w:type="dxa"/>
          </w:tcPr>
          <w:p w14:paraId="48711753" w14:textId="77777777" w:rsidR="003E0997" w:rsidRPr="003E0997" w:rsidRDefault="003E0997" w:rsidP="003E0997">
            <w:pPr>
              <w:spacing w:line="276" w:lineRule="auto"/>
              <w:rPr>
                <w:iCs/>
              </w:rPr>
            </w:pPr>
            <w:r w:rsidRPr="003E0997">
              <w:rPr>
                <w:iCs/>
              </w:rPr>
              <w:t>14 dnů</w:t>
            </w:r>
          </w:p>
        </w:tc>
      </w:tr>
    </w:tbl>
    <w:p w14:paraId="3BFE75F2" w14:textId="77777777" w:rsidR="003E0997" w:rsidRPr="003E0997" w:rsidRDefault="003E0997" w:rsidP="003E0997">
      <w:pPr>
        <w:widowControl w:val="0"/>
        <w:tabs>
          <w:tab w:val="left" w:pos="426"/>
        </w:tabs>
        <w:autoSpaceDE w:val="0"/>
        <w:autoSpaceDN w:val="0"/>
        <w:spacing w:line="276" w:lineRule="auto"/>
        <w:jc w:val="both"/>
        <w:rPr>
          <w:rFonts w:eastAsia="Calibri"/>
          <w:iCs/>
          <w:snapToGrid w:val="0"/>
          <w:lang w:eastAsia="en-US"/>
        </w:rPr>
      </w:pPr>
    </w:p>
    <w:p w14:paraId="2BFF9E4E" w14:textId="77777777" w:rsidR="003E0997" w:rsidRPr="003E0997" w:rsidRDefault="003E0997" w:rsidP="003E0997">
      <w:pPr>
        <w:widowControl w:val="0"/>
        <w:tabs>
          <w:tab w:val="left" w:pos="426"/>
        </w:tabs>
        <w:autoSpaceDE w:val="0"/>
        <w:autoSpaceDN w:val="0"/>
        <w:spacing w:line="276" w:lineRule="auto"/>
        <w:jc w:val="both"/>
        <w:rPr>
          <w:rFonts w:eastAsia="Calibri"/>
          <w:iCs/>
          <w:snapToGrid w:val="0"/>
          <w:lang w:eastAsia="en-US"/>
        </w:rPr>
      </w:pPr>
      <w:r w:rsidRPr="003E0997">
        <w:rPr>
          <w:rFonts w:eastAsia="Calibri"/>
          <w:bCs/>
          <w:lang w:eastAsia="en-GB"/>
        </w:rPr>
        <w:t xml:space="preserve">Přípravek </w:t>
      </w:r>
      <w:r w:rsidRPr="003E0997">
        <w:rPr>
          <w:rFonts w:eastAsia="Calibri"/>
          <w:bCs/>
          <w:snapToGrid w:val="0"/>
        </w:rPr>
        <w:t>dosahuje v řepce olejce průměrné účinnosti</w:t>
      </w:r>
      <w:r w:rsidRPr="003E0997">
        <w:rPr>
          <w:rFonts w:eastAsia="Calibri"/>
          <w:iCs/>
          <w:snapToGrid w:val="0"/>
          <w:lang w:eastAsia="en-US"/>
        </w:rPr>
        <w:t>.</w:t>
      </w:r>
    </w:p>
    <w:p w14:paraId="0868E491" w14:textId="77777777" w:rsidR="003E0997" w:rsidRPr="003E0997" w:rsidRDefault="003E0997" w:rsidP="003E0997">
      <w:pPr>
        <w:numPr>
          <w:ilvl w:val="12"/>
          <w:numId w:val="0"/>
        </w:numPr>
        <w:spacing w:line="276" w:lineRule="auto"/>
        <w:ind w:right="-284"/>
        <w:rPr>
          <w:lang w:eastAsia="en-US"/>
        </w:rPr>
      </w:pPr>
    </w:p>
    <w:p w14:paraId="3B153411" w14:textId="77777777" w:rsidR="003E0997" w:rsidRPr="003E0997" w:rsidRDefault="003E0997" w:rsidP="003E0997">
      <w:pPr>
        <w:numPr>
          <w:ilvl w:val="12"/>
          <w:numId w:val="0"/>
        </w:numPr>
        <w:spacing w:line="276" w:lineRule="auto"/>
        <w:ind w:right="-284"/>
      </w:pPr>
      <w:r w:rsidRPr="003E0997">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418"/>
        <w:gridCol w:w="1417"/>
        <w:gridCol w:w="1477"/>
      </w:tblGrid>
      <w:tr w:rsidR="003E0997" w:rsidRPr="003E0997" w14:paraId="45AC1104" w14:textId="77777777" w:rsidTr="00EC788D">
        <w:trPr>
          <w:trHeight w:val="220"/>
          <w:jc w:val="center"/>
        </w:trPr>
        <w:tc>
          <w:tcPr>
            <w:tcW w:w="3397" w:type="dxa"/>
            <w:shd w:val="clear" w:color="auto" w:fill="FFFFFF"/>
            <w:vAlign w:val="center"/>
          </w:tcPr>
          <w:p w14:paraId="377B3C27" w14:textId="77777777" w:rsidR="003E0997" w:rsidRPr="003E0997" w:rsidRDefault="003E0997" w:rsidP="003E0997">
            <w:pPr>
              <w:spacing w:line="276" w:lineRule="auto"/>
              <w:ind w:right="-141"/>
            </w:pPr>
            <w:r w:rsidRPr="003E0997">
              <w:t>Plodina</w:t>
            </w:r>
          </w:p>
        </w:tc>
        <w:tc>
          <w:tcPr>
            <w:tcW w:w="1276" w:type="dxa"/>
            <w:vAlign w:val="center"/>
          </w:tcPr>
          <w:p w14:paraId="0DBF850E" w14:textId="77777777" w:rsidR="003E0997" w:rsidRPr="003E0997" w:rsidRDefault="003E0997" w:rsidP="003E0997">
            <w:pPr>
              <w:spacing w:line="276" w:lineRule="auto"/>
              <w:ind w:left="-108" w:right="-141"/>
              <w:jc w:val="center"/>
            </w:pPr>
            <w:r w:rsidRPr="003E0997">
              <w:t>bez redukce</w:t>
            </w:r>
          </w:p>
        </w:tc>
        <w:tc>
          <w:tcPr>
            <w:tcW w:w="1418" w:type="dxa"/>
            <w:vAlign w:val="center"/>
          </w:tcPr>
          <w:p w14:paraId="0760183F" w14:textId="77777777" w:rsidR="003E0997" w:rsidRPr="003E0997" w:rsidRDefault="003E0997" w:rsidP="003E0997">
            <w:pPr>
              <w:spacing w:line="276" w:lineRule="auto"/>
              <w:ind w:right="-141"/>
              <w:jc w:val="center"/>
            </w:pPr>
            <w:r w:rsidRPr="003E0997">
              <w:t>tryska 50 %</w:t>
            </w:r>
          </w:p>
        </w:tc>
        <w:tc>
          <w:tcPr>
            <w:tcW w:w="1417" w:type="dxa"/>
            <w:vAlign w:val="center"/>
          </w:tcPr>
          <w:p w14:paraId="0C8ED82C" w14:textId="77777777" w:rsidR="003E0997" w:rsidRPr="003E0997" w:rsidRDefault="003E0997" w:rsidP="003E0997">
            <w:pPr>
              <w:spacing w:line="276" w:lineRule="auto"/>
              <w:ind w:right="-141"/>
              <w:jc w:val="center"/>
            </w:pPr>
            <w:r w:rsidRPr="003E0997">
              <w:t>tryska 75 %</w:t>
            </w:r>
          </w:p>
        </w:tc>
        <w:tc>
          <w:tcPr>
            <w:tcW w:w="1477" w:type="dxa"/>
            <w:vAlign w:val="center"/>
          </w:tcPr>
          <w:p w14:paraId="5F07B4B3" w14:textId="77777777" w:rsidR="003E0997" w:rsidRPr="003E0997" w:rsidRDefault="003E0997" w:rsidP="003E0997">
            <w:pPr>
              <w:spacing w:line="276" w:lineRule="auto"/>
              <w:ind w:right="-141"/>
              <w:jc w:val="center"/>
            </w:pPr>
            <w:r w:rsidRPr="003E0997">
              <w:t>tryska 90 %</w:t>
            </w:r>
          </w:p>
        </w:tc>
      </w:tr>
      <w:tr w:rsidR="003E0997" w:rsidRPr="003E0997" w14:paraId="5A9084F5" w14:textId="77777777" w:rsidTr="00EC788D">
        <w:trPr>
          <w:trHeight w:val="275"/>
          <w:jc w:val="center"/>
        </w:trPr>
        <w:tc>
          <w:tcPr>
            <w:tcW w:w="8985" w:type="dxa"/>
            <w:gridSpan w:val="5"/>
            <w:shd w:val="clear" w:color="auto" w:fill="FFFFFF"/>
            <w:vAlign w:val="center"/>
          </w:tcPr>
          <w:p w14:paraId="7515A60F" w14:textId="77777777" w:rsidR="003E0997" w:rsidRPr="003E0997" w:rsidRDefault="003E0997" w:rsidP="003E0997">
            <w:pPr>
              <w:spacing w:line="276" w:lineRule="auto"/>
              <w:ind w:right="-141"/>
            </w:pPr>
            <w:r w:rsidRPr="003E0997">
              <w:t>Ochranná vzdálenost od povrchové vody s ohledem na ochranu vodních organismů [m]</w:t>
            </w:r>
          </w:p>
        </w:tc>
      </w:tr>
      <w:tr w:rsidR="003E0997" w:rsidRPr="003E0997" w14:paraId="2C635F07" w14:textId="77777777" w:rsidTr="00EC788D">
        <w:trPr>
          <w:trHeight w:val="275"/>
          <w:jc w:val="center"/>
        </w:trPr>
        <w:tc>
          <w:tcPr>
            <w:tcW w:w="3397" w:type="dxa"/>
            <w:shd w:val="clear" w:color="auto" w:fill="FFFFFF"/>
            <w:vAlign w:val="center"/>
          </w:tcPr>
          <w:p w14:paraId="7549A06A" w14:textId="77777777" w:rsidR="003E0997" w:rsidRPr="003E0997" w:rsidRDefault="003E0997" w:rsidP="003E0997">
            <w:pPr>
              <w:spacing w:line="276" w:lineRule="auto"/>
              <w:ind w:right="-141"/>
              <w:rPr>
                <w:iCs/>
              </w:rPr>
            </w:pPr>
            <w:r w:rsidRPr="003E0997">
              <w:rPr>
                <w:rFonts w:eastAsia="Calibri"/>
                <w:iCs/>
                <w:snapToGrid w:val="0"/>
                <w:lang w:eastAsia="en-US"/>
              </w:rPr>
              <w:t xml:space="preserve">řepka olejka </w:t>
            </w:r>
          </w:p>
        </w:tc>
        <w:tc>
          <w:tcPr>
            <w:tcW w:w="1276" w:type="dxa"/>
            <w:vAlign w:val="center"/>
          </w:tcPr>
          <w:p w14:paraId="249BF48D" w14:textId="77777777" w:rsidR="003E0997" w:rsidRPr="003E0997" w:rsidRDefault="003E0997" w:rsidP="003E0997">
            <w:pPr>
              <w:spacing w:line="276" w:lineRule="auto"/>
              <w:ind w:right="-141"/>
              <w:jc w:val="center"/>
            </w:pPr>
            <w:r w:rsidRPr="003E0997">
              <w:rPr>
                <w:rFonts w:eastAsia="Calibri"/>
                <w:lang w:eastAsia="en-US"/>
              </w:rPr>
              <w:t>4</w:t>
            </w:r>
          </w:p>
        </w:tc>
        <w:tc>
          <w:tcPr>
            <w:tcW w:w="1418" w:type="dxa"/>
            <w:vAlign w:val="center"/>
          </w:tcPr>
          <w:p w14:paraId="0E018A63" w14:textId="77777777" w:rsidR="003E0997" w:rsidRPr="003E0997" w:rsidRDefault="003E0997" w:rsidP="003E0997">
            <w:pPr>
              <w:spacing w:line="276" w:lineRule="auto"/>
              <w:ind w:right="-141"/>
              <w:jc w:val="center"/>
            </w:pPr>
            <w:r w:rsidRPr="003E0997">
              <w:rPr>
                <w:rFonts w:eastAsia="Calibri"/>
                <w:lang w:eastAsia="en-US"/>
              </w:rPr>
              <w:t>4</w:t>
            </w:r>
          </w:p>
        </w:tc>
        <w:tc>
          <w:tcPr>
            <w:tcW w:w="1417" w:type="dxa"/>
            <w:vAlign w:val="center"/>
          </w:tcPr>
          <w:p w14:paraId="6C269E2D" w14:textId="77777777" w:rsidR="003E0997" w:rsidRPr="003E0997" w:rsidRDefault="003E0997" w:rsidP="003E0997">
            <w:pPr>
              <w:spacing w:line="276" w:lineRule="auto"/>
              <w:ind w:right="-141"/>
              <w:jc w:val="center"/>
            </w:pPr>
            <w:r w:rsidRPr="003E0997">
              <w:rPr>
                <w:rFonts w:eastAsia="Calibri"/>
                <w:lang w:eastAsia="en-US"/>
              </w:rPr>
              <w:t>4</w:t>
            </w:r>
          </w:p>
        </w:tc>
        <w:tc>
          <w:tcPr>
            <w:tcW w:w="1477" w:type="dxa"/>
            <w:vAlign w:val="center"/>
          </w:tcPr>
          <w:p w14:paraId="208F169E" w14:textId="77777777" w:rsidR="003E0997" w:rsidRPr="003E0997" w:rsidRDefault="003E0997" w:rsidP="003E0997">
            <w:pPr>
              <w:spacing w:line="276" w:lineRule="auto"/>
              <w:ind w:right="-141"/>
              <w:jc w:val="center"/>
            </w:pPr>
            <w:r w:rsidRPr="003E0997">
              <w:t>4</w:t>
            </w:r>
          </w:p>
        </w:tc>
      </w:tr>
      <w:tr w:rsidR="003E0997" w:rsidRPr="003E0997" w14:paraId="12923E89" w14:textId="77777777" w:rsidTr="00EC788D">
        <w:trPr>
          <w:trHeight w:val="275"/>
          <w:jc w:val="center"/>
        </w:trPr>
        <w:tc>
          <w:tcPr>
            <w:tcW w:w="8985" w:type="dxa"/>
            <w:gridSpan w:val="5"/>
            <w:shd w:val="clear" w:color="auto" w:fill="FFFFFF"/>
            <w:vAlign w:val="center"/>
          </w:tcPr>
          <w:p w14:paraId="7B4148C9" w14:textId="77777777" w:rsidR="003E0997" w:rsidRPr="003E0997" w:rsidRDefault="003E0997" w:rsidP="003E0997">
            <w:pPr>
              <w:spacing w:line="276" w:lineRule="auto"/>
              <w:ind w:right="-141"/>
            </w:pPr>
            <w:r w:rsidRPr="003E0997">
              <w:t xml:space="preserve">Ochranná vzdálenost </w:t>
            </w:r>
            <w:r w:rsidRPr="003E0997">
              <w:rPr>
                <w:rFonts w:eastAsia="Calibri"/>
              </w:rPr>
              <w:t>od okraje ošetřovaného pozemku s ohledem na ochranu necílových členovců</w:t>
            </w:r>
            <w:r w:rsidRPr="003E0997">
              <w:t xml:space="preserve"> [m]</w:t>
            </w:r>
          </w:p>
        </w:tc>
      </w:tr>
      <w:tr w:rsidR="003E0997" w:rsidRPr="003E0997" w14:paraId="45967DCE" w14:textId="77777777" w:rsidTr="00EC788D">
        <w:trPr>
          <w:trHeight w:val="275"/>
          <w:jc w:val="center"/>
        </w:trPr>
        <w:tc>
          <w:tcPr>
            <w:tcW w:w="3397" w:type="dxa"/>
            <w:shd w:val="clear" w:color="auto" w:fill="FFFFFF"/>
            <w:vAlign w:val="center"/>
          </w:tcPr>
          <w:p w14:paraId="0F75B675" w14:textId="77777777" w:rsidR="003E0997" w:rsidRPr="003E0997" w:rsidRDefault="003E0997" w:rsidP="003E0997">
            <w:pPr>
              <w:spacing w:line="276" w:lineRule="auto"/>
              <w:ind w:right="-141"/>
              <w:rPr>
                <w:iCs/>
              </w:rPr>
            </w:pPr>
            <w:r w:rsidRPr="003E0997">
              <w:rPr>
                <w:rFonts w:eastAsia="Calibri"/>
                <w:iCs/>
                <w:snapToGrid w:val="0"/>
                <w:lang w:eastAsia="en-US"/>
              </w:rPr>
              <w:t>řepka olejka</w:t>
            </w:r>
          </w:p>
        </w:tc>
        <w:tc>
          <w:tcPr>
            <w:tcW w:w="1276" w:type="dxa"/>
            <w:vAlign w:val="center"/>
          </w:tcPr>
          <w:p w14:paraId="31E5722F" w14:textId="77777777" w:rsidR="003E0997" w:rsidRPr="003E0997" w:rsidRDefault="003E0997" w:rsidP="003E0997">
            <w:pPr>
              <w:spacing w:line="276" w:lineRule="auto"/>
              <w:ind w:right="-141"/>
              <w:jc w:val="center"/>
            </w:pPr>
            <w:r w:rsidRPr="003E0997">
              <w:rPr>
                <w:rFonts w:eastAsia="Calibri"/>
                <w:lang w:eastAsia="en-US"/>
              </w:rPr>
              <w:t>5</w:t>
            </w:r>
          </w:p>
        </w:tc>
        <w:tc>
          <w:tcPr>
            <w:tcW w:w="1418" w:type="dxa"/>
            <w:vAlign w:val="center"/>
          </w:tcPr>
          <w:p w14:paraId="4A5A3A15" w14:textId="77777777" w:rsidR="003E0997" w:rsidRPr="003E0997" w:rsidRDefault="003E0997" w:rsidP="003E0997">
            <w:pPr>
              <w:spacing w:line="276" w:lineRule="auto"/>
              <w:ind w:right="-141"/>
              <w:jc w:val="center"/>
            </w:pPr>
            <w:r w:rsidRPr="003E0997">
              <w:t>5</w:t>
            </w:r>
          </w:p>
        </w:tc>
        <w:tc>
          <w:tcPr>
            <w:tcW w:w="1417" w:type="dxa"/>
            <w:vAlign w:val="center"/>
          </w:tcPr>
          <w:p w14:paraId="02731CA3" w14:textId="77777777" w:rsidR="003E0997" w:rsidRPr="003E0997" w:rsidRDefault="003E0997" w:rsidP="003E0997">
            <w:pPr>
              <w:spacing w:line="276" w:lineRule="auto"/>
              <w:ind w:right="-141"/>
              <w:jc w:val="center"/>
            </w:pPr>
            <w:r w:rsidRPr="003E0997">
              <w:t>5</w:t>
            </w:r>
          </w:p>
        </w:tc>
        <w:tc>
          <w:tcPr>
            <w:tcW w:w="1477" w:type="dxa"/>
            <w:vAlign w:val="center"/>
          </w:tcPr>
          <w:p w14:paraId="151E4700" w14:textId="77777777" w:rsidR="003E0997" w:rsidRPr="003E0997" w:rsidRDefault="003E0997" w:rsidP="003E0997">
            <w:pPr>
              <w:spacing w:line="276" w:lineRule="auto"/>
              <w:ind w:right="-141"/>
              <w:jc w:val="center"/>
            </w:pPr>
            <w:r w:rsidRPr="003E0997">
              <w:t>5</w:t>
            </w:r>
          </w:p>
        </w:tc>
      </w:tr>
    </w:tbl>
    <w:p w14:paraId="498E320F" w14:textId="77777777" w:rsidR="003E0997" w:rsidRDefault="003E0997" w:rsidP="003E0997">
      <w:pPr>
        <w:widowControl w:val="0"/>
        <w:tabs>
          <w:tab w:val="left" w:pos="-426"/>
        </w:tabs>
        <w:autoSpaceDE w:val="0"/>
        <w:autoSpaceDN w:val="0"/>
        <w:adjustRightInd w:val="0"/>
        <w:spacing w:line="276" w:lineRule="auto"/>
        <w:ind w:right="-2"/>
        <w:jc w:val="both"/>
        <w:rPr>
          <w:rFonts w:eastAsia="Calibri"/>
          <w:iCs/>
          <w:snapToGrid w:val="0"/>
          <w:u w:val="single"/>
          <w:lang w:eastAsia="en-US"/>
        </w:rPr>
      </w:pPr>
    </w:p>
    <w:p w14:paraId="39651829" w14:textId="34C01FBC" w:rsidR="003E0997" w:rsidRPr="003E0997" w:rsidRDefault="003E0997" w:rsidP="003E0997">
      <w:pPr>
        <w:widowControl w:val="0"/>
        <w:tabs>
          <w:tab w:val="left" w:pos="-426"/>
        </w:tabs>
        <w:autoSpaceDE w:val="0"/>
        <w:autoSpaceDN w:val="0"/>
        <w:adjustRightInd w:val="0"/>
        <w:spacing w:line="276" w:lineRule="auto"/>
        <w:ind w:right="-2"/>
        <w:jc w:val="both"/>
        <w:rPr>
          <w:rFonts w:eastAsia="Calibri"/>
          <w:u w:val="single"/>
          <w:lang w:eastAsia="en-US"/>
        </w:rPr>
      </w:pPr>
      <w:r w:rsidRPr="003E0997">
        <w:rPr>
          <w:rFonts w:eastAsia="Calibri"/>
          <w:iCs/>
          <w:snapToGrid w:val="0"/>
          <w:u w:val="single"/>
          <w:lang w:eastAsia="en-US"/>
        </w:rPr>
        <w:t>Pro aplikaci do řepky olejky</w:t>
      </w:r>
      <w:r w:rsidRPr="003E0997">
        <w:rPr>
          <w:rFonts w:eastAsia="Calibri"/>
          <w:u w:val="single"/>
          <w:lang w:eastAsia="en-US"/>
        </w:rPr>
        <w:t>:</w:t>
      </w:r>
    </w:p>
    <w:p w14:paraId="765CABF1" w14:textId="77777777" w:rsidR="003E0997" w:rsidRPr="003E0997" w:rsidRDefault="003E0997" w:rsidP="003E0997">
      <w:pPr>
        <w:widowControl w:val="0"/>
        <w:tabs>
          <w:tab w:val="left" w:pos="-426"/>
        </w:tabs>
        <w:autoSpaceDE w:val="0"/>
        <w:autoSpaceDN w:val="0"/>
        <w:adjustRightInd w:val="0"/>
        <w:spacing w:line="276" w:lineRule="auto"/>
        <w:ind w:right="-2"/>
        <w:jc w:val="both"/>
        <w:rPr>
          <w:rFonts w:eastAsia="Calibri"/>
          <w:lang w:eastAsia="en-US"/>
        </w:rPr>
      </w:pPr>
      <w:r w:rsidRPr="003E0997">
        <w:rPr>
          <w:rFonts w:eastAsia="Calibri"/>
          <w:lang w:eastAsia="en-US"/>
        </w:rPr>
        <w:t xml:space="preserve">Za účelem ochrany vodních organismů </w:t>
      </w:r>
      <w:r w:rsidRPr="003E0997">
        <w:rPr>
          <w:rFonts w:eastAsia="Calibri"/>
          <w:iCs/>
          <w:snapToGrid w:val="0"/>
          <w:lang w:eastAsia="en-US"/>
        </w:rPr>
        <w:t>je vyloučeno použití přípravku na pozemcích svažujících se k povrchovým vodám. Přípravek lze na těchto pozemcích aplikovat pouze při použití vegetačního pásu o šířce nejméně 5 m</w:t>
      </w:r>
      <w:r w:rsidRPr="003E0997">
        <w:rPr>
          <w:rFonts w:eastAsia="Calibri"/>
          <w:lang w:eastAsia="en-US"/>
        </w:rPr>
        <w:t xml:space="preserve">.  </w:t>
      </w:r>
    </w:p>
    <w:p w14:paraId="0CD6D96C" w14:textId="77777777" w:rsidR="00034E83" w:rsidRDefault="00034E83" w:rsidP="00566EAD">
      <w:pPr>
        <w:widowControl w:val="0"/>
        <w:tabs>
          <w:tab w:val="left" w:pos="1560"/>
        </w:tabs>
        <w:ind w:left="2835" w:hanging="2835"/>
        <w:rPr>
          <w:b/>
          <w:sz w:val="28"/>
          <w:szCs w:val="28"/>
        </w:rPr>
      </w:pPr>
    </w:p>
    <w:p w14:paraId="0C7D8CE2" w14:textId="5F103BE6" w:rsidR="00566EAD" w:rsidRDefault="00566EAD" w:rsidP="00566EAD">
      <w:pPr>
        <w:widowControl w:val="0"/>
        <w:tabs>
          <w:tab w:val="left" w:pos="1560"/>
        </w:tabs>
        <w:ind w:left="2835" w:hanging="2835"/>
        <w:rPr>
          <w:b/>
          <w:sz w:val="28"/>
          <w:szCs w:val="28"/>
        </w:rPr>
      </w:pPr>
      <w:r w:rsidRPr="00566EAD">
        <w:rPr>
          <w:b/>
          <w:sz w:val="28"/>
          <w:szCs w:val="28"/>
        </w:rPr>
        <w:t>Revus Top</w:t>
      </w:r>
    </w:p>
    <w:p w14:paraId="7C5BE4F9" w14:textId="6A5D537F" w:rsidR="00566EAD" w:rsidRPr="009A0296" w:rsidRDefault="00566EAD" w:rsidP="00566EAD">
      <w:pPr>
        <w:widowControl w:val="0"/>
        <w:tabs>
          <w:tab w:val="left" w:pos="1560"/>
        </w:tabs>
        <w:ind w:left="2835" w:hanging="2835"/>
      </w:pPr>
      <w:r w:rsidRPr="009A0296">
        <w:t xml:space="preserve">držitel rozhodnutí o povolení: </w:t>
      </w:r>
      <w:r w:rsidRPr="00566EAD">
        <w:t>Syngenta Crop Protection AG</w:t>
      </w:r>
      <w:r>
        <w:t xml:space="preserve">, </w:t>
      </w:r>
      <w:r w:rsidRPr="00566EAD">
        <w:t>Rosentalstrasse 67, CH-4058 Basel,</w:t>
      </w:r>
      <w:r>
        <w:t xml:space="preserve"> Švýcarsko</w:t>
      </w:r>
    </w:p>
    <w:p w14:paraId="29EBC313" w14:textId="77777777" w:rsidR="00566EAD" w:rsidRDefault="00566EAD" w:rsidP="00566EAD">
      <w:pPr>
        <w:widowControl w:val="0"/>
        <w:tabs>
          <w:tab w:val="left" w:pos="1560"/>
        </w:tabs>
        <w:ind w:left="2835" w:hanging="2835"/>
        <w:rPr>
          <w:iCs/>
          <w:snapToGrid w:val="0"/>
        </w:rPr>
      </w:pPr>
      <w:r w:rsidRPr="009A0296">
        <w:t>evidenční číslo:</w:t>
      </w:r>
      <w:r w:rsidRPr="009A0296">
        <w:rPr>
          <w:iCs/>
        </w:rPr>
        <w:t xml:space="preserve"> </w:t>
      </w:r>
      <w:r w:rsidRPr="00521517">
        <w:rPr>
          <w:iCs/>
          <w:snapToGrid w:val="0"/>
        </w:rPr>
        <w:t>4</w:t>
      </w:r>
      <w:r>
        <w:rPr>
          <w:iCs/>
          <w:snapToGrid w:val="0"/>
        </w:rPr>
        <w:t>952-0</w:t>
      </w:r>
    </w:p>
    <w:p w14:paraId="5152F510" w14:textId="1F4EB7BE" w:rsidR="00566EAD" w:rsidRPr="00566EAD" w:rsidRDefault="00566EAD" w:rsidP="00566EAD">
      <w:pPr>
        <w:widowControl w:val="0"/>
        <w:tabs>
          <w:tab w:val="left" w:pos="1560"/>
        </w:tabs>
        <w:ind w:left="2835" w:hanging="2835"/>
        <w:rPr>
          <w:rFonts w:eastAsia="Calibri"/>
          <w:i/>
          <w:iCs/>
          <w:snapToGrid w:val="0"/>
        </w:rPr>
      </w:pPr>
      <w:r w:rsidRPr="009A0296">
        <w:t>účinná látka:</w:t>
      </w:r>
      <w:r w:rsidRPr="009A0296">
        <w:rPr>
          <w:iCs/>
        </w:rPr>
        <w:t xml:space="preserve"> </w:t>
      </w:r>
      <w:r w:rsidRPr="00566EAD">
        <w:rPr>
          <w:rFonts w:eastAsia="Calibri"/>
          <w:bCs/>
          <w:iCs/>
          <w:snapToGrid w:val="0"/>
          <w:lang w:eastAsia="en-US"/>
        </w:rPr>
        <w:t>mandipropamid     250 g/l</w:t>
      </w:r>
    </w:p>
    <w:p w14:paraId="105F5F49" w14:textId="28477DBD" w:rsidR="00566EAD" w:rsidRPr="009A0296" w:rsidRDefault="00566EAD" w:rsidP="00566EAD">
      <w:pPr>
        <w:widowControl w:val="0"/>
        <w:tabs>
          <w:tab w:val="left" w:pos="1560"/>
        </w:tabs>
        <w:ind w:left="2835" w:hanging="2835"/>
        <w:rPr>
          <w:rFonts w:eastAsia="Calibri"/>
          <w:bCs/>
          <w:iCs/>
          <w:snapToGrid w:val="0"/>
          <w:lang w:eastAsia="en-US"/>
        </w:rPr>
      </w:pPr>
      <w:r>
        <w:rPr>
          <w:rFonts w:eastAsia="Calibri"/>
          <w:iCs/>
          <w:lang w:eastAsia="en-US"/>
        </w:rPr>
        <w:t xml:space="preserve">                      </w:t>
      </w:r>
      <w:r w:rsidRPr="00566EAD">
        <w:rPr>
          <w:rFonts w:eastAsia="Calibri"/>
          <w:iCs/>
          <w:lang w:eastAsia="en-US"/>
        </w:rPr>
        <w:t xml:space="preserve">difenokonazol       </w:t>
      </w:r>
      <w:r w:rsidRPr="00566EAD">
        <w:rPr>
          <w:rFonts w:eastAsia="Calibri"/>
          <w:bCs/>
          <w:iCs/>
          <w:snapToGrid w:val="0"/>
          <w:lang w:eastAsia="en-US"/>
        </w:rPr>
        <w:t>250 g/l</w:t>
      </w:r>
    </w:p>
    <w:p w14:paraId="49EE1226" w14:textId="77777777" w:rsidR="00566EAD" w:rsidRDefault="00566EAD" w:rsidP="00566EAD">
      <w:pPr>
        <w:widowControl w:val="0"/>
        <w:tabs>
          <w:tab w:val="left" w:pos="1560"/>
        </w:tabs>
        <w:ind w:left="2835" w:hanging="2835"/>
      </w:pPr>
      <w:r w:rsidRPr="009A0296">
        <w:t xml:space="preserve">platnost povolení končí dne: </w:t>
      </w:r>
      <w:r>
        <w:t>31.12.2022</w:t>
      </w:r>
    </w:p>
    <w:p w14:paraId="1E304DF6" w14:textId="77777777" w:rsidR="0012437F" w:rsidRDefault="0012437F" w:rsidP="00566EAD">
      <w:pPr>
        <w:widowControl w:val="0"/>
        <w:tabs>
          <w:tab w:val="left" w:pos="1560"/>
        </w:tabs>
        <w:ind w:left="2835" w:hanging="2835"/>
        <w:rPr>
          <w:i/>
          <w:iCs/>
          <w:snapToGrid w:val="0"/>
        </w:rPr>
      </w:pPr>
    </w:p>
    <w:p w14:paraId="5A400235" w14:textId="01D331F6" w:rsidR="00566EAD" w:rsidRPr="00566EAD" w:rsidRDefault="00566EAD" w:rsidP="00566EAD">
      <w:pPr>
        <w:widowControl w:val="0"/>
        <w:tabs>
          <w:tab w:val="left" w:pos="1560"/>
        </w:tabs>
        <w:ind w:left="2835" w:hanging="2835"/>
        <w:rPr>
          <w:i/>
          <w:iCs/>
          <w:snapToGrid w:val="0"/>
        </w:rPr>
      </w:pPr>
      <w:r w:rsidRPr="00566EAD">
        <w:rPr>
          <w:i/>
          <w:iCs/>
          <w:snapToGrid w:val="0"/>
        </w:rPr>
        <w:t>Rozsah povoleného použití:</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6"/>
        <w:gridCol w:w="3119"/>
        <w:gridCol w:w="1276"/>
        <w:gridCol w:w="567"/>
        <w:gridCol w:w="1701"/>
        <w:gridCol w:w="1275"/>
      </w:tblGrid>
      <w:tr w:rsidR="00566EAD" w:rsidRPr="00566EAD" w14:paraId="2AFD66D9" w14:textId="77777777" w:rsidTr="00EB1C0C">
        <w:tc>
          <w:tcPr>
            <w:tcW w:w="1276" w:type="dxa"/>
            <w:tcBorders>
              <w:top w:val="single" w:sz="6" w:space="0" w:color="auto"/>
              <w:left w:val="single" w:sz="6" w:space="0" w:color="auto"/>
              <w:bottom w:val="single" w:sz="6" w:space="0" w:color="auto"/>
              <w:right w:val="single" w:sz="6" w:space="0" w:color="auto"/>
            </w:tcBorders>
            <w:hideMark/>
          </w:tcPr>
          <w:p w14:paraId="263BFBB5" w14:textId="77777777" w:rsidR="00566EAD" w:rsidRPr="00566EAD" w:rsidRDefault="00566EAD" w:rsidP="00566EAD">
            <w:pPr>
              <w:widowControl w:val="0"/>
              <w:spacing w:line="276" w:lineRule="auto"/>
            </w:pPr>
            <w:r w:rsidRPr="00566EAD">
              <w:t>1) Plodina, oblast použití.</w:t>
            </w:r>
          </w:p>
        </w:tc>
        <w:tc>
          <w:tcPr>
            <w:tcW w:w="3119" w:type="dxa"/>
            <w:tcBorders>
              <w:top w:val="single" w:sz="6" w:space="0" w:color="auto"/>
              <w:left w:val="single" w:sz="6" w:space="0" w:color="auto"/>
              <w:bottom w:val="single" w:sz="6" w:space="0" w:color="auto"/>
              <w:right w:val="single" w:sz="6" w:space="0" w:color="auto"/>
            </w:tcBorders>
            <w:hideMark/>
          </w:tcPr>
          <w:p w14:paraId="66341BEE" w14:textId="77777777" w:rsidR="00566EAD" w:rsidRPr="00566EAD" w:rsidRDefault="00566EAD" w:rsidP="00566EAD">
            <w:pPr>
              <w:widowControl w:val="0"/>
              <w:spacing w:line="276" w:lineRule="auto"/>
            </w:pPr>
            <w:r w:rsidRPr="00566EAD">
              <w:t>2) Škodlivý organismus, jiný účel použití</w:t>
            </w:r>
          </w:p>
        </w:tc>
        <w:tc>
          <w:tcPr>
            <w:tcW w:w="1276" w:type="dxa"/>
            <w:tcBorders>
              <w:top w:val="single" w:sz="6" w:space="0" w:color="auto"/>
              <w:left w:val="single" w:sz="6" w:space="0" w:color="auto"/>
              <w:bottom w:val="single" w:sz="6" w:space="0" w:color="auto"/>
              <w:right w:val="single" w:sz="6" w:space="0" w:color="auto"/>
            </w:tcBorders>
            <w:hideMark/>
          </w:tcPr>
          <w:p w14:paraId="782056BE" w14:textId="77777777" w:rsidR="00566EAD" w:rsidRPr="00566EAD" w:rsidRDefault="00566EAD" w:rsidP="00566EAD">
            <w:pPr>
              <w:widowControl w:val="0"/>
              <w:spacing w:line="276" w:lineRule="auto"/>
            </w:pPr>
            <w:r w:rsidRPr="00566EAD">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0BACBCB3" w14:textId="77777777" w:rsidR="00566EAD" w:rsidRPr="00566EAD" w:rsidRDefault="00566EAD" w:rsidP="00566EAD">
            <w:pPr>
              <w:widowControl w:val="0"/>
              <w:spacing w:line="276" w:lineRule="auto"/>
              <w:ind w:left="72"/>
              <w:jc w:val="center"/>
            </w:pPr>
            <w:r w:rsidRPr="00566EAD">
              <w:t>OL</w:t>
            </w:r>
          </w:p>
        </w:tc>
        <w:tc>
          <w:tcPr>
            <w:tcW w:w="1701" w:type="dxa"/>
            <w:tcBorders>
              <w:top w:val="single" w:sz="6" w:space="0" w:color="auto"/>
              <w:left w:val="single" w:sz="6" w:space="0" w:color="auto"/>
              <w:bottom w:val="single" w:sz="6" w:space="0" w:color="auto"/>
              <w:right w:val="single" w:sz="6" w:space="0" w:color="auto"/>
            </w:tcBorders>
            <w:hideMark/>
          </w:tcPr>
          <w:p w14:paraId="7CCFD44C" w14:textId="77777777" w:rsidR="00566EAD" w:rsidRPr="00566EAD" w:rsidRDefault="00566EAD" w:rsidP="00566EAD">
            <w:pPr>
              <w:widowControl w:val="0"/>
              <w:spacing w:line="276" w:lineRule="auto"/>
            </w:pPr>
            <w:r w:rsidRPr="00566EAD">
              <w:t>Poznámka</w:t>
            </w:r>
          </w:p>
          <w:p w14:paraId="4C106D6E" w14:textId="77777777" w:rsidR="00566EAD" w:rsidRPr="00566EAD" w:rsidRDefault="00566EAD" w:rsidP="00566EAD">
            <w:pPr>
              <w:widowControl w:val="0"/>
              <w:spacing w:line="276" w:lineRule="auto"/>
            </w:pPr>
            <w:r w:rsidRPr="00566EAD">
              <w:t>1) k plodině</w:t>
            </w:r>
          </w:p>
          <w:p w14:paraId="2D42FEB0" w14:textId="77777777" w:rsidR="00566EAD" w:rsidRPr="00566EAD" w:rsidRDefault="00566EAD" w:rsidP="00566EAD">
            <w:pPr>
              <w:widowControl w:val="0"/>
              <w:spacing w:line="276" w:lineRule="auto"/>
            </w:pPr>
            <w:r w:rsidRPr="00566EAD">
              <w:t>2) k ŠO</w:t>
            </w:r>
          </w:p>
          <w:p w14:paraId="7E3164B9" w14:textId="77777777" w:rsidR="00566EAD" w:rsidRPr="00566EAD" w:rsidRDefault="00566EAD" w:rsidP="00566EAD">
            <w:pPr>
              <w:widowControl w:val="0"/>
              <w:spacing w:line="276" w:lineRule="auto"/>
            </w:pPr>
            <w:r w:rsidRPr="00566EAD">
              <w:t>3) k OL</w:t>
            </w:r>
          </w:p>
        </w:tc>
        <w:tc>
          <w:tcPr>
            <w:tcW w:w="1275" w:type="dxa"/>
            <w:tcBorders>
              <w:top w:val="single" w:sz="6" w:space="0" w:color="auto"/>
              <w:left w:val="single" w:sz="6" w:space="0" w:color="auto"/>
              <w:bottom w:val="single" w:sz="6" w:space="0" w:color="auto"/>
              <w:right w:val="single" w:sz="6" w:space="0" w:color="auto"/>
            </w:tcBorders>
            <w:hideMark/>
          </w:tcPr>
          <w:p w14:paraId="47F215A7" w14:textId="77777777" w:rsidR="00566EAD" w:rsidRPr="00566EAD" w:rsidRDefault="00566EAD" w:rsidP="00566EAD">
            <w:pPr>
              <w:widowControl w:val="0"/>
              <w:spacing w:line="276" w:lineRule="auto"/>
              <w:ind w:right="-73"/>
            </w:pPr>
            <w:r w:rsidRPr="00566EAD">
              <w:t>4) Pozn. k dávkování</w:t>
            </w:r>
          </w:p>
          <w:p w14:paraId="2D3578AB" w14:textId="77777777" w:rsidR="00566EAD" w:rsidRPr="00566EAD" w:rsidRDefault="00566EAD" w:rsidP="00566EAD">
            <w:pPr>
              <w:widowControl w:val="0"/>
              <w:spacing w:line="276" w:lineRule="auto"/>
              <w:ind w:right="-73"/>
            </w:pPr>
            <w:r w:rsidRPr="00566EAD">
              <w:t>5) Umístění</w:t>
            </w:r>
          </w:p>
          <w:p w14:paraId="7762F928" w14:textId="77777777" w:rsidR="00566EAD" w:rsidRPr="00566EAD" w:rsidRDefault="00566EAD" w:rsidP="00566EAD">
            <w:pPr>
              <w:widowControl w:val="0"/>
              <w:spacing w:line="276" w:lineRule="auto"/>
              <w:ind w:right="-73"/>
            </w:pPr>
            <w:r w:rsidRPr="00566EAD">
              <w:t>6) Určení sklizně</w:t>
            </w:r>
          </w:p>
        </w:tc>
      </w:tr>
      <w:tr w:rsidR="00566EAD" w:rsidRPr="00566EAD" w14:paraId="1DFE4136" w14:textId="77777777" w:rsidTr="00EB1C0C">
        <w:tc>
          <w:tcPr>
            <w:tcW w:w="1276" w:type="dxa"/>
            <w:tcBorders>
              <w:top w:val="single" w:sz="6" w:space="0" w:color="auto"/>
              <w:left w:val="single" w:sz="6" w:space="0" w:color="auto"/>
              <w:bottom w:val="single" w:sz="6" w:space="0" w:color="auto"/>
              <w:right w:val="single" w:sz="6" w:space="0" w:color="auto"/>
            </w:tcBorders>
            <w:hideMark/>
          </w:tcPr>
          <w:p w14:paraId="565F5B49" w14:textId="77777777" w:rsidR="00566EAD" w:rsidRPr="00566EAD" w:rsidRDefault="00566EAD" w:rsidP="00566EAD">
            <w:pPr>
              <w:widowControl w:val="0"/>
              <w:spacing w:line="276" w:lineRule="auto"/>
              <w:jc w:val="both"/>
            </w:pPr>
            <w:r w:rsidRPr="00566EAD">
              <w:t>brambor</w:t>
            </w:r>
          </w:p>
        </w:tc>
        <w:tc>
          <w:tcPr>
            <w:tcW w:w="3119" w:type="dxa"/>
            <w:tcBorders>
              <w:top w:val="single" w:sz="6" w:space="0" w:color="auto"/>
              <w:left w:val="single" w:sz="6" w:space="0" w:color="auto"/>
              <w:bottom w:val="single" w:sz="6" w:space="0" w:color="auto"/>
              <w:right w:val="single" w:sz="6" w:space="0" w:color="auto"/>
            </w:tcBorders>
            <w:hideMark/>
          </w:tcPr>
          <w:p w14:paraId="233DF229" w14:textId="77777777" w:rsidR="00566EAD" w:rsidRPr="00566EAD" w:rsidRDefault="00566EAD" w:rsidP="00566EAD">
            <w:pPr>
              <w:widowControl w:val="0"/>
              <w:spacing w:line="276" w:lineRule="auto"/>
            </w:pPr>
            <w:r w:rsidRPr="00566EAD">
              <w:t>plíseň bramborová, hnědá skvrnitost bramborových listů</w:t>
            </w:r>
          </w:p>
        </w:tc>
        <w:tc>
          <w:tcPr>
            <w:tcW w:w="1276" w:type="dxa"/>
            <w:tcBorders>
              <w:top w:val="single" w:sz="6" w:space="0" w:color="auto"/>
              <w:left w:val="single" w:sz="6" w:space="0" w:color="auto"/>
              <w:bottom w:val="single" w:sz="6" w:space="0" w:color="auto"/>
              <w:right w:val="single" w:sz="6" w:space="0" w:color="auto"/>
            </w:tcBorders>
            <w:hideMark/>
          </w:tcPr>
          <w:p w14:paraId="1A7FE54A" w14:textId="77777777" w:rsidR="00566EAD" w:rsidRPr="00566EAD" w:rsidRDefault="00566EAD" w:rsidP="00566EAD">
            <w:pPr>
              <w:widowControl w:val="0"/>
              <w:spacing w:line="276" w:lineRule="auto"/>
            </w:pPr>
            <w:r w:rsidRPr="00566EAD">
              <w:t>0,6 l/ha</w:t>
            </w:r>
          </w:p>
        </w:tc>
        <w:tc>
          <w:tcPr>
            <w:tcW w:w="567" w:type="dxa"/>
            <w:tcBorders>
              <w:top w:val="single" w:sz="6" w:space="0" w:color="auto"/>
              <w:left w:val="single" w:sz="6" w:space="0" w:color="auto"/>
              <w:bottom w:val="single" w:sz="6" w:space="0" w:color="auto"/>
              <w:right w:val="single" w:sz="6" w:space="0" w:color="auto"/>
            </w:tcBorders>
            <w:hideMark/>
          </w:tcPr>
          <w:p w14:paraId="378C0BEB" w14:textId="77777777" w:rsidR="00566EAD" w:rsidRPr="00566EAD" w:rsidRDefault="00566EAD" w:rsidP="00566EAD">
            <w:pPr>
              <w:widowControl w:val="0"/>
              <w:spacing w:line="276" w:lineRule="auto"/>
              <w:jc w:val="center"/>
            </w:pPr>
            <w:r w:rsidRPr="00566EAD">
              <w:t>3</w:t>
            </w:r>
          </w:p>
        </w:tc>
        <w:tc>
          <w:tcPr>
            <w:tcW w:w="1701" w:type="dxa"/>
            <w:tcBorders>
              <w:top w:val="single" w:sz="6" w:space="0" w:color="auto"/>
              <w:left w:val="single" w:sz="6" w:space="0" w:color="auto"/>
              <w:bottom w:val="single" w:sz="6" w:space="0" w:color="auto"/>
              <w:right w:val="single" w:sz="6" w:space="0" w:color="auto"/>
            </w:tcBorders>
            <w:hideMark/>
          </w:tcPr>
          <w:p w14:paraId="12B20D84" w14:textId="77777777" w:rsidR="00566EAD" w:rsidRPr="00566EAD" w:rsidRDefault="00566EAD" w:rsidP="00566EAD">
            <w:pPr>
              <w:widowControl w:val="0"/>
              <w:spacing w:line="276" w:lineRule="auto"/>
            </w:pPr>
            <w:r w:rsidRPr="00566EAD">
              <w:t>1) od 67 BBCH do 89 BBCH</w:t>
            </w:r>
          </w:p>
        </w:tc>
        <w:tc>
          <w:tcPr>
            <w:tcW w:w="1275" w:type="dxa"/>
            <w:tcBorders>
              <w:top w:val="single" w:sz="6" w:space="0" w:color="auto"/>
              <w:left w:val="single" w:sz="6" w:space="0" w:color="auto"/>
              <w:bottom w:val="single" w:sz="6" w:space="0" w:color="auto"/>
              <w:right w:val="single" w:sz="6" w:space="0" w:color="auto"/>
            </w:tcBorders>
          </w:tcPr>
          <w:p w14:paraId="53BD3DF2" w14:textId="77777777" w:rsidR="00566EAD" w:rsidRPr="00566EAD" w:rsidRDefault="00566EAD" w:rsidP="00566EAD">
            <w:pPr>
              <w:widowControl w:val="0"/>
              <w:spacing w:line="276" w:lineRule="auto"/>
              <w:ind w:left="72" w:right="-73"/>
            </w:pPr>
          </w:p>
        </w:tc>
      </w:tr>
    </w:tbl>
    <w:p w14:paraId="3E18755B" w14:textId="77777777" w:rsidR="00566EAD" w:rsidRPr="00566EAD" w:rsidRDefault="00566EAD" w:rsidP="00566EAD">
      <w:pPr>
        <w:widowControl w:val="0"/>
        <w:autoSpaceDE w:val="0"/>
        <w:autoSpaceDN w:val="0"/>
        <w:adjustRightInd w:val="0"/>
        <w:spacing w:line="276" w:lineRule="auto"/>
        <w:ind w:right="-2"/>
        <w:jc w:val="both"/>
      </w:pPr>
    </w:p>
    <w:p w14:paraId="4B5AFB80" w14:textId="77777777" w:rsidR="00566EAD" w:rsidRPr="00566EAD" w:rsidRDefault="00566EAD" w:rsidP="00566EAD">
      <w:pPr>
        <w:widowControl w:val="0"/>
        <w:autoSpaceDE w:val="0"/>
        <w:autoSpaceDN w:val="0"/>
        <w:adjustRightInd w:val="0"/>
        <w:spacing w:line="276" w:lineRule="auto"/>
        <w:ind w:right="-2"/>
        <w:jc w:val="both"/>
      </w:pPr>
      <w:r w:rsidRPr="00566EAD">
        <w:t>OL (ochranná lhůta) je dána počtem dnů, které je nutné dodržet mezi termínem poslední aplikace a sklizní.</w:t>
      </w:r>
    </w:p>
    <w:p w14:paraId="7C6F365D" w14:textId="77777777" w:rsidR="00566EAD" w:rsidRPr="00566EAD" w:rsidRDefault="00566EAD" w:rsidP="00566EAD">
      <w:pPr>
        <w:widowControl w:val="0"/>
        <w:spacing w:line="276" w:lineRule="auto"/>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2127"/>
        <w:gridCol w:w="1842"/>
      </w:tblGrid>
      <w:tr w:rsidR="00566EAD" w:rsidRPr="00566EAD" w14:paraId="0A6C351B" w14:textId="77777777" w:rsidTr="00EB1C0C">
        <w:tc>
          <w:tcPr>
            <w:tcW w:w="1985" w:type="dxa"/>
            <w:tcBorders>
              <w:top w:val="single" w:sz="4" w:space="0" w:color="auto"/>
              <w:left w:val="single" w:sz="4" w:space="0" w:color="auto"/>
              <w:bottom w:val="single" w:sz="4" w:space="0" w:color="auto"/>
              <w:right w:val="single" w:sz="4" w:space="0" w:color="auto"/>
            </w:tcBorders>
            <w:hideMark/>
          </w:tcPr>
          <w:p w14:paraId="518577F5" w14:textId="77777777" w:rsidR="00566EAD" w:rsidRPr="00566EAD" w:rsidRDefault="00566EAD" w:rsidP="00566EAD">
            <w:pPr>
              <w:widowControl w:val="0"/>
              <w:spacing w:line="276" w:lineRule="auto"/>
            </w:pPr>
            <w:r w:rsidRPr="00566EAD">
              <w:t>Plodina, oblast použití.</w:t>
            </w:r>
          </w:p>
        </w:tc>
        <w:tc>
          <w:tcPr>
            <w:tcW w:w="1701" w:type="dxa"/>
            <w:tcBorders>
              <w:top w:val="single" w:sz="4" w:space="0" w:color="auto"/>
              <w:left w:val="single" w:sz="4" w:space="0" w:color="auto"/>
              <w:bottom w:val="single" w:sz="4" w:space="0" w:color="auto"/>
              <w:right w:val="single" w:sz="4" w:space="0" w:color="auto"/>
            </w:tcBorders>
            <w:hideMark/>
          </w:tcPr>
          <w:p w14:paraId="0857DAAF" w14:textId="77777777" w:rsidR="00566EAD" w:rsidRPr="00566EAD" w:rsidRDefault="00566EAD" w:rsidP="00566EAD">
            <w:pPr>
              <w:widowControl w:val="0"/>
              <w:spacing w:line="276" w:lineRule="auto"/>
            </w:pPr>
            <w:r w:rsidRPr="00566EAD">
              <w:t>Dávka vody.</w:t>
            </w:r>
          </w:p>
        </w:tc>
        <w:tc>
          <w:tcPr>
            <w:tcW w:w="1559" w:type="dxa"/>
            <w:tcBorders>
              <w:top w:val="single" w:sz="4" w:space="0" w:color="auto"/>
              <w:left w:val="single" w:sz="4" w:space="0" w:color="auto"/>
              <w:bottom w:val="single" w:sz="4" w:space="0" w:color="auto"/>
              <w:right w:val="single" w:sz="4" w:space="0" w:color="auto"/>
            </w:tcBorders>
            <w:hideMark/>
          </w:tcPr>
          <w:p w14:paraId="2D6D1589" w14:textId="77777777" w:rsidR="00566EAD" w:rsidRPr="00566EAD" w:rsidRDefault="00566EAD" w:rsidP="00566EAD">
            <w:pPr>
              <w:widowControl w:val="0"/>
              <w:spacing w:line="276" w:lineRule="auto"/>
            </w:pPr>
            <w:r w:rsidRPr="00566EAD">
              <w:t>Způsob aplikace</w:t>
            </w:r>
          </w:p>
        </w:tc>
        <w:tc>
          <w:tcPr>
            <w:tcW w:w="2127" w:type="dxa"/>
            <w:tcBorders>
              <w:top w:val="single" w:sz="4" w:space="0" w:color="auto"/>
              <w:left w:val="single" w:sz="4" w:space="0" w:color="auto"/>
              <w:bottom w:val="single" w:sz="4" w:space="0" w:color="auto"/>
              <w:right w:val="single" w:sz="4" w:space="0" w:color="auto"/>
            </w:tcBorders>
            <w:hideMark/>
          </w:tcPr>
          <w:p w14:paraId="4CDFF7D2" w14:textId="77777777" w:rsidR="00566EAD" w:rsidRPr="00566EAD" w:rsidRDefault="00566EAD" w:rsidP="00566EAD">
            <w:pPr>
              <w:widowControl w:val="0"/>
              <w:spacing w:line="276" w:lineRule="auto"/>
            </w:pPr>
            <w:r w:rsidRPr="00566EAD">
              <w:t>Max. počet aplikací v plodině</w:t>
            </w:r>
          </w:p>
        </w:tc>
        <w:tc>
          <w:tcPr>
            <w:tcW w:w="1842" w:type="dxa"/>
            <w:tcBorders>
              <w:top w:val="single" w:sz="4" w:space="0" w:color="auto"/>
              <w:left w:val="single" w:sz="4" w:space="0" w:color="auto"/>
              <w:bottom w:val="single" w:sz="4" w:space="0" w:color="auto"/>
              <w:right w:val="single" w:sz="4" w:space="0" w:color="auto"/>
            </w:tcBorders>
            <w:hideMark/>
          </w:tcPr>
          <w:p w14:paraId="4732FEF7" w14:textId="77777777" w:rsidR="00566EAD" w:rsidRPr="00566EAD" w:rsidRDefault="00566EAD" w:rsidP="00566EAD">
            <w:pPr>
              <w:widowControl w:val="0"/>
              <w:spacing w:line="276" w:lineRule="auto"/>
              <w:ind w:left="34"/>
            </w:pPr>
            <w:r w:rsidRPr="00566EAD">
              <w:t xml:space="preserve">Interval mezi aplikacemi </w:t>
            </w:r>
          </w:p>
        </w:tc>
      </w:tr>
      <w:tr w:rsidR="00566EAD" w:rsidRPr="00566EAD" w14:paraId="646715D9" w14:textId="77777777" w:rsidTr="00EB1C0C">
        <w:tc>
          <w:tcPr>
            <w:tcW w:w="1985" w:type="dxa"/>
            <w:tcBorders>
              <w:top w:val="single" w:sz="4" w:space="0" w:color="auto"/>
              <w:left w:val="single" w:sz="4" w:space="0" w:color="auto"/>
              <w:bottom w:val="single" w:sz="4" w:space="0" w:color="auto"/>
              <w:right w:val="single" w:sz="4" w:space="0" w:color="auto"/>
            </w:tcBorders>
            <w:hideMark/>
          </w:tcPr>
          <w:p w14:paraId="743E0B72" w14:textId="77777777" w:rsidR="00566EAD" w:rsidRPr="00566EAD" w:rsidRDefault="00566EAD" w:rsidP="00566EAD">
            <w:pPr>
              <w:widowControl w:val="0"/>
              <w:autoSpaceDE w:val="0"/>
              <w:autoSpaceDN w:val="0"/>
              <w:adjustRightInd w:val="0"/>
              <w:spacing w:line="276" w:lineRule="auto"/>
              <w:rPr>
                <w:iCs/>
              </w:rPr>
            </w:pPr>
            <w:r w:rsidRPr="00566EAD">
              <w:rPr>
                <w:iCs/>
              </w:rPr>
              <w:t>brambor</w:t>
            </w:r>
          </w:p>
        </w:tc>
        <w:tc>
          <w:tcPr>
            <w:tcW w:w="1701" w:type="dxa"/>
            <w:tcBorders>
              <w:top w:val="single" w:sz="4" w:space="0" w:color="auto"/>
              <w:left w:val="single" w:sz="4" w:space="0" w:color="auto"/>
              <w:bottom w:val="single" w:sz="4" w:space="0" w:color="auto"/>
              <w:right w:val="single" w:sz="4" w:space="0" w:color="auto"/>
            </w:tcBorders>
            <w:hideMark/>
          </w:tcPr>
          <w:p w14:paraId="0B4A0EED" w14:textId="77777777" w:rsidR="00566EAD" w:rsidRPr="00566EAD" w:rsidRDefault="00566EAD" w:rsidP="00566EAD">
            <w:pPr>
              <w:widowControl w:val="0"/>
              <w:autoSpaceDE w:val="0"/>
              <w:autoSpaceDN w:val="0"/>
              <w:adjustRightInd w:val="0"/>
              <w:spacing w:line="276" w:lineRule="auto"/>
              <w:rPr>
                <w:iCs/>
              </w:rPr>
            </w:pPr>
            <w:r w:rsidRPr="00566EAD">
              <w:rPr>
                <w:iCs/>
              </w:rPr>
              <w:t>200-600 l/ha</w:t>
            </w:r>
          </w:p>
        </w:tc>
        <w:tc>
          <w:tcPr>
            <w:tcW w:w="1559" w:type="dxa"/>
            <w:tcBorders>
              <w:top w:val="single" w:sz="4" w:space="0" w:color="auto"/>
              <w:left w:val="single" w:sz="4" w:space="0" w:color="auto"/>
              <w:bottom w:val="single" w:sz="4" w:space="0" w:color="auto"/>
              <w:right w:val="single" w:sz="4" w:space="0" w:color="auto"/>
            </w:tcBorders>
            <w:hideMark/>
          </w:tcPr>
          <w:p w14:paraId="332B4CFA" w14:textId="77777777" w:rsidR="00566EAD" w:rsidRPr="00566EAD" w:rsidRDefault="00566EAD" w:rsidP="00566EAD">
            <w:pPr>
              <w:widowControl w:val="0"/>
              <w:autoSpaceDE w:val="0"/>
              <w:autoSpaceDN w:val="0"/>
              <w:adjustRightInd w:val="0"/>
              <w:spacing w:line="276" w:lineRule="auto"/>
              <w:ind w:left="25"/>
              <w:rPr>
                <w:iCs/>
              </w:rPr>
            </w:pPr>
            <w:r w:rsidRPr="00566EAD">
              <w:rPr>
                <w:iCs/>
              </w:rPr>
              <w:t>postřik</w:t>
            </w:r>
          </w:p>
        </w:tc>
        <w:tc>
          <w:tcPr>
            <w:tcW w:w="2127" w:type="dxa"/>
            <w:tcBorders>
              <w:top w:val="single" w:sz="4" w:space="0" w:color="auto"/>
              <w:left w:val="single" w:sz="4" w:space="0" w:color="auto"/>
              <w:bottom w:val="single" w:sz="4" w:space="0" w:color="auto"/>
              <w:right w:val="single" w:sz="4" w:space="0" w:color="auto"/>
            </w:tcBorders>
            <w:hideMark/>
          </w:tcPr>
          <w:p w14:paraId="1F34D31C" w14:textId="77777777" w:rsidR="00566EAD" w:rsidRPr="00566EAD" w:rsidRDefault="00566EAD" w:rsidP="00566EAD">
            <w:pPr>
              <w:widowControl w:val="0"/>
              <w:autoSpaceDE w:val="0"/>
              <w:autoSpaceDN w:val="0"/>
              <w:adjustRightInd w:val="0"/>
              <w:spacing w:line="276" w:lineRule="auto"/>
              <w:rPr>
                <w:iCs/>
              </w:rPr>
            </w:pPr>
            <w:r w:rsidRPr="00566EAD">
              <w:rPr>
                <w:iCs/>
              </w:rPr>
              <w:t>3x</w:t>
            </w:r>
          </w:p>
        </w:tc>
        <w:tc>
          <w:tcPr>
            <w:tcW w:w="1842" w:type="dxa"/>
            <w:tcBorders>
              <w:top w:val="single" w:sz="4" w:space="0" w:color="auto"/>
              <w:left w:val="single" w:sz="4" w:space="0" w:color="auto"/>
              <w:bottom w:val="single" w:sz="4" w:space="0" w:color="auto"/>
              <w:right w:val="single" w:sz="4" w:space="0" w:color="auto"/>
            </w:tcBorders>
            <w:hideMark/>
          </w:tcPr>
          <w:p w14:paraId="4893AD2B" w14:textId="77777777" w:rsidR="00566EAD" w:rsidRPr="00566EAD" w:rsidRDefault="00566EAD" w:rsidP="00566EAD">
            <w:pPr>
              <w:widowControl w:val="0"/>
              <w:autoSpaceDE w:val="0"/>
              <w:autoSpaceDN w:val="0"/>
              <w:adjustRightInd w:val="0"/>
              <w:spacing w:line="276" w:lineRule="auto"/>
              <w:ind w:left="25"/>
              <w:rPr>
                <w:iCs/>
              </w:rPr>
            </w:pPr>
            <w:r w:rsidRPr="00566EAD">
              <w:rPr>
                <w:iCs/>
              </w:rPr>
              <w:t>7-21 dnů</w:t>
            </w:r>
          </w:p>
        </w:tc>
      </w:tr>
    </w:tbl>
    <w:p w14:paraId="61BE0DC1" w14:textId="77777777" w:rsidR="00566EAD" w:rsidRPr="00566EAD" w:rsidRDefault="00566EAD" w:rsidP="00566EAD">
      <w:pPr>
        <w:widowControl w:val="0"/>
        <w:spacing w:line="276" w:lineRule="auto"/>
        <w:jc w:val="both"/>
      </w:pPr>
    </w:p>
    <w:p w14:paraId="5322A2D8" w14:textId="77777777" w:rsidR="00566EAD" w:rsidRPr="00566EAD" w:rsidRDefault="00566EAD" w:rsidP="00566EAD">
      <w:pPr>
        <w:widowControl w:val="0"/>
        <w:spacing w:line="276" w:lineRule="auto"/>
        <w:jc w:val="both"/>
      </w:pPr>
      <w:r w:rsidRPr="00566EAD">
        <w:t>Tabulka ochranných vzdáleností stanovených s ohledem na ochranu necílových organismů</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6"/>
        <w:gridCol w:w="1537"/>
        <w:gridCol w:w="1529"/>
        <w:gridCol w:w="1355"/>
        <w:gridCol w:w="1417"/>
      </w:tblGrid>
      <w:tr w:rsidR="00566EAD" w:rsidRPr="00566EAD" w14:paraId="01EF3810" w14:textId="77777777" w:rsidTr="00EB1C0C">
        <w:trPr>
          <w:trHeight w:val="220"/>
        </w:trPr>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E0A5D" w14:textId="77777777" w:rsidR="00566EAD" w:rsidRPr="00566EAD" w:rsidRDefault="00566EAD" w:rsidP="00566EAD">
            <w:pPr>
              <w:widowControl w:val="0"/>
              <w:spacing w:line="276" w:lineRule="auto"/>
            </w:pPr>
            <w:r w:rsidRPr="00566EAD">
              <w:t>Plodina</w:t>
            </w:r>
          </w:p>
        </w:tc>
        <w:tc>
          <w:tcPr>
            <w:tcW w:w="1537" w:type="dxa"/>
            <w:tcBorders>
              <w:top w:val="single" w:sz="4" w:space="0" w:color="000000"/>
              <w:left w:val="single" w:sz="4" w:space="0" w:color="000000"/>
              <w:bottom w:val="single" w:sz="4" w:space="0" w:color="000000"/>
              <w:right w:val="single" w:sz="4" w:space="0" w:color="000000"/>
            </w:tcBorders>
            <w:vAlign w:val="center"/>
            <w:hideMark/>
          </w:tcPr>
          <w:p w14:paraId="65708014" w14:textId="77777777" w:rsidR="00566EAD" w:rsidRPr="00566EAD" w:rsidRDefault="00566EAD" w:rsidP="00566EAD">
            <w:pPr>
              <w:widowControl w:val="0"/>
              <w:spacing w:line="276" w:lineRule="auto"/>
            </w:pPr>
            <w:r w:rsidRPr="00566EAD">
              <w:t>bez redukce</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27EE677E" w14:textId="77777777" w:rsidR="00566EAD" w:rsidRPr="00566EAD" w:rsidRDefault="00566EAD" w:rsidP="00566EAD">
            <w:pPr>
              <w:widowControl w:val="0"/>
              <w:spacing w:line="276" w:lineRule="auto"/>
            </w:pPr>
            <w:r w:rsidRPr="00566EAD">
              <w:t>tryska 50%</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000519A7" w14:textId="77777777" w:rsidR="00566EAD" w:rsidRPr="00566EAD" w:rsidRDefault="00566EAD" w:rsidP="00566EAD">
            <w:pPr>
              <w:widowControl w:val="0"/>
              <w:spacing w:line="276" w:lineRule="auto"/>
            </w:pPr>
            <w:r w:rsidRPr="00566EAD">
              <w:t>tryska 75%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EB5DD14" w14:textId="77777777" w:rsidR="00566EAD" w:rsidRPr="00566EAD" w:rsidRDefault="00566EAD" w:rsidP="00566EAD">
            <w:pPr>
              <w:widowControl w:val="0"/>
              <w:spacing w:line="276" w:lineRule="auto"/>
            </w:pPr>
            <w:r w:rsidRPr="00566EAD">
              <w:t>tryska 90%</w:t>
            </w:r>
          </w:p>
        </w:tc>
      </w:tr>
      <w:tr w:rsidR="00566EAD" w:rsidRPr="00566EAD" w14:paraId="18943D1E" w14:textId="77777777" w:rsidTr="00EB1C0C">
        <w:trPr>
          <w:trHeight w:val="275"/>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67F73" w14:textId="77777777" w:rsidR="00566EAD" w:rsidRPr="00566EAD" w:rsidRDefault="00566EAD" w:rsidP="00566EAD">
            <w:pPr>
              <w:widowControl w:val="0"/>
              <w:spacing w:line="276" w:lineRule="auto"/>
              <w:jc w:val="both"/>
            </w:pPr>
            <w:r w:rsidRPr="00566EAD">
              <w:t>Ochranná vzdálenost od povrchové vody s ohledem na ochranu vodních organismů [m]</w:t>
            </w:r>
          </w:p>
        </w:tc>
      </w:tr>
      <w:tr w:rsidR="00566EAD" w:rsidRPr="00566EAD" w14:paraId="7DE23537" w14:textId="77777777" w:rsidTr="00EB1C0C">
        <w:trPr>
          <w:trHeight w:val="275"/>
        </w:trPr>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96651" w14:textId="77777777" w:rsidR="00566EAD" w:rsidRPr="00566EAD" w:rsidRDefault="00566EAD" w:rsidP="00566EAD">
            <w:pPr>
              <w:widowControl w:val="0"/>
              <w:spacing w:line="276" w:lineRule="auto"/>
              <w:ind w:left="34"/>
              <w:jc w:val="both"/>
            </w:pPr>
            <w:r w:rsidRPr="00566EAD">
              <w:t>brambor</w:t>
            </w:r>
          </w:p>
        </w:tc>
        <w:tc>
          <w:tcPr>
            <w:tcW w:w="1537" w:type="dxa"/>
            <w:tcBorders>
              <w:top w:val="single" w:sz="4" w:space="0" w:color="000000"/>
              <w:left w:val="single" w:sz="4" w:space="0" w:color="000000"/>
              <w:bottom w:val="single" w:sz="4" w:space="0" w:color="000000"/>
              <w:right w:val="single" w:sz="4" w:space="0" w:color="000000"/>
            </w:tcBorders>
            <w:vAlign w:val="center"/>
            <w:hideMark/>
          </w:tcPr>
          <w:p w14:paraId="3FD6F0AA" w14:textId="77777777" w:rsidR="00566EAD" w:rsidRPr="00566EAD" w:rsidRDefault="00566EAD" w:rsidP="00566EAD">
            <w:pPr>
              <w:widowControl w:val="0"/>
              <w:spacing w:line="276" w:lineRule="auto"/>
              <w:ind w:left="34"/>
              <w:jc w:val="center"/>
            </w:pPr>
            <w:r w:rsidRPr="00566EAD">
              <w:t>4</w:t>
            </w:r>
          </w:p>
        </w:tc>
        <w:tc>
          <w:tcPr>
            <w:tcW w:w="1529" w:type="dxa"/>
            <w:tcBorders>
              <w:top w:val="single" w:sz="4" w:space="0" w:color="000000"/>
              <w:left w:val="single" w:sz="4" w:space="0" w:color="000000"/>
              <w:bottom w:val="single" w:sz="4" w:space="0" w:color="000000"/>
              <w:right w:val="single" w:sz="4" w:space="0" w:color="000000"/>
            </w:tcBorders>
            <w:vAlign w:val="center"/>
            <w:hideMark/>
          </w:tcPr>
          <w:p w14:paraId="33DB8F49" w14:textId="77777777" w:rsidR="00566EAD" w:rsidRPr="00566EAD" w:rsidRDefault="00566EAD" w:rsidP="00566EAD">
            <w:pPr>
              <w:widowControl w:val="0"/>
              <w:spacing w:line="276" w:lineRule="auto"/>
              <w:ind w:left="34"/>
              <w:jc w:val="center"/>
            </w:pPr>
            <w:r w:rsidRPr="00566EAD">
              <w:t>4</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0914C215" w14:textId="77777777" w:rsidR="00566EAD" w:rsidRPr="00566EAD" w:rsidRDefault="00566EAD" w:rsidP="00566EAD">
            <w:pPr>
              <w:widowControl w:val="0"/>
              <w:spacing w:line="276" w:lineRule="auto"/>
              <w:ind w:left="34"/>
              <w:jc w:val="center"/>
            </w:pPr>
            <w:r w:rsidRPr="00566EAD">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C665BF1" w14:textId="77777777" w:rsidR="00566EAD" w:rsidRPr="00566EAD" w:rsidRDefault="00566EAD" w:rsidP="00566EAD">
            <w:pPr>
              <w:widowControl w:val="0"/>
              <w:spacing w:line="276" w:lineRule="auto"/>
              <w:ind w:left="34"/>
              <w:jc w:val="center"/>
            </w:pPr>
            <w:r w:rsidRPr="00566EAD">
              <w:t>4</w:t>
            </w:r>
          </w:p>
        </w:tc>
      </w:tr>
    </w:tbl>
    <w:p w14:paraId="6A208B2B" w14:textId="77777777" w:rsidR="00566EAD" w:rsidRPr="00566EAD" w:rsidRDefault="00566EAD" w:rsidP="00566EAD">
      <w:pPr>
        <w:widowControl w:val="0"/>
        <w:spacing w:line="276" w:lineRule="auto"/>
        <w:jc w:val="both"/>
      </w:pPr>
    </w:p>
    <w:p w14:paraId="7D87EB20" w14:textId="4031AE08" w:rsidR="00566EAD" w:rsidRDefault="00566EAD" w:rsidP="00566EAD">
      <w:pPr>
        <w:widowControl w:val="0"/>
        <w:spacing w:line="276" w:lineRule="auto"/>
        <w:jc w:val="both"/>
      </w:pPr>
      <w:r w:rsidRPr="00566EAD">
        <w:t>S ohledem na ochranu vodních organismů je vyloučeno použití přípravku na pozemcích svažujících se k povrchovým vodám. Přípravek lze na těchto pozemcích aplikovat jen při použití vegetačního pásu o šířce nejméně 10 m.</w:t>
      </w:r>
    </w:p>
    <w:p w14:paraId="4CEE46F1" w14:textId="57C8E98F" w:rsidR="00B26385" w:rsidRDefault="00B26385" w:rsidP="00566EAD">
      <w:pPr>
        <w:widowControl w:val="0"/>
        <w:spacing w:line="276" w:lineRule="auto"/>
        <w:jc w:val="both"/>
      </w:pPr>
    </w:p>
    <w:p w14:paraId="51B4FF85" w14:textId="77777777" w:rsidR="00EE026F" w:rsidRDefault="00EE026F" w:rsidP="00566EAD">
      <w:pPr>
        <w:widowControl w:val="0"/>
        <w:spacing w:line="276" w:lineRule="auto"/>
        <w:jc w:val="both"/>
      </w:pPr>
    </w:p>
    <w:p w14:paraId="140BD573" w14:textId="77777777" w:rsidR="004E558B" w:rsidRDefault="004E558B" w:rsidP="004E558B">
      <w:pPr>
        <w:widowControl w:val="0"/>
        <w:tabs>
          <w:tab w:val="left" w:pos="1560"/>
        </w:tabs>
        <w:ind w:left="2835" w:hanging="2835"/>
        <w:rPr>
          <w:b/>
          <w:sz w:val="28"/>
          <w:szCs w:val="28"/>
        </w:rPr>
      </w:pPr>
      <w:r w:rsidRPr="004E558B">
        <w:rPr>
          <w:b/>
          <w:sz w:val="28"/>
          <w:szCs w:val="28"/>
        </w:rPr>
        <w:t>Sivanto prime</w:t>
      </w:r>
    </w:p>
    <w:p w14:paraId="01D1CB6B" w14:textId="49F32983" w:rsidR="004E558B" w:rsidRPr="009A0296" w:rsidRDefault="004E558B" w:rsidP="004E558B">
      <w:pPr>
        <w:widowControl w:val="0"/>
        <w:tabs>
          <w:tab w:val="left" w:pos="1560"/>
        </w:tabs>
        <w:ind w:left="2835" w:hanging="2835"/>
      </w:pPr>
      <w:r w:rsidRPr="009A0296">
        <w:t xml:space="preserve">držitel rozhodnutí o povolení: </w:t>
      </w:r>
      <w:r w:rsidR="00034E83" w:rsidRPr="00034E83">
        <w:t>Bayer S.A.S.</w:t>
      </w:r>
      <w:r w:rsidR="00034E83">
        <w:t xml:space="preserve">, </w:t>
      </w:r>
      <w:r w:rsidR="00034E83" w:rsidRPr="00034E83">
        <w:t>16 rue Jean-Marie Leclair, F-69009 Lyon</w:t>
      </w:r>
      <w:r w:rsidR="00034E83">
        <w:t>, Francie</w:t>
      </w:r>
    </w:p>
    <w:p w14:paraId="687584EF" w14:textId="47FB2BA2" w:rsidR="004E558B" w:rsidRDefault="004E558B" w:rsidP="004E558B">
      <w:pPr>
        <w:widowControl w:val="0"/>
        <w:tabs>
          <w:tab w:val="left" w:pos="1560"/>
        </w:tabs>
        <w:ind w:left="2835" w:hanging="2835"/>
        <w:rPr>
          <w:bCs/>
          <w:snapToGrid w:val="0"/>
        </w:rPr>
      </w:pPr>
      <w:r w:rsidRPr="009A0296">
        <w:t>evidenční číslo:</w:t>
      </w:r>
      <w:r w:rsidRPr="009A0296">
        <w:rPr>
          <w:iCs/>
        </w:rPr>
        <w:t xml:space="preserve"> </w:t>
      </w:r>
      <w:r>
        <w:rPr>
          <w:iCs/>
          <w:snapToGrid w:val="0"/>
        </w:rPr>
        <w:t>5246-0</w:t>
      </w:r>
    </w:p>
    <w:p w14:paraId="7DBF23C2" w14:textId="2D9F3EC9" w:rsidR="004E558B" w:rsidRPr="009A0296" w:rsidRDefault="004E558B" w:rsidP="004E558B">
      <w:pPr>
        <w:widowControl w:val="0"/>
        <w:tabs>
          <w:tab w:val="left" w:pos="1560"/>
        </w:tabs>
        <w:ind w:left="2835" w:hanging="2835"/>
        <w:rPr>
          <w:rFonts w:eastAsia="Calibri"/>
          <w:bCs/>
          <w:iCs/>
          <w:snapToGrid w:val="0"/>
          <w:lang w:eastAsia="en-US"/>
        </w:rPr>
      </w:pPr>
      <w:r w:rsidRPr="009A0296">
        <w:t>účinná látka:</w:t>
      </w:r>
      <w:r w:rsidRPr="009A0296">
        <w:rPr>
          <w:iCs/>
        </w:rPr>
        <w:t xml:space="preserve"> </w:t>
      </w:r>
      <w:r w:rsidR="00034E83" w:rsidRPr="00846C2B">
        <w:rPr>
          <w:rFonts w:eastAsia="Calibri"/>
          <w:iCs/>
          <w:snapToGrid w:val="0"/>
          <w:lang w:val="en-GB"/>
        </w:rPr>
        <w:t>flupyradifuron</w:t>
      </w:r>
      <w:r w:rsidR="00034E83" w:rsidRPr="00846C2B">
        <w:rPr>
          <w:rFonts w:eastAsia="Calibri"/>
          <w:iCs/>
          <w:snapToGrid w:val="0"/>
          <w:lang w:val="en-GB"/>
        </w:rPr>
        <w:tab/>
        <w:t>200 g/l</w:t>
      </w:r>
    </w:p>
    <w:p w14:paraId="0C3C85EB" w14:textId="77777777" w:rsidR="00034E83" w:rsidRDefault="004E558B" w:rsidP="00034E83">
      <w:pPr>
        <w:widowControl w:val="0"/>
        <w:spacing w:line="276" w:lineRule="auto"/>
        <w:jc w:val="both"/>
      </w:pPr>
      <w:r w:rsidRPr="009A0296">
        <w:t xml:space="preserve">platnost povolení končí dne: </w:t>
      </w:r>
      <w:r>
        <w:t>9.12.2026</w:t>
      </w:r>
    </w:p>
    <w:p w14:paraId="1D06C582" w14:textId="27BB72BA" w:rsidR="00034E83" w:rsidRDefault="00034E83" w:rsidP="00034E83">
      <w:pPr>
        <w:widowControl w:val="0"/>
        <w:spacing w:line="276" w:lineRule="auto"/>
        <w:jc w:val="both"/>
        <w:rPr>
          <w:i/>
          <w:iCs/>
          <w:snapToGrid w:val="0"/>
        </w:rPr>
      </w:pPr>
    </w:p>
    <w:p w14:paraId="5D2D0224" w14:textId="22B7FE3D" w:rsidR="00EE026F" w:rsidRDefault="00EE026F" w:rsidP="00034E83">
      <w:pPr>
        <w:widowControl w:val="0"/>
        <w:spacing w:line="276" w:lineRule="auto"/>
        <w:jc w:val="both"/>
        <w:rPr>
          <w:i/>
          <w:iCs/>
          <w:snapToGrid w:val="0"/>
        </w:rPr>
      </w:pPr>
    </w:p>
    <w:p w14:paraId="07A137DD" w14:textId="4EE8DA9F" w:rsidR="00EE026F" w:rsidRDefault="00EE026F" w:rsidP="00034E83">
      <w:pPr>
        <w:widowControl w:val="0"/>
        <w:spacing w:line="276" w:lineRule="auto"/>
        <w:jc w:val="both"/>
        <w:rPr>
          <w:i/>
          <w:iCs/>
          <w:snapToGrid w:val="0"/>
        </w:rPr>
      </w:pPr>
    </w:p>
    <w:p w14:paraId="5617EE96" w14:textId="77777777" w:rsidR="00EE026F" w:rsidRDefault="00EE026F" w:rsidP="00034E83">
      <w:pPr>
        <w:widowControl w:val="0"/>
        <w:spacing w:line="276" w:lineRule="auto"/>
        <w:jc w:val="both"/>
        <w:rPr>
          <w:i/>
          <w:iCs/>
          <w:snapToGrid w:val="0"/>
        </w:rPr>
      </w:pPr>
    </w:p>
    <w:p w14:paraId="7BEA8A18" w14:textId="08EA3BDA" w:rsidR="00034E83" w:rsidRPr="00034E83" w:rsidRDefault="00034E83" w:rsidP="00034E83">
      <w:pPr>
        <w:widowControl w:val="0"/>
        <w:spacing w:line="276" w:lineRule="auto"/>
        <w:jc w:val="both"/>
        <w:rPr>
          <w:i/>
          <w:iCs/>
          <w:snapToGrid w:val="0"/>
        </w:rPr>
      </w:pPr>
      <w:r w:rsidRPr="00034E83">
        <w:rPr>
          <w:i/>
          <w:iCs/>
          <w:snapToGrid w:val="0"/>
        </w:rPr>
        <w:lastRenderedPageBreak/>
        <w:t>Rozsah povoleného použití:</w:t>
      </w:r>
    </w:p>
    <w:tbl>
      <w:tblPr>
        <w:tblW w:w="5192"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19"/>
        <w:gridCol w:w="2126"/>
        <w:gridCol w:w="1844"/>
        <w:gridCol w:w="567"/>
        <w:gridCol w:w="1842"/>
        <w:gridCol w:w="1606"/>
      </w:tblGrid>
      <w:tr w:rsidR="00034E83" w:rsidRPr="00EE026F" w14:paraId="0BB4191E" w14:textId="77777777" w:rsidTr="00EE026F">
        <w:trPr>
          <w:trHeight w:val="1314"/>
        </w:trPr>
        <w:tc>
          <w:tcPr>
            <w:tcW w:w="754" w:type="pct"/>
            <w:tcBorders>
              <w:top w:val="single" w:sz="6" w:space="0" w:color="auto"/>
              <w:left w:val="single" w:sz="6" w:space="0" w:color="auto"/>
              <w:bottom w:val="single" w:sz="6" w:space="0" w:color="auto"/>
              <w:right w:val="single" w:sz="6" w:space="0" w:color="auto"/>
            </w:tcBorders>
            <w:hideMark/>
          </w:tcPr>
          <w:p w14:paraId="72C3C195" w14:textId="368D09E8" w:rsidR="00034E83" w:rsidRPr="00EE026F" w:rsidRDefault="00034E83" w:rsidP="00EE026F">
            <w:pPr>
              <w:widowControl w:val="0"/>
              <w:autoSpaceDN w:val="0"/>
              <w:spacing w:line="276" w:lineRule="auto"/>
              <w:rPr>
                <w:bCs/>
                <w:iCs/>
                <w:lang w:eastAsia="x-none"/>
              </w:rPr>
            </w:pPr>
            <w:r w:rsidRPr="00EE026F">
              <w:rPr>
                <w:bCs/>
                <w:iCs/>
                <w:lang w:eastAsia="x-none"/>
              </w:rPr>
              <w:t>1) Plodina, oblast použití</w:t>
            </w:r>
          </w:p>
        </w:tc>
        <w:tc>
          <w:tcPr>
            <w:tcW w:w="1130" w:type="pct"/>
            <w:tcBorders>
              <w:top w:val="single" w:sz="6" w:space="0" w:color="auto"/>
              <w:left w:val="single" w:sz="6" w:space="0" w:color="auto"/>
              <w:bottom w:val="single" w:sz="6" w:space="0" w:color="auto"/>
              <w:right w:val="single" w:sz="6" w:space="0" w:color="auto"/>
            </w:tcBorders>
            <w:hideMark/>
          </w:tcPr>
          <w:p w14:paraId="54ADC62D" w14:textId="5BC1E884" w:rsidR="00034E83" w:rsidRPr="00EE026F" w:rsidRDefault="00034E83" w:rsidP="00EE026F">
            <w:pPr>
              <w:widowControl w:val="0"/>
              <w:autoSpaceDN w:val="0"/>
              <w:spacing w:line="276" w:lineRule="auto"/>
              <w:rPr>
                <w:bCs/>
                <w:iCs/>
                <w:lang w:eastAsia="en-US"/>
              </w:rPr>
            </w:pPr>
            <w:r w:rsidRPr="00EE026F">
              <w:rPr>
                <w:bCs/>
                <w:iCs/>
                <w:lang w:eastAsia="en-US"/>
              </w:rPr>
              <w:t>2) Škodlivý organismus, jiný účel použití</w:t>
            </w:r>
          </w:p>
        </w:tc>
        <w:tc>
          <w:tcPr>
            <w:tcW w:w="980" w:type="pct"/>
            <w:tcBorders>
              <w:top w:val="single" w:sz="6" w:space="0" w:color="auto"/>
              <w:left w:val="single" w:sz="6" w:space="0" w:color="auto"/>
              <w:bottom w:val="single" w:sz="6" w:space="0" w:color="auto"/>
              <w:right w:val="single" w:sz="6" w:space="0" w:color="auto"/>
            </w:tcBorders>
            <w:hideMark/>
          </w:tcPr>
          <w:p w14:paraId="29988836"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Dávkování, </w:t>
            </w:r>
          </w:p>
          <w:p w14:paraId="5BAE4D9E" w14:textId="77777777" w:rsidR="00034E83" w:rsidRPr="00EE026F" w:rsidRDefault="00034E83" w:rsidP="00EE026F">
            <w:pPr>
              <w:widowControl w:val="0"/>
              <w:autoSpaceDN w:val="0"/>
              <w:spacing w:line="276" w:lineRule="auto"/>
              <w:rPr>
                <w:bCs/>
                <w:iCs/>
                <w:lang w:eastAsia="en-US"/>
              </w:rPr>
            </w:pPr>
            <w:r w:rsidRPr="00EE026F">
              <w:rPr>
                <w:bCs/>
                <w:iCs/>
                <w:lang w:eastAsia="en-US"/>
              </w:rPr>
              <w:t>mísitelnost</w:t>
            </w:r>
          </w:p>
        </w:tc>
        <w:tc>
          <w:tcPr>
            <w:tcW w:w="301" w:type="pct"/>
            <w:tcBorders>
              <w:top w:val="single" w:sz="6" w:space="0" w:color="auto"/>
              <w:left w:val="single" w:sz="6" w:space="0" w:color="auto"/>
              <w:bottom w:val="single" w:sz="6" w:space="0" w:color="auto"/>
              <w:right w:val="single" w:sz="6" w:space="0" w:color="auto"/>
            </w:tcBorders>
            <w:hideMark/>
          </w:tcPr>
          <w:p w14:paraId="48E4839C"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OL</w:t>
            </w:r>
          </w:p>
        </w:tc>
        <w:tc>
          <w:tcPr>
            <w:tcW w:w="979" w:type="pct"/>
            <w:tcBorders>
              <w:top w:val="single" w:sz="6" w:space="0" w:color="auto"/>
              <w:left w:val="single" w:sz="6" w:space="0" w:color="auto"/>
              <w:bottom w:val="single" w:sz="6" w:space="0" w:color="auto"/>
              <w:right w:val="single" w:sz="6" w:space="0" w:color="auto"/>
            </w:tcBorders>
            <w:hideMark/>
          </w:tcPr>
          <w:p w14:paraId="0199D004" w14:textId="77777777" w:rsidR="00034E83" w:rsidRPr="00EE026F" w:rsidRDefault="00034E83" w:rsidP="00EE026F">
            <w:pPr>
              <w:widowControl w:val="0"/>
              <w:autoSpaceDN w:val="0"/>
              <w:spacing w:line="276" w:lineRule="auto"/>
              <w:rPr>
                <w:bCs/>
                <w:iCs/>
                <w:lang w:eastAsia="en-US"/>
              </w:rPr>
            </w:pPr>
            <w:r w:rsidRPr="00EE026F">
              <w:rPr>
                <w:bCs/>
                <w:iCs/>
                <w:lang w:eastAsia="en-US"/>
              </w:rPr>
              <w:t>Poznámka</w:t>
            </w:r>
          </w:p>
          <w:p w14:paraId="04CDE2DA" w14:textId="77777777" w:rsidR="00034E83" w:rsidRPr="00EE026F" w:rsidRDefault="00034E83" w:rsidP="00EE026F">
            <w:pPr>
              <w:widowControl w:val="0"/>
              <w:autoSpaceDN w:val="0"/>
              <w:spacing w:line="276" w:lineRule="auto"/>
              <w:rPr>
                <w:bCs/>
                <w:iCs/>
                <w:lang w:eastAsia="en-US"/>
              </w:rPr>
            </w:pPr>
            <w:r w:rsidRPr="00EE026F">
              <w:rPr>
                <w:bCs/>
                <w:iCs/>
                <w:lang w:eastAsia="en-US"/>
              </w:rPr>
              <w:t>1) k plodině</w:t>
            </w:r>
          </w:p>
          <w:p w14:paraId="69847DEA" w14:textId="77777777" w:rsidR="00034E83" w:rsidRPr="00EE026F" w:rsidRDefault="00034E83" w:rsidP="00EE026F">
            <w:pPr>
              <w:widowControl w:val="0"/>
              <w:autoSpaceDN w:val="0"/>
              <w:spacing w:line="276" w:lineRule="auto"/>
              <w:rPr>
                <w:bCs/>
                <w:iCs/>
                <w:lang w:eastAsia="en-US"/>
              </w:rPr>
            </w:pPr>
            <w:r w:rsidRPr="00EE026F">
              <w:rPr>
                <w:bCs/>
                <w:iCs/>
                <w:lang w:eastAsia="en-US"/>
              </w:rPr>
              <w:t>2) k ŠO</w:t>
            </w:r>
          </w:p>
          <w:p w14:paraId="1ADF729A" w14:textId="77777777" w:rsidR="00034E83" w:rsidRPr="00EE026F" w:rsidRDefault="00034E83" w:rsidP="00EE026F">
            <w:pPr>
              <w:widowControl w:val="0"/>
              <w:autoSpaceDN w:val="0"/>
              <w:spacing w:line="276" w:lineRule="auto"/>
              <w:rPr>
                <w:bCs/>
                <w:iCs/>
                <w:lang w:eastAsia="en-US"/>
              </w:rPr>
            </w:pPr>
            <w:r w:rsidRPr="00EE026F">
              <w:rPr>
                <w:bCs/>
                <w:iCs/>
                <w:lang w:eastAsia="en-US"/>
              </w:rPr>
              <w:t>3) k OL</w:t>
            </w:r>
          </w:p>
        </w:tc>
        <w:tc>
          <w:tcPr>
            <w:tcW w:w="854" w:type="pct"/>
            <w:tcBorders>
              <w:top w:val="single" w:sz="6" w:space="0" w:color="auto"/>
              <w:left w:val="single" w:sz="6" w:space="0" w:color="auto"/>
              <w:bottom w:val="single" w:sz="6" w:space="0" w:color="auto"/>
              <w:right w:val="single" w:sz="6" w:space="0" w:color="auto"/>
            </w:tcBorders>
          </w:tcPr>
          <w:p w14:paraId="6900E2B6" w14:textId="0A942E72" w:rsidR="00034E83" w:rsidRPr="00EE026F" w:rsidRDefault="00034E83" w:rsidP="00EE026F">
            <w:pPr>
              <w:widowControl w:val="0"/>
              <w:autoSpaceDN w:val="0"/>
              <w:spacing w:line="276" w:lineRule="auto"/>
              <w:rPr>
                <w:bCs/>
                <w:iCs/>
                <w:lang w:eastAsia="en-US"/>
              </w:rPr>
            </w:pPr>
            <w:r w:rsidRPr="00EE026F">
              <w:rPr>
                <w:bCs/>
                <w:iCs/>
                <w:lang w:eastAsia="en-US"/>
              </w:rPr>
              <w:t xml:space="preserve">4) Pozn. </w:t>
            </w:r>
            <w:r w:rsidR="00EE026F">
              <w:rPr>
                <w:bCs/>
                <w:iCs/>
                <w:lang w:eastAsia="en-US"/>
              </w:rPr>
              <w:t>k</w:t>
            </w:r>
            <w:r w:rsidRPr="00EE026F">
              <w:rPr>
                <w:bCs/>
                <w:iCs/>
                <w:lang w:eastAsia="en-US"/>
              </w:rPr>
              <w:t> dávkování</w:t>
            </w:r>
          </w:p>
          <w:p w14:paraId="62063E27" w14:textId="77777777" w:rsidR="00034E83" w:rsidRPr="00EE026F" w:rsidRDefault="00034E83" w:rsidP="00EE026F">
            <w:pPr>
              <w:widowControl w:val="0"/>
              <w:autoSpaceDN w:val="0"/>
              <w:spacing w:line="276" w:lineRule="auto"/>
              <w:rPr>
                <w:bCs/>
                <w:iCs/>
                <w:lang w:eastAsia="en-US"/>
              </w:rPr>
            </w:pPr>
            <w:r w:rsidRPr="00EE026F">
              <w:rPr>
                <w:bCs/>
                <w:iCs/>
                <w:lang w:eastAsia="en-US"/>
              </w:rPr>
              <w:t>5) Umístění</w:t>
            </w:r>
          </w:p>
          <w:p w14:paraId="248B366F" w14:textId="77777777" w:rsidR="00034E83" w:rsidRPr="00EE026F" w:rsidRDefault="00034E83" w:rsidP="00EE026F">
            <w:pPr>
              <w:widowControl w:val="0"/>
              <w:autoSpaceDN w:val="0"/>
              <w:spacing w:line="276" w:lineRule="auto"/>
              <w:rPr>
                <w:bCs/>
                <w:iCs/>
                <w:lang w:eastAsia="en-US"/>
              </w:rPr>
            </w:pPr>
            <w:r w:rsidRPr="00EE026F">
              <w:rPr>
                <w:bCs/>
                <w:iCs/>
                <w:lang w:eastAsia="en-US"/>
              </w:rPr>
              <w:t>6) Určení sklizně</w:t>
            </w:r>
          </w:p>
        </w:tc>
      </w:tr>
      <w:tr w:rsidR="00EE026F" w:rsidRPr="00EE026F" w14:paraId="19EAF79E" w14:textId="77777777" w:rsidTr="00EE026F">
        <w:trPr>
          <w:trHeight w:val="602"/>
        </w:trPr>
        <w:tc>
          <w:tcPr>
            <w:tcW w:w="754" w:type="pct"/>
            <w:tcBorders>
              <w:top w:val="single" w:sz="6" w:space="0" w:color="auto"/>
              <w:left w:val="single" w:sz="6" w:space="0" w:color="auto"/>
              <w:bottom w:val="single" w:sz="6" w:space="0" w:color="auto"/>
              <w:right w:val="single" w:sz="6" w:space="0" w:color="auto"/>
            </w:tcBorders>
          </w:tcPr>
          <w:p w14:paraId="173450BE" w14:textId="77777777" w:rsidR="00034E83" w:rsidRPr="00EE026F" w:rsidRDefault="00034E83" w:rsidP="00EE026F">
            <w:pPr>
              <w:widowControl w:val="0"/>
              <w:autoSpaceDN w:val="0"/>
              <w:spacing w:line="276" w:lineRule="auto"/>
              <w:rPr>
                <w:bCs/>
                <w:iCs/>
                <w:lang w:eastAsia="x-none"/>
              </w:rPr>
            </w:pPr>
            <w:r w:rsidRPr="00EE026F">
              <w:rPr>
                <w:bCs/>
                <w:iCs/>
                <w:lang w:eastAsia="x-none"/>
              </w:rPr>
              <w:t>chmel</w:t>
            </w:r>
          </w:p>
        </w:tc>
        <w:tc>
          <w:tcPr>
            <w:tcW w:w="1130" w:type="pct"/>
            <w:tcBorders>
              <w:top w:val="single" w:sz="6" w:space="0" w:color="auto"/>
              <w:left w:val="single" w:sz="6" w:space="0" w:color="auto"/>
              <w:bottom w:val="single" w:sz="6" w:space="0" w:color="auto"/>
              <w:right w:val="single" w:sz="6" w:space="0" w:color="auto"/>
            </w:tcBorders>
          </w:tcPr>
          <w:p w14:paraId="4D0A4F61" w14:textId="77777777" w:rsidR="00034E83" w:rsidRPr="00EE026F" w:rsidRDefault="00034E83" w:rsidP="00EE026F">
            <w:pPr>
              <w:widowControl w:val="0"/>
              <w:autoSpaceDN w:val="0"/>
              <w:spacing w:line="276" w:lineRule="auto"/>
              <w:rPr>
                <w:bCs/>
                <w:iCs/>
                <w:lang w:eastAsia="en-US"/>
              </w:rPr>
            </w:pPr>
            <w:r w:rsidRPr="00EE026F">
              <w:rPr>
                <w:bCs/>
                <w:iCs/>
                <w:lang w:eastAsia="en-US"/>
              </w:rPr>
              <w:t>mšice chmelová</w:t>
            </w:r>
          </w:p>
        </w:tc>
        <w:tc>
          <w:tcPr>
            <w:tcW w:w="980" w:type="pct"/>
            <w:tcBorders>
              <w:top w:val="single" w:sz="6" w:space="0" w:color="auto"/>
              <w:left w:val="single" w:sz="6" w:space="0" w:color="auto"/>
              <w:bottom w:val="single" w:sz="6" w:space="0" w:color="auto"/>
              <w:right w:val="single" w:sz="6" w:space="0" w:color="auto"/>
            </w:tcBorders>
          </w:tcPr>
          <w:p w14:paraId="1F942B96" w14:textId="77777777" w:rsidR="00034E83" w:rsidRPr="00EE026F" w:rsidRDefault="00034E83" w:rsidP="00EE026F">
            <w:pPr>
              <w:widowControl w:val="0"/>
              <w:autoSpaceDN w:val="0"/>
              <w:spacing w:line="276" w:lineRule="auto"/>
              <w:rPr>
                <w:bCs/>
                <w:iCs/>
                <w:lang w:eastAsia="en-US"/>
              </w:rPr>
            </w:pPr>
            <w:r w:rsidRPr="00EE026F">
              <w:rPr>
                <w:bCs/>
                <w:iCs/>
                <w:lang w:eastAsia="en-US"/>
              </w:rPr>
              <w:t>0,75 l/ha</w:t>
            </w:r>
          </w:p>
        </w:tc>
        <w:tc>
          <w:tcPr>
            <w:tcW w:w="301" w:type="pct"/>
            <w:tcBorders>
              <w:top w:val="single" w:sz="6" w:space="0" w:color="auto"/>
              <w:left w:val="single" w:sz="6" w:space="0" w:color="auto"/>
              <w:bottom w:val="single" w:sz="6" w:space="0" w:color="auto"/>
              <w:right w:val="single" w:sz="6" w:space="0" w:color="auto"/>
            </w:tcBorders>
          </w:tcPr>
          <w:p w14:paraId="1258C9D3"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21</w:t>
            </w:r>
          </w:p>
        </w:tc>
        <w:tc>
          <w:tcPr>
            <w:tcW w:w="979" w:type="pct"/>
            <w:tcBorders>
              <w:top w:val="single" w:sz="6" w:space="0" w:color="auto"/>
              <w:left w:val="single" w:sz="6" w:space="0" w:color="auto"/>
              <w:bottom w:val="single" w:sz="6" w:space="0" w:color="auto"/>
              <w:right w:val="single" w:sz="6" w:space="0" w:color="auto"/>
            </w:tcBorders>
          </w:tcPr>
          <w:p w14:paraId="73435D32"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31 BBCH, </w:t>
            </w:r>
          </w:p>
          <w:p w14:paraId="7A5B342E"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 xml:space="preserve">do: 75 BBCH </w:t>
            </w:r>
          </w:p>
        </w:tc>
        <w:tc>
          <w:tcPr>
            <w:tcW w:w="854" w:type="pct"/>
            <w:tcBorders>
              <w:top w:val="single" w:sz="6" w:space="0" w:color="auto"/>
              <w:left w:val="single" w:sz="6" w:space="0" w:color="auto"/>
              <w:bottom w:val="single" w:sz="6" w:space="0" w:color="auto"/>
              <w:right w:val="single" w:sz="6" w:space="0" w:color="auto"/>
            </w:tcBorders>
          </w:tcPr>
          <w:p w14:paraId="17EDD401" w14:textId="77777777" w:rsidR="00034E83" w:rsidRPr="00EE026F" w:rsidRDefault="00034E83" w:rsidP="00EE026F">
            <w:pPr>
              <w:widowControl w:val="0"/>
              <w:autoSpaceDN w:val="0"/>
              <w:spacing w:line="276" w:lineRule="auto"/>
              <w:rPr>
                <w:bCs/>
                <w:iCs/>
                <w:lang w:eastAsia="en-US"/>
              </w:rPr>
            </w:pPr>
          </w:p>
        </w:tc>
      </w:tr>
      <w:tr w:rsidR="00034E83" w:rsidRPr="00EE026F" w14:paraId="7421CEFE" w14:textId="77777777" w:rsidTr="00EE026F">
        <w:trPr>
          <w:trHeight w:val="1314"/>
        </w:trPr>
        <w:tc>
          <w:tcPr>
            <w:tcW w:w="754" w:type="pct"/>
            <w:tcBorders>
              <w:top w:val="single" w:sz="6" w:space="0" w:color="auto"/>
              <w:left w:val="single" w:sz="6" w:space="0" w:color="auto"/>
              <w:bottom w:val="single" w:sz="6" w:space="0" w:color="auto"/>
              <w:right w:val="single" w:sz="6" w:space="0" w:color="auto"/>
            </w:tcBorders>
          </w:tcPr>
          <w:p w14:paraId="662A264A" w14:textId="77777777" w:rsidR="00034E83" w:rsidRPr="00EE026F" w:rsidRDefault="00034E83" w:rsidP="00EE026F">
            <w:pPr>
              <w:widowControl w:val="0"/>
              <w:autoSpaceDN w:val="0"/>
              <w:spacing w:line="276" w:lineRule="auto"/>
              <w:rPr>
                <w:bCs/>
                <w:iCs/>
                <w:lang w:eastAsia="x-none"/>
              </w:rPr>
            </w:pPr>
            <w:r w:rsidRPr="00EE026F">
              <w:rPr>
                <w:bCs/>
                <w:iCs/>
                <w:lang w:eastAsia="x-none"/>
              </w:rPr>
              <w:t>jabloň</w:t>
            </w:r>
          </w:p>
        </w:tc>
        <w:tc>
          <w:tcPr>
            <w:tcW w:w="1130" w:type="pct"/>
            <w:tcBorders>
              <w:top w:val="single" w:sz="6" w:space="0" w:color="auto"/>
              <w:left w:val="single" w:sz="6" w:space="0" w:color="auto"/>
              <w:bottom w:val="single" w:sz="6" w:space="0" w:color="auto"/>
              <w:right w:val="single" w:sz="6" w:space="0" w:color="auto"/>
            </w:tcBorders>
          </w:tcPr>
          <w:p w14:paraId="7A0BC011" w14:textId="77777777" w:rsidR="00034E83" w:rsidRPr="00EE026F" w:rsidRDefault="00034E83" w:rsidP="00EE026F">
            <w:pPr>
              <w:widowControl w:val="0"/>
              <w:autoSpaceDN w:val="0"/>
              <w:spacing w:line="276" w:lineRule="auto"/>
              <w:rPr>
                <w:bCs/>
                <w:iCs/>
                <w:lang w:eastAsia="en-US"/>
              </w:rPr>
            </w:pPr>
            <w:r w:rsidRPr="00EE026F">
              <w:rPr>
                <w:bCs/>
                <w:iCs/>
                <w:lang w:eastAsia="en-US"/>
              </w:rPr>
              <w:t>mšice jabloňová,</w:t>
            </w:r>
          </w:p>
          <w:p w14:paraId="2FD44E8D" w14:textId="77777777" w:rsidR="00034E83" w:rsidRPr="00EE026F" w:rsidRDefault="00034E83" w:rsidP="00EE026F">
            <w:pPr>
              <w:widowControl w:val="0"/>
              <w:autoSpaceDN w:val="0"/>
              <w:spacing w:line="276" w:lineRule="auto"/>
              <w:rPr>
                <w:bCs/>
                <w:iCs/>
                <w:lang w:eastAsia="en-US"/>
              </w:rPr>
            </w:pPr>
            <w:r w:rsidRPr="00EE026F">
              <w:rPr>
                <w:bCs/>
                <w:iCs/>
                <w:lang w:eastAsia="en-US"/>
              </w:rPr>
              <w:t>mšice jilmová,</w:t>
            </w:r>
          </w:p>
          <w:p w14:paraId="7ED65328" w14:textId="77777777" w:rsidR="00034E83" w:rsidRPr="00EE026F" w:rsidRDefault="00034E83" w:rsidP="00EE026F">
            <w:pPr>
              <w:widowControl w:val="0"/>
              <w:autoSpaceDN w:val="0"/>
              <w:spacing w:line="276" w:lineRule="auto"/>
              <w:rPr>
                <w:bCs/>
                <w:iCs/>
                <w:lang w:eastAsia="en-US"/>
              </w:rPr>
            </w:pPr>
            <w:r w:rsidRPr="00EE026F">
              <w:rPr>
                <w:bCs/>
                <w:iCs/>
                <w:lang w:eastAsia="en-US"/>
              </w:rPr>
              <w:t>mšice jitrocelová,</w:t>
            </w:r>
          </w:p>
          <w:p w14:paraId="7F4120DC" w14:textId="77777777" w:rsidR="00034E83" w:rsidRPr="00EE026F" w:rsidRDefault="00034E83" w:rsidP="00EE026F">
            <w:pPr>
              <w:widowControl w:val="0"/>
              <w:autoSpaceDN w:val="0"/>
              <w:spacing w:line="276" w:lineRule="auto"/>
              <w:rPr>
                <w:bCs/>
                <w:iCs/>
                <w:lang w:eastAsia="en-US"/>
              </w:rPr>
            </w:pPr>
            <w:r w:rsidRPr="00EE026F">
              <w:rPr>
                <w:bCs/>
                <w:iCs/>
                <w:lang w:eastAsia="en-US"/>
              </w:rPr>
              <w:t>pilatka jablečná,</w:t>
            </w:r>
          </w:p>
          <w:p w14:paraId="00969787" w14:textId="77777777" w:rsidR="00034E83" w:rsidRPr="00EE026F" w:rsidRDefault="00034E83" w:rsidP="00EE026F">
            <w:pPr>
              <w:widowControl w:val="0"/>
              <w:autoSpaceDN w:val="0"/>
              <w:spacing w:line="276" w:lineRule="auto"/>
              <w:rPr>
                <w:bCs/>
                <w:iCs/>
                <w:lang w:eastAsia="en-US"/>
              </w:rPr>
            </w:pPr>
            <w:r w:rsidRPr="00EE026F">
              <w:rPr>
                <w:bCs/>
                <w:iCs/>
                <w:lang w:eastAsia="en-US"/>
              </w:rPr>
              <w:t>mera jabloňová</w:t>
            </w:r>
          </w:p>
        </w:tc>
        <w:tc>
          <w:tcPr>
            <w:tcW w:w="980" w:type="pct"/>
            <w:tcBorders>
              <w:top w:val="single" w:sz="6" w:space="0" w:color="auto"/>
              <w:left w:val="single" w:sz="6" w:space="0" w:color="auto"/>
              <w:bottom w:val="single" w:sz="6" w:space="0" w:color="auto"/>
              <w:right w:val="single" w:sz="6" w:space="0" w:color="auto"/>
            </w:tcBorders>
          </w:tcPr>
          <w:p w14:paraId="2C3FD668"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0,6 l/ha   </w:t>
            </w:r>
          </w:p>
          <w:p w14:paraId="28112EBF" w14:textId="77777777" w:rsidR="00034E83" w:rsidRPr="00EE026F" w:rsidRDefault="00034E83" w:rsidP="00EE026F">
            <w:pPr>
              <w:widowControl w:val="0"/>
              <w:autoSpaceDN w:val="0"/>
              <w:spacing w:line="276" w:lineRule="auto"/>
              <w:rPr>
                <w:bCs/>
                <w:iCs/>
                <w:lang w:eastAsia="en-US"/>
              </w:rPr>
            </w:pPr>
            <w:r w:rsidRPr="00EE026F">
              <w:rPr>
                <w:bCs/>
                <w:iCs/>
                <w:lang w:eastAsia="en-US"/>
              </w:rPr>
              <w:t>(0,3 l/1 m výšky koruny/ha)</w:t>
            </w:r>
          </w:p>
        </w:tc>
        <w:tc>
          <w:tcPr>
            <w:tcW w:w="301" w:type="pct"/>
            <w:tcBorders>
              <w:top w:val="single" w:sz="6" w:space="0" w:color="auto"/>
              <w:left w:val="single" w:sz="6" w:space="0" w:color="auto"/>
              <w:bottom w:val="single" w:sz="6" w:space="0" w:color="auto"/>
              <w:right w:val="single" w:sz="6" w:space="0" w:color="auto"/>
            </w:tcBorders>
          </w:tcPr>
          <w:p w14:paraId="363B27FF"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 xml:space="preserve">14 </w:t>
            </w:r>
          </w:p>
        </w:tc>
        <w:tc>
          <w:tcPr>
            <w:tcW w:w="979" w:type="pct"/>
            <w:tcBorders>
              <w:top w:val="single" w:sz="6" w:space="0" w:color="auto"/>
              <w:left w:val="single" w:sz="6" w:space="0" w:color="auto"/>
              <w:bottom w:val="single" w:sz="6" w:space="0" w:color="auto"/>
              <w:right w:val="single" w:sz="6" w:space="0" w:color="auto"/>
            </w:tcBorders>
          </w:tcPr>
          <w:p w14:paraId="167A323A"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65 BBCH, </w:t>
            </w:r>
          </w:p>
          <w:p w14:paraId="68E588ED"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do: 79 BBCH</w:t>
            </w:r>
          </w:p>
        </w:tc>
        <w:tc>
          <w:tcPr>
            <w:tcW w:w="854" w:type="pct"/>
            <w:tcBorders>
              <w:top w:val="single" w:sz="6" w:space="0" w:color="auto"/>
              <w:left w:val="single" w:sz="6" w:space="0" w:color="auto"/>
              <w:bottom w:val="single" w:sz="6" w:space="0" w:color="auto"/>
              <w:right w:val="single" w:sz="6" w:space="0" w:color="auto"/>
            </w:tcBorders>
          </w:tcPr>
          <w:p w14:paraId="48C2CC3B" w14:textId="77777777" w:rsidR="00034E83" w:rsidRPr="00EE026F" w:rsidRDefault="00034E83" w:rsidP="00EE026F">
            <w:pPr>
              <w:widowControl w:val="0"/>
              <w:autoSpaceDN w:val="0"/>
              <w:spacing w:line="276" w:lineRule="auto"/>
              <w:rPr>
                <w:bCs/>
                <w:iCs/>
                <w:lang w:eastAsia="en-US"/>
              </w:rPr>
            </w:pPr>
          </w:p>
        </w:tc>
      </w:tr>
      <w:tr w:rsidR="00EE026F" w:rsidRPr="00EE026F" w14:paraId="07B25602" w14:textId="77777777" w:rsidTr="00EE026F">
        <w:trPr>
          <w:trHeight w:val="962"/>
        </w:trPr>
        <w:tc>
          <w:tcPr>
            <w:tcW w:w="754" w:type="pct"/>
            <w:tcBorders>
              <w:top w:val="single" w:sz="6" w:space="0" w:color="auto"/>
              <w:left w:val="single" w:sz="6" w:space="0" w:color="auto"/>
              <w:bottom w:val="single" w:sz="6" w:space="0" w:color="auto"/>
              <w:right w:val="single" w:sz="6" w:space="0" w:color="auto"/>
            </w:tcBorders>
          </w:tcPr>
          <w:p w14:paraId="500EE520" w14:textId="77777777" w:rsidR="00034E83" w:rsidRPr="00EE026F" w:rsidRDefault="00034E83" w:rsidP="00EE026F">
            <w:pPr>
              <w:widowControl w:val="0"/>
              <w:autoSpaceDN w:val="0"/>
              <w:spacing w:line="276" w:lineRule="auto"/>
              <w:rPr>
                <w:bCs/>
                <w:iCs/>
                <w:lang w:eastAsia="x-none"/>
              </w:rPr>
            </w:pPr>
            <w:r w:rsidRPr="00EE026F">
              <w:rPr>
                <w:bCs/>
                <w:iCs/>
                <w:lang w:eastAsia="x-none"/>
              </w:rPr>
              <w:t>jabloň</w:t>
            </w:r>
          </w:p>
        </w:tc>
        <w:tc>
          <w:tcPr>
            <w:tcW w:w="1130" w:type="pct"/>
            <w:tcBorders>
              <w:top w:val="single" w:sz="6" w:space="0" w:color="auto"/>
              <w:left w:val="single" w:sz="6" w:space="0" w:color="auto"/>
              <w:bottom w:val="single" w:sz="6" w:space="0" w:color="auto"/>
              <w:right w:val="single" w:sz="6" w:space="0" w:color="auto"/>
            </w:tcBorders>
          </w:tcPr>
          <w:p w14:paraId="6678EA65" w14:textId="77777777" w:rsidR="00034E83" w:rsidRPr="00EE026F" w:rsidRDefault="00034E83" w:rsidP="00EE026F">
            <w:pPr>
              <w:widowControl w:val="0"/>
              <w:autoSpaceDN w:val="0"/>
              <w:spacing w:line="276" w:lineRule="auto"/>
              <w:rPr>
                <w:bCs/>
                <w:iCs/>
                <w:lang w:eastAsia="en-US"/>
              </w:rPr>
            </w:pPr>
            <w:r w:rsidRPr="00EE026F">
              <w:rPr>
                <w:bCs/>
                <w:iCs/>
                <w:lang w:eastAsia="en-US"/>
              </w:rPr>
              <w:t>mšice jitrocelová,</w:t>
            </w:r>
          </w:p>
          <w:p w14:paraId="47C50280" w14:textId="77777777" w:rsidR="00034E83" w:rsidRPr="00EE026F" w:rsidRDefault="00034E83" w:rsidP="00EE026F">
            <w:pPr>
              <w:widowControl w:val="0"/>
              <w:autoSpaceDN w:val="0"/>
              <w:spacing w:line="276" w:lineRule="auto"/>
              <w:rPr>
                <w:bCs/>
                <w:iCs/>
                <w:lang w:eastAsia="en-US"/>
              </w:rPr>
            </w:pPr>
            <w:r w:rsidRPr="00EE026F">
              <w:rPr>
                <w:bCs/>
                <w:iCs/>
                <w:lang w:eastAsia="en-US"/>
              </w:rPr>
              <w:t>mšice jablečná</w:t>
            </w:r>
          </w:p>
        </w:tc>
        <w:tc>
          <w:tcPr>
            <w:tcW w:w="980" w:type="pct"/>
            <w:tcBorders>
              <w:top w:val="single" w:sz="6" w:space="0" w:color="auto"/>
              <w:left w:val="single" w:sz="6" w:space="0" w:color="auto"/>
              <w:bottom w:val="single" w:sz="6" w:space="0" w:color="auto"/>
              <w:right w:val="single" w:sz="6" w:space="0" w:color="auto"/>
            </w:tcBorders>
          </w:tcPr>
          <w:p w14:paraId="6BFDD239"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0,4 l/ha   </w:t>
            </w:r>
          </w:p>
          <w:p w14:paraId="0376B9DD" w14:textId="77777777" w:rsidR="00034E83" w:rsidRPr="00EE026F" w:rsidRDefault="00034E83" w:rsidP="00EE026F">
            <w:pPr>
              <w:widowControl w:val="0"/>
              <w:autoSpaceDN w:val="0"/>
              <w:spacing w:line="276" w:lineRule="auto"/>
              <w:rPr>
                <w:bCs/>
                <w:iCs/>
                <w:lang w:eastAsia="en-US"/>
              </w:rPr>
            </w:pPr>
            <w:r w:rsidRPr="00EE026F">
              <w:rPr>
                <w:bCs/>
                <w:iCs/>
                <w:lang w:eastAsia="en-US"/>
              </w:rPr>
              <w:t>(0,2 l/1 m výšky koruny/ha)</w:t>
            </w:r>
          </w:p>
        </w:tc>
        <w:tc>
          <w:tcPr>
            <w:tcW w:w="301" w:type="pct"/>
            <w:tcBorders>
              <w:top w:val="single" w:sz="6" w:space="0" w:color="auto"/>
              <w:left w:val="single" w:sz="6" w:space="0" w:color="auto"/>
              <w:bottom w:val="single" w:sz="6" w:space="0" w:color="auto"/>
              <w:right w:val="single" w:sz="6" w:space="0" w:color="auto"/>
            </w:tcBorders>
          </w:tcPr>
          <w:p w14:paraId="7CC50F26"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AT</w:t>
            </w:r>
          </w:p>
        </w:tc>
        <w:tc>
          <w:tcPr>
            <w:tcW w:w="979" w:type="pct"/>
            <w:tcBorders>
              <w:top w:val="single" w:sz="6" w:space="0" w:color="auto"/>
              <w:left w:val="single" w:sz="6" w:space="0" w:color="auto"/>
              <w:bottom w:val="single" w:sz="6" w:space="0" w:color="auto"/>
              <w:right w:val="single" w:sz="6" w:space="0" w:color="auto"/>
            </w:tcBorders>
          </w:tcPr>
          <w:p w14:paraId="2EE32A07"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56 BBCH, </w:t>
            </w:r>
          </w:p>
          <w:p w14:paraId="5BD026E2"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 xml:space="preserve">do: 60 BBCH </w:t>
            </w:r>
          </w:p>
        </w:tc>
        <w:tc>
          <w:tcPr>
            <w:tcW w:w="854" w:type="pct"/>
            <w:tcBorders>
              <w:top w:val="single" w:sz="6" w:space="0" w:color="auto"/>
              <w:left w:val="single" w:sz="6" w:space="0" w:color="auto"/>
              <w:bottom w:val="single" w:sz="6" w:space="0" w:color="auto"/>
              <w:right w:val="single" w:sz="6" w:space="0" w:color="auto"/>
            </w:tcBorders>
          </w:tcPr>
          <w:p w14:paraId="5B708BDC"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 </w:t>
            </w:r>
          </w:p>
        </w:tc>
      </w:tr>
      <w:tr w:rsidR="00EE026F" w:rsidRPr="00EE026F" w14:paraId="5841DA3F" w14:textId="77777777" w:rsidTr="00EE026F">
        <w:trPr>
          <w:trHeight w:val="1038"/>
        </w:trPr>
        <w:tc>
          <w:tcPr>
            <w:tcW w:w="754" w:type="pct"/>
            <w:tcBorders>
              <w:top w:val="single" w:sz="6" w:space="0" w:color="auto"/>
              <w:left w:val="single" w:sz="6" w:space="0" w:color="auto"/>
              <w:bottom w:val="single" w:sz="6" w:space="0" w:color="auto"/>
              <w:right w:val="single" w:sz="6" w:space="0" w:color="auto"/>
            </w:tcBorders>
          </w:tcPr>
          <w:p w14:paraId="5F9A5175" w14:textId="77777777" w:rsidR="00034E83" w:rsidRPr="00EE026F" w:rsidRDefault="00034E83" w:rsidP="00EE026F">
            <w:pPr>
              <w:widowControl w:val="0"/>
              <w:autoSpaceDN w:val="0"/>
              <w:spacing w:line="276" w:lineRule="auto"/>
              <w:rPr>
                <w:bCs/>
                <w:iCs/>
                <w:lang w:eastAsia="x-none"/>
              </w:rPr>
            </w:pPr>
            <w:r w:rsidRPr="00EE026F">
              <w:rPr>
                <w:bCs/>
                <w:iCs/>
                <w:lang w:eastAsia="x-none"/>
              </w:rPr>
              <w:t>hrušeň</w:t>
            </w:r>
          </w:p>
        </w:tc>
        <w:tc>
          <w:tcPr>
            <w:tcW w:w="1130" w:type="pct"/>
            <w:tcBorders>
              <w:top w:val="single" w:sz="6" w:space="0" w:color="auto"/>
              <w:left w:val="single" w:sz="6" w:space="0" w:color="auto"/>
              <w:bottom w:val="single" w:sz="6" w:space="0" w:color="auto"/>
              <w:right w:val="single" w:sz="6" w:space="0" w:color="auto"/>
            </w:tcBorders>
          </w:tcPr>
          <w:p w14:paraId="3E33E153" w14:textId="77777777" w:rsidR="00034E83" w:rsidRPr="00EE026F" w:rsidRDefault="00034E83" w:rsidP="00EE026F">
            <w:pPr>
              <w:widowControl w:val="0"/>
              <w:autoSpaceDN w:val="0"/>
              <w:spacing w:line="276" w:lineRule="auto"/>
              <w:rPr>
                <w:bCs/>
                <w:iCs/>
                <w:lang w:eastAsia="en-US"/>
              </w:rPr>
            </w:pPr>
            <w:r w:rsidRPr="00EE026F">
              <w:rPr>
                <w:bCs/>
                <w:iCs/>
                <w:lang w:eastAsia="en-US"/>
              </w:rPr>
              <w:t>mšice, mery</w:t>
            </w:r>
          </w:p>
        </w:tc>
        <w:tc>
          <w:tcPr>
            <w:tcW w:w="980" w:type="pct"/>
            <w:tcBorders>
              <w:top w:val="single" w:sz="6" w:space="0" w:color="auto"/>
              <w:left w:val="single" w:sz="6" w:space="0" w:color="auto"/>
              <w:bottom w:val="single" w:sz="6" w:space="0" w:color="auto"/>
              <w:right w:val="single" w:sz="6" w:space="0" w:color="auto"/>
            </w:tcBorders>
          </w:tcPr>
          <w:p w14:paraId="6758159A"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0,6 l/ha  </w:t>
            </w:r>
          </w:p>
          <w:p w14:paraId="244038FC" w14:textId="120B4757" w:rsidR="00034E83" w:rsidRPr="00EE026F" w:rsidRDefault="00034E83" w:rsidP="00EE026F">
            <w:pPr>
              <w:widowControl w:val="0"/>
              <w:autoSpaceDN w:val="0"/>
              <w:spacing w:line="276" w:lineRule="auto"/>
              <w:rPr>
                <w:bCs/>
                <w:iCs/>
                <w:lang w:eastAsia="en-US"/>
              </w:rPr>
            </w:pPr>
            <w:r w:rsidRPr="00EE026F">
              <w:rPr>
                <w:bCs/>
                <w:iCs/>
                <w:lang w:eastAsia="en-US"/>
              </w:rPr>
              <w:t>(0,3 l/1 m výšky koruny/ha)</w:t>
            </w:r>
          </w:p>
        </w:tc>
        <w:tc>
          <w:tcPr>
            <w:tcW w:w="301" w:type="pct"/>
            <w:tcBorders>
              <w:top w:val="single" w:sz="6" w:space="0" w:color="auto"/>
              <w:left w:val="single" w:sz="6" w:space="0" w:color="auto"/>
              <w:bottom w:val="single" w:sz="6" w:space="0" w:color="auto"/>
              <w:right w:val="single" w:sz="6" w:space="0" w:color="auto"/>
            </w:tcBorders>
          </w:tcPr>
          <w:p w14:paraId="4ED6E61A"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AT</w:t>
            </w:r>
          </w:p>
        </w:tc>
        <w:tc>
          <w:tcPr>
            <w:tcW w:w="979" w:type="pct"/>
            <w:tcBorders>
              <w:top w:val="single" w:sz="6" w:space="0" w:color="auto"/>
              <w:left w:val="single" w:sz="6" w:space="0" w:color="auto"/>
              <w:bottom w:val="single" w:sz="6" w:space="0" w:color="auto"/>
              <w:right w:val="single" w:sz="6" w:space="0" w:color="auto"/>
            </w:tcBorders>
          </w:tcPr>
          <w:p w14:paraId="25464305"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10 BBCH, </w:t>
            </w:r>
          </w:p>
          <w:p w14:paraId="1385ECE9"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 xml:space="preserve">do: 65 BBCH </w:t>
            </w:r>
          </w:p>
        </w:tc>
        <w:tc>
          <w:tcPr>
            <w:tcW w:w="854" w:type="pct"/>
            <w:tcBorders>
              <w:top w:val="single" w:sz="6" w:space="0" w:color="auto"/>
              <w:left w:val="single" w:sz="6" w:space="0" w:color="auto"/>
              <w:bottom w:val="single" w:sz="6" w:space="0" w:color="auto"/>
              <w:right w:val="single" w:sz="6" w:space="0" w:color="auto"/>
            </w:tcBorders>
          </w:tcPr>
          <w:p w14:paraId="13DE752C" w14:textId="77777777" w:rsidR="00034E83" w:rsidRPr="00EE026F" w:rsidRDefault="00034E83" w:rsidP="00EE026F">
            <w:pPr>
              <w:widowControl w:val="0"/>
              <w:autoSpaceDN w:val="0"/>
              <w:spacing w:line="276" w:lineRule="auto"/>
              <w:rPr>
                <w:bCs/>
                <w:iCs/>
                <w:lang w:eastAsia="en-US"/>
              </w:rPr>
            </w:pPr>
          </w:p>
        </w:tc>
      </w:tr>
      <w:tr w:rsidR="00EE026F" w:rsidRPr="00EE026F" w14:paraId="1E21586B" w14:textId="77777777" w:rsidTr="00EE026F">
        <w:trPr>
          <w:trHeight w:val="574"/>
        </w:trPr>
        <w:tc>
          <w:tcPr>
            <w:tcW w:w="754" w:type="pct"/>
            <w:tcBorders>
              <w:top w:val="single" w:sz="6" w:space="0" w:color="auto"/>
              <w:left w:val="single" w:sz="6" w:space="0" w:color="auto"/>
              <w:bottom w:val="single" w:sz="6" w:space="0" w:color="auto"/>
              <w:right w:val="single" w:sz="6" w:space="0" w:color="auto"/>
            </w:tcBorders>
          </w:tcPr>
          <w:p w14:paraId="715E84BE" w14:textId="77777777" w:rsidR="00034E83" w:rsidRPr="00EE026F" w:rsidRDefault="00034E83" w:rsidP="00EE026F">
            <w:pPr>
              <w:widowControl w:val="0"/>
              <w:autoSpaceDN w:val="0"/>
              <w:spacing w:line="276" w:lineRule="auto"/>
              <w:rPr>
                <w:bCs/>
                <w:iCs/>
                <w:lang w:eastAsia="x-none"/>
              </w:rPr>
            </w:pPr>
            <w:r w:rsidRPr="00EE026F">
              <w:rPr>
                <w:bCs/>
                <w:iCs/>
                <w:lang w:eastAsia="x-none"/>
              </w:rPr>
              <w:t>réva</w:t>
            </w:r>
          </w:p>
        </w:tc>
        <w:tc>
          <w:tcPr>
            <w:tcW w:w="1130" w:type="pct"/>
            <w:tcBorders>
              <w:top w:val="single" w:sz="6" w:space="0" w:color="auto"/>
              <w:left w:val="single" w:sz="6" w:space="0" w:color="auto"/>
              <w:bottom w:val="single" w:sz="6" w:space="0" w:color="auto"/>
              <w:right w:val="single" w:sz="6" w:space="0" w:color="auto"/>
            </w:tcBorders>
          </w:tcPr>
          <w:p w14:paraId="52174F67" w14:textId="77777777" w:rsidR="00034E83" w:rsidRPr="00EE026F" w:rsidRDefault="00034E83" w:rsidP="00EE026F">
            <w:pPr>
              <w:widowControl w:val="0"/>
              <w:autoSpaceDN w:val="0"/>
              <w:spacing w:line="276" w:lineRule="auto"/>
              <w:rPr>
                <w:bCs/>
                <w:iCs/>
                <w:lang w:eastAsia="en-US"/>
              </w:rPr>
            </w:pPr>
            <w:r w:rsidRPr="00EE026F">
              <w:rPr>
                <w:bCs/>
                <w:iCs/>
                <w:lang w:eastAsia="en-US"/>
              </w:rPr>
              <w:t>křísi</w:t>
            </w:r>
          </w:p>
        </w:tc>
        <w:tc>
          <w:tcPr>
            <w:tcW w:w="980" w:type="pct"/>
            <w:tcBorders>
              <w:top w:val="single" w:sz="6" w:space="0" w:color="auto"/>
              <w:left w:val="single" w:sz="6" w:space="0" w:color="auto"/>
              <w:bottom w:val="single" w:sz="6" w:space="0" w:color="auto"/>
              <w:right w:val="single" w:sz="6" w:space="0" w:color="auto"/>
            </w:tcBorders>
          </w:tcPr>
          <w:p w14:paraId="634E0F49" w14:textId="77777777" w:rsidR="00034E83" w:rsidRPr="00EE026F" w:rsidRDefault="00034E83" w:rsidP="00EE026F">
            <w:pPr>
              <w:widowControl w:val="0"/>
              <w:autoSpaceDN w:val="0"/>
              <w:spacing w:line="276" w:lineRule="auto"/>
              <w:rPr>
                <w:bCs/>
                <w:iCs/>
                <w:lang w:eastAsia="en-US"/>
              </w:rPr>
            </w:pPr>
            <w:r w:rsidRPr="00EE026F">
              <w:rPr>
                <w:bCs/>
                <w:iCs/>
                <w:lang w:eastAsia="en-US"/>
              </w:rPr>
              <w:t>0,5 l/ha</w:t>
            </w:r>
          </w:p>
        </w:tc>
        <w:tc>
          <w:tcPr>
            <w:tcW w:w="301" w:type="pct"/>
            <w:tcBorders>
              <w:top w:val="single" w:sz="6" w:space="0" w:color="auto"/>
              <w:left w:val="single" w:sz="6" w:space="0" w:color="auto"/>
              <w:bottom w:val="single" w:sz="6" w:space="0" w:color="auto"/>
              <w:right w:val="single" w:sz="6" w:space="0" w:color="auto"/>
            </w:tcBorders>
          </w:tcPr>
          <w:p w14:paraId="44AD60CD"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14</w:t>
            </w:r>
          </w:p>
        </w:tc>
        <w:tc>
          <w:tcPr>
            <w:tcW w:w="979" w:type="pct"/>
            <w:tcBorders>
              <w:top w:val="single" w:sz="6" w:space="0" w:color="auto"/>
              <w:left w:val="single" w:sz="6" w:space="0" w:color="auto"/>
              <w:bottom w:val="single" w:sz="6" w:space="0" w:color="auto"/>
              <w:right w:val="single" w:sz="6" w:space="0" w:color="auto"/>
            </w:tcBorders>
          </w:tcPr>
          <w:p w14:paraId="4A6766EC"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57 BBCH, </w:t>
            </w:r>
          </w:p>
          <w:p w14:paraId="7BE44C63"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 xml:space="preserve">do: 81 BBCH </w:t>
            </w:r>
          </w:p>
        </w:tc>
        <w:tc>
          <w:tcPr>
            <w:tcW w:w="854" w:type="pct"/>
            <w:tcBorders>
              <w:top w:val="single" w:sz="6" w:space="0" w:color="auto"/>
              <w:left w:val="single" w:sz="6" w:space="0" w:color="auto"/>
              <w:bottom w:val="single" w:sz="6" w:space="0" w:color="auto"/>
              <w:right w:val="single" w:sz="6" w:space="0" w:color="auto"/>
            </w:tcBorders>
          </w:tcPr>
          <w:p w14:paraId="00537E4F" w14:textId="77777777" w:rsidR="00034E83" w:rsidRPr="00EE026F" w:rsidRDefault="00034E83" w:rsidP="00EE026F">
            <w:pPr>
              <w:widowControl w:val="0"/>
              <w:autoSpaceDN w:val="0"/>
              <w:spacing w:line="276" w:lineRule="auto"/>
              <w:rPr>
                <w:bCs/>
                <w:iCs/>
                <w:lang w:eastAsia="en-US"/>
              </w:rPr>
            </w:pPr>
          </w:p>
        </w:tc>
      </w:tr>
      <w:tr w:rsidR="00EE026F" w:rsidRPr="00EE026F" w14:paraId="0402EAA7" w14:textId="77777777" w:rsidTr="00EE026F">
        <w:trPr>
          <w:trHeight w:val="1076"/>
        </w:trPr>
        <w:tc>
          <w:tcPr>
            <w:tcW w:w="754" w:type="pct"/>
            <w:tcBorders>
              <w:top w:val="single" w:sz="6" w:space="0" w:color="auto"/>
              <w:left w:val="single" w:sz="6" w:space="0" w:color="auto"/>
              <w:bottom w:val="single" w:sz="6" w:space="0" w:color="auto"/>
              <w:right w:val="single" w:sz="6" w:space="0" w:color="auto"/>
            </w:tcBorders>
          </w:tcPr>
          <w:p w14:paraId="0049D1CD" w14:textId="77777777" w:rsidR="00034E83" w:rsidRPr="00EE026F" w:rsidRDefault="00034E83" w:rsidP="00EE026F">
            <w:pPr>
              <w:widowControl w:val="0"/>
              <w:autoSpaceDN w:val="0"/>
              <w:spacing w:line="276" w:lineRule="auto"/>
              <w:rPr>
                <w:bCs/>
                <w:iCs/>
                <w:lang w:eastAsia="x-none"/>
              </w:rPr>
            </w:pPr>
            <w:r w:rsidRPr="00EE026F">
              <w:rPr>
                <w:bCs/>
                <w:iCs/>
                <w:lang w:eastAsia="x-none"/>
              </w:rPr>
              <w:t>rajče, paprika, okurka</w:t>
            </w:r>
          </w:p>
        </w:tc>
        <w:tc>
          <w:tcPr>
            <w:tcW w:w="1130" w:type="pct"/>
            <w:tcBorders>
              <w:top w:val="single" w:sz="6" w:space="0" w:color="auto"/>
              <w:left w:val="single" w:sz="6" w:space="0" w:color="auto"/>
              <w:bottom w:val="single" w:sz="6" w:space="0" w:color="auto"/>
              <w:right w:val="single" w:sz="6" w:space="0" w:color="auto"/>
            </w:tcBorders>
          </w:tcPr>
          <w:p w14:paraId="2B024791" w14:textId="77777777" w:rsidR="00034E83" w:rsidRPr="00EE026F" w:rsidRDefault="00034E83" w:rsidP="00EE026F">
            <w:pPr>
              <w:widowControl w:val="0"/>
              <w:autoSpaceDN w:val="0"/>
              <w:spacing w:line="276" w:lineRule="auto"/>
              <w:rPr>
                <w:bCs/>
                <w:iCs/>
                <w:lang w:eastAsia="en-US"/>
              </w:rPr>
            </w:pPr>
            <w:r w:rsidRPr="00EE026F">
              <w:rPr>
                <w:bCs/>
                <w:iCs/>
                <w:lang w:eastAsia="en-US"/>
              </w:rPr>
              <w:t>mšice, molice</w:t>
            </w:r>
          </w:p>
        </w:tc>
        <w:tc>
          <w:tcPr>
            <w:tcW w:w="980" w:type="pct"/>
            <w:tcBorders>
              <w:top w:val="single" w:sz="6" w:space="0" w:color="auto"/>
              <w:left w:val="single" w:sz="6" w:space="0" w:color="auto"/>
              <w:bottom w:val="single" w:sz="6" w:space="0" w:color="auto"/>
              <w:right w:val="single" w:sz="6" w:space="0" w:color="auto"/>
            </w:tcBorders>
          </w:tcPr>
          <w:p w14:paraId="118051F5"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1,12 l/ha   </w:t>
            </w:r>
          </w:p>
          <w:p w14:paraId="02D4E26C" w14:textId="77777777" w:rsidR="00034E83" w:rsidRPr="00EE026F" w:rsidRDefault="00034E83" w:rsidP="00EE026F">
            <w:pPr>
              <w:widowControl w:val="0"/>
              <w:autoSpaceDN w:val="0"/>
              <w:spacing w:line="276" w:lineRule="auto"/>
              <w:rPr>
                <w:bCs/>
                <w:iCs/>
                <w:lang w:eastAsia="en-US"/>
              </w:rPr>
            </w:pPr>
            <w:r w:rsidRPr="00EE026F">
              <w:rPr>
                <w:bCs/>
                <w:iCs/>
                <w:lang w:eastAsia="en-US"/>
              </w:rPr>
              <w:t>(0,56 l/1 m výšky plodiny/ha)</w:t>
            </w:r>
          </w:p>
        </w:tc>
        <w:tc>
          <w:tcPr>
            <w:tcW w:w="301" w:type="pct"/>
            <w:tcBorders>
              <w:top w:val="single" w:sz="6" w:space="0" w:color="auto"/>
              <w:left w:val="single" w:sz="6" w:space="0" w:color="auto"/>
              <w:bottom w:val="single" w:sz="6" w:space="0" w:color="auto"/>
              <w:right w:val="single" w:sz="6" w:space="0" w:color="auto"/>
            </w:tcBorders>
          </w:tcPr>
          <w:p w14:paraId="3BFF0879"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3</w:t>
            </w:r>
          </w:p>
        </w:tc>
        <w:tc>
          <w:tcPr>
            <w:tcW w:w="979" w:type="pct"/>
            <w:tcBorders>
              <w:top w:val="single" w:sz="6" w:space="0" w:color="auto"/>
              <w:left w:val="single" w:sz="6" w:space="0" w:color="auto"/>
              <w:bottom w:val="single" w:sz="6" w:space="0" w:color="auto"/>
              <w:right w:val="single" w:sz="6" w:space="0" w:color="auto"/>
            </w:tcBorders>
          </w:tcPr>
          <w:p w14:paraId="41F4EF7D"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12 BBCH, </w:t>
            </w:r>
          </w:p>
          <w:p w14:paraId="6C945D9B" w14:textId="77777777" w:rsidR="00034E83" w:rsidRPr="00EE026F" w:rsidRDefault="00034E83" w:rsidP="00EE026F">
            <w:pPr>
              <w:widowControl w:val="0"/>
              <w:autoSpaceDN w:val="0"/>
              <w:spacing w:line="276" w:lineRule="auto"/>
              <w:ind w:left="283"/>
              <w:rPr>
                <w:bCs/>
                <w:iCs/>
                <w:lang w:eastAsia="en-US"/>
              </w:rPr>
            </w:pPr>
            <w:r w:rsidRPr="00EE026F">
              <w:rPr>
                <w:bCs/>
                <w:iCs/>
                <w:lang w:eastAsia="en-US"/>
              </w:rPr>
              <w:t xml:space="preserve">do: 89 BBCH </w:t>
            </w:r>
          </w:p>
        </w:tc>
        <w:tc>
          <w:tcPr>
            <w:tcW w:w="854" w:type="pct"/>
            <w:tcBorders>
              <w:top w:val="single" w:sz="6" w:space="0" w:color="auto"/>
              <w:left w:val="single" w:sz="6" w:space="0" w:color="auto"/>
              <w:bottom w:val="single" w:sz="6" w:space="0" w:color="auto"/>
              <w:right w:val="single" w:sz="6" w:space="0" w:color="auto"/>
            </w:tcBorders>
          </w:tcPr>
          <w:p w14:paraId="12D8034A" w14:textId="77777777" w:rsidR="00034E83" w:rsidRPr="00EE026F" w:rsidRDefault="00034E83" w:rsidP="00EE026F">
            <w:pPr>
              <w:widowControl w:val="0"/>
              <w:autoSpaceDN w:val="0"/>
              <w:spacing w:line="276" w:lineRule="auto"/>
              <w:rPr>
                <w:bCs/>
                <w:iCs/>
                <w:lang w:eastAsia="en-US"/>
              </w:rPr>
            </w:pPr>
            <w:r w:rsidRPr="00EE026F">
              <w:rPr>
                <w:bCs/>
                <w:iCs/>
                <w:lang w:eastAsia="en-US"/>
              </w:rPr>
              <w:t>5) skleníky</w:t>
            </w:r>
          </w:p>
        </w:tc>
      </w:tr>
      <w:tr w:rsidR="00EE026F" w:rsidRPr="00EE026F" w14:paraId="613CF7FD" w14:textId="77777777" w:rsidTr="00EE026F">
        <w:trPr>
          <w:trHeight w:val="740"/>
        </w:trPr>
        <w:tc>
          <w:tcPr>
            <w:tcW w:w="754" w:type="pct"/>
            <w:tcBorders>
              <w:top w:val="single" w:sz="6" w:space="0" w:color="auto"/>
              <w:left w:val="single" w:sz="6" w:space="0" w:color="auto"/>
              <w:bottom w:val="single" w:sz="6" w:space="0" w:color="auto"/>
              <w:right w:val="single" w:sz="6" w:space="0" w:color="auto"/>
            </w:tcBorders>
          </w:tcPr>
          <w:p w14:paraId="7EF0C80E" w14:textId="77777777" w:rsidR="00034E83" w:rsidRPr="00EE026F" w:rsidRDefault="00034E83" w:rsidP="00EE026F">
            <w:pPr>
              <w:widowControl w:val="0"/>
              <w:autoSpaceDN w:val="0"/>
              <w:spacing w:line="276" w:lineRule="auto"/>
              <w:rPr>
                <w:bCs/>
                <w:iCs/>
                <w:lang w:eastAsia="x-none"/>
              </w:rPr>
            </w:pPr>
            <w:r w:rsidRPr="00EE026F">
              <w:rPr>
                <w:bCs/>
                <w:iCs/>
                <w:lang w:eastAsia="x-none"/>
              </w:rPr>
              <w:t>okrasné rostliny</w:t>
            </w:r>
          </w:p>
        </w:tc>
        <w:tc>
          <w:tcPr>
            <w:tcW w:w="1130" w:type="pct"/>
            <w:tcBorders>
              <w:top w:val="single" w:sz="6" w:space="0" w:color="auto"/>
              <w:left w:val="single" w:sz="6" w:space="0" w:color="auto"/>
              <w:bottom w:val="single" w:sz="6" w:space="0" w:color="auto"/>
              <w:right w:val="single" w:sz="6" w:space="0" w:color="auto"/>
            </w:tcBorders>
          </w:tcPr>
          <w:p w14:paraId="7637B48C" w14:textId="77777777" w:rsidR="00034E83" w:rsidRPr="00EE026F" w:rsidRDefault="00034E83" w:rsidP="00EE026F">
            <w:pPr>
              <w:widowControl w:val="0"/>
              <w:autoSpaceDN w:val="0"/>
              <w:spacing w:line="276" w:lineRule="auto"/>
              <w:rPr>
                <w:bCs/>
                <w:iCs/>
                <w:lang w:eastAsia="en-US"/>
              </w:rPr>
            </w:pPr>
            <w:r w:rsidRPr="00EE026F">
              <w:rPr>
                <w:bCs/>
                <w:iCs/>
                <w:lang w:eastAsia="en-US"/>
              </w:rPr>
              <w:t>molice skleníková, mšice</w:t>
            </w:r>
          </w:p>
        </w:tc>
        <w:tc>
          <w:tcPr>
            <w:tcW w:w="980" w:type="pct"/>
            <w:tcBorders>
              <w:top w:val="single" w:sz="6" w:space="0" w:color="auto"/>
              <w:left w:val="single" w:sz="6" w:space="0" w:color="auto"/>
              <w:bottom w:val="single" w:sz="6" w:space="0" w:color="auto"/>
              <w:right w:val="single" w:sz="6" w:space="0" w:color="auto"/>
            </w:tcBorders>
          </w:tcPr>
          <w:p w14:paraId="52165B9D" w14:textId="77777777" w:rsidR="00034E83" w:rsidRPr="00EE026F" w:rsidRDefault="00034E83" w:rsidP="00EE026F">
            <w:pPr>
              <w:widowControl w:val="0"/>
              <w:autoSpaceDN w:val="0"/>
              <w:spacing w:line="276" w:lineRule="auto"/>
              <w:rPr>
                <w:bCs/>
                <w:iCs/>
                <w:lang w:eastAsia="en-US"/>
              </w:rPr>
            </w:pPr>
            <w:r w:rsidRPr="00EE026F">
              <w:rPr>
                <w:bCs/>
                <w:iCs/>
                <w:lang w:eastAsia="en-US"/>
              </w:rPr>
              <w:t>0,75 l/ha</w:t>
            </w:r>
          </w:p>
        </w:tc>
        <w:tc>
          <w:tcPr>
            <w:tcW w:w="301" w:type="pct"/>
            <w:tcBorders>
              <w:top w:val="single" w:sz="6" w:space="0" w:color="auto"/>
              <w:left w:val="single" w:sz="6" w:space="0" w:color="auto"/>
              <w:bottom w:val="single" w:sz="6" w:space="0" w:color="auto"/>
              <w:right w:val="single" w:sz="6" w:space="0" w:color="auto"/>
            </w:tcBorders>
          </w:tcPr>
          <w:p w14:paraId="3EC58082"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AT</w:t>
            </w:r>
          </w:p>
        </w:tc>
        <w:tc>
          <w:tcPr>
            <w:tcW w:w="979" w:type="pct"/>
            <w:tcBorders>
              <w:top w:val="single" w:sz="6" w:space="0" w:color="auto"/>
              <w:left w:val="single" w:sz="6" w:space="0" w:color="auto"/>
              <w:bottom w:val="single" w:sz="6" w:space="0" w:color="auto"/>
              <w:right w:val="single" w:sz="6" w:space="0" w:color="auto"/>
            </w:tcBorders>
          </w:tcPr>
          <w:p w14:paraId="39DFD956"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11 BBCH </w:t>
            </w:r>
          </w:p>
        </w:tc>
        <w:tc>
          <w:tcPr>
            <w:tcW w:w="854" w:type="pct"/>
            <w:tcBorders>
              <w:top w:val="single" w:sz="6" w:space="0" w:color="auto"/>
              <w:left w:val="single" w:sz="6" w:space="0" w:color="auto"/>
              <w:bottom w:val="single" w:sz="6" w:space="0" w:color="auto"/>
              <w:right w:val="single" w:sz="6" w:space="0" w:color="auto"/>
            </w:tcBorders>
          </w:tcPr>
          <w:p w14:paraId="5BA1977A" w14:textId="77777777" w:rsidR="00034E83" w:rsidRPr="00EE026F" w:rsidRDefault="00034E83" w:rsidP="00EE026F">
            <w:pPr>
              <w:widowControl w:val="0"/>
              <w:autoSpaceDN w:val="0"/>
              <w:spacing w:line="276" w:lineRule="auto"/>
              <w:rPr>
                <w:bCs/>
                <w:iCs/>
                <w:lang w:eastAsia="en-US"/>
              </w:rPr>
            </w:pPr>
            <w:r w:rsidRPr="00EE026F">
              <w:rPr>
                <w:bCs/>
                <w:iCs/>
                <w:lang w:eastAsia="en-US"/>
              </w:rPr>
              <w:t>5) skleníky</w:t>
            </w:r>
          </w:p>
        </w:tc>
      </w:tr>
      <w:tr w:rsidR="00EE026F" w:rsidRPr="00EE026F" w14:paraId="157B2CE5" w14:textId="77777777" w:rsidTr="00EE026F">
        <w:trPr>
          <w:trHeight w:val="986"/>
        </w:trPr>
        <w:tc>
          <w:tcPr>
            <w:tcW w:w="754" w:type="pct"/>
            <w:tcBorders>
              <w:top w:val="single" w:sz="6" w:space="0" w:color="auto"/>
              <w:left w:val="single" w:sz="6" w:space="0" w:color="auto"/>
              <w:bottom w:val="single" w:sz="6" w:space="0" w:color="auto"/>
              <w:right w:val="single" w:sz="6" w:space="0" w:color="auto"/>
            </w:tcBorders>
          </w:tcPr>
          <w:p w14:paraId="7B02887D" w14:textId="77777777" w:rsidR="00034E83" w:rsidRPr="00EE026F" w:rsidRDefault="00034E83" w:rsidP="00EE026F">
            <w:pPr>
              <w:widowControl w:val="0"/>
              <w:autoSpaceDN w:val="0"/>
              <w:spacing w:line="276" w:lineRule="auto"/>
              <w:rPr>
                <w:bCs/>
                <w:iCs/>
                <w:lang w:eastAsia="x-none"/>
              </w:rPr>
            </w:pPr>
            <w:r w:rsidRPr="00EE026F">
              <w:rPr>
                <w:bCs/>
                <w:iCs/>
                <w:lang w:eastAsia="x-none"/>
              </w:rPr>
              <w:t xml:space="preserve">dřeviny </w:t>
            </w:r>
            <w:r w:rsidRPr="00EE026F">
              <w:rPr>
                <w:bCs/>
                <w:iCs/>
                <w:lang w:eastAsia="x-none"/>
              </w:rPr>
              <w:br/>
              <w:t>ve školkách</w:t>
            </w:r>
          </w:p>
        </w:tc>
        <w:tc>
          <w:tcPr>
            <w:tcW w:w="1130" w:type="pct"/>
            <w:tcBorders>
              <w:top w:val="single" w:sz="6" w:space="0" w:color="auto"/>
              <w:left w:val="single" w:sz="6" w:space="0" w:color="auto"/>
              <w:bottom w:val="single" w:sz="6" w:space="0" w:color="auto"/>
              <w:right w:val="single" w:sz="6" w:space="0" w:color="auto"/>
            </w:tcBorders>
          </w:tcPr>
          <w:p w14:paraId="2B3B0C9C" w14:textId="77777777" w:rsidR="00034E83" w:rsidRPr="00EE026F" w:rsidRDefault="00034E83" w:rsidP="00EE026F">
            <w:pPr>
              <w:widowControl w:val="0"/>
              <w:autoSpaceDN w:val="0"/>
              <w:spacing w:line="276" w:lineRule="auto"/>
              <w:rPr>
                <w:bCs/>
                <w:iCs/>
                <w:lang w:eastAsia="en-US"/>
              </w:rPr>
            </w:pPr>
            <w:r w:rsidRPr="00EE026F">
              <w:rPr>
                <w:bCs/>
                <w:iCs/>
                <w:lang w:eastAsia="en-US"/>
              </w:rPr>
              <w:t>molice skleníková, mšice</w:t>
            </w:r>
          </w:p>
        </w:tc>
        <w:tc>
          <w:tcPr>
            <w:tcW w:w="980" w:type="pct"/>
            <w:tcBorders>
              <w:top w:val="single" w:sz="6" w:space="0" w:color="auto"/>
              <w:left w:val="single" w:sz="6" w:space="0" w:color="auto"/>
              <w:bottom w:val="single" w:sz="6" w:space="0" w:color="auto"/>
              <w:right w:val="single" w:sz="6" w:space="0" w:color="auto"/>
            </w:tcBorders>
          </w:tcPr>
          <w:p w14:paraId="135F976A" w14:textId="77777777" w:rsidR="00034E83" w:rsidRPr="00EE026F" w:rsidRDefault="00034E83" w:rsidP="00EE026F">
            <w:pPr>
              <w:widowControl w:val="0"/>
              <w:autoSpaceDN w:val="0"/>
              <w:spacing w:line="276" w:lineRule="auto"/>
              <w:rPr>
                <w:bCs/>
                <w:iCs/>
                <w:lang w:eastAsia="en-US"/>
              </w:rPr>
            </w:pPr>
            <w:r w:rsidRPr="00EE026F">
              <w:rPr>
                <w:bCs/>
                <w:iCs/>
                <w:lang w:eastAsia="en-US"/>
              </w:rPr>
              <w:t>0,75 l/ha</w:t>
            </w:r>
          </w:p>
        </w:tc>
        <w:tc>
          <w:tcPr>
            <w:tcW w:w="301" w:type="pct"/>
            <w:tcBorders>
              <w:top w:val="single" w:sz="6" w:space="0" w:color="auto"/>
              <w:left w:val="single" w:sz="6" w:space="0" w:color="auto"/>
              <w:bottom w:val="single" w:sz="6" w:space="0" w:color="auto"/>
              <w:right w:val="single" w:sz="6" w:space="0" w:color="auto"/>
            </w:tcBorders>
          </w:tcPr>
          <w:p w14:paraId="55406FB5" w14:textId="77777777" w:rsidR="00034E83" w:rsidRPr="00EE026F" w:rsidRDefault="00034E83" w:rsidP="00EE026F">
            <w:pPr>
              <w:widowControl w:val="0"/>
              <w:autoSpaceDN w:val="0"/>
              <w:spacing w:line="276" w:lineRule="auto"/>
              <w:jc w:val="center"/>
              <w:outlineLvl w:val="4"/>
              <w:rPr>
                <w:bCs/>
                <w:lang w:eastAsia="x-none"/>
              </w:rPr>
            </w:pPr>
            <w:r w:rsidRPr="00EE026F">
              <w:rPr>
                <w:bCs/>
                <w:lang w:eastAsia="x-none"/>
              </w:rPr>
              <w:t>AT</w:t>
            </w:r>
          </w:p>
        </w:tc>
        <w:tc>
          <w:tcPr>
            <w:tcW w:w="979" w:type="pct"/>
            <w:tcBorders>
              <w:top w:val="single" w:sz="6" w:space="0" w:color="auto"/>
              <w:left w:val="single" w:sz="6" w:space="0" w:color="auto"/>
              <w:bottom w:val="single" w:sz="6" w:space="0" w:color="auto"/>
              <w:right w:val="single" w:sz="6" w:space="0" w:color="auto"/>
            </w:tcBorders>
          </w:tcPr>
          <w:p w14:paraId="240A676B"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1) od: 11 BBCH </w:t>
            </w:r>
          </w:p>
        </w:tc>
        <w:tc>
          <w:tcPr>
            <w:tcW w:w="854" w:type="pct"/>
            <w:tcBorders>
              <w:top w:val="single" w:sz="6" w:space="0" w:color="auto"/>
              <w:left w:val="single" w:sz="6" w:space="0" w:color="auto"/>
              <w:bottom w:val="single" w:sz="6" w:space="0" w:color="auto"/>
              <w:right w:val="single" w:sz="6" w:space="0" w:color="auto"/>
            </w:tcBorders>
          </w:tcPr>
          <w:p w14:paraId="3E2E4698" w14:textId="77777777" w:rsidR="00034E83" w:rsidRPr="00EE026F" w:rsidRDefault="00034E83" w:rsidP="00EE026F">
            <w:pPr>
              <w:widowControl w:val="0"/>
              <w:autoSpaceDN w:val="0"/>
              <w:spacing w:line="276" w:lineRule="auto"/>
              <w:rPr>
                <w:bCs/>
                <w:iCs/>
                <w:lang w:eastAsia="en-US"/>
              </w:rPr>
            </w:pPr>
            <w:r w:rsidRPr="00EE026F">
              <w:rPr>
                <w:bCs/>
                <w:iCs/>
                <w:lang w:eastAsia="en-US"/>
              </w:rPr>
              <w:t xml:space="preserve">5) skleníky </w:t>
            </w:r>
          </w:p>
          <w:p w14:paraId="7437A328" w14:textId="51467A34" w:rsidR="00034E83" w:rsidRPr="00EE026F" w:rsidRDefault="00034E83" w:rsidP="00EE026F">
            <w:pPr>
              <w:widowControl w:val="0"/>
              <w:autoSpaceDN w:val="0"/>
              <w:spacing w:line="276" w:lineRule="auto"/>
              <w:rPr>
                <w:bCs/>
                <w:iCs/>
                <w:lang w:eastAsia="en-US"/>
              </w:rPr>
            </w:pPr>
            <w:r w:rsidRPr="00EE026F">
              <w:rPr>
                <w:bCs/>
                <w:iCs/>
                <w:lang w:eastAsia="en-US"/>
              </w:rPr>
              <w:t>6) množitelské porosty</w:t>
            </w:r>
          </w:p>
        </w:tc>
      </w:tr>
    </w:tbl>
    <w:p w14:paraId="31760E4E" w14:textId="77777777" w:rsidR="00034E83" w:rsidRPr="00034E83" w:rsidRDefault="00034E83" w:rsidP="00EE026F">
      <w:pPr>
        <w:widowControl w:val="0"/>
        <w:autoSpaceDE w:val="0"/>
        <w:autoSpaceDN w:val="0"/>
        <w:spacing w:line="276" w:lineRule="auto"/>
        <w:jc w:val="both"/>
        <w:rPr>
          <w:rFonts w:eastAsia="Calibri"/>
          <w:iCs/>
          <w:snapToGrid w:val="0"/>
          <w:lang w:eastAsia="en-US"/>
        </w:rPr>
      </w:pPr>
      <w:r w:rsidRPr="00034E83">
        <w:rPr>
          <w:rFonts w:eastAsia="Calibri"/>
          <w:iCs/>
          <w:snapToGrid w:val="0"/>
          <w:lang w:eastAsia="en-US"/>
        </w:rPr>
        <w:t>OL (ochranná lhůta) je dána počtem dnů, které je nutné dodržet mezi termínem poslední aplikace a sklizní.</w:t>
      </w:r>
    </w:p>
    <w:p w14:paraId="190F9A42" w14:textId="77777777" w:rsidR="00034E83" w:rsidRPr="00034E83" w:rsidRDefault="00034E83" w:rsidP="00EE026F">
      <w:pPr>
        <w:widowControl w:val="0"/>
        <w:autoSpaceDE w:val="0"/>
        <w:autoSpaceDN w:val="0"/>
        <w:spacing w:after="160" w:line="276" w:lineRule="auto"/>
        <w:jc w:val="both"/>
        <w:rPr>
          <w:rFonts w:eastAsia="Calibri"/>
          <w:iCs/>
          <w:snapToGrid w:val="0"/>
          <w:lang w:eastAsia="en-US"/>
        </w:rPr>
      </w:pPr>
      <w:r w:rsidRPr="00034E83">
        <w:rPr>
          <w:rFonts w:eastAsia="Calibri"/>
          <w:iCs/>
          <w:snapToGrid w:val="0"/>
          <w:lang w:eastAsia="en-US"/>
        </w:rPr>
        <w:t>AT – ochranná lhůta je dána odstupem mezi termínem poslední aplikace a sklizní.</w:t>
      </w:r>
    </w:p>
    <w:tbl>
      <w:tblPr>
        <w:tblW w:w="5244"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1985"/>
        <w:gridCol w:w="1985"/>
        <w:gridCol w:w="2126"/>
        <w:gridCol w:w="1843"/>
      </w:tblGrid>
      <w:tr w:rsidR="00034E83" w:rsidRPr="00034E83" w14:paraId="6877F070" w14:textId="77777777" w:rsidTr="00EE026F">
        <w:tc>
          <w:tcPr>
            <w:tcW w:w="821" w:type="pct"/>
            <w:shd w:val="clear" w:color="auto" w:fill="auto"/>
          </w:tcPr>
          <w:p w14:paraId="069D9A3D" w14:textId="77777777" w:rsidR="00034E83" w:rsidRPr="00034E83" w:rsidRDefault="00034E83" w:rsidP="00EE026F">
            <w:pPr>
              <w:spacing w:line="259" w:lineRule="auto"/>
              <w:rPr>
                <w:rFonts w:eastAsia="Calibri"/>
                <w:lang w:eastAsia="en-US"/>
              </w:rPr>
            </w:pPr>
            <w:r w:rsidRPr="00034E83">
              <w:rPr>
                <w:rFonts w:eastAsia="Calibri"/>
                <w:bCs/>
                <w:iCs/>
                <w:lang w:eastAsia="en-US"/>
              </w:rPr>
              <w:t xml:space="preserve">Plodina, </w:t>
            </w:r>
            <w:r w:rsidRPr="00034E83">
              <w:rPr>
                <w:rFonts w:eastAsia="Calibri"/>
                <w:bCs/>
                <w:iCs/>
                <w:lang w:eastAsia="en-US"/>
              </w:rPr>
              <w:br/>
              <w:t>oblast použití</w:t>
            </w:r>
          </w:p>
        </w:tc>
        <w:tc>
          <w:tcPr>
            <w:tcW w:w="1045" w:type="pct"/>
            <w:shd w:val="clear" w:color="auto" w:fill="auto"/>
          </w:tcPr>
          <w:p w14:paraId="6732DBD7" w14:textId="77777777" w:rsidR="00034E83" w:rsidRPr="00034E83" w:rsidRDefault="00034E83" w:rsidP="00EE026F">
            <w:pPr>
              <w:spacing w:line="259" w:lineRule="auto"/>
              <w:rPr>
                <w:rFonts w:eastAsia="Calibri"/>
                <w:lang w:eastAsia="en-US"/>
              </w:rPr>
            </w:pPr>
            <w:r w:rsidRPr="00034E83">
              <w:rPr>
                <w:rFonts w:eastAsia="Calibri"/>
                <w:bCs/>
                <w:iCs/>
                <w:lang w:eastAsia="en-US"/>
              </w:rPr>
              <w:t>Dávka vody</w:t>
            </w:r>
          </w:p>
        </w:tc>
        <w:tc>
          <w:tcPr>
            <w:tcW w:w="1045" w:type="pct"/>
            <w:shd w:val="clear" w:color="auto" w:fill="auto"/>
          </w:tcPr>
          <w:p w14:paraId="2528C476" w14:textId="77777777" w:rsidR="00034E83" w:rsidRPr="00034E83" w:rsidRDefault="00034E83" w:rsidP="00EE026F">
            <w:pPr>
              <w:spacing w:line="259" w:lineRule="auto"/>
              <w:rPr>
                <w:rFonts w:eastAsia="Calibri"/>
                <w:lang w:eastAsia="en-US"/>
              </w:rPr>
            </w:pPr>
            <w:r w:rsidRPr="00034E83">
              <w:rPr>
                <w:rFonts w:eastAsia="Calibri"/>
                <w:bCs/>
                <w:iCs/>
                <w:lang w:eastAsia="en-US"/>
              </w:rPr>
              <w:t>Způsob aplikace</w:t>
            </w:r>
          </w:p>
        </w:tc>
        <w:tc>
          <w:tcPr>
            <w:tcW w:w="1119" w:type="pct"/>
          </w:tcPr>
          <w:p w14:paraId="2805B84A" w14:textId="77777777" w:rsidR="00034E83" w:rsidRPr="00034E83" w:rsidRDefault="00034E83" w:rsidP="00EE026F">
            <w:pPr>
              <w:spacing w:line="259" w:lineRule="auto"/>
              <w:rPr>
                <w:rFonts w:eastAsia="Calibri"/>
                <w:bCs/>
                <w:iCs/>
                <w:lang w:eastAsia="en-US"/>
              </w:rPr>
            </w:pPr>
            <w:r w:rsidRPr="00034E83">
              <w:rPr>
                <w:bCs/>
                <w:iCs/>
              </w:rPr>
              <w:t>Max. počet aplikací v plodině</w:t>
            </w:r>
          </w:p>
        </w:tc>
        <w:tc>
          <w:tcPr>
            <w:tcW w:w="970" w:type="pct"/>
          </w:tcPr>
          <w:p w14:paraId="7E7BA50D" w14:textId="3378A0F3" w:rsidR="00034E83" w:rsidRPr="00034E83" w:rsidRDefault="00034E83" w:rsidP="00EE026F">
            <w:pPr>
              <w:spacing w:line="259" w:lineRule="auto"/>
              <w:rPr>
                <w:rFonts w:eastAsia="Calibri"/>
                <w:bCs/>
                <w:iCs/>
                <w:lang w:eastAsia="en-US"/>
              </w:rPr>
            </w:pPr>
            <w:r w:rsidRPr="00034E83">
              <w:rPr>
                <w:rFonts w:eastAsia="Calibri"/>
                <w:bCs/>
                <w:iCs/>
                <w:lang w:eastAsia="en-US"/>
              </w:rPr>
              <w:t>Interval mezi</w:t>
            </w:r>
            <w:r w:rsidR="00EE026F">
              <w:rPr>
                <w:rFonts w:eastAsia="Calibri"/>
                <w:bCs/>
                <w:iCs/>
                <w:lang w:eastAsia="en-US"/>
              </w:rPr>
              <w:t xml:space="preserve"> </w:t>
            </w:r>
            <w:r w:rsidRPr="00034E83">
              <w:rPr>
                <w:rFonts w:eastAsia="Calibri"/>
                <w:bCs/>
                <w:iCs/>
                <w:lang w:eastAsia="en-US"/>
              </w:rPr>
              <w:t xml:space="preserve">aplikacemi </w:t>
            </w:r>
          </w:p>
        </w:tc>
      </w:tr>
      <w:tr w:rsidR="00034E83" w:rsidRPr="00034E83" w14:paraId="587623E3" w14:textId="77777777" w:rsidTr="00EE026F">
        <w:tc>
          <w:tcPr>
            <w:tcW w:w="821" w:type="pct"/>
            <w:shd w:val="clear" w:color="auto" w:fill="auto"/>
          </w:tcPr>
          <w:p w14:paraId="5C4FD752" w14:textId="77777777" w:rsidR="00034E83" w:rsidRPr="00034E83" w:rsidRDefault="00034E83" w:rsidP="00EE026F">
            <w:pPr>
              <w:spacing w:line="259" w:lineRule="auto"/>
              <w:rPr>
                <w:rFonts w:eastAsia="Calibri"/>
                <w:iCs/>
                <w:lang w:val="de-DE" w:eastAsia="en-US"/>
              </w:rPr>
            </w:pPr>
            <w:r w:rsidRPr="00034E83">
              <w:rPr>
                <w:rFonts w:eastAsia="Calibri"/>
                <w:iCs/>
                <w:lang w:val="de-DE" w:eastAsia="en-US"/>
              </w:rPr>
              <w:t>chmel</w:t>
            </w:r>
          </w:p>
        </w:tc>
        <w:tc>
          <w:tcPr>
            <w:tcW w:w="1045" w:type="pct"/>
            <w:shd w:val="clear" w:color="auto" w:fill="auto"/>
          </w:tcPr>
          <w:p w14:paraId="7E044E6F" w14:textId="77777777" w:rsidR="00034E83" w:rsidRPr="00034E83" w:rsidRDefault="00034E83" w:rsidP="00EE026F">
            <w:pPr>
              <w:spacing w:line="259" w:lineRule="auto"/>
              <w:rPr>
                <w:rFonts w:eastAsia="Calibri"/>
                <w:iCs/>
                <w:lang w:val="de-DE" w:eastAsia="en-US"/>
              </w:rPr>
            </w:pPr>
            <w:r w:rsidRPr="00034E83">
              <w:rPr>
                <w:iCs/>
              </w:rPr>
              <w:t xml:space="preserve">2000-3000 l/ha </w:t>
            </w:r>
          </w:p>
        </w:tc>
        <w:tc>
          <w:tcPr>
            <w:tcW w:w="1045" w:type="pct"/>
            <w:shd w:val="clear" w:color="auto" w:fill="auto"/>
          </w:tcPr>
          <w:p w14:paraId="0641FCE0" w14:textId="77777777" w:rsidR="00034E83" w:rsidRPr="00034E83" w:rsidRDefault="00034E83" w:rsidP="00EE026F">
            <w:pPr>
              <w:spacing w:line="259" w:lineRule="auto"/>
              <w:rPr>
                <w:rFonts w:eastAsia="Calibri"/>
                <w:iCs/>
                <w:lang w:val="de-DE" w:eastAsia="en-US"/>
              </w:rPr>
            </w:pPr>
            <w:r w:rsidRPr="00034E83">
              <w:rPr>
                <w:iCs/>
              </w:rPr>
              <w:t>postřik, rosení</w:t>
            </w:r>
          </w:p>
        </w:tc>
        <w:tc>
          <w:tcPr>
            <w:tcW w:w="1119" w:type="pct"/>
          </w:tcPr>
          <w:p w14:paraId="2C8EDD4A" w14:textId="77777777" w:rsidR="00034E83" w:rsidRPr="00034E83" w:rsidRDefault="00034E83" w:rsidP="00EE026F">
            <w:pPr>
              <w:spacing w:line="259" w:lineRule="auto"/>
              <w:rPr>
                <w:rFonts w:eastAsia="Calibri"/>
                <w:iCs/>
                <w:color w:val="000000" w:themeColor="text1"/>
                <w:lang w:eastAsia="en-US"/>
              </w:rPr>
            </w:pPr>
            <w:r w:rsidRPr="00034E83">
              <w:rPr>
                <w:iCs/>
                <w:color w:val="000000" w:themeColor="text1"/>
              </w:rPr>
              <w:t>1x/2 roky</w:t>
            </w:r>
          </w:p>
        </w:tc>
        <w:tc>
          <w:tcPr>
            <w:tcW w:w="970" w:type="pct"/>
          </w:tcPr>
          <w:p w14:paraId="7FCC3765" w14:textId="77777777" w:rsidR="00034E83" w:rsidRPr="00034E83" w:rsidRDefault="00034E83" w:rsidP="00EE026F">
            <w:pPr>
              <w:spacing w:line="259" w:lineRule="auto"/>
              <w:rPr>
                <w:rFonts w:eastAsia="Calibri"/>
                <w:iCs/>
                <w:color w:val="000000" w:themeColor="text1"/>
                <w:lang w:eastAsia="en-US"/>
              </w:rPr>
            </w:pPr>
          </w:p>
        </w:tc>
      </w:tr>
      <w:tr w:rsidR="00034E83" w:rsidRPr="00034E83" w14:paraId="1E551632" w14:textId="77777777" w:rsidTr="00EE026F">
        <w:tc>
          <w:tcPr>
            <w:tcW w:w="821" w:type="pct"/>
            <w:shd w:val="clear" w:color="auto" w:fill="auto"/>
          </w:tcPr>
          <w:p w14:paraId="474BA198" w14:textId="77777777" w:rsidR="00034E83" w:rsidRPr="00034E83" w:rsidRDefault="00034E83" w:rsidP="00EE026F">
            <w:pPr>
              <w:spacing w:line="259" w:lineRule="auto"/>
              <w:rPr>
                <w:rFonts w:eastAsia="Calibri"/>
                <w:bCs/>
                <w:iCs/>
                <w:lang w:eastAsia="en-GB"/>
              </w:rPr>
            </w:pPr>
            <w:r w:rsidRPr="00034E83">
              <w:rPr>
                <w:rFonts w:eastAsia="Calibri"/>
                <w:iCs/>
                <w:lang w:val="de-DE" w:eastAsia="en-US"/>
              </w:rPr>
              <w:t xml:space="preserve">dřeviny </w:t>
            </w:r>
            <w:r w:rsidRPr="00034E83">
              <w:rPr>
                <w:rFonts w:eastAsia="Calibri"/>
                <w:iCs/>
                <w:lang w:val="de-DE" w:eastAsia="en-US"/>
              </w:rPr>
              <w:br/>
              <w:t>ve školkách</w:t>
            </w:r>
          </w:p>
        </w:tc>
        <w:tc>
          <w:tcPr>
            <w:tcW w:w="1045" w:type="pct"/>
            <w:shd w:val="clear" w:color="auto" w:fill="auto"/>
          </w:tcPr>
          <w:p w14:paraId="3B830DCD" w14:textId="77777777" w:rsidR="00034E83" w:rsidRPr="00034E83" w:rsidRDefault="00034E83" w:rsidP="00EE026F">
            <w:pPr>
              <w:keepNext/>
              <w:rPr>
                <w:iCs/>
              </w:rPr>
            </w:pPr>
            <w:r w:rsidRPr="00034E83">
              <w:rPr>
                <w:iCs/>
              </w:rPr>
              <w:t xml:space="preserve">200-1000 l/ha </w:t>
            </w:r>
          </w:p>
        </w:tc>
        <w:tc>
          <w:tcPr>
            <w:tcW w:w="1045" w:type="pct"/>
            <w:shd w:val="clear" w:color="auto" w:fill="auto"/>
          </w:tcPr>
          <w:p w14:paraId="2DB53330" w14:textId="77777777" w:rsidR="00034E83" w:rsidRPr="00034E83" w:rsidRDefault="00034E83" w:rsidP="00EE026F">
            <w:pPr>
              <w:spacing w:line="259" w:lineRule="auto"/>
              <w:rPr>
                <w:rFonts w:eastAsia="Calibri"/>
                <w:iCs/>
                <w:lang w:eastAsia="en-US"/>
              </w:rPr>
            </w:pPr>
            <w:r w:rsidRPr="00034E83">
              <w:rPr>
                <w:iCs/>
              </w:rPr>
              <w:t>postřik, rosení</w:t>
            </w:r>
          </w:p>
        </w:tc>
        <w:tc>
          <w:tcPr>
            <w:tcW w:w="1119" w:type="pct"/>
          </w:tcPr>
          <w:p w14:paraId="1B797761" w14:textId="77777777" w:rsidR="00034E83" w:rsidRPr="00034E83" w:rsidRDefault="00034E83" w:rsidP="00EE026F">
            <w:pPr>
              <w:keepNext/>
              <w:rPr>
                <w:rFonts w:eastAsia="Calibri"/>
                <w:iCs/>
                <w:color w:val="000000" w:themeColor="text1"/>
                <w:lang w:eastAsia="en-US"/>
              </w:rPr>
            </w:pPr>
            <w:r w:rsidRPr="00034E83">
              <w:rPr>
                <w:iCs/>
                <w:color w:val="000000" w:themeColor="text1"/>
              </w:rPr>
              <w:t xml:space="preserve">4x/rok </w:t>
            </w:r>
          </w:p>
          <w:p w14:paraId="1DE58DE5" w14:textId="77777777" w:rsidR="00034E83" w:rsidRPr="00034E83" w:rsidRDefault="00034E83" w:rsidP="00EE026F">
            <w:pPr>
              <w:spacing w:line="259" w:lineRule="auto"/>
              <w:rPr>
                <w:rFonts w:eastAsia="Calibri"/>
                <w:iCs/>
                <w:color w:val="000000" w:themeColor="text1"/>
                <w:lang w:eastAsia="en-US"/>
              </w:rPr>
            </w:pPr>
          </w:p>
        </w:tc>
        <w:tc>
          <w:tcPr>
            <w:tcW w:w="970" w:type="pct"/>
          </w:tcPr>
          <w:p w14:paraId="0A8152E0" w14:textId="77777777" w:rsidR="00034E83" w:rsidRPr="00034E83" w:rsidRDefault="00034E83" w:rsidP="00EE026F">
            <w:pPr>
              <w:spacing w:line="259" w:lineRule="auto"/>
              <w:rPr>
                <w:rFonts w:eastAsia="Calibri"/>
                <w:iCs/>
                <w:color w:val="000000" w:themeColor="text1"/>
                <w:lang w:eastAsia="en-US"/>
              </w:rPr>
            </w:pPr>
            <w:r w:rsidRPr="00034E83">
              <w:rPr>
                <w:iCs/>
                <w:color w:val="000000" w:themeColor="text1"/>
              </w:rPr>
              <w:t>7 dnů</w:t>
            </w:r>
          </w:p>
        </w:tc>
      </w:tr>
      <w:tr w:rsidR="00034E83" w:rsidRPr="00034E83" w14:paraId="42BE6641" w14:textId="77777777" w:rsidTr="00EE026F">
        <w:tc>
          <w:tcPr>
            <w:tcW w:w="821" w:type="pct"/>
            <w:shd w:val="clear" w:color="auto" w:fill="auto"/>
          </w:tcPr>
          <w:p w14:paraId="41414632" w14:textId="77777777" w:rsidR="00034E83" w:rsidRPr="00034E83" w:rsidRDefault="00034E83" w:rsidP="00EE026F">
            <w:pPr>
              <w:spacing w:line="259" w:lineRule="auto"/>
              <w:rPr>
                <w:rFonts w:eastAsia="Calibri"/>
                <w:bCs/>
                <w:iCs/>
                <w:lang w:eastAsia="en-GB"/>
              </w:rPr>
            </w:pPr>
            <w:r w:rsidRPr="00034E83">
              <w:rPr>
                <w:rFonts w:eastAsia="Calibri"/>
                <w:iCs/>
                <w:lang w:val="de-DE" w:eastAsia="en-US"/>
              </w:rPr>
              <w:t>hrušeň</w:t>
            </w:r>
          </w:p>
        </w:tc>
        <w:tc>
          <w:tcPr>
            <w:tcW w:w="1045" w:type="pct"/>
            <w:shd w:val="clear" w:color="auto" w:fill="auto"/>
          </w:tcPr>
          <w:p w14:paraId="002EB154" w14:textId="77777777" w:rsidR="00034E83" w:rsidRPr="00034E83" w:rsidRDefault="00034E83" w:rsidP="00EE026F">
            <w:pPr>
              <w:keepNext/>
              <w:rPr>
                <w:iCs/>
              </w:rPr>
            </w:pPr>
            <w:r w:rsidRPr="00034E83">
              <w:rPr>
                <w:iCs/>
              </w:rPr>
              <w:t xml:space="preserve">250-1000 l/ha </w:t>
            </w:r>
          </w:p>
          <w:p w14:paraId="1A5589BB" w14:textId="77777777" w:rsidR="00034E83" w:rsidRPr="00034E83" w:rsidRDefault="00034E83" w:rsidP="00EE026F">
            <w:pPr>
              <w:spacing w:line="259" w:lineRule="auto"/>
              <w:rPr>
                <w:rFonts w:eastAsia="Calibri"/>
                <w:iCs/>
                <w:lang w:val="de-DE" w:eastAsia="en-US"/>
              </w:rPr>
            </w:pPr>
            <w:r w:rsidRPr="00034E83">
              <w:rPr>
                <w:iCs/>
              </w:rPr>
              <w:t>(max. 500 l/1 m výšky koruny/ha)</w:t>
            </w:r>
          </w:p>
        </w:tc>
        <w:tc>
          <w:tcPr>
            <w:tcW w:w="1045" w:type="pct"/>
            <w:shd w:val="clear" w:color="auto" w:fill="auto"/>
          </w:tcPr>
          <w:p w14:paraId="5E9196D6" w14:textId="77777777" w:rsidR="00034E83" w:rsidRPr="00034E83" w:rsidRDefault="00034E83" w:rsidP="00EE026F">
            <w:pPr>
              <w:spacing w:line="259" w:lineRule="auto"/>
              <w:rPr>
                <w:rFonts w:eastAsia="Calibri"/>
                <w:iCs/>
                <w:lang w:eastAsia="en-US"/>
              </w:rPr>
            </w:pPr>
            <w:r w:rsidRPr="00034E83">
              <w:rPr>
                <w:iCs/>
              </w:rPr>
              <w:t>postřik, rosení</w:t>
            </w:r>
          </w:p>
        </w:tc>
        <w:tc>
          <w:tcPr>
            <w:tcW w:w="1119" w:type="pct"/>
          </w:tcPr>
          <w:p w14:paraId="12547807" w14:textId="77777777" w:rsidR="00034E83" w:rsidRPr="00034E83" w:rsidRDefault="00034E83" w:rsidP="00EE026F">
            <w:pPr>
              <w:spacing w:line="259" w:lineRule="auto"/>
              <w:rPr>
                <w:rFonts w:eastAsia="Calibri"/>
                <w:iCs/>
                <w:color w:val="000000" w:themeColor="text1"/>
                <w:lang w:eastAsia="en-US"/>
              </w:rPr>
            </w:pPr>
            <w:r w:rsidRPr="00034E83">
              <w:rPr>
                <w:iCs/>
                <w:color w:val="000000" w:themeColor="text1"/>
              </w:rPr>
              <w:t>1x/2 roky</w:t>
            </w:r>
          </w:p>
        </w:tc>
        <w:tc>
          <w:tcPr>
            <w:tcW w:w="970" w:type="pct"/>
          </w:tcPr>
          <w:p w14:paraId="4D8D59E4" w14:textId="77777777" w:rsidR="00034E83" w:rsidRPr="00034E83" w:rsidRDefault="00034E83" w:rsidP="00EE026F">
            <w:pPr>
              <w:spacing w:line="259" w:lineRule="auto"/>
              <w:rPr>
                <w:rFonts w:eastAsia="Calibri"/>
                <w:iCs/>
                <w:lang w:eastAsia="en-US"/>
              </w:rPr>
            </w:pPr>
          </w:p>
        </w:tc>
      </w:tr>
      <w:tr w:rsidR="00034E83" w:rsidRPr="00034E83" w14:paraId="7A493267" w14:textId="77777777" w:rsidTr="00EE026F">
        <w:tc>
          <w:tcPr>
            <w:tcW w:w="821" w:type="pct"/>
            <w:shd w:val="clear" w:color="auto" w:fill="auto"/>
          </w:tcPr>
          <w:p w14:paraId="1D65B112" w14:textId="77777777" w:rsidR="00034E83" w:rsidRPr="00034E83" w:rsidRDefault="00034E83" w:rsidP="00EE026F">
            <w:pPr>
              <w:spacing w:line="259" w:lineRule="auto"/>
              <w:rPr>
                <w:rFonts w:eastAsia="Calibri"/>
                <w:bCs/>
                <w:iCs/>
                <w:lang w:eastAsia="en-GB"/>
              </w:rPr>
            </w:pPr>
            <w:r w:rsidRPr="00034E83">
              <w:rPr>
                <w:rFonts w:eastAsia="Calibri"/>
                <w:iCs/>
                <w:lang w:val="de-DE" w:eastAsia="en-US"/>
              </w:rPr>
              <w:lastRenderedPageBreak/>
              <w:t>jabloň</w:t>
            </w:r>
          </w:p>
        </w:tc>
        <w:tc>
          <w:tcPr>
            <w:tcW w:w="1045" w:type="pct"/>
            <w:shd w:val="clear" w:color="auto" w:fill="auto"/>
          </w:tcPr>
          <w:p w14:paraId="6146B0C4" w14:textId="77777777" w:rsidR="00034E83" w:rsidRPr="00034E83" w:rsidRDefault="00034E83" w:rsidP="00EE026F">
            <w:pPr>
              <w:keepNext/>
              <w:rPr>
                <w:iCs/>
              </w:rPr>
            </w:pPr>
            <w:r w:rsidRPr="00034E83">
              <w:rPr>
                <w:iCs/>
              </w:rPr>
              <w:t xml:space="preserve">250-1000 l/ha </w:t>
            </w:r>
          </w:p>
          <w:p w14:paraId="6FF83601" w14:textId="77777777" w:rsidR="00034E83" w:rsidRPr="00034E83" w:rsidRDefault="00034E83" w:rsidP="00EE026F">
            <w:pPr>
              <w:spacing w:line="259" w:lineRule="auto"/>
              <w:rPr>
                <w:rFonts w:eastAsia="Calibri"/>
                <w:iCs/>
                <w:lang w:val="de-DE" w:eastAsia="en-US"/>
              </w:rPr>
            </w:pPr>
            <w:r w:rsidRPr="00034E83">
              <w:rPr>
                <w:iCs/>
              </w:rPr>
              <w:t>(max. 500 l/1 m výšky koruny/ha)</w:t>
            </w:r>
          </w:p>
        </w:tc>
        <w:tc>
          <w:tcPr>
            <w:tcW w:w="1045" w:type="pct"/>
            <w:shd w:val="clear" w:color="auto" w:fill="auto"/>
          </w:tcPr>
          <w:p w14:paraId="203CA64C" w14:textId="77777777" w:rsidR="00034E83" w:rsidRPr="00034E83" w:rsidRDefault="00034E83" w:rsidP="00EE026F">
            <w:pPr>
              <w:spacing w:line="259" w:lineRule="auto"/>
              <w:rPr>
                <w:rFonts w:eastAsia="Calibri"/>
                <w:iCs/>
                <w:lang w:eastAsia="en-US"/>
              </w:rPr>
            </w:pPr>
            <w:r w:rsidRPr="00034E83">
              <w:rPr>
                <w:iCs/>
              </w:rPr>
              <w:t>postřik, rosení</w:t>
            </w:r>
          </w:p>
        </w:tc>
        <w:tc>
          <w:tcPr>
            <w:tcW w:w="1119" w:type="pct"/>
          </w:tcPr>
          <w:p w14:paraId="51C474AB" w14:textId="77777777" w:rsidR="00034E83" w:rsidRPr="00034E83" w:rsidRDefault="00034E83" w:rsidP="00EE026F">
            <w:pPr>
              <w:spacing w:line="259" w:lineRule="auto"/>
              <w:rPr>
                <w:rFonts w:eastAsia="Calibri"/>
                <w:iCs/>
                <w:lang w:eastAsia="en-US"/>
              </w:rPr>
            </w:pPr>
            <w:r w:rsidRPr="00034E83">
              <w:rPr>
                <w:iCs/>
                <w:color w:val="000000" w:themeColor="text1"/>
              </w:rPr>
              <w:t>1x/2 roky</w:t>
            </w:r>
          </w:p>
        </w:tc>
        <w:tc>
          <w:tcPr>
            <w:tcW w:w="970" w:type="pct"/>
          </w:tcPr>
          <w:p w14:paraId="78BCB3C3" w14:textId="77777777" w:rsidR="00034E83" w:rsidRPr="00034E83" w:rsidRDefault="00034E83" w:rsidP="00EE026F">
            <w:pPr>
              <w:spacing w:line="259" w:lineRule="auto"/>
              <w:rPr>
                <w:rFonts w:eastAsia="Calibri"/>
                <w:iCs/>
                <w:lang w:eastAsia="en-US"/>
              </w:rPr>
            </w:pPr>
          </w:p>
        </w:tc>
      </w:tr>
      <w:tr w:rsidR="00034E83" w:rsidRPr="00034E83" w14:paraId="2B8BE65E" w14:textId="77777777" w:rsidTr="00EE026F">
        <w:tc>
          <w:tcPr>
            <w:tcW w:w="821" w:type="pct"/>
            <w:shd w:val="clear" w:color="auto" w:fill="auto"/>
          </w:tcPr>
          <w:p w14:paraId="651F8F47" w14:textId="77777777" w:rsidR="00034E83" w:rsidRPr="00034E83" w:rsidRDefault="00034E83" w:rsidP="00EE026F">
            <w:pPr>
              <w:spacing w:line="259" w:lineRule="auto"/>
              <w:rPr>
                <w:rFonts w:eastAsia="Calibri"/>
                <w:bCs/>
                <w:iCs/>
                <w:lang w:eastAsia="en-GB"/>
              </w:rPr>
            </w:pPr>
            <w:r w:rsidRPr="00034E83">
              <w:rPr>
                <w:rFonts w:eastAsia="Calibri"/>
                <w:iCs/>
                <w:lang w:val="de-DE" w:eastAsia="en-US"/>
              </w:rPr>
              <w:t>okrasné rostliny</w:t>
            </w:r>
          </w:p>
        </w:tc>
        <w:tc>
          <w:tcPr>
            <w:tcW w:w="1045" w:type="pct"/>
            <w:shd w:val="clear" w:color="auto" w:fill="auto"/>
          </w:tcPr>
          <w:p w14:paraId="06C88C5C" w14:textId="77777777" w:rsidR="00034E83" w:rsidRPr="00034E83" w:rsidRDefault="00034E83" w:rsidP="00EE026F">
            <w:pPr>
              <w:spacing w:line="259" w:lineRule="auto"/>
              <w:rPr>
                <w:rFonts w:eastAsia="Calibri"/>
                <w:iCs/>
                <w:lang w:val="de-DE" w:eastAsia="en-US"/>
              </w:rPr>
            </w:pPr>
            <w:r w:rsidRPr="00034E83">
              <w:rPr>
                <w:iCs/>
              </w:rPr>
              <w:t>400-1000 l/ha</w:t>
            </w:r>
          </w:p>
        </w:tc>
        <w:tc>
          <w:tcPr>
            <w:tcW w:w="1045" w:type="pct"/>
            <w:shd w:val="clear" w:color="auto" w:fill="auto"/>
          </w:tcPr>
          <w:p w14:paraId="56BD58AC" w14:textId="77777777" w:rsidR="00034E83" w:rsidRPr="00034E83" w:rsidRDefault="00034E83" w:rsidP="00EE026F">
            <w:pPr>
              <w:spacing w:line="259" w:lineRule="auto"/>
              <w:rPr>
                <w:rFonts w:eastAsia="Calibri"/>
                <w:iCs/>
                <w:lang w:eastAsia="en-US"/>
              </w:rPr>
            </w:pPr>
            <w:r w:rsidRPr="00034E83">
              <w:rPr>
                <w:iCs/>
              </w:rPr>
              <w:t>postřik, rosení</w:t>
            </w:r>
          </w:p>
        </w:tc>
        <w:tc>
          <w:tcPr>
            <w:tcW w:w="1119" w:type="pct"/>
          </w:tcPr>
          <w:p w14:paraId="38FFA19E" w14:textId="77777777" w:rsidR="00034E83" w:rsidRPr="00034E83" w:rsidRDefault="00034E83" w:rsidP="00EE026F">
            <w:pPr>
              <w:keepNext/>
              <w:rPr>
                <w:rFonts w:eastAsia="Calibri"/>
                <w:iCs/>
                <w:lang w:eastAsia="en-US"/>
              </w:rPr>
            </w:pPr>
            <w:r w:rsidRPr="00034E83">
              <w:rPr>
                <w:iCs/>
              </w:rPr>
              <w:t xml:space="preserve">4x/rok </w:t>
            </w:r>
          </w:p>
          <w:p w14:paraId="41E7E9CA" w14:textId="77777777" w:rsidR="00034E83" w:rsidRPr="00034E83" w:rsidRDefault="00034E83" w:rsidP="00EE026F">
            <w:pPr>
              <w:spacing w:line="259" w:lineRule="auto"/>
              <w:rPr>
                <w:rFonts w:eastAsia="Calibri"/>
                <w:iCs/>
                <w:lang w:eastAsia="en-US"/>
              </w:rPr>
            </w:pPr>
          </w:p>
        </w:tc>
        <w:tc>
          <w:tcPr>
            <w:tcW w:w="970" w:type="pct"/>
          </w:tcPr>
          <w:p w14:paraId="7900B77B" w14:textId="77777777" w:rsidR="00034E83" w:rsidRPr="00034E83" w:rsidRDefault="00034E83" w:rsidP="00EE026F">
            <w:pPr>
              <w:spacing w:line="259" w:lineRule="auto"/>
              <w:rPr>
                <w:rFonts w:eastAsia="Calibri"/>
                <w:iCs/>
                <w:lang w:eastAsia="en-US"/>
              </w:rPr>
            </w:pPr>
            <w:r w:rsidRPr="00034E83">
              <w:rPr>
                <w:iCs/>
              </w:rPr>
              <w:t>7 dnů</w:t>
            </w:r>
          </w:p>
        </w:tc>
      </w:tr>
      <w:tr w:rsidR="00034E83" w:rsidRPr="00034E83" w14:paraId="5CA7A713" w14:textId="77777777" w:rsidTr="00EE026F">
        <w:tc>
          <w:tcPr>
            <w:tcW w:w="821" w:type="pct"/>
            <w:shd w:val="clear" w:color="auto" w:fill="auto"/>
          </w:tcPr>
          <w:p w14:paraId="31116137" w14:textId="77777777" w:rsidR="00034E83" w:rsidRPr="00034E83" w:rsidRDefault="00034E83" w:rsidP="00EE026F">
            <w:pPr>
              <w:spacing w:line="259" w:lineRule="auto"/>
              <w:rPr>
                <w:iCs/>
              </w:rPr>
            </w:pPr>
            <w:r w:rsidRPr="00034E83">
              <w:rPr>
                <w:rFonts w:eastAsia="Calibri"/>
                <w:iCs/>
                <w:lang w:val="de-DE" w:eastAsia="en-US"/>
              </w:rPr>
              <w:t>rajče, paprika, okurka</w:t>
            </w:r>
          </w:p>
        </w:tc>
        <w:tc>
          <w:tcPr>
            <w:tcW w:w="1045" w:type="pct"/>
            <w:shd w:val="clear" w:color="auto" w:fill="auto"/>
          </w:tcPr>
          <w:p w14:paraId="02CB563F" w14:textId="77777777" w:rsidR="00034E83" w:rsidRPr="00034E83" w:rsidRDefault="00034E83" w:rsidP="00EE026F">
            <w:pPr>
              <w:keepNext/>
              <w:rPr>
                <w:iCs/>
              </w:rPr>
            </w:pPr>
            <w:r w:rsidRPr="00034E83">
              <w:rPr>
                <w:iCs/>
              </w:rPr>
              <w:t xml:space="preserve">200-2000 l/ha </w:t>
            </w:r>
          </w:p>
          <w:p w14:paraId="4DB86B81" w14:textId="77777777" w:rsidR="00034E83" w:rsidRPr="00034E83" w:rsidRDefault="00034E83" w:rsidP="00EE026F">
            <w:pPr>
              <w:keepNext/>
              <w:rPr>
                <w:iCs/>
              </w:rPr>
            </w:pPr>
            <w:r w:rsidRPr="00034E83">
              <w:rPr>
                <w:iCs/>
              </w:rPr>
              <w:t>(max. 1000 l/1 m výšky</w:t>
            </w:r>
            <w:r w:rsidRPr="00034E83">
              <w:rPr>
                <w:iCs/>
                <w:color w:val="FF0000"/>
              </w:rPr>
              <w:t xml:space="preserve"> </w:t>
            </w:r>
            <w:r w:rsidRPr="00034E83">
              <w:rPr>
                <w:iCs/>
                <w:color w:val="000000" w:themeColor="text1"/>
              </w:rPr>
              <w:t>plodiny</w:t>
            </w:r>
            <w:r w:rsidRPr="00034E83">
              <w:rPr>
                <w:iCs/>
              </w:rPr>
              <w:t>/ha)</w:t>
            </w:r>
          </w:p>
        </w:tc>
        <w:tc>
          <w:tcPr>
            <w:tcW w:w="1045" w:type="pct"/>
            <w:shd w:val="clear" w:color="auto" w:fill="auto"/>
          </w:tcPr>
          <w:p w14:paraId="37010BAF" w14:textId="77777777" w:rsidR="00034E83" w:rsidRPr="00034E83" w:rsidRDefault="00034E83" w:rsidP="00EE026F">
            <w:pPr>
              <w:spacing w:line="259" w:lineRule="auto"/>
              <w:rPr>
                <w:iCs/>
              </w:rPr>
            </w:pPr>
            <w:r w:rsidRPr="00034E83">
              <w:rPr>
                <w:iCs/>
              </w:rPr>
              <w:t>postřik, rosení</w:t>
            </w:r>
          </w:p>
        </w:tc>
        <w:tc>
          <w:tcPr>
            <w:tcW w:w="1119" w:type="pct"/>
          </w:tcPr>
          <w:p w14:paraId="3E29FE8F" w14:textId="77777777" w:rsidR="00034E83" w:rsidRPr="00034E83" w:rsidRDefault="00034E83" w:rsidP="00EE026F">
            <w:pPr>
              <w:keepNext/>
              <w:rPr>
                <w:iCs/>
              </w:rPr>
            </w:pPr>
            <w:r w:rsidRPr="00034E83">
              <w:rPr>
                <w:iCs/>
              </w:rPr>
              <w:t>2x</w:t>
            </w:r>
          </w:p>
        </w:tc>
        <w:tc>
          <w:tcPr>
            <w:tcW w:w="970" w:type="pct"/>
          </w:tcPr>
          <w:p w14:paraId="6C178073" w14:textId="77777777" w:rsidR="00034E83" w:rsidRPr="00034E83" w:rsidRDefault="00034E83" w:rsidP="00EE026F">
            <w:pPr>
              <w:spacing w:line="259" w:lineRule="auto"/>
              <w:rPr>
                <w:iCs/>
              </w:rPr>
            </w:pPr>
            <w:r w:rsidRPr="00034E83">
              <w:rPr>
                <w:iCs/>
              </w:rPr>
              <w:t>10 dnů</w:t>
            </w:r>
          </w:p>
        </w:tc>
      </w:tr>
      <w:tr w:rsidR="00034E83" w:rsidRPr="00034E83" w14:paraId="0AB9E8AB" w14:textId="77777777" w:rsidTr="00EE026F">
        <w:tc>
          <w:tcPr>
            <w:tcW w:w="821" w:type="pct"/>
            <w:shd w:val="clear" w:color="auto" w:fill="auto"/>
          </w:tcPr>
          <w:p w14:paraId="26C161F0" w14:textId="77777777" w:rsidR="00034E83" w:rsidRPr="00034E83" w:rsidRDefault="00034E83" w:rsidP="00EE026F">
            <w:pPr>
              <w:spacing w:line="259" w:lineRule="auto"/>
              <w:rPr>
                <w:iCs/>
              </w:rPr>
            </w:pPr>
            <w:r w:rsidRPr="00034E83">
              <w:rPr>
                <w:rFonts w:eastAsia="Calibri"/>
                <w:iCs/>
                <w:lang w:val="de-DE" w:eastAsia="en-US"/>
              </w:rPr>
              <w:t>réva</w:t>
            </w:r>
          </w:p>
        </w:tc>
        <w:tc>
          <w:tcPr>
            <w:tcW w:w="1045" w:type="pct"/>
            <w:shd w:val="clear" w:color="auto" w:fill="auto"/>
          </w:tcPr>
          <w:p w14:paraId="63D70C73" w14:textId="77777777" w:rsidR="00034E83" w:rsidRPr="00034E83" w:rsidRDefault="00034E83" w:rsidP="00EE026F">
            <w:pPr>
              <w:keepNext/>
              <w:rPr>
                <w:iCs/>
              </w:rPr>
            </w:pPr>
            <w:r w:rsidRPr="00034E83">
              <w:rPr>
                <w:iCs/>
              </w:rPr>
              <w:t>400-1000 l/ha</w:t>
            </w:r>
          </w:p>
        </w:tc>
        <w:tc>
          <w:tcPr>
            <w:tcW w:w="1045" w:type="pct"/>
            <w:shd w:val="clear" w:color="auto" w:fill="auto"/>
          </w:tcPr>
          <w:p w14:paraId="4C0596EE" w14:textId="77777777" w:rsidR="00034E83" w:rsidRPr="00034E83" w:rsidRDefault="00034E83" w:rsidP="00EE026F">
            <w:pPr>
              <w:spacing w:line="259" w:lineRule="auto"/>
              <w:rPr>
                <w:iCs/>
              </w:rPr>
            </w:pPr>
            <w:r w:rsidRPr="00034E83">
              <w:rPr>
                <w:iCs/>
              </w:rPr>
              <w:t>postřik, rosení</w:t>
            </w:r>
          </w:p>
        </w:tc>
        <w:tc>
          <w:tcPr>
            <w:tcW w:w="1119" w:type="pct"/>
          </w:tcPr>
          <w:p w14:paraId="0D7C0BAB" w14:textId="77777777" w:rsidR="00034E83" w:rsidRPr="00034E83" w:rsidRDefault="00034E83" w:rsidP="00EE026F">
            <w:pPr>
              <w:keepNext/>
              <w:rPr>
                <w:iCs/>
              </w:rPr>
            </w:pPr>
            <w:r w:rsidRPr="00034E83">
              <w:rPr>
                <w:iCs/>
              </w:rPr>
              <w:t>1x/2 roky</w:t>
            </w:r>
          </w:p>
        </w:tc>
        <w:tc>
          <w:tcPr>
            <w:tcW w:w="970" w:type="pct"/>
          </w:tcPr>
          <w:p w14:paraId="6AD8657A" w14:textId="77777777" w:rsidR="00034E83" w:rsidRPr="00034E83" w:rsidRDefault="00034E83" w:rsidP="00EE026F">
            <w:pPr>
              <w:spacing w:line="259" w:lineRule="auto"/>
              <w:rPr>
                <w:iCs/>
              </w:rPr>
            </w:pPr>
          </w:p>
        </w:tc>
      </w:tr>
    </w:tbl>
    <w:p w14:paraId="191F989A" w14:textId="732146AC" w:rsidR="00034E83" w:rsidRDefault="00034E83" w:rsidP="00EE026F">
      <w:pPr>
        <w:autoSpaceDE w:val="0"/>
        <w:autoSpaceDN w:val="0"/>
        <w:adjustRightInd w:val="0"/>
        <w:spacing w:line="276" w:lineRule="auto"/>
        <w:jc w:val="both"/>
        <w:rPr>
          <w:bCs/>
          <w:lang w:eastAsia="en-GB"/>
        </w:rPr>
      </w:pPr>
      <w:r w:rsidRPr="00034E83">
        <w:rPr>
          <w:rFonts w:eastAsia="Calibri"/>
          <w:lang w:eastAsia="en-GB"/>
        </w:rPr>
        <w:t>Před ošetřením okrasných rostlin, dřevin ve školkách a plodové zeleniny ověřte citlivost na menším počtu rostlin/menší ploše</w:t>
      </w:r>
      <w:r w:rsidRPr="00034E83">
        <w:rPr>
          <w:bCs/>
          <w:lang w:eastAsia="en-GB"/>
        </w:rPr>
        <w:t>.</w:t>
      </w:r>
    </w:p>
    <w:p w14:paraId="5EA133A3" w14:textId="77777777" w:rsidR="00EE026F" w:rsidRPr="00034E83" w:rsidRDefault="00EE026F" w:rsidP="00EE026F">
      <w:pPr>
        <w:autoSpaceDE w:val="0"/>
        <w:autoSpaceDN w:val="0"/>
        <w:adjustRightInd w:val="0"/>
        <w:spacing w:line="276" w:lineRule="auto"/>
        <w:jc w:val="both"/>
        <w:rPr>
          <w:bCs/>
          <w:lang w:eastAsia="en-GB"/>
        </w:rPr>
      </w:pPr>
    </w:p>
    <w:p w14:paraId="6C2E136D" w14:textId="773C8437" w:rsidR="00034E83" w:rsidRPr="00034E83" w:rsidRDefault="00034E83" w:rsidP="00EE026F">
      <w:pPr>
        <w:autoSpaceDE w:val="0"/>
        <w:autoSpaceDN w:val="0"/>
        <w:adjustRightInd w:val="0"/>
        <w:spacing w:line="276" w:lineRule="auto"/>
        <w:jc w:val="both"/>
        <w:rPr>
          <w:rFonts w:eastAsia="Calibri"/>
          <w:lang w:eastAsia="en-US"/>
        </w:rPr>
      </w:pPr>
      <w:r w:rsidRPr="00034E83">
        <w:rPr>
          <w:rFonts w:eastAsia="Calibri"/>
          <w:lang w:eastAsia="en-US"/>
        </w:rPr>
        <w:t>Tabulka ochranných vzdáleností stanovených s ohledem na ochranu necílových organismů</w:t>
      </w:r>
    </w:p>
    <w:tbl>
      <w:tblPr>
        <w:tblW w:w="9356"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19"/>
        <w:gridCol w:w="1418"/>
        <w:gridCol w:w="1842"/>
        <w:gridCol w:w="1560"/>
        <w:gridCol w:w="1417"/>
      </w:tblGrid>
      <w:tr w:rsidR="00034E83" w:rsidRPr="00034E83" w14:paraId="4439FA67" w14:textId="77777777" w:rsidTr="00EE026F">
        <w:trPr>
          <w:trHeight w:val="220"/>
        </w:trPr>
        <w:tc>
          <w:tcPr>
            <w:tcW w:w="3119" w:type="dxa"/>
            <w:shd w:val="clear" w:color="auto" w:fill="FFFFFF"/>
            <w:vAlign w:val="center"/>
          </w:tcPr>
          <w:p w14:paraId="3EAC2160" w14:textId="77777777" w:rsidR="00034E83" w:rsidRPr="00034E83" w:rsidRDefault="00034E83" w:rsidP="00034E83">
            <w:pPr>
              <w:widowControl w:val="0"/>
              <w:spacing w:before="40" w:after="40"/>
            </w:pPr>
            <w:r w:rsidRPr="00034E83">
              <w:t>Plodina</w:t>
            </w:r>
          </w:p>
        </w:tc>
        <w:tc>
          <w:tcPr>
            <w:tcW w:w="1418" w:type="dxa"/>
            <w:vAlign w:val="center"/>
          </w:tcPr>
          <w:p w14:paraId="6C89458D" w14:textId="77777777" w:rsidR="00034E83" w:rsidRPr="00034E83" w:rsidRDefault="00034E83" w:rsidP="00034E83">
            <w:pPr>
              <w:widowControl w:val="0"/>
              <w:spacing w:before="40" w:after="40"/>
              <w:jc w:val="center"/>
            </w:pPr>
            <w:r w:rsidRPr="00034E83">
              <w:t>bez redukce</w:t>
            </w:r>
          </w:p>
        </w:tc>
        <w:tc>
          <w:tcPr>
            <w:tcW w:w="1842" w:type="dxa"/>
            <w:vAlign w:val="center"/>
          </w:tcPr>
          <w:p w14:paraId="693E1EB7" w14:textId="77777777" w:rsidR="00034E83" w:rsidRPr="00034E83" w:rsidRDefault="00034E83" w:rsidP="00034E83">
            <w:pPr>
              <w:widowControl w:val="0"/>
              <w:spacing w:before="40" w:after="40"/>
              <w:jc w:val="center"/>
            </w:pPr>
            <w:r w:rsidRPr="00034E83">
              <w:t>tryska 50 %</w:t>
            </w:r>
          </w:p>
        </w:tc>
        <w:tc>
          <w:tcPr>
            <w:tcW w:w="1560" w:type="dxa"/>
            <w:vAlign w:val="center"/>
          </w:tcPr>
          <w:p w14:paraId="0F2D5349" w14:textId="77777777" w:rsidR="00034E83" w:rsidRPr="00034E83" w:rsidRDefault="00034E83" w:rsidP="00034E83">
            <w:pPr>
              <w:widowControl w:val="0"/>
              <w:spacing w:before="40" w:after="40"/>
              <w:jc w:val="center"/>
            </w:pPr>
            <w:r w:rsidRPr="00034E83">
              <w:t>tryska 75 %</w:t>
            </w:r>
          </w:p>
        </w:tc>
        <w:tc>
          <w:tcPr>
            <w:tcW w:w="1417" w:type="dxa"/>
            <w:vAlign w:val="center"/>
          </w:tcPr>
          <w:p w14:paraId="58E0D436" w14:textId="77777777" w:rsidR="00034E83" w:rsidRPr="00034E83" w:rsidRDefault="00034E83" w:rsidP="00034E83">
            <w:pPr>
              <w:widowControl w:val="0"/>
              <w:spacing w:before="40" w:after="40"/>
              <w:jc w:val="center"/>
            </w:pPr>
            <w:r w:rsidRPr="00034E83">
              <w:t>tryska 90 %</w:t>
            </w:r>
          </w:p>
        </w:tc>
      </w:tr>
      <w:tr w:rsidR="00034E83" w:rsidRPr="00034E83" w14:paraId="0AFFF386" w14:textId="77777777" w:rsidTr="00EE026F">
        <w:trPr>
          <w:trHeight w:val="316"/>
        </w:trPr>
        <w:tc>
          <w:tcPr>
            <w:tcW w:w="9356" w:type="dxa"/>
            <w:gridSpan w:val="5"/>
            <w:shd w:val="clear" w:color="auto" w:fill="FFFFFF"/>
            <w:vAlign w:val="center"/>
          </w:tcPr>
          <w:p w14:paraId="7F4812A3" w14:textId="77777777" w:rsidR="00034E83" w:rsidRPr="00034E83" w:rsidRDefault="00034E83" w:rsidP="00034E83">
            <w:pPr>
              <w:widowControl w:val="0"/>
              <w:spacing w:before="40" w:after="40"/>
            </w:pPr>
            <w:r w:rsidRPr="00034E83">
              <w:t>Ochranná vzdálenost od povrchové vody s ohledem na ochranu vodních organismů [m]</w:t>
            </w:r>
          </w:p>
        </w:tc>
      </w:tr>
      <w:tr w:rsidR="00034E83" w:rsidRPr="00034E83" w14:paraId="4E9F5CA5" w14:textId="77777777" w:rsidTr="00EE026F">
        <w:trPr>
          <w:trHeight w:val="275"/>
        </w:trPr>
        <w:tc>
          <w:tcPr>
            <w:tcW w:w="3119" w:type="dxa"/>
            <w:shd w:val="clear" w:color="auto" w:fill="FFFFFF"/>
            <w:vAlign w:val="center"/>
          </w:tcPr>
          <w:p w14:paraId="182E1C58" w14:textId="77777777" w:rsidR="00034E83" w:rsidRPr="00034E83" w:rsidRDefault="00034E83" w:rsidP="00034E83">
            <w:pPr>
              <w:widowControl w:val="0"/>
              <w:spacing w:before="40" w:after="40"/>
            </w:pPr>
            <w:r w:rsidRPr="00034E83">
              <w:rPr>
                <w:rFonts w:eastAsia="Calibri"/>
                <w:iCs/>
                <w:lang w:val="de-DE" w:eastAsia="en-US"/>
              </w:rPr>
              <w:t xml:space="preserve">jabloně, </w:t>
            </w:r>
            <w:r w:rsidRPr="00034E83">
              <w:rPr>
                <w:rFonts w:eastAsia="Calibri"/>
                <w:bCs/>
                <w:iCs/>
                <w:lang w:eastAsia="en-US"/>
              </w:rPr>
              <w:t>hrušně</w:t>
            </w:r>
          </w:p>
        </w:tc>
        <w:tc>
          <w:tcPr>
            <w:tcW w:w="1418" w:type="dxa"/>
            <w:vAlign w:val="center"/>
          </w:tcPr>
          <w:p w14:paraId="3C022C71" w14:textId="77777777" w:rsidR="00034E83" w:rsidRPr="00034E83" w:rsidRDefault="00034E83" w:rsidP="00034E83">
            <w:pPr>
              <w:widowControl w:val="0"/>
              <w:spacing w:before="40" w:after="40" w:line="276" w:lineRule="auto"/>
              <w:jc w:val="center"/>
            </w:pPr>
            <w:r w:rsidRPr="00034E83">
              <w:rPr>
                <w:rFonts w:eastAsia="Calibri"/>
                <w:lang w:eastAsia="en-US"/>
              </w:rPr>
              <w:t>30</w:t>
            </w:r>
          </w:p>
        </w:tc>
        <w:tc>
          <w:tcPr>
            <w:tcW w:w="1842" w:type="dxa"/>
            <w:vAlign w:val="center"/>
          </w:tcPr>
          <w:p w14:paraId="3A6FC80A" w14:textId="77777777" w:rsidR="00034E83" w:rsidRPr="00034E83" w:rsidRDefault="00034E83" w:rsidP="00034E83">
            <w:pPr>
              <w:widowControl w:val="0"/>
              <w:spacing w:before="40" w:after="40" w:line="276" w:lineRule="auto"/>
              <w:jc w:val="center"/>
            </w:pPr>
            <w:r w:rsidRPr="00034E83">
              <w:rPr>
                <w:rFonts w:eastAsia="Calibri"/>
                <w:lang w:eastAsia="en-US"/>
              </w:rPr>
              <w:t>20</w:t>
            </w:r>
          </w:p>
        </w:tc>
        <w:tc>
          <w:tcPr>
            <w:tcW w:w="1560" w:type="dxa"/>
            <w:vAlign w:val="center"/>
          </w:tcPr>
          <w:p w14:paraId="6D59EB11" w14:textId="77777777" w:rsidR="00034E83" w:rsidRPr="00034E83" w:rsidRDefault="00034E83" w:rsidP="00034E83">
            <w:pPr>
              <w:widowControl w:val="0"/>
              <w:spacing w:before="40" w:after="40" w:line="276" w:lineRule="auto"/>
              <w:jc w:val="center"/>
            </w:pPr>
            <w:r w:rsidRPr="00034E83">
              <w:rPr>
                <w:rFonts w:eastAsia="Calibri"/>
                <w:lang w:eastAsia="en-US"/>
              </w:rPr>
              <w:t>15</w:t>
            </w:r>
          </w:p>
        </w:tc>
        <w:tc>
          <w:tcPr>
            <w:tcW w:w="1417" w:type="dxa"/>
            <w:vAlign w:val="center"/>
          </w:tcPr>
          <w:p w14:paraId="2D9BD74C" w14:textId="77777777" w:rsidR="00034E83" w:rsidRPr="00034E83" w:rsidRDefault="00034E83" w:rsidP="00034E83">
            <w:pPr>
              <w:widowControl w:val="0"/>
              <w:spacing w:before="40" w:after="40" w:line="276" w:lineRule="auto"/>
              <w:jc w:val="center"/>
            </w:pPr>
            <w:r w:rsidRPr="00034E83">
              <w:rPr>
                <w:rFonts w:eastAsia="Calibri"/>
                <w:lang w:eastAsia="en-US"/>
              </w:rPr>
              <w:t>7</w:t>
            </w:r>
          </w:p>
        </w:tc>
      </w:tr>
      <w:tr w:rsidR="00034E83" w:rsidRPr="00034E83" w14:paraId="55892446" w14:textId="77777777" w:rsidTr="00EE026F">
        <w:trPr>
          <w:trHeight w:val="275"/>
        </w:trPr>
        <w:tc>
          <w:tcPr>
            <w:tcW w:w="3119" w:type="dxa"/>
            <w:shd w:val="clear" w:color="auto" w:fill="FFFFFF"/>
            <w:vAlign w:val="center"/>
          </w:tcPr>
          <w:p w14:paraId="52B1FE35" w14:textId="77777777" w:rsidR="00034E83" w:rsidRPr="00034E83" w:rsidRDefault="00034E83" w:rsidP="00034E83">
            <w:pPr>
              <w:widowControl w:val="0"/>
              <w:spacing w:before="40" w:after="40"/>
              <w:rPr>
                <w:rFonts w:eastAsia="Calibri"/>
                <w:bCs/>
                <w:iCs/>
                <w:lang w:eastAsia="en-GB"/>
              </w:rPr>
            </w:pPr>
            <w:r w:rsidRPr="00034E83">
              <w:rPr>
                <w:rFonts w:eastAsia="Calibri"/>
                <w:iCs/>
                <w:lang w:val="de-DE" w:eastAsia="en-US"/>
              </w:rPr>
              <w:t>chmel</w:t>
            </w:r>
          </w:p>
        </w:tc>
        <w:tc>
          <w:tcPr>
            <w:tcW w:w="1418" w:type="dxa"/>
            <w:vAlign w:val="center"/>
          </w:tcPr>
          <w:p w14:paraId="1172100C" w14:textId="77777777" w:rsidR="00034E83" w:rsidRPr="00034E83" w:rsidRDefault="00034E83" w:rsidP="00034E83">
            <w:pPr>
              <w:widowControl w:val="0"/>
              <w:spacing w:before="40" w:after="40" w:line="276" w:lineRule="auto"/>
              <w:jc w:val="center"/>
            </w:pPr>
            <w:r w:rsidRPr="00034E83">
              <w:rPr>
                <w:rFonts w:eastAsia="Calibri"/>
                <w:lang w:eastAsia="en-US"/>
              </w:rPr>
              <w:t>25</w:t>
            </w:r>
          </w:p>
        </w:tc>
        <w:tc>
          <w:tcPr>
            <w:tcW w:w="1842" w:type="dxa"/>
            <w:vAlign w:val="center"/>
          </w:tcPr>
          <w:p w14:paraId="5FDE5933" w14:textId="77777777" w:rsidR="00034E83" w:rsidRPr="00034E83" w:rsidRDefault="00034E83" w:rsidP="00034E83">
            <w:pPr>
              <w:widowControl w:val="0"/>
              <w:spacing w:before="40" w:after="40" w:line="276" w:lineRule="auto"/>
              <w:jc w:val="center"/>
            </w:pPr>
            <w:r w:rsidRPr="00034E83">
              <w:rPr>
                <w:rFonts w:eastAsia="Calibri"/>
                <w:lang w:eastAsia="en-US"/>
              </w:rPr>
              <w:t>18</w:t>
            </w:r>
          </w:p>
        </w:tc>
        <w:tc>
          <w:tcPr>
            <w:tcW w:w="1560" w:type="dxa"/>
            <w:vAlign w:val="center"/>
          </w:tcPr>
          <w:p w14:paraId="7010E63F" w14:textId="77777777" w:rsidR="00034E83" w:rsidRPr="00034E83" w:rsidRDefault="00034E83" w:rsidP="00034E83">
            <w:pPr>
              <w:widowControl w:val="0"/>
              <w:spacing w:before="40" w:after="40" w:line="276" w:lineRule="auto"/>
              <w:jc w:val="center"/>
            </w:pPr>
            <w:r w:rsidRPr="00034E83">
              <w:rPr>
                <w:rFonts w:eastAsia="Calibri"/>
                <w:lang w:eastAsia="en-US"/>
              </w:rPr>
              <w:t>14</w:t>
            </w:r>
          </w:p>
        </w:tc>
        <w:tc>
          <w:tcPr>
            <w:tcW w:w="1417" w:type="dxa"/>
            <w:vAlign w:val="center"/>
          </w:tcPr>
          <w:p w14:paraId="535DEE3B" w14:textId="77777777" w:rsidR="00034E83" w:rsidRPr="00034E83" w:rsidRDefault="00034E83" w:rsidP="00034E83">
            <w:pPr>
              <w:widowControl w:val="0"/>
              <w:spacing w:before="40" w:after="40" w:line="276" w:lineRule="auto"/>
              <w:jc w:val="center"/>
            </w:pPr>
            <w:r w:rsidRPr="00034E83">
              <w:rPr>
                <w:rFonts w:eastAsia="Calibri"/>
                <w:lang w:eastAsia="en-US"/>
              </w:rPr>
              <w:t>6</w:t>
            </w:r>
          </w:p>
        </w:tc>
      </w:tr>
      <w:tr w:rsidR="00034E83" w:rsidRPr="00034E83" w14:paraId="6A40B7E7" w14:textId="77777777" w:rsidTr="00EE026F">
        <w:trPr>
          <w:trHeight w:val="275"/>
        </w:trPr>
        <w:tc>
          <w:tcPr>
            <w:tcW w:w="3119" w:type="dxa"/>
            <w:shd w:val="clear" w:color="auto" w:fill="FFFFFF"/>
            <w:vAlign w:val="center"/>
          </w:tcPr>
          <w:p w14:paraId="09417F47" w14:textId="77777777" w:rsidR="00034E83" w:rsidRPr="00034E83" w:rsidRDefault="00034E83" w:rsidP="00034E83">
            <w:pPr>
              <w:widowControl w:val="0"/>
              <w:spacing w:before="40" w:after="40"/>
              <w:rPr>
                <w:rFonts w:eastAsia="Calibri"/>
                <w:bCs/>
                <w:iCs/>
                <w:lang w:eastAsia="en-GB"/>
              </w:rPr>
            </w:pPr>
            <w:r w:rsidRPr="00034E83">
              <w:rPr>
                <w:rFonts w:eastAsia="Calibri"/>
                <w:iCs/>
                <w:lang w:val="de-DE" w:eastAsia="en-US"/>
              </w:rPr>
              <w:t>réva</w:t>
            </w:r>
          </w:p>
        </w:tc>
        <w:tc>
          <w:tcPr>
            <w:tcW w:w="1418" w:type="dxa"/>
            <w:vAlign w:val="center"/>
          </w:tcPr>
          <w:p w14:paraId="30BC8536" w14:textId="77777777" w:rsidR="00034E83" w:rsidRPr="00034E83" w:rsidRDefault="00034E83" w:rsidP="00034E83">
            <w:pPr>
              <w:widowControl w:val="0"/>
              <w:spacing w:before="40" w:after="40" w:line="276" w:lineRule="auto"/>
              <w:jc w:val="center"/>
            </w:pPr>
            <w:r w:rsidRPr="00034E83">
              <w:rPr>
                <w:rFonts w:eastAsia="Calibri"/>
                <w:lang w:eastAsia="en-US"/>
              </w:rPr>
              <w:t>8</w:t>
            </w:r>
          </w:p>
        </w:tc>
        <w:tc>
          <w:tcPr>
            <w:tcW w:w="1842" w:type="dxa"/>
            <w:vAlign w:val="center"/>
          </w:tcPr>
          <w:p w14:paraId="4B4F27DB" w14:textId="77777777" w:rsidR="00034E83" w:rsidRPr="00034E83" w:rsidRDefault="00034E83" w:rsidP="00034E83">
            <w:pPr>
              <w:widowControl w:val="0"/>
              <w:spacing w:before="40" w:after="40" w:line="276" w:lineRule="auto"/>
              <w:jc w:val="center"/>
            </w:pPr>
            <w:r w:rsidRPr="00034E83">
              <w:rPr>
                <w:rFonts w:eastAsia="Calibri"/>
                <w:lang w:eastAsia="en-US"/>
              </w:rPr>
              <w:t>6</w:t>
            </w:r>
          </w:p>
        </w:tc>
        <w:tc>
          <w:tcPr>
            <w:tcW w:w="1560" w:type="dxa"/>
            <w:vAlign w:val="center"/>
          </w:tcPr>
          <w:p w14:paraId="36B8E216" w14:textId="77777777" w:rsidR="00034E83" w:rsidRPr="00034E83" w:rsidRDefault="00034E83" w:rsidP="00034E83">
            <w:pPr>
              <w:widowControl w:val="0"/>
              <w:spacing w:before="40" w:after="40" w:line="276" w:lineRule="auto"/>
              <w:jc w:val="center"/>
            </w:pPr>
            <w:r w:rsidRPr="00034E83">
              <w:rPr>
                <w:rFonts w:eastAsia="Calibri"/>
                <w:lang w:eastAsia="en-US"/>
              </w:rPr>
              <w:t>6</w:t>
            </w:r>
          </w:p>
        </w:tc>
        <w:tc>
          <w:tcPr>
            <w:tcW w:w="1417" w:type="dxa"/>
            <w:vAlign w:val="center"/>
          </w:tcPr>
          <w:p w14:paraId="6DC6448D" w14:textId="77777777" w:rsidR="00034E83" w:rsidRPr="00034E83" w:rsidRDefault="00034E83" w:rsidP="00034E83">
            <w:pPr>
              <w:widowControl w:val="0"/>
              <w:spacing w:before="40" w:after="40" w:line="276" w:lineRule="auto"/>
              <w:jc w:val="center"/>
            </w:pPr>
            <w:r w:rsidRPr="00034E83">
              <w:rPr>
                <w:rFonts w:eastAsia="Calibri"/>
                <w:lang w:eastAsia="en-US"/>
              </w:rPr>
              <w:t>6</w:t>
            </w:r>
          </w:p>
        </w:tc>
      </w:tr>
      <w:tr w:rsidR="00034E83" w:rsidRPr="00034E83" w14:paraId="45447F68" w14:textId="77777777" w:rsidTr="00EE026F">
        <w:trPr>
          <w:trHeight w:val="316"/>
        </w:trPr>
        <w:tc>
          <w:tcPr>
            <w:tcW w:w="9356" w:type="dxa"/>
            <w:gridSpan w:val="5"/>
            <w:shd w:val="clear" w:color="auto" w:fill="FFFFFF"/>
            <w:vAlign w:val="center"/>
          </w:tcPr>
          <w:p w14:paraId="4FDBFB4C" w14:textId="77777777" w:rsidR="00034E83" w:rsidRPr="00034E83" w:rsidRDefault="00034E83" w:rsidP="00034E83">
            <w:pPr>
              <w:widowControl w:val="0"/>
              <w:spacing w:before="40" w:after="40"/>
            </w:pPr>
            <w:r w:rsidRPr="00034E83">
              <w:t xml:space="preserve">Ochranná vzdálenost od </w:t>
            </w:r>
            <w:r w:rsidRPr="00034E83">
              <w:rPr>
                <w:bCs/>
              </w:rPr>
              <w:t xml:space="preserve">okraje ošetřovaného pozemku s ohledem na ochranu necílových členovců </w:t>
            </w:r>
            <w:r w:rsidRPr="00034E83">
              <w:t>[m]</w:t>
            </w:r>
          </w:p>
        </w:tc>
      </w:tr>
      <w:tr w:rsidR="00034E83" w:rsidRPr="00034E83" w14:paraId="2D7896F6" w14:textId="77777777" w:rsidTr="00EE026F">
        <w:trPr>
          <w:trHeight w:val="275"/>
        </w:trPr>
        <w:tc>
          <w:tcPr>
            <w:tcW w:w="3119" w:type="dxa"/>
            <w:shd w:val="clear" w:color="auto" w:fill="FFFFFF"/>
            <w:vAlign w:val="center"/>
          </w:tcPr>
          <w:p w14:paraId="6FD888BA" w14:textId="77777777" w:rsidR="00034E83" w:rsidRPr="00034E83" w:rsidRDefault="00034E83" w:rsidP="00034E83">
            <w:pPr>
              <w:widowControl w:val="0"/>
              <w:spacing w:before="40" w:after="40"/>
              <w:rPr>
                <w:rFonts w:eastAsia="Calibri"/>
                <w:bCs/>
                <w:iCs/>
                <w:lang w:eastAsia="en-GB"/>
              </w:rPr>
            </w:pPr>
            <w:r w:rsidRPr="00034E83">
              <w:rPr>
                <w:rFonts w:eastAsia="Calibri"/>
                <w:iCs/>
                <w:lang w:val="de-DE" w:eastAsia="en-US"/>
              </w:rPr>
              <w:t xml:space="preserve">jabloně, </w:t>
            </w:r>
            <w:r w:rsidRPr="00034E83">
              <w:rPr>
                <w:rFonts w:eastAsia="Calibri"/>
                <w:bCs/>
                <w:iCs/>
                <w:lang w:eastAsia="en-US"/>
              </w:rPr>
              <w:t>hrušně</w:t>
            </w:r>
          </w:p>
        </w:tc>
        <w:tc>
          <w:tcPr>
            <w:tcW w:w="1418" w:type="dxa"/>
            <w:vAlign w:val="center"/>
          </w:tcPr>
          <w:p w14:paraId="61024081" w14:textId="77777777" w:rsidR="00034E83" w:rsidRPr="00034E83" w:rsidRDefault="00034E83" w:rsidP="00034E83">
            <w:pPr>
              <w:widowControl w:val="0"/>
              <w:spacing w:before="40" w:after="40" w:line="276" w:lineRule="auto"/>
              <w:jc w:val="center"/>
            </w:pPr>
            <w:r w:rsidRPr="00034E83">
              <w:rPr>
                <w:rFonts w:eastAsia="Calibri"/>
                <w:lang w:eastAsia="en-US"/>
              </w:rPr>
              <w:t>20</w:t>
            </w:r>
          </w:p>
        </w:tc>
        <w:tc>
          <w:tcPr>
            <w:tcW w:w="1842" w:type="dxa"/>
            <w:vAlign w:val="center"/>
          </w:tcPr>
          <w:p w14:paraId="2E71754C" w14:textId="77777777" w:rsidR="00034E83" w:rsidRPr="00034E83" w:rsidRDefault="00034E83" w:rsidP="00034E83">
            <w:pPr>
              <w:widowControl w:val="0"/>
              <w:spacing w:before="40" w:after="40" w:line="276" w:lineRule="auto"/>
              <w:jc w:val="center"/>
            </w:pPr>
            <w:r w:rsidRPr="00034E83">
              <w:rPr>
                <w:rFonts w:eastAsia="Calibri"/>
                <w:lang w:eastAsia="en-US"/>
              </w:rPr>
              <w:t>15</w:t>
            </w:r>
          </w:p>
        </w:tc>
        <w:tc>
          <w:tcPr>
            <w:tcW w:w="1560" w:type="dxa"/>
            <w:vAlign w:val="center"/>
          </w:tcPr>
          <w:p w14:paraId="51ADB5AE" w14:textId="77777777" w:rsidR="00034E83" w:rsidRPr="00034E83" w:rsidRDefault="00034E83" w:rsidP="00034E83">
            <w:pPr>
              <w:widowControl w:val="0"/>
              <w:spacing w:before="40" w:after="40" w:line="276" w:lineRule="auto"/>
              <w:jc w:val="center"/>
            </w:pPr>
            <w:r w:rsidRPr="00034E83">
              <w:rPr>
                <w:rFonts w:eastAsia="Calibri"/>
                <w:lang w:eastAsia="en-US"/>
              </w:rPr>
              <w:t>10</w:t>
            </w:r>
          </w:p>
        </w:tc>
        <w:tc>
          <w:tcPr>
            <w:tcW w:w="1417" w:type="dxa"/>
            <w:vAlign w:val="center"/>
          </w:tcPr>
          <w:p w14:paraId="101FC295" w14:textId="77777777" w:rsidR="00034E83" w:rsidRPr="00034E83" w:rsidRDefault="00034E83" w:rsidP="00034E83">
            <w:pPr>
              <w:widowControl w:val="0"/>
              <w:spacing w:before="40" w:after="40" w:line="276" w:lineRule="auto"/>
              <w:jc w:val="center"/>
            </w:pPr>
            <w:r w:rsidRPr="00034E83">
              <w:rPr>
                <w:rFonts w:eastAsia="Calibri"/>
                <w:lang w:eastAsia="en-US"/>
              </w:rPr>
              <w:t>5</w:t>
            </w:r>
          </w:p>
        </w:tc>
      </w:tr>
      <w:tr w:rsidR="00034E83" w:rsidRPr="00034E83" w14:paraId="53CCF64B" w14:textId="77777777" w:rsidTr="00EE026F">
        <w:trPr>
          <w:trHeight w:val="275"/>
        </w:trPr>
        <w:tc>
          <w:tcPr>
            <w:tcW w:w="3119" w:type="dxa"/>
            <w:shd w:val="clear" w:color="auto" w:fill="FFFFFF"/>
            <w:vAlign w:val="center"/>
          </w:tcPr>
          <w:p w14:paraId="06442420" w14:textId="77777777" w:rsidR="00034E83" w:rsidRPr="00034E83" w:rsidRDefault="00034E83" w:rsidP="00034E83">
            <w:pPr>
              <w:widowControl w:val="0"/>
              <w:spacing w:before="40" w:after="40"/>
              <w:rPr>
                <w:rFonts w:eastAsia="Calibri"/>
                <w:bCs/>
                <w:iCs/>
                <w:lang w:eastAsia="en-GB"/>
              </w:rPr>
            </w:pPr>
            <w:r w:rsidRPr="00034E83">
              <w:rPr>
                <w:rFonts w:eastAsia="Calibri"/>
                <w:iCs/>
                <w:lang w:val="de-DE" w:eastAsia="en-US"/>
              </w:rPr>
              <w:t>réva</w:t>
            </w:r>
          </w:p>
        </w:tc>
        <w:tc>
          <w:tcPr>
            <w:tcW w:w="1418" w:type="dxa"/>
            <w:vAlign w:val="center"/>
          </w:tcPr>
          <w:p w14:paraId="7F2AA169" w14:textId="77777777" w:rsidR="00034E83" w:rsidRPr="00034E83" w:rsidRDefault="00034E83" w:rsidP="00034E83">
            <w:pPr>
              <w:widowControl w:val="0"/>
              <w:spacing w:before="40" w:after="40" w:line="276" w:lineRule="auto"/>
              <w:jc w:val="center"/>
            </w:pPr>
            <w:r w:rsidRPr="00034E83">
              <w:rPr>
                <w:rFonts w:eastAsia="Calibri"/>
                <w:lang w:eastAsia="en-US"/>
              </w:rPr>
              <w:t>5</w:t>
            </w:r>
          </w:p>
        </w:tc>
        <w:tc>
          <w:tcPr>
            <w:tcW w:w="1842" w:type="dxa"/>
            <w:vAlign w:val="center"/>
          </w:tcPr>
          <w:p w14:paraId="217F256B" w14:textId="77777777" w:rsidR="00034E83" w:rsidRPr="00034E83" w:rsidRDefault="00034E83" w:rsidP="00034E83">
            <w:pPr>
              <w:widowControl w:val="0"/>
              <w:spacing w:before="40" w:after="40" w:line="276" w:lineRule="auto"/>
              <w:jc w:val="center"/>
            </w:pPr>
            <w:r w:rsidRPr="00034E83">
              <w:rPr>
                <w:rFonts w:eastAsia="Calibri"/>
                <w:lang w:eastAsia="en-US"/>
              </w:rPr>
              <w:t>0</w:t>
            </w:r>
          </w:p>
        </w:tc>
        <w:tc>
          <w:tcPr>
            <w:tcW w:w="1560" w:type="dxa"/>
            <w:vAlign w:val="center"/>
          </w:tcPr>
          <w:p w14:paraId="25CB3F7B" w14:textId="77777777" w:rsidR="00034E83" w:rsidRPr="00034E83" w:rsidRDefault="00034E83" w:rsidP="00034E83">
            <w:pPr>
              <w:widowControl w:val="0"/>
              <w:spacing w:before="40" w:after="40" w:line="276" w:lineRule="auto"/>
              <w:jc w:val="center"/>
            </w:pPr>
            <w:r w:rsidRPr="00034E83">
              <w:rPr>
                <w:rFonts w:eastAsia="Calibri"/>
                <w:lang w:eastAsia="en-US"/>
              </w:rPr>
              <w:t>0</w:t>
            </w:r>
          </w:p>
        </w:tc>
        <w:tc>
          <w:tcPr>
            <w:tcW w:w="1417" w:type="dxa"/>
            <w:vAlign w:val="center"/>
          </w:tcPr>
          <w:p w14:paraId="014F21B6" w14:textId="77777777" w:rsidR="00034E83" w:rsidRPr="00034E83" w:rsidRDefault="00034E83" w:rsidP="00034E83">
            <w:pPr>
              <w:widowControl w:val="0"/>
              <w:spacing w:before="40" w:after="40" w:line="276" w:lineRule="auto"/>
              <w:jc w:val="center"/>
            </w:pPr>
            <w:r w:rsidRPr="00034E83">
              <w:rPr>
                <w:rFonts w:eastAsia="Calibri"/>
                <w:lang w:eastAsia="en-US"/>
              </w:rPr>
              <w:t>0</w:t>
            </w:r>
          </w:p>
        </w:tc>
      </w:tr>
      <w:tr w:rsidR="00034E83" w:rsidRPr="00034E83" w14:paraId="3096B413" w14:textId="77777777" w:rsidTr="00EE026F">
        <w:trPr>
          <w:trHeight w:val="275"/>
        </w:trPr>
        <w:tc>
          <w:tcPr>
            <w:tcW w:w="3119" w:type="dxa"/>
            <w:shd w:val="clear" w:color="auto" w:fill="FFFFFF"/>
            <w:vAlign w:val="center"/>
          </w:tcPr>
          <w:p w14:paraId="79117768" w14:textId="77777777" w:rsidR="00034E83" w:rsidRPr="00034E83" w:rsidRDefault="00034E83" w:rsidP="00034E83">
            <w:pPr>
              <w:widowControl w:val="0"/>
              <w:spacing w:before="40" w:after="40"/>
              <w:rPr>
                <w:rFonts w:eastAsia="Calibri"/>
                <w:bCs/>
                <w:iCs/>
                <w:lang w:eastAsia="en-GB"/>
              </w:rPr>
            </w:pPr>
            <w:r w:rsidRPr="00034E83">
              <w:rPr>
                <w:rFonts w:eastAsia="Calibri"/>
                <w:iCs/>
                <w:lang w:val="de-DE" w:eastAsia="en-US"/>
              </w:rPr>
              <w:t>chmel</w:t>
            </w:r>
          </w:p>
        </w:tc>
        <w:tc>
          <w:tcPr>
            <w:tcW w:w="1418" w:type="dxa"/>
            <w:vAlign w:val="center"/>
          </w:tcPr>
          <w:p w14:paraId="2E1EC61F" w14:textId="77777777" w:rsidR="00034E83" w:rsidRPr="00034E83" w:rsidRDefault="00034E83" w:rsidP="00034E83">
            <w:pPr>
              <w:widowControl w:val="0"/>
              <w:spacing w:before="40" w:after="40" w:line="276" w:lineRule="auto"/>
              <w:jc w:val="center"/>
            </w:pPr>
            <w:r w:rsidRPr="00034E83">
              <w:rPr>
                <w:rFonts w:eastAsia="Calibri"/>
                <w:lang w:eastAsia="en-US"/>
              </w:rPr>
              <w:t>20</w:t>
            </w:r>
          </w:p>
        </w:tc>
        <w:tc>
          <w:tcPr>
            <w:tcW w:w="1842" w:type="dxa"/>
            <w:vAlign w:val="center"/>
          </w:tcPr>
          <w:p w14:paraId="6DA3581E" w14:textId="77777777" w:rsidR="00034E83" w:rsidRPr="00034E83" w:rsidRDefault="00034E83" w:rsidP="00034E83">
            <w:pPr>
              <w:widowControl w:val="0"/>
              <w:spacing w:before="40" w:after="40" w:line="276" w:lineRule="auto"/>
              <w:jc w:val="center"/>
            </w:pPr>
            <w:r w:rsidRPr="00034E83">
              <w:rPr>
                <w:rFonts w:eastAsia="Calibri"/>
                <w:lang w:eastAsia="en-US"/>
              </w:rPr>
              <w:t>10</w:t>
            </w:r>
          </w:p>
        </w:tc>
        <w:tc>
          <w:tcPr>
            <w:tcW w:w="1560" w:type="dxa"/>
            <w:vAlign w:val="center"/>
          </w:tcPr>
          <w:p w14:paraId="2E787454" w14:textId="77777777" w:rsidR="00034E83" w:rsidRPr="00034E83" w:rsidRDefault="00034E83" w:rsidP="00034E83">
            <w:pPr>
              <w:widowControl w:val="0"/>
              <w:spacing w:before="40" w:after="40" w:line="276" w:lineRule="auto"/>
              <w:jc w:val="center"/>
            </w:pPr>
            <w:r w:rsidRPr="00034E83">
              <w:rPr>
                <w:rFonts w:eastAsia="Calibri"/>
                <w:lang w:eastAsia="en-US"/>
              </w:rPr>
              <w:t>5</w:t>
            </w:r>
          </w:p>
        </w:tc>
        <w:tc>
          <w:tcPr>
            <w:tcW w:w="1417" w:type="dxa"/>
            <w:vAlign w:val="center"/>
          </w:tcPr>
          <w:p w14:paraId="5E13970D" w14:textId="77777777" w:rsidR="00034E83" w:rsidRPr="00034E83" w:rsidRDefault="00034E83" w:rsidP="00034E83">
            <w:pPr>
              <w:widowControl w:val="0"/>
              <w:spacing w:before="40" w:after="40" w:line="276" w:lineRule="auto"/>
              <w:jc w:val="center"/>
            </w:pPr>
            <w:r w:rsidRPr="00034E83">
              <w:rPr>
                <w:rFonts w:eastAsia="Calibri"/>
                <w:lang w:eastAsia="en-US"/>
              </w:rPr>
              <w:t>0</w:t>
            </w:r>
          </w:p>
        </w:tc>
      </w:tr>
    </w:tbl>
    <w:p w14:paraId="015CEED8" w14:textId="77777777" w:rsidR="00034E83" w:rsidRDefault="00034E83" w:rsidP="00034E83">
      <w:pPr>
        <w:spacing w:line="276" w:lineRule="auto"/>
        <w:ind w:left="283" w:right="1"/>
        <w:jc w:val="both"/>
        <w:rPr>
          <w:u w:val="single"/>
        </w:rPr>
      </w:pPr>
    </w:p>
    <w:p w14:paraId="20871B64" w14:textId="27D3BF41" w:rsidR="00034E83" w:rsidRPr="00034E83" w:rsidRDefault="00034E83" w:rsidP="00EE026F">
      <w:pPr>
        <w:spacing w:line="276" w:lineRule="auto"/>
        <w:ind w:right="1"/>
        <w:jc w:val="both"/>
      </w:pPr>
      <w:r w:rsidRPr="00034E83">
        <w:rPr>
          <w:u w:val="single"/>
        </w:rPr>
        <w:t>Při použití přípravku do jabloní a hrušní</w:t>
      </w:r>
      <w:r w:rsidRPr="00034E83">
        <w:t>:</w:t>
      </w:r>
    </w:p>
    <w:p w14:paraId="7A3280AD" w14:textId="77777777" w:rsidR="00034E83" w:rsidRPr="00034E83" w:rsidRDefault="00034E83" w:rsidP="00EE026F">
      <w:pPr>
        <w:spacing w:after="240" w:line="276" w:lineRule="auto"/>
        <w:ind w:right="1"/>
        <w:jc w:val="both"/>
      </w:pPr>
      <w:r w:rsidRPr="00034E83">
        <w:t>Za účelem ochrany vodních organismů neaplikujte na svažitých pozemcích (</w:t>
      </w:r>
      <w:r w:rsidRPr="00034E83">
        <w:rPr>
          <w:i/>
        </w:rPr>
        <w:t>≥</w:t>
      </w:r>
      <w:r w:rsidRPr="00034E83">
        <w:t xml:space="preserve"> 3° svažitosti), jejichž okraje jsou vzdáleny od povrchových vod &lt; 30 m.</w:t>
      </w:r>
    </w:p>
    <w:p w14:paraId="7E7F5345" w14:textId="77777777" w:rsidR="00034E83" w:rsidRPr="00034E83" w:rsidRDefault="00034E83" w:rsidP="00EE026F">
      <w:pPr>
        <w:spacing w:line="276" w:lineRule="auto"/>
        <w:ind w:right="1"/>
        <w:jc w:val="both"/>
      </w:pPr>
      <w:r w:rsidRPr="00034E83">
        <w:rPr>
          <w:u w:val="single"/>
        </w:rPr>
        <w:t>Při použití přípravku do vinné révy</w:t>
      </w:r>
      <w:r w:rsidRPr="00034E83">
        <w:t>:</w:t>
      </w:r>
    </w:p>
    <w:p w14:paraId="75AA89F4" w14:textId="77777777" w:rsidR="00034E83" w:rsidRPr="00034E83" w:rsidRDefault="00034E83" w:rsidP="00EE026F">
      <w:pPr>
        <w:spacing w:after="240" w:line="276" w:lineRule="auto"/>
        <w:ind w:right="1"/>
        <w:jc w:val="both"/>
      </w:pPr>
      <w:r w:rsidRPr="00034E83">
        <w:t>Za účelem ochrany vodních organismů neaplikujte na svažitých pozemcích (</w:t>
      </w:r>
      <w:r w:rsidRPr="00034E83">
        <w:rPr>
          <w:i/>
        </w:rPr>
        <w:t>≥</w:t>
      </w:r>
      <w:r w:rsidRPr="00034E83">
        <w:t xml:space="preserve"> 3° svažitosti), jejichž okraje jsou vzdáleny od povrchových vod &lt; 10 m.</w:t>
      </w:r>
    </w:p>
    <w:p w14:paraId="2A7B5AA4" w14:textId="77777777" w:rsidR="00034E83" w:rsidRPr="00034E83" w:rsidRDefault="00034E83" w:rsidP="00EE026F">
      <w:pPr>
        <w:spacing w:line="276" w:lineRule="auto"/>
        <w:ind w:right="1"/>
        <w:jc w:val="both"/>
      </w:pPr>
      <w:r w:rsidRPr="00034E83">
        <w:rPr>
          <w:u w:val="single"/>
        </w:rPr>
        <w:t>Při použití přípravku do chmele</w:t>
      </w:r>
      <w:r w:rsidRPr="00034E83">
        <w:t>:</w:t>
      </w:r>
    </w:p>
    <w:p w14:paraId="595108F0" w14:textId="77777777" w:rsidR="00034E83" w:rsidRPr="00034E83" w:rsidRDefault="00034E83" w:rsidP="00EE026F">
      <w:pPr>
        <w:spacing w:line="276" w:lineRule="auto"/>
        <w:ind w:right="1"/>
        <w:jc w:val="both"/>
      </w:pPr>
      <w:r w:rsidRPr="00034E83">
        <w:t>Za účelem ochrany vodních organismů je vyloučeno použití přípravku na pozemcích svažujících se k povrchovým vodám. Přípravek nelze na těchto pozemcích aplikovat ani při použití vegetačního pásu.</w:t>
      </w:r>
    </w:p>
    <w:p w14:paraId="14D0C458" w14:textId="77777777" w:rsidR="00034E83" w:rsidRPr="00034E83" w:rsidRDefault="00034E83" w:rsidP="00EE026F">
      <w:pPr>
        <w:autoSpaceDE w:val="0"/>
        <w:autoSpaceDN w:val="0"/>
        <w:adjustRightInd w:val="0"/>
        <w:spacing w:line="276" w:lineRule="auto"/>
        <w:jc w:val="both"/>
      </w:pPr>
    </w:p>
    <w:p w14:paraId="28091FB0" w14:textId="77777777" w:rsidR="00034E83" w:rsidRPr="00034E83" w:rsidRDefault="00034E83" w:rsidP="00EE026F">
      <w:pPr>
        <w:spacing w:after="240" w:line="276" w:lineRule="auto"/>
        <w:jc w:val="both"/>
        <w:rPr>
          <w:rFonts w:eastAsia="Calibri"/>
          <w:bCs/>
          <w:lang w:val="pl-PL" w:eastAsia="en-US"/>
        </w:rPr>
      </w:pPr>
      <w:r w:rsidRPr="00034E83">
        <w:rPr>
          <w:rFonts w:eastAsia="Calibri"/>
          <w:bCs/>
          <w:lang w:val="pl-PL" w:eastAsia="en-US"/>
        </w:rPr>
        <w:t>Přípravek nelze kombinovat s přípravky obsahujícími účinnou látku tebukonazol (FRAC kód 3) pokud se jedná o aplikaci na kvetoucí plodiny,  plodiny navštěvované včelami a na plochy v přítomnosti kvetoucích plevelů.</w:t>
      </w:r>
    </w:p>
    <w:p w14:paraId="011173DD" w14:textId="77777777" w:rsidR="00034E83" w:rsidRPr="00034E83" w:rsidRDefault="00034E83" w:rsidP="00EE026F">
      <w:pPr>
        <w:autoSpaceDE w:val="0"/>
        <w:autoSpaceDN w:val="0"/>
        <w:adjustRightInd w:val="0"/>
        <w:spacing w:line="276" w:lineRule="auto"/>
        <w:jc w:val="both"/>
      </w:pPr>
      <w:r w:rsidRPr="00034E83">
        <w:rPr>
          <w:u w:val="single"/>
        </w:rPr>
        <w:t>Skleníky – rajčata, papriky, okurky, okrasné rostliny, množitelské porosty</w:t>
      </w:r>
      <w:r w:rsidRPr="00034E83">
        <w:t>:</w:t>
      </w:r>
    </w:p>
    <w:p w14:paraId="15969F5C" w14:textId="77777777" w:rsidR="00034E83" w:rsidRPr="00034E83" w:rsidRDefault="00034E83" w:rsidP="00EE026F">
      <w:pPr>
        <w:spacing w:line="259" w:lineRule="auto"/>
        <w:rPr>
          <w:bCs/>
          <w:iCs/>
          <w:lang w:eastAsia="en-GB"/>
        </w:rPr>
      </w:pPr>
      <w:r w:rsidRPr="00034E83">
        <w:t>Přípravek neaplikujte ve sklenících, kde je používaná biologická ochrana</w:t>
      </w:r>
      <w:r w:rsidRPr="00034E83">
        <w:rPr>
          <w:bCs/>
          <w:iCs/>
          <w:lang w:eastAsia="en-GB"/>
        </w:rPr>
        <w:t>.</w:t>
      </w:r>
    </w:p>
    <w:p w14:paraId="33BE4D2A" w14:textId="77777777" w:rsidR="004E558B" w:rsidRPr="00566EAD" w:rsidRDefault="004E558B" w:rsidP="00566EAD">
      <w:pPr>
        <w:widowControl w:val="0"/>
        <w:spacing w:line="276" w:lineRule="auto"/>
        <w:jc w:val="both"/>
      </w:pPr>
    </w:p>
    <w:bookmarkEnd w:id="4"/>
    <w:bookmarkEnd w:id="5"/>
    <w:p w14:paraId="434D6353" w14:textId="10A8A08D" w:rsidR="00293D9B" w:rsidRDefault="00293D9B" w:rsidP="00B97AB7">
      <w:pPr>
        <w:widowControl w:val="0"/>
        <w:jc w:val="both"/>
      </w:pPr>
      <w:r w:rsidRPr="000E49BD">
        <w:rPr>
          <w:b/>
          <w:bCs/>
        </w:rPr>
        <w:t>4.</w:t>
      </w:r>
      <w:r w:rsidRPr="00876A79">
        <w:rPr>
          <w:b/>
          <w:bCs/>
          <w:u w:val="single"/>
        </w:rPr>
        <w:t xml:space="preserve"> ROZŠÍŘENÍ POUŽITÍ NEBO ZMĚNA V</w:t>
      </w:r>
      <w:r w:rsidR="00ED2427">
        <w:rPr>
          <w:b/>
          <w:bCs/>
          <w:u w:val="single"/>
        </w:rPr>
        <w:t> </w:t>
      </w:r>
      <w:r w:rsidRPr="00876A79">
        <w:rPr>
          <w:b/>
          <w:bCs/>
          <w:u w:val="single"/>
        </w:rPr>
        <w:t>POUŽITÍ</w:t>
      </w:r>
      <w:r w:rsidR="00ED2427">
        <w:rPr>
          <w:b/>
          <w:bCs/>
          <w:u w:val="single"/>
        </w:rPr>
        <w:t xml:space="preserve"> </w:t>
      </w:r>
      <w:r w:rsidR="006E655F">
        <w:rPr>
          <w:b/>
          <w:bCs/>
          <w:u w:val="single"/>
        </w:rPr>
        <w:t>POMOCNÉHO</w:t>
      </w:r>
      <w:r w:rsidRPr="00876A79">
        <w:rPr>
          <w:b/>
          <w:bCs/>
          <w:u w:val="single"/>
        </w:rPr>
        <w:t xml:space="preserve"> PROSTŘEDKU</w:t>
      </w:r>
    </w:p>
    <w:p w14:paraId="0AE8518E" w14:textId="77777777" w:rsidR="00293D9B" w:rsidRDefault="00293D9B" w:rsidP="00B97AB7">
      <w:pPr>
        <w:widowControl w:val="0"/>
        <w:jc w:val="both"/>
        <w:rPr>
          <w:b/>
          <w:color w:val="000000"/>
        </w:rPr>
      </w:pPr>
    </w:p>
    <w:p w14:paraId="463BADF9" w14:textId="77777777" w:rsidR="00A6703A" w:rsidRPr="00261E0B" w:rsidRDefault="00A6703A" w:rsidP="00A6703A">
      <w:pPr>
        <w:widowControl w:val="0"/>
        <w:numPr>
          <w:ilvl w:val="0"/>
          <w:numId w:val="3"/>
        </w:numPr>
        <w:tabs>
          <w:tab w:val="num" w:pos="709"/>
          <w:tab w:val="left" w:pos="1560"/>
        </w:tabs>
        <w:rPr>
          <w:iCs/>
          <w:snapToGrid w:val="0"/>
        </w:rPr>
      </w:pPr>
      <w:r w:rsidRPr="00261E0B">
        <w:rPr>
          <w:iCs/>
          <w:snapToGrid w:val="0"/>
        </w:rPr>
        <w:t>rozhodnutí nebyla vydána</w:t>
      </w:r>
    </w:p>
    <w:p w14:paraId="4DD6635B" w14:textId="7A8E1679" w:rsidR="009F2DCE" w:rsidRDefault="009F2DCE" w:rsidP="009F2DCE">
      <w:pPr>
        <w:widowControl w:val="0"/>
        <w:tabs>
          <w:tab w:val="left" w:pos="1560"/>
        </w:tabs>
        <w:ind w:left="2835" w:hanging="2835"/>
      </w:pPr>
    </w:p>
    <w:p w14:paraId="38012B2D" w14:textId="77777777" w:rsidR="00A6703A" w:rsidRDefault="00A6703A" w:rsidP="009F2DCE">
      <w:pPr>
        <w:widowControl w:val="0"/>
        <w:tabs>
          <w:tab w:val="left" w:pos="1560"/>
        </w:tabs>
        <w:ind w:left="2835" w:hanging="2835"/>
      </w:pPr>
    </w:p>
    <w:p w14:paraId="4868E376" w14:textId="77777777" w:rsidR="0010635A" w:rsidRDefault="0010635A" w:rsidP="00B97AB7">
      <w:pPr>
        <w:widowControl w:val="0"/>
        <w:jc w:val="both"/>
        <w:rPr>
          <w:b/>
          <w:bCs/>
          <w:u w:val="single"/>
        </w:rPr>
      </w:pPr>
    </w:p>
    <w:p w14:paraId="744665C3" w14:textId="77777777" w:rsidR="00293D9B" w:rsidRPr="00876A79" w:rsidRDefault="00293D9B" w:rsidP="00B97AB7">
      <w:pPr>
        <w:widowControl w:val="0"/>
        <w:jc w:val="both"/>
        <w:rPr>
          <w:b/>
          <w:bCs/>
          <w:u w:val="single"/>
        </w:rPr>
      </w:pPr>
      <w:r w:rsidRPr="00876A79">
        <w:rPr>
          <w:b/>
          <w:bCs/>
          <w:u w:val="single"/>
        </w:rPr>
        <w:t xml:space="preserve">5. ROZŠÍŘENÉ POUŽITÍ POVOLENÉHO PŘÍPRAVKU NEBO ZMĚNA V ROZŠÍŘENÉM POUŽITÍ PŘÍPRAVKU tzv. „minority“ (= menšinová použití) </w:t>
      </w:r>
    </w:p>
    <w:p w14:paraId="4BBAE360" w14:textId="77777777" w:rsidR="00293D9B" w:rsidRDefault="00293D9B" w:rsidP="00B97AB7">
      <w:pPr>
        <w:widowControl w:val="0"/>
        <w:rPr>
          <w:b/>
          <w:bCs/>
          <w:highlight w:val="cyan"/>
          <w:u w:val="single"/>
        </w:rPr>
      </w:pPr>
    </w:p>
    <w:p w14:paraId="5BB1A554" w14:textId="77777777" w:rsidR="0005251F" w:rsidRDefault="003C0FCD" w:rsidP="00B97AB7">
      <w:pPr>
        <w:widowControl w:val="0"/>
        <w:ind w:left="720"/>
        <w:contextualSpacing/>
        <w:rPr>
          <w:b/>
          <w:bCs/>
          <w:u w:val="single"/>
        </w:rPr>
      </w:pPr>
      <w:r w:rsidRPr="003C0FCD">
        <w:rPr>
          <w:b/>
          <w:bCs/>
          <w:u w:val="single"/>
        </w:rPr>
        <w:t>nařízení Ústředního kontrolního a zkušebního ústavu zemědělského</w:t>
      </w:r>
      <w:r w:rsidR="0005251F">
        <w:rPr>
          <w:b/>
          <w:bCs/>
          <w:u w:val="single"/>
        </w:rPr>
        <w:t xml:space="preserve"> </w:t>
      </w:r>
    </w:p>
    <w:p w14:paraId="49205DFC" w14:textId="77777777" w:rsidR="003C0FCD" w:rsidRDefault="0005251F" w:rsidP="00B97AB7">
      <w:pPr>
        <w:widowControl w:val="0"/>
        <w:ind w:left="709" w:hanging="349"/>
        <w:contextualSpacing/>
        <w:rPr>
          <w:bCs/>
        </w:rPr>
      </w:pPr>
      <w:r w:rsidRPr="000E1B30">
        <w:rPr>
          <w:bCs/>
        </w:rPr>
        <w:t xml:space="preserve">     (nařízení vydané pro referenční přípravek platí ve stejném rozsahu i pro všechna jeho   další obchodní jména)</w:t>
      </w:r>
    </w:p>
    <w:p w14:paraId="6D1E9C4D" w14:textId="77777777" w:rsidR="006B78E7" w:rsidRDefault="006B78E7" w:rsidP="00AD68BF">
      <w:pPr>
        <w:widowControl w:val="0"/>
        <w:tabs>
          <w:tab w:val="left" w:pos="-1843"/>
          <w:tab w:val="left" w:pos="0"/>
        </w:tabs>
        <w:ind w:left="360" w:hanging="360"/>
        <w:jc w:val="both"/>
        <w:rPr>
          <w:b/>
          <w:sz w:val="28"/>
          <w:szCs w:val="28"/>
        </w:rPr>
      </w:pPr>
    </w:p>
    <w:p w14:paraId="6B1C183D" w14:textId="77777777" w:rsidR="00492353" w:rsidRDefault="00492353" w:rsidP="00492353">
      <w:pPr>
        <w:widowControl w:val="0"/>
        <w:tabs>
          <w:tab w:val="left" w:pos="1560"/>
        </w:tabs>
        <w:ind w:left="2835" w:hanging="2835"/>
        <w:rPr>
          <w:b/>
          <w:sz w:val="28"/>
          <w:szCs w:val="28"/>
        </w:rPr>
      </w:pPr>
      <w:r w:rsidRPr="00C21EC4">
        <w:rPr>
          <w:b/>
          <w:sz w:val="28"/>
          <w:szCs w:val="28"/>
        </w:rPr>
        <w:t>Amistar Gold</w:t>
      </w:r>
    </w:p>
    <w:p w14:paraId="76175DA3" w14:textId="77777777" w:rsidR="00492353" w:rsidRDefault="00492353" w:rsidP="00492353">
      <w:pPr>
        <w:widowControl w:val="0"/>
        <w:tabs>
          <w:tab w:val="left" w:pos="1560"/>
        </w:tabs>
        <w:ind w:left="2835" w:hanging="2835"/>
        <w:rPr>
          <w:bCs/>
          <w:snapToGrid w:val="0"/>
        </w:rPr>
      </w:pPr>
      <w:r w:rsidRPr="009A0296">
        <w:t>evidenční číslo:</w:t>
      </w:r>
      <w:r w:rsidRPr="009A0296">
        <w:rPr>
          <w:iCs/>
        </w:rPr>
        <w:t xml:space="preserve"> </w:t>
      </w:r>
      <w:r w:rsidRPr="000D061E">
        <w:rPr>
          <w:bCs/>
          <w:iCs/>
          <w:snapToGrid w:val="0"/>
        </w:rPr>
        <w:t>5230</w:t>
      </w:r>
      <w:r w:rsidRPr="000D061E">
        <w:rPr>
          <w:bCs/>
          <w:i/>
          <w:iCs/>
          <w:snapToGrid w:val="0"/>
        </w:rPr>
        <w:t>-</w:t>
      </w:r>
      <w:r w:rsidRPr="000D061E">
        <w:rPr>
          <w:bCs/>
          <w:snapToGrid w:val="0"/>
        </w:rPr>
        <w:t>0</w:t>
      </w:r>
    </w:p>
    <w:p w14:paraId="79703B6F" w14:textId="779B94ED" w:rsidR="00492353" w:rsidRPr="00C21EC4" w:rsidRDefault="00492353" w:rsidP="00492353">
      <w:pPr>
        <w:widowControl w:val="0"/>
        <w:tabs>
          <w:tab w:val="left" w:pos="1560"/>
        </w:tabs>
        <w:ind w:left="2835" w:hanging="2835"/>
        <w:rPr>
          <w:iCs/>
          <w:snapToGrid w:val="0"/>
        </w:rPr>
      </w:pPr>
      <w:r w:rsidRPr="009A0296">
        <w:t>účinná látka:</w:t>
      </w:r>
      <w:r w:rsidRPr="009A0296">
        <w:rPr>
          <w:iCs/>
        </w:rPr>
        <w:t xml:space="preserve"> </w:t>
      </w:r>
      <w:r w:rsidRPr="00C21EC4">
        <w:rPr>
          <w:iCs/>
          <w:snapToGrid w:val="0"/>
        </w:rPr>
        <w:t xml:space="preserve">azoxystrobin </w:t>
      </w:r>
      <w:r w:rsidRPr="00C21EC4">
        <w:rPr>
          <w:iCs/>
          <w:snapToGrid w:val="0"/>
        </w:rPr>
        <w:tab/>
        <w:t>125 g/l</w:t>
      </w:r>
    </w:p>
    <w:p w14:paraId="61A51007" w14:textId="44CE8E22" w:rsidR="00492353" w:rsidRPr="009A0296" w:rsidRDefault="00492353" w:rsidP="00492353">
      <w:pPr>
        <w:widowControl w:val="0"/>
        <w:tabs>
          <w:tab w:val="left" w:pos="1560"/>
        </w:tabs>
        <w:ind w:left="2835" w:hanging="2835"/>
        <w:rPr>
          <w:rFonts w:eastAsia="Calibri"/>
          <w:bCs/>
          <w:iCs/>
          <w:snapToGrid w:val="0"/>
          <w:lang w:eastAsia="en-US"/>
        </w:rPr>
      </w:pPr>
      <w:r>
        <w:rPr>
          <w:iCs/>
          <w:snapToGrid w:val="0"/>
        </w:rPr>
        <w:t xml:space="preserve">                     </w:t>
      </w:r>
      <w:r w:rsidRPr="00C21EC4">
        <w:rPr>
          <w:iCs/>
          <w:snapToGrid w:val="0"/>
        </w:rPr>
        <w:t xml:space="preserve">difenokonazol </w:t>
      </w:r>
      <w:r w:rsidRPr="00C21EC4">
        <w:rPr>
          <w:iCs/>
          <w:snapToGrid w:val="0"/>
        </w:rPr>
        <w:tab/>
        <w:t>125 g/l</w:t>
      </w:r>
    </w:p>
    <w:p w14:paraId="10783C7A" w14:textId="1464BC61" w:rsidR="00492353" w:rsidRDefault="00492353" w:rsidP="00492353">
      <w:pPr>
        <w:widowControl w:val="0"/>
        <w:tabs>
          <w:tab w:val="left" w:pos="-1843"/>
          <w:tab w:val="left" w:pos="0"/>
        </w:tabs>
        <w:ind w:left="360" w:hanging="360"/>
        <w:jc w:val="both"/>
        <w:rPr>
          <w:b/>
          <w:sz w:val="28"/>
          <w:szCs w:val="28"/>
        </w:rPr>
      </w:pPr>
      <w:r w:rsidRPr="009A0296">
        <w:t xml:space="preserve">platnost povolení končí dne: </w:t>
      </w:r>
      <w:r>
        <w:t>31.12.2021</w:t>
      </w:r>
    </w:p>
    <w:p w14:paraId="0658E3AA" w14:textId="77777777" w:rsidR="00492353" w:rsidRDefault="00492353" w:rsidP="00AD68BF">
      <w:pPr>
        <w:widowControl w:val="0"/>
        <w:tabs>
          <w:tab w:val="left" w:pos="-1843"/>
          <w:tab w:val="left" w:pos="0"/>
        </w:tabs>
        <w:ind w:left="360" w:hanging="360"/>
        <w:jc w:val="both"/>
        <w:rPr>
          <w:b/>
          <w:sz w:val="28"/>
          <w:szCs w:val="28"/>
        </w:rPr>
      </w:pPr>
    </w:p>
    <w:p w14:paraId="42AC6F25" w14:textId="4A536E21" w:rsidR="00492353" w:rsidRPr="006C36EF" w:rsidRDefault="00492353" w:rsidP="00492353">
      <w:pPr>
        <w:widowControl w:val="0"/>
        <w:spacing w:line="276" w:lineRule="auto"/>
        <w:jc w:val="both"/>
        <w:rPr>
          <w:i/>
          <w:iCs/>
        </w:rPr>
      </w:pPr>
      <w:r w:rsidRPr="00AD0D1A">
        <w:rPr>
          <w:i/>
          <w:iCs/>
        </w:rPr>
        <w:t>Rozsah použití přípravku:</w:t>
      </w: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8"/>
        <w:gridCol w:w="1985"/>
        <w:gridCol w:w="1339"/>
        <w:gridCol w:w="567"/>
        <w:gridCol w:w="1779"/>
        <w:gridCol w:w="1906"/>
      </w:tblGrid>
      <w:tr w:rsidR="00492353" w:rsidRPr="0082160A" w14:paraId="2DDFA370" w14:textId="77777777" w:rsidTr="00EB1C0C">
        <w:tc>
          <w:tcPr>
            <w:tcW w:w="1638" w:type="dxa"/>
          </w:tcPr>
          <w:p w14:paraId="6C30C70A" w14:textId="77777777" w:rsidR="00492353" w:rsidRPr="0082160A" w:rsidRDefault="00492353" w:rsidP="00EB1C0C">
            <w:pPr>
              <w:pStyle w:val="Zhlav"/>
              <w:tabs>
                <w:tab w:val="clear" w:pos="4536"/>
                <w:tab w:val="clear" w:pos="9072"/>
              </w:tabs>
              <w:ind w:right="-135"/>
              <w:rPr>
                <w:sz w:val="24"/>
                <w:szCs w:val="24"/>
              </w:rPr>
            </w:pPr>
            <w:r w:rsidRPr="0082160A">
              <w:rPr>
                <w:sz w:val="24"/>
                <w:szCs w:val="24"/>
              </w:rPr>
              <w:t>1)</w:t>
            </w:r>
            <w:r>
              <w:rPr>
                <w:sz w:val="24"/>
                <w:szCs w:val="24"/>
              </w:rPr>
              <w:t xml:space="preserve"> </w:t>
            </w:r>
            <w:r w:rsidRPr="0082160A">
              <w:rPr>
                <w:sz w:val="24"/>
                <w:szCs w:val="24"/>
              </w:rPr>
              <w:t>Plodina, oblast použití</w:t>
            </w:r>
          </w:p>
        </w:tc>
        <w:tc>
          <w:tcPr>
            <w:tcW w:w="1985" w:type="dxa"/>
          </w:tcPr>
          <w:p w14:paraId="2650BA5A" w14:textId="77777777" w:rsidR="00492353" w:rsidRPr="0082160A" w:rsidRDefault="00492353" w:rsidP="00EB1C0C">
            <w:pPr>
              <w:ind w:left="25" w:right="-70"/>
            </w:pPr>
            <w:r w:rsidRPr="0082160A">
              <w:t>2) Škodlivý organismus, jiný účel použití</w:t>
            </w:r>
          </w:p>
        </w:tc>
        <w:tc>
          <w:tcPr>
            <w:tcW w:w="1339" w:type="dxa"/>
          </w:tcPr>
          <w:p w14:paraId="0209E1F2" w14:textId="77777777" w:rsidR="00492353" w:rsidRPr="0082160A" w:rsidRDefault="00492353" w:rsidP="00EB1C0C">
            <w:pPr>
              <w:ind w:left="51"/>
            </w:pPr>
            <w:r w:rsidRPr="0082160A">
              <w:t>Dávkování, mísitelnost</w:t>
            </w:r>
          </w:p>
        </w:tc>
        <w:tc>
          <w:tcPr>
            <w:tcW w:w="567" w:type="dxa"/>
          </w:tcPr>
          <w:p w14:paraId="502DACD2" w14:textId="77777777" w:rsidR="00492353" w:rsidRPr="00EE026F" w:rsidRDefault="00492353" w:rsidP="00EB1C0C">
            <w:pPr>
              <w:pStyle w:val="Nadpis5"/>
              <w:spacing w:before="0"/>
              <w:jc w:val="center"/>
              <w:rPr>
                <w:b w:val="0"/>
                <w:bCs w:val="0"/>
                <w:i w:val="0"/>
                <w:iCs w:val="0"/>
                <w:sz w:val="24"/>
                <w:szCs w:val="24"/>
              </w:rPr>
            </w:pPr>
            <w:r w:rsidRPr="00EE026F">
              <w:rPr>
                <w:b w:val="0"/>
                <w:bCs w:val="0"/>
                <w:i w:val="0"/>
                <w:iCs w:val="0"/>
                <w:sz w:val="24"/>
                <w:szCs w:val="24"/>
              </w:rPr>
              <w:t>OL</w:t>
            </w:r>
          </w:p>
        </w:tc>
        <w:tc>
          <w:tcPr>
            <w:tcW w:w="1779" w:type="dxa"/>
          </w:tcPr>
          <w:p w14:paraId="034BDF11" w14:textId="77777777" w:rsidR="00492353" w:rsidRPr="0082160A" w:rsidRDefault="00492353" w:rsidP="00EB1C0C">
            <w:r w:rsidRPr="0082160A">
              <w:t>Poznámka</w:t>
            </w:r>
          </w:p>
          <w:p w14:paraId="10B95370" w14:textId="77777777" w:rsidR="00492353" w:rsidRPr="0082160A" w:rsidRDefault="00492353" w:rsidP="00EB1C0C">
            <w:r w:rsidRPr="0082160A">
              <w:t>1) k plodině</w:t>
            </w:r>
          </w:p>
          <w:p w14:paraId="30C2B560" w14:textId="77777777" w:rsidR="00492353" w:rsidRPr="0082160A" w:rsidRDefault="00492353" w:rsidP="00EB1C0C">
            <w:r w:rsidRPr="0082160A">
              <w:t>2) k ŠO</w:t>
            </w:r>
          </w:p>
          <w:p w14:paraId="38B4EB82" w14:textId="77777777" w:rsidR="00492353" w:rsidRPr="0082160A" w:rsidRDefault="00492353" w:rsidP="00EB1C0C">
            <w:r w:rsidRPr="0082160A">
              <w:t>3) k OL</w:t>
            </w:r>
          </w:p>
        </w:tc>
        <w:tc>
          <w:tcPr>
            <w:tcW w:w="1906" w:type="dxa"/>
          </w:tcPr>
          <w:p w14:paraId="0FBBA695" w14:textId="77777777" w:rsidR="00492353" w:rsidRPr="0082160A" w:rsidRDefault="00492353" w:rsidP="00EB1C0C">
            <w:r w:rsidRPr="0082160A">
              <w:t>4) Pozn. k dávkování</w:t>
            </w:r>
          </w:p>
          <w:p w14:paraId="2CF25921" w14:textId="77777777" w:rsidR="00492353" w:rsidRPr="0082160A" w:rsidRDefault="00492353" w:rsidP="00EB1C0C">
            <w:r w:rsidRPr="0082160A">
              <w:t>5) Umístění</w:t>
            </w:r>
          </w:p>
          <w:p w14:paraId="685206E6" w14:textId="77777777" w:rsidR="00492353" w:rsidRPr="0082160A" w:rsidRDefault="00492353" w:rsidP="00EB1C0C">
            <w:r w:rsidRPr="0082160A">
              <w:t>6) Určení sklizně</w:t>
            </w:r>
          </w:p>
        </w:tc>
      </w:tr>
      <w:tr w:rsidR="00492353" w:rsidRPr="0082160A" w14:paraId="0ACB6272" w14:textId="77777777" w:rsidTr="00EB1C0C">
        <w:tc>
          <w:tcPr>
            <w:tcW w:w="1638" w:type="dxa"/>
          </w:tcPr>
          <w:p w14:paraId="778DB928"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řepa krmná</w:t>
            </w:r>
          </w:p>
        </w:tc>
        <w:tc>
          <w:tcPr>
            <w:tcW w:w="1985" w:type="dxa"/>
          </w:tcPr>
          <w:p w14:paraId="13051996" w14:textId="77777777" w:rsidR="00492353" w:rsidRPr="0082160A" w:rsidRDefault="00492353" w:rsidP="00EB1C0C">
            <w:pPr>
              <w:ind w:left="25" w:right="-70"/>
              <w:rPr>
                <w:lang w:val="de-DE"/>
              </w:rPr>
            </w:pPr>
            <w:r w:rsidRPr="0082160A">
              <w:rPr>
                <w:lang w:val="de-DE"/>
              </w:rPr>
              <w:t>cerkosporióza řepy, rez řepná, padlí řepy, větevnatka řepná, rizoktoniová hniloba</w:t>
            </w:r>
          </w:p>
        </w:tc>
        <w:tc>
          <w:tcPr>
            <w:tcW w:w="1339" w:type="dxa"/>
          </w:tcPr>
          <w:p w14:paraId="45B35241" w14:textId="77777777" w:rsidR="00492353" w:rsidRPr="0082160A" w:rsidRDefault="00492353" w:rsidP="00EB1C0C">
            <w:pPr>
              <w:ind w:left="51"/>
            </w:pPr>
            <w:r w:rsidRPr="0082160A">
              <w:t>1 l/ha</w:t>
            </w:r>
          </w:p>
        </w:tc>
        <w:tc>
          <w:tcPr>
            <w:tcW w:w="567" w:type="dxa"/>
          </w:tcPr>
          <w:p w14:paraId="0B675B63" w14:textId="77777777" w:rsidR="00492353" w:rsidRPr="00EE026F" w:rsidRDefault="00492353" w:rsidP="00EB1C0C">
            <w:pPr>
              <w:ind w:left="-65"/>
              <w:jc w:val="center"/>
            </w:pPr>
            <w:r w:rsidRPr="00EE026F">
              <w:t>35</w:t>
            </w:r>
          </w:p>
        </w:tc>
        <w:tc>
          <w:tcPr>
            <w:tcW w:w="1779" w:type="dxa"/>
          </w:tcPr>
          <w:p w14:paraId="17299B4A" w14:textId="77777777" w:rsidR="00492353" w:rsidRPr="0082160A" w:rsidRDefault="00492353" w:rsidP="00EB1C0C">
            <w:r w:rsidRPr="0082160A">
              <w:t xml:space="preserve">1) od 39 BBCH do 49 BBCH </w:t>
            </w:r>
          </w:p>
        </w:tc>
        <w:tc>
          <w:tcPr>
            <w:tcW w:w="1906" w:type="dxa"/>
          </w:tcPr>
          <w:p w14:paraId="323733CF" w14:textId="77777777" w:rsidR="00492353" w:rsidRPr="0082160A" w:rsidRDefault="00492353" w:rsidP="00EB1C0C"/>
        </w:tc>
      </w:tr>
      <w:tr w:rsidR="00492353" w:rsidRPr="0082160A" w14:paraId="0D2C35EC" w14:textId="77777777" w:rsidTr="00EB1C0C">
        <w:tc>
          <w:tcPr>
            <w:tcW w:w="1638" w:type="dxa"/>
          </w:tcPr>
          <w:p w14:paraId="378C6583"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brukev řepák, lnička setá</w:t>
            </w:r>
          </w:p>
        </w:tc>
        <w:tc>
          <w:tcPr>
            <w:tcW w:w="1985" w:type="dxa"/>
          </w:tcPr>
          <w:p w14:paraId="201F31FA" w14:textId="77777777" w:rsidR="00492353" w:rsidRPr="0082160A" w:rsidRDefault="00492353" w:rsidP="00EB1C0C">
            <w:pPr>
              <w:ind w:left="25" w:right="-70"/>
              <w:rPr>
                <w:lang w:val="de-DE"/>
              </w:rPr>
            </w:pPr>
            <w:r w:rsidRPr="0082160A">
              <w:rPr>
                <w:lang w:val="de-DE"/>
              </w:rPr>
              <w:t>hlízenka obecná</w:t>
            </w:r>
          </w:p>
        </w:tc>
        <w:tc>
          <w:tcPr>
            <w:tcW w:w="1339" w:type="dxa"/>
          </w:tcPr>
          <w:p w14:paraId="67CD0010" w14:textId="77777777" w:rsidR="00492353" w:rsidRPr="0082160A" w:rsidRDefault="00492353" w:rsidP="00EB1C0C">
            <w:pPr>
              <w:ind w:left="51"/>
            </w:pPr>
            <w:r w:rsidRPr="0082160A">
              <w:t>1 l/ha</w:t>
            </w:r>
          </w:p>
        </w:tc>
        <w:tc>
          <w:tcPr>
            <w:tcW w:w="567" w:type="dxa"/>
          </w:tcPr>
          <w:p w14:paraId="3E884127" w14:textId="77777777" w:rsidR="00492353" w:rsidRPr="00EE026F" w:rsidRDefault="00492353" w:rsidP="00EB1C0C">
            <w:pPr>
              <w:ind w:left="-65"/>
              <w:jc w:val="center"/>
            </w:pPr>
            <w:r w:rsidRPr="00EE026F">
              <w:t>AT</w:t>
            </w:r>
          </w:p>
        </w:tc>
        <w:tc>
          <w:tcPr>
            <w:tcW w:w="1779" w:type="dxa"/>
          </w:tcPr>
          <w:p w14:paraId="0C3838C2" w14:textId="77777777" w:rsidR="00492353" w:rsidRPr="0082160A" w:rsidRDefault="00492353" w:rsidP="00EB1C0C">
            <w:r w:rsidRPr="0082160A">
              <w:t xml:space="preserve">1) od 59 BBCH do 69 BBCH </w:t>
            </w:r>
          </w:p>
        </w:tc>
        <w:tc>
          <w:tcPr>
            <w:tcW w:w="1906" w:type="dxa"/>
          </w:tcPr>
          <w:p w14:paraId="63E617CE" w14:textId="77777777" w:rsidR="00492353" w:rsidRPr="0082160A" w:rsidRDefault="00492353" w:rsidP="00EB1C0C"/>
        </w:tc>
      </w:tr>
      <w:tr w:rsidR="00492353" w:rsidRPr="0082160A" w14:paraId="20606E11" w14:textId="77777777" w:rsidTr="00EB1C0C">
        <w:tc>
          <w:tcPr>
            <w:tcW w:w="1638" w:type="dxa"/>
          </w:tcPr>
          <w:p w14:paraId="741D4A6A"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hořčice bílá, hořčice černá</w:t>
            </w:r>
          </w:p>
        </w:tc>
        <w:tc>
          <w:tcPr>
            <w:tcW w:w="1985" w:type="dxa"/>
          </w:tcPr>
          <w:p w14:paraId="22BCC0BE" w14:textId="77777777" w:rsidR="00492353" w:rsidRPr="0082160A" w:rsidRDefault="00492353" w:rsidP="00EB1C0C">
            <w:pPr>
              <w:ind w:left="25" w:right="-70"/>
              <w:rPr>
                <w:lang w:val="de-DE"/>
              </w:rPr>
            </w:pPr>
            <w:r w:rsidRPr="0082160A">
              <w:rPr>
                <w:lang w:val="de-DE"/>
              </w:rPr>
              <w:t>hlízenka obecná</w:t>
            </w:r>
          </w:p>
        </w:tc>
        <w:tc>
          <w:tcPr>
            <w:tcW w:w="1339" w:type="dxa"/>
          </w:tcPr>
          <w:p w14:paraId="3E3AF2CB" w14:textId="77777777" w:rsidR="00492353" w:rsidRPr="0082160A" w:rsidRDefault="00492353" w:rsidP="00EB1C0C">
            <w:pPr>
              <w:ind w:left="51"/>
            </w:pPr>
            <w:r w:rsidRPr="0082160A">
              <w:t>1 l/ha</w:t>
            </w:r>
          </w:p>
        </w:tc>
        <w:tc>
          <w:tcPr>
            <w:tcW w:w="567" w:type="dxa"/>
          </w:tcPr>
          <w:p w14:paraId="7681314E" w14:textId="77777777" w:rsidR="00492353" w:rsidRPr="00EE026F" w:rsidRDefault="00492353" w:rsidP="00EB1C0C">
            <w:pPr>
              <w:ind w:left="-65"/>
              <w:jc w:val="center"/>
            </w:pPr>
            <w:r w:rsidRPr="00EE026F">
              <w:t>AT</w:t>
            </w:r>
          </w:p>
        </w:tc>
        <w:tc>
          <w:tcPr>
            <w:tcW w:w="1779" w:type="dxa"/>
          </w:tcPr>
          <w:p w14:paraId="554D7C30" w14:textId="77777777" w:rsidR="00492353" w:rsidRPr="0082160A" w:rsidRDefault="00492353" w:rsidP="00EB1C0C">
            <w:r w:rsidRPr="0082160A">
              <w:t xml:space="preserve">1) od 59 BBCH do 69 BBCH </w:t>
            </w:r>
          </w:p>
        </w:tc>
        <w:tc>
          <w:tcPr>
            <w:tcW w:w="1906" w:type="dxa"/>
          </w:tcPr>
          <w:p w14:paraId="18A22B36" w14:textId="77777777" w:rsidR="00492353" w:rsidRPr="0082160A" w:rsidRDefault="00492353" w:rsidP="00EB1C0C">
            <w:r w:rsidRPr="0082160A">
              <w:t xml:space="preserve">6) </w:t>
            </w:r>
            <w:r w:rsidRPr="00C603BD">
              <w:t>na semeno</w:t>
            </w:r>
          </w:p>
        </w:tc>
      </w:tr>
      <w:tr w:rsidR="00492353" w:rsidRPr="0082160A" w14:paraId="30D5164D" w14:textId="77777777" w:rsidTr="00EB1C0C">
        <w:tc>
          <w:tcPr>
            <w:tcW w:w="1638" w:type="dxa"/>
          </w:tcPr>
          <w:p w14:paraId="2E6B458A"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hořčice sareptská</w:t>
            </w:r>
          </w:p>
        </w:tc>
        <w:tc>
          <w:tcPr>
            <w:tcW w:w="1985" w:type="dxa"/>
          </w:tcPr>
          <w:p w14:paraId="64577DEC" w14:textId="77777777" w:rsidR="00492353" w:rsidRPr="0082160A" w:rsidRDefault="00492353" w:rsidP="00EB1C0C">
            <w:pPr>
              <w:ind w:left="25" w:right="-70"/>
              <w:rPr>
                <w:lang w:val="de-DE"/>
              </w:rPr>
            </w:pPr>
            <w:r w:rsidRPr="0082160A">
              <w:rPr>
                <w:lang w:val="de-DE"/>
              </w:rPr>
              <w:t>hlízenka obecná</w:t>
            </w:r>
          </w:p>
        </w:tc>
        <w:tc>
          <w:tcPr>
            <w:tcW w:w="1339" w:type="dxa"/>
          </w:tcPr>
          <w:p w14:paraId="0B86A8D2" w14:textId="77777777" w:rsidR="00492353" w:rsidRPr="0082160A" w:rsidRDefault="00492353" w:rsidP="00EB1C0C">
            <w:pPr>
              <w:ind w:left="51"/>
            </w:pPr>
            <w:r w:rsidRPr="0082160A">
              <w:t>1 l/ha</w:t>
            </w:r>
          </w:p>
        </w:tc>
        <w:tc>
          <w:tcPr>
            <w:tcW w:w="567" w:type="dxa"/>
          </w:tcPr>
          <w:p w14:paraId="48072AD9" w14:textId="77777777" w:rsidR="00492353" w:rsidRPr="00EE026F" w:rsidRDefault="00492353" w:rsidP="00EB1C0C">
            <w:pPr>
              <w:ind w:left="-65"/>
              <w:jc w:val="center"/>
            </w:pPr>
            <w:r w:rsidRPr="00EE026F">
              <w:t>AT</w:t>
            </w:r>
          </w:p>
        </w:tc>
        <w:tc>
          <w:tcPr>
            <w:tcW w:w="1779" w:type="dxa"/>
          </w:tcPr>
          <w:p w14:paraId="5603A744" w14:textId="77777777" w:rsidR="00492353" w:rsidRPr="0082160A" w:rsidRDefault="00492353" w:rsidP="00EB1C0C">
            <w:r w:rsidRPr="0082160A">
              <w:t xml:space="preserve">1) od 59 BBCH do 69 BBCH </w:t>
            </w:r>
          </w:p>
        </w:tc>
        <w:tc>
          <w:tcPr>
            <w:tcW w:w="1906" w:type="dxa"/>
          </w:tcPr>
          <w:p w14:paraId="6534ACC6" w14:textId="77777777" w:rsidR="00492353" w:rsidRPr="0082160A" w:rsidRDefault="00492353" w:rsidP="00EB1C0C"/>
        </w:tc>
      </w:tr>
      <w:tr w:rsidR="00492353" w:rsidRPr="0082160A" w14:paraId="4069DDA6" w14:textId="77777777" w:rsidTr="00EB1C0C">
        <w:tc>
          <w:tcPr>
            <w:tcW w:w="1638" w:type="dxa"/>
          </w:tcPr>
          <w:p w14:paraId="79C550CD"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mák setý</w:t>
            </w:r>
          </w:p>
        </w:tc>
        <w:tc>
          <w:tcPr>
            <w:tcW w:w="1985" w:type="dxa"/>
          </w:tcPr>
          <w:p w14:paraId="21B9B798" w14:textId="77777777" w:rsidR="00492353" w:rsidRPr="0082160A" w:rsidRDefault="00492353" w:rsidP="00EB1C0C">
            <w:pPr>
              <w:ind w:left="25" w:right="-70"/>
              <w:rPr>
                <w:lang w:val="de-DE"/>
              </w:rPr>
            </w:pPr>
            <w:r w:rsidRPr="0082160A">
              <w:rPr>
                <w:lang w:val="de-DE"/>
              </w:rPr>
              <w:t>hlízenka obecná</w:t>
            </w:r>
          </w:p>
        </w:tc>
        <w:tc>
          <w:tcPr>
            <w:tcW w:w="1339" w:type="dxa"/>
          </w:tcPr>
          <w:p w14:paraId="6CC50414" w14:textId="77777777" w:rsidR="00492353" w:rsidRPr="0082160A" w:rsidRDefault="00492353" w:rsidP="00EB1C0C">
            <w:pPr>
              <w:ind w:left="51"/>
            </w:pPr>
            <w:r w:rsidRPr="0082160A">
              <w:t>1 l/ha</w:t>
            </w:r>
          </w:p>
        </w:tc>
        <w:tc>
          <w:tcPr>
            <w:tcW w:w="567" w:type="dxa"/>
          </w:tcPr>
          <w:p w14:paraId="5D3A6681" w14:textId="77777777" w:rsidR="00492353" w:rsidRPr="00EE026F" w:rsidRDefault="00492353" w:rsidP="00EB1C0C">
            <w:pPr>
              <w:ind w:left="-65"/>
              <w:jc w:val="center"/>
            </w:pPr>
            <w:r w:rsidRPr="00EE026F">
              <w:t>AT</w:t>
            </w:r>
          </w:p>
        </w:tc>
        <w:tc>
          <w:tcPr>
            <w:tcW w:w="1779" w:type="dxa"/>
          </w:tcPr>
          <w:p w14:paraId="247B4ACA" w14:textId="77777777" w:rsidR="00492353" w:rsidRPr="0082160A" w:rsidRDefault="00492353" w:rsidP="00EB1C0C">
            <w:r w:rsidRPr="0082160A">
              <w:t xml:space="preserve">1) od 59 BBCH do 69 BBCH </w:t>
            </w:r>
          </w:p>
        </w:tc>
        <w:tc>
          <w:tcPr>
            <w:tcW w:w="1906" w:type="dxa"/>
          </w:tcPr>
          <w:p w14:paraId="28F0FEC0" w14:textId="77777777" w:rsidR="00492353" w:rsidRPr="0082160A" w:rsidRDefault="00492353" w:rsidP="00EB1C0C"/>
        </w:tc>
      </w:tr>
      <w:tr w:rsidR="00492353" w:rsidRPr="0082160A" w14:paraId="367C01F2" w14:textId="77777777" w:rsidTr="00EB1C0C">
        <w:tc>
          <w:tcPr>
            <w:tcW w:w="1638" w:type="dxa"/>
          </w:tcPr>
          <w:p w14:paraId="3868F13D"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len setý</w:t>
            </w:r>
          </w:p>
        </w:tc>
        <w:tc>
          <w:tcPr>
            <w:tcW w:w="1985" w:type="dxa"/>
          </w:tcPr>
          <w:p w14:paraId="2CFB7306" w14:textId="77777777" w:rsidR="00492353" w:rsidRPr="0082160A" w:rsidRDefault="00492353" w:rsidP="00EB1C0C">
            <w:pPr>
              <w:ind w:left="25" w:right="-70"/>
              <w:rPr>
                <w:lang w:val="de-DE"/>
              </w:rPr>
            </w:pPr>
            <w:r w:rsidRPr="0082160A">
              <w:rPr>
                <w:lang w:val="de-DE"/>
              </w:rPr>
              <w:t>hlízenka obecná</w:t>
            </w:r>
          </w:p>
        </w:tc>
        <w:tc>
          <w:tcPr>
            <w:tcW w:w="1339" w:type="dxa"/>
          </w:tcPr>
          <w:p w14:paraId="45787A0E" w14:textId="77777777" w:rsidR="00492353" w:rsidRPr="0082160A" w:rsidRDefault="00492353" w:rsidP="00EB1C0C">
            <w:pPr>
              <w:ind w:left="51"/>
            </w:pPr>
            <w:r w:rsidRPr="0082160A">
              <w:t>1 l/ha</w:t>
            </w:r>
          </w:p>
        </w:tc>
        <w:tc>
          <w:tcPr>
            <w:tcW w:w="567" w:type="dxa"/>
          </w:tcPr>
          <w:p w14:paraId="39EF52DD" w14:textId="77777777" w:rsidR="00492353" w:rsidRPr="00EE026F" w:rsidRDefault="00492353" w:rsidP="00EB1C0C">
            <w:pPr>
              <w:ind w:left="-65"/>
              <w:jc w:val="center"/>
            </w:pPr>
            <w:r w:rsidRPr="00EE026F">
              <w:t>AT</w:t>
            </w:r>
          </w:p>
        </w:tc>
        <w:tc>
          <w:tcPr>
            <w:tcW w:w="1779" w:type="dxa"/>
          </w:tcPr>
          <w:p w14:paraId="2D4AB1B7" w14:textId="77777777" w:rsidR="00492353" w:rsidRPr="0082160A" w:rsidRDefault="00492353" w:rsidP="00EB1C0C">
            <w:r w:rsidRPr="0082160A">
              <w:t xml:space="preserve">1) od 59 BBCH do 69 BBCH </w:t>
            </w:r>
          </w:p>
        </w:tc>
        <w:tc>
          <w:tcPr>
            <w:tcW w:w="1906" w:type="dxa"/>
          </w:tcPr>
          <w:p w14:paraId="2590939F" w14:textId="77777777" w:rsidR="00492353" w:rsidRPr="0082160A" w:rsidRDefault="00492353" w:rsidP="00EB1C0C">
            <w:r w:rsidRPr="0082160A">
              <w:t xml:space="preserve">6) na olej, vlákno, </w:t>
            </w:r>
            <w:r w:rsidRPr="00C603BD">
              <w:t>na semeno</w:t>
            </w:r>
          </w:p>
        </w:tc>
      </w:tr>
      <w:tr w:rsidR="00492353" w:rsidRPr="0082160A" w14:paraId="113A3230" w14:textId="77777777" w:rsidTr="00EB1C0C">
        <w:trPr>
          <w:trHeight w:val="57"/>
        </w:trPr>
        <w:tc>
          <w:tcPr>
            <w:tcW w:w="1638" w:type="dxa"/>
          </w:tcPr>
          <w:p w14:paraId="4E6369D2" w14:textId="77777777" w:rsidR="00492353" w:rsidRPr="0082160A" w:rsidRDefault="00492353" w:rsidP="00EB1C0C">
            <w:pPr>
              <w:pStyle w:val="Zhlav"/>
              <w:tabs>
                <w:tab w:val="clear" w:pos="4536"/>
                <w:tab w:val="clear" w:pos="9072"/>
              </w:tabs>
              <w:ind w:right="-135"/>
              <w:rPr>
                <w:sz w:val="24"/>
                <w:szCs w:val="24"/>
                <w:lang w:val="de-DE"/>
              </w:rPr>
            </w:pPr>
            <w:r w:rsidRPr="0082160A">
              <w:rPr>
                <w:sz w:val="24"/>
                <w:szCs w:val="24"/>
                <w:lang w:val="de-DE"/>
              </w:rPr>
              <w:t>konopí seté</w:t>
            </w:r>
          </w:p>
        </w:tc>
        <w:tc>
          <w:tcPr>
            <w:tcW w:w="1985" w:type="dxa"/>
          </w:tcPr>
          <w:p w14:paraId="56DF6D03" w14:textId="77777777" w:rsidR="00492353" w:rsidRPr="0082160A" w:rsidRDefault="00492353" w:rsidP="00EB1C0C">
            <w:pPr>
              <w:ind w:left="25" w:right="-70"/>
              <w:rPr>
                <w:lang w:val="de-DE"/>
              </w:rPr>
            </w:pPr>
            <w:r w:rsidRPr="0082160A">
              <w:rPr>
                <w:lang w:val="de-DE"/>
              </w:rPr>
              <w:t>hlízenka obecná</w:t>
            </w:r>
          </w:p>
        </w:tc>
        <w:tc>
          <w:tcPr>
            <w:tcW w:w="1339" w:type="dxa"/>
          </w:tcPr>
          <w:p w14:paraId="5465F01E" w14:textId="77777777" w:rsidR="00492353" w:rsidRPr="0082160A" w:rsidRDefault="00492353" w:rsidP="00EB1C0C">
            <w:pPr>
              <w:ind w:left="51"/>
            </w:pPr>
            <w:r w:rsidRPr="0082160A">
              <w:t>1 l/ha</w:t>
            </w:r>
          </w:p>
        </w:tc>
        <w:tc>
          <w:tcPr>
            <w:tcW w:w="567" w:type="dxa"/>
          </w:tcPr>
          <w:p w14:paraId="65B99B8B" w14:textId="77777777" w:rsidR="00492353" w:rsidRPr="00EE026F" w:rsidRDefault="00492353" w:rsidP="00EB1C0C">
            <w:pPr>
              <w:ind w:left="-65"/>
              <w:jc w:val="center"/>
            </w:pPr>
            <w:r w:rsidRPr="00EE026F">
              <w:t>AT</w:t>
            </w:r>
          </w:p>
        </w:tc>
        <w:tc>
          <w:tcPr>
            <w:tcW w:w="1779" w:type="dxa"/>
          </w:tcPr>
          <w:p w14:paraId="1C910BE0" w14:textId="77777777" w:rsidR="00492353" w:rsidRPr="0082160A" w:rsidRDefault="00492353" w:rsidP="00EB1C0C">
            <w:r w:rsidRPr="0082160A">
              <w:t xml:space="preserve">1) od 59 BBCH do 69 BBCH </w:t>
            </w:r>
          </w:p>
        </w:tc>
        <w:tc>
          <w:tcPr>
            <w:tcW w:w="1906" w:type="dxa"/>
          </w:tcPr>
          <w:p w14:paraId="038144D4" w14:textId="77777777" w:rsidR="00492353" w:rsidRPr="0082160A" w:rsidRDefault="00492353" w:rsidP="00EB1C0C">
            <w:r w:rsidRPr="0082160A">
              <w:t>6) na vlákno, pouze nepotravinářské účely</w:t>
            </w:r>
          </w:p>
        </w:tc>
      </w:tr>
    </w:tbl>
    <w:p w14:paraId="00A4259F" w14:textId="77777777" w:rsidR="00492353" w:rsidRDefault="00492353" w:rsidP="00492353">
      <w:pPr>
        <w:widowControl w:val="0"/>
        <w:jc w:val="both"/>
      </w:pPr>
    </w:p>
    <w:p w14:paraId="3443F17F" w14:textId="77777777" w:rsidR="00492353" w:rsidRDefault="00492353" w:rsidP="00492353">
      <w:pPr>
        <w:pStyle w:val="Zkladntext"/>
        <w:spacing w:line="276" w:lineRule="auto"/>
        <w:jc w:val="both"/>
        <w:rPr>
          <w:spacing w:val="-5"/>
          <w:lang w:eastAsia="en-US"/>
        </w:rPr>
      </w:pPr>
      <w:r w:rsidRPr="00AD0D1A">
        <w:rPr>
          <w:spacing w:val="-5"/>
          <w:lang w:eastAsia="en-US"/>
        </w:rPr>
        <w:t>OL (ochranná lhůta) je dána počtem dnů, které je nutné dodržet mezi termínem poslední aplikace a sklizní.</w:t>
      </w:r>
    </w:p>
    <w:p w14:paraId="2D945979" w14:textId="77777777" w:rsidR="00492353" w:rsidRPr="00A54AF4" w:rsidRDefault="00492353" w:rsidP="00492353">
      <w:pPr>
        <w:autoSpaceDE w:val="0"/>
        <w:autoSpaceDN w:val="0"/>
        <w:adjustRightInd w:val="0"/>
        <w:jc w:val="both"/>
        <w:rPr>
          <w:bCs/>
          <w:iCs/>
          <w:lang w:eastAsia="en-GB"/>
        </w:rPr>
      </w:pPr>
      <w:r w:rsidRPr="00A54AF4">
        <w:rPr>
          <w:bCs/>
          <w:iCs/>
        </w:rPr>
        <w:t>AT – ochranná lhůta je dána odstupem mezi termínem aplikace a sklizní</w:t>
      </w:r>
      <w:r w:rsidRPr="00A54AF4">
        <w:rPr>
          <w:bCs/>
          <w:iCs/>
          <w:lang w:eastAsia="en-GB"/>
        </w:rPr>
        <w:t>.</w:t>
      </w:r>
    </w:p>
    <w:p w14:paraId="2F394F1D" w14:textId="3750FE69" w:rsidR="00492353" w:rsidRDefault="00492353" w:rsidP="00492353">
      <w:pPr>
        <w:pStyle w:val="Zkladntext"/>
        <w:spacing w:line="276" w:lineRule="auto"/>
        <w:jc w:val="both"/>
        <w:rPr>
          <w:spacing w:val="-5"/>
          <w:lang w:eastAsia="en-US"/>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560"/>
        <w:gridCol w:w="1133"/>
        <w:gridCol w:w="2128"/>
        <w:gridCol w:w="1559"/>
      </w:tblGrid>
      <w:tr w:rsidR="00492353" w:rsidRPr="00AD0D1A" w14:paraId="5460F0CB" w14:textId="77777777" w:rsidTr="00EB1C0C">
        <w:trPr>
          <w:jc w:val="center"/>
        </w:trPr>
        <w:tc>
          <w:tcPr>
            <w:tcW w:w="1537" w:type="pct"/>
            <w:tcBorders>
              <w:top w:val="single" w:sz="4" w:space="0" w:color="auto"/>
              <w:left w:val="single" w:sz="4" w:space="0" w:color="auto"/>
              <w:bottom w:val="single" w:sz="4" w:space="0" w:color="auto"/>
              <w:right w:val="single" w:sz="4" w:space="0" w:color="auto"/>
            </w:tcBorders>
            <w:hideMark/>
          </w:tcPr>
          <w:p w14:paraId="449CC6B1" w14:textId="77777777" w:rsidR="00492353" w:rsidRPr="00AD0D1A" w:rsidRDefault="00492353" w:rsidP="00EB1C0C">
            <w:pPr>
              <w:widowControl w:val="0"/>
              <w:spacing w:before="40" w:after="40"/>
            </w:pPr>
            <w:r w:rsidRPr="00AD0D1A">
              <w:t>Plodina, oblast použití</w:t>
            </w:r>
          </w:p>
        </w:tc>
        <w:tc>
          <w:tcPr>
            <w:tcW w:w="847" w:type="pct"/>
            <w:tcBorders>
              <w:top w:val="single" w:sz="4" w:space="0" w:color="auto"/>
              <w:left w:val="single" w:sz="4" w:space="0" w:color="auto"/>
              <w:bottom w:val="single" w:sz="4" w:space="0" w:color="auto"/>
              <w:right w:val="single" w:sz="4" w:space="0" w:color="auto"/>
            </w:tcBorders>
            <w:hideMark/>
          </w:tcPr>
          <w:p w14:paraId="4D7F4A81" w14:textId="77777777" w:rsidR="00492353" w:rsidRPr="00AD0D1A" w:rsidRDefault="00492353" w:rsidP="00EB1C0C">
            <w:pPr>
              <w:widowControl w:val="0"/>
              <w:spacing w:before="40" w:after="40"/>
              <w:ind w:hanging="34"/>
              <w:jc w:val="both"/>
            </w:pPr>
            <w:r w:rsidRPr="00AD0D1A">
              <w:t>Dávka vody</w:t>
            </w:r>
          </w:p>
        </w:tc>
        <w:tc>
          <w:tcPr>
            <w:tcW w:w="615" w:type="pct"/>
            <w:tcBorders>
              <w:top w:val="single" w:sz="4" w:space="0" w:color="auto"/>
              <w:left w:val="single" w:sz="4" w:space="0" w:color="auto"/>
              <w:bottom w:val="single" w:sz="4" w:space="0" w:color="auto"/>
              <w:right w:val="single" w:sz="4" w:space="0" w:color="auto"/>
            </w:tcBorders>
            <w:hideMark/>
          </w:tcPr>
          <w:p w14:paraId="275A2310" w14:textId="77777777" w:rsidR="00492353" w:rsidRPr="00AD0D1A" w:rsidRDefault="00492353" w:rsidP="00EB1C0C">
            <w:pPr>
              <w:widowControl w:val="0"/>
              <w:spacing w:before="40" w:after="40"/>
              <w:ind w:hanging="34"/>
              <w:jc w:val="both"/>
            </w:pPr>
            <w:r w:rsidRPr="00AD0D1A">
              <w:t>Způsob aplikace</w:t>
            </w:r>
          </w:p>
        </w:tc>
        <w:tc>
          <w:tcPr>
            <w:tcW w:w="1155" w:type="pct"/>
            <w:tcBorders>
              <w:top w:val="single" w:sz="4" w:space="0" w:color="auto"/>
              <w:left w:val="single" w:sz="4" w:space="0" w:color="auto"/>
              <w:bottom w:val="single" w:sz="4" w:space="0" w:color="auto"/>
              <w:right w:val="single" w:sz="4" w:space="0" w:color="auto"/>
            </w:tcBorders>
            <w:hideMark/>
          </w:tcPr>
          <w:p w14:paraId="47FFDB61" w14:textId="77777777" w:rsidR="00492353" w:rsidRPr="00AD0D1A" w:rsidRDefault="00492353" w:rsidP="00EB1C0C">
            <w:pPr>
              <w:widowControl w:val="0"/>
              <w:spacing w:before="40" w:after="40"/>
              <w:ind w:hanging="34"/>
              <w:rPr>
                <w:bCs/>
              </w:rPr>
            </w:pPr>
            <w:r w:rsidRPr="00AD0D1A">
              <w:t>Max. počet aplikací v plodině</w:t>
            </w:r>
          </w:p>
        </w:tc>
        <w:tc>
          <w:tcPr>
            <w:tcW w:w="846" w:type="pct"/>
            <w:tcBorders>
              <w:top w:val="single" w:sz="4" w:space="0" w:color="auto"/>
              <w:left w:val="single" w:sz="4" w:space="0" w:color="auto"/>
              <w:bottom w:val="single" w:sz="4" w:space="0" w:color="auto"/>
              <w:right w:val="single" w:sz="4" w:space="0" w:color="auto"/>
            </w:tcBorders>
            <w:hideMark/>
          </w:tcPr>
          <w:p w14:paraId="3D8FE56A" w14:textId="77777777" w:rsidR="00492353" w:rsidRPr="00AD0D1A" w:rsidRDefault="00492353" w:rsidP="00EB1C0C">
            <w:pPr>
              <w:widowControl w:val="0"/>
              <w:spacing w:before="40" w:after="40"/>
              <w:ind w:hanging="34"/>
              <w:rPr>
                <w:bCs/>
              </w:rPr>
            </w:pPr>
            <w:r w:rsidRPr="00AD0D1A">
              <w:t xml:space="preserve">Interval mezi aplikacemi </w:t>
            </w:r>
          </w:p>
        </w:tc>
      </w:tr>
      <w:tr w:rsidR="00492353" w:rsidRPr="00AD0D1A" w14:paraId="031A0D0C" w14:textId="77777777" w:rsidTr="00EB1C0C">
        <w:trPr>
          <w:jc w:val="center"/>
        </w:trPr>
        <w:tc>
          <w:tcPr>
            <w:tcW w:w="1537" w:type="pct"/>
            <w:tcBorders>
              <w:top w:val="single" w:sz="4" w:space="0" w:color="auto"/>
              <w:left w:val="single" w:sz="4" w:space="0" w:color="auto"/>
              <w:bottom w:val="single" w:sz="4" w:space="0" w:color="auto"/>
              <w:right w:val="single" w:sz="4" w:space="0" w:color="auto"/>
            </w:tcBorders>
          </w:tcPr>
          <w:p w14:paraId="26027B0F" w14:textId="77777777" w:rsidR="00492353" w:rsidRPr="00AD0D1A" w:rsidRDefault="00492353" w:rsidP="00EB1C0C">
            <w:pPr>
              <w:widowControl w:val="0"/>
              <w:spacing w:before="40" w:after="40"/>
            </w:pPr>
            <w:r w:rsidRPr="005D6EF3">
              <w:t>brukev řepák</w:t>
            </w:r>
            <w:r>
              <w:t xml:space="preserve">, </w:t>
            </w:r>
            <w:r w:rsidRPr="005D6EF3">
              <w:t>hořčice bílá</w:t>
            </w:r>
            <w:r>
              <w:t xml:space="preserve">, </w:t>
            </w:r>
            <w:r w:rsidRPr="005D6EF3">
              <w:t>hořčice černá</w:t>
            </w:r>
            <w:r>
              <w:t xml:space="preserve">, </w:t>
            </w:r>
            <w:r w:rsidRPr="005D6EF3">
              <w:t>hořčice sareptská</w:t>
            </w:r>
            <w:r>
              <w:t xml:space="preserve">, </w:t>
            </w:r>
            <w:r w:rsidRPr="005D6EF3">
              <w:t>konopí seté</w:t>
            </w:r>
            <w:r>
              <w:t xml:space="preserve">, </w:t>
            </w:r>
            <w:r w:rsidRPr="005D6EF3">
              <w:t>len setý</w:t>
            </w:r>
            <w:r>
              <w:t xml:space="preserve">, </w:t>
            </w:r>
            <w:r w:rsidRPr="005D6EF3">
              <w:t>lnička setá</w:t>
            </w:r>
            <w:r>
              <w:t xml:space="preserve">, </w:t>
            </w:r>
            <w:r w:rsidRPr="005D6EF3">
              <w:t>mák setý</w:t>
            </w:r>
          </w:p>
        </w:tc>
        <w:tc>
          <w:tcPr>
            <w:tcW w:w="847" w:type="pct"/>
            <w:tcBorders>
              <w:top w:val="single" w:sz="4" w:space="0" w:color="auto"/>
              <w:left w:val="single" w:sz="4" w:space="0" w:color="auto"/>
              <w:bottom w:val="single" w:sz="4" w:space="0" w:color="auto"/>
              <w:right w:val="single" w:sz="4" w:space="0" w:color="auto"/>
            </w:tcBorders>
            <w:hideMark/>
          </w:tcPr>
          <w:p w14:paraId="4837A3B9" w14:textId="77777777" w:rsidR="00492353" w:rsidRPr="00AD0D1A" w:rsidRDefault="00492353" w:rsidP="00EB1C0C">
            <w:pPr>
              <w:widowControl w:val="0"/>
              <w:spacing w:before="40" w:after="40"/>
            </w:pPr>
            <w:r w:rsidRPr="00AD0D1A">
              <w:t>200-400 l/ha</w:t>
            </w:r>
          </w:p>
        </w:tc>
        <w:tc>
          <w:tcPr>
            <w:tcW w:w="615" w:type="pct"/>
            <w:tcBorders>
              <w:top w:val="single" w:sz="4" w:space="0" w:color="auto"/>
              <w:left w:val="single" w:sz="4" w:space="0" w:color="auto"/>
              <w:bottom w:val="single" w:sz="4" w:space="0" w:color="auto"/>
              <w:right w:val="single" w:sz="4" w:space="0" w:color="auto"/>
            </w:tcBorders>
            <w:hideMark/>
          </w:tcPr>
          <w:p w14:paraId="1990CFAB" w14:textId="77777777" w:rsidR="00492353" w:rsidRPr="00AD0D1A" w:rsidRDefault="00492353" w:rsidP="00EB1C0C">
            <w:pPr>
              <w:widowControl w:val="0"/>
              <w:spacing w:before="40" w:after="40"/>
            </w:pPr>
            <w:r w:rsidRPr="00AD0D1A">
              <w:t>postřik</w:t>
            </w:r>
          </w:p>
        </w:tc>
        <w:tc>
          <w:tcPr>
            <w:tcW w:w="1155" w:type="pct"/>
            <w:tcBorders>
              <w:top w:val="single" w:sz="4" w:space="0" w:color="auto"/>
              <w:left w:val="single" w:sz="4" w:space="0" w:color="auto"/>
              <w:bottom w:val="single" w:sz="4" w:space="0" w:color="auto"/>
              <w:right w:val="single" w:sz="4" w:space="0" w:color="auto"/>
            </w:tcBorders>
            <w:hideMark/>
          </w:tcPr>
          <w:p w14:paraId="637B9654" w14:textId="77777777" w:rsidR="00492353" w:rsidRPr="00AD0D1A" w:rsidRDefault="00492353" w:rsidP="00EB1C0C">
            <w:pPr>
              <w:widowControl w:val="0"/>
              <w:spacing w:before="40" w:after="40"/>
            </w:pPr>
            <w:r>
              <w:t>1</w:t>
            </w:r>
            <w:r w:rsidRPr="00AD0D1A">
              <w:t>x</w:t>
            </w:r>
          </w:p>
        </w:tc>
        <w:tc>
          <w:tcPr>
            <w:tcW w:w="846" w:type="pct"/>
            <w:tcBorders>
              <w:top w:val="single" w:sz="4" w:space="0" w:color="auto"/>
              <w:left w:val="single" w:sz="4" w:space="0" w:color="auto"/>
              <w:bottom w:val="single" w:sz="4" w:space="0" w:color="auto"/>
              <w:right w:val="single" w:sz="4" w:space="0" w:color="auto"/>
            </w:tcBorders>
            <w:hideMark/>
          </w:tcPr>
          <w:p w14:paraId="17431219" w14:textId="77777777" w:rsidR="00492353" w:rsidRPr="00AD0D1A" w:rsidRDefault="00492353" w:rsidP="00EB1C0C">
            <w:pPr>
              <w:widowControl w:val="0"/>
              <w:spacing w:before="40" w:after="40"/>
            </w:pPr>
            <w:r>
              <w:t>-</w:t>
            </w:r>
          </w:p>
        </w:tc>
      </w:tr>
      <w:tr w:rsidR="00492353" w:rsidRPr="00AD0D1A" w14:paraId="697B9C54" w14:textId="77777777" w:rsidTr="00EB1C0C">
        <w:trPr>
          <w:jc w:val="center"/>
        </w:trPr>
        <w:tc>
          <w:tcPr>
            <w:tcW w:w="1537" w:type="pct"/>
            <w:tcBorders>
              <w:top w:val="single" w:sz="4" w:space="0" w:color="auto"/>
              <w:left w:val="single" w:sz="4" w:space="0" w:color="auto"/>
              <w:bottom w:val="single" w:sz="4" w:space="0" w:color="auto"/>
              <w:right w:val="single" w:sz="4" w:space="0" w:color="auto"/>
            </w:tcBorders>
          </w:tcPr>
          <w:p w14:paraId="19732F2C" w14:textId="77777777" w:rsidR="00492353" w:rsidRPr="00AD0D1A" w:rsidRDefault="00492353" w:rsidP="00EB1C0C">
            <w:pPr>
              <w:widowControl w:val="0"/>
              <w:spacing w:before="40" w:after="40"/>
            </w:pPr>
            <w:r w:rsidRPr="005D6EF3">
              <w:t>řepa krmná</w:t>
            </w:r>
          </w:p>
        </w:tc>
        <w:tc>
          <w:tcPr>
            <w:tcW w:w="847" w:type="pct"/>
            <w:tcBorders>
              <w:top w:val="single" w:sz="4" w:space="0" w:color="auto"/>
              <w:left w:val="single" w:sz="4" w:space="0" w:color="auto"/>
              <w:bottom w:val="single" w:sz="4" w:space="0" w:color="auto"/>
              <w:right w:val="single" w:sz="4" w:space="0" w:color="auto"/>
            </w:tcBorders>
          </w:tcPr>
          <w:p w14:paraId="72E56C19" w14:textId="77777777" w:rsidR="00492353" w:rsidRPr="00AD0D1A" w:rsidRDefault="00492353" w:rsidP="00EB1C0C">
            <w:pPr>
              <w:widowControl w:val="0"/>
              <w:spacing w:before="40" w:after="40"/>
            </w:pPr>
            <w:r w:rsidRPr="00AD0D1A">
              <w:t>200-400 l/ha</w:t>
            </w:r>
          </w:p>
        </w:tc>
        <w:tc>
          <w:tcPr>
            <w:tcW w:w="615" w:type="pct"/>
            <w:tcBorders>
              <w:top w:val="single" w:sz="4" w:space="0" w:color="auto"/>
              <w:left w:val="single" w:sz="4" w:space="0" w:color="auto"/>
              <w:bottom w:val="single" w:sz="4" w:space="0" w:color="auto"/>
              <w:right w:val="single" w:sz="4" w:space="0" w:color="auto"/>
            </w:tcBorders>
          </w:tcPr>
          <w:p w14:paraId="6670E601" w14:textId="77777777" w:rsidR="00492353" w:rsidRPr="00AD0D1A" w:rsidRDefault="00492353" w:rsidP="00EB1C0C">
            <w:pPr>
              <w:widowControl w:val="0"/>
              <w:spacing w:before="40" w:after="40"/>
            </w:pPr>
            <w:r w:rsidRPr="00AD0D1A">
              <w:t>postřik</w:t>
            </w:r>
          </w:p>
        </w:tc>
        <w:tc>
          <w:tcPr>
            <w:tcW w:w="1155" w:type="pct"/>
            <w:tcBorders>
              <w:top w:val="single" w:sz="4" w:space="0" w:color="auto"/>
              <w:left w:val="single" w:sz="4" w:space="0" w:color="auto"/>
              <w:bottom w:val="single" w:sz="4" w:space="0" w:color="auto"/>
              <w:right w:val="single" w:sz="4" w:space="0" w:color="auto"/>
            </w:tcBorders>
          </w:tcPr>
          <w:p w14:paraId="143495FF" w14:textId="77777777" w:rsidR="00492353" w:rsidRPr="00AD0D1A" w:rsidRDefault="00492353" w:rsidP="00EB1C0C">
            <w:pPr>
              <w:widowControl w:val="0"/>
              <w:spacing w:before="40" w:after="40"/>
            </w:pPr>
            <w:r>
              <w:t>2</w:t>
            </w:r>
            <w:r w:rsidRPr="00AD0D1A">
              <w:t>x</w:t>
            </w:r>
          </w:p>
        </w:tc>
        <w:tc>
          <w:tcPr>
            <w:tcW w:w="846" w:type="pct"/>
            <w:tcBorders>
              <w:top w:val="single" w:sz="4" w:space="0" w:color="auto"/>
              <w:left w:val="single" w:sz="4" w:space="0" w:color="auto"/>
              <w:bottom w:val="single" w:sz="4" w:space="0" w:color="auto"/>
              <w:right w:val="single" w:sz="4" w:space="0" w:color="auto"/>
            </w:tcBorders>
          </w:tcPr>
          <w:p w14:paraId="406B251D" w14:textId="77777777" w:rsidR="00492353" w:rsidRPr="00AD0D1A" w:rsidRDefault="00492353" w:rsidP="00EB1C0C">
            <w:pPr>
              <w:widowControl w:val="0"/>
              <w:spacing w:before="40" w:after="40"/>
            </w:pPr>
            <w:r>
              <w:t>21 dnů</w:t>
            </w:r>
          </w:p>
        </w:tc>
      </w:tr>
    </w:tbl>
    <w:p w14:paraId="462937B4" w14:textId="77777777" w:rsidR="00492353" w:rsidRDefault="00492353" w:rsidP="00492353">
      <w:pPr>
        <w:widowControl w:val="0"/>
        <w:jc w:val="both"/>
      </w:pPr>
    </w:p>
    <w:p w14:paraId="364AD187" w14:textId="77777777" w:rsidR="00492353" w:rsidRPr="00AD0D1A" w:rsidRDefault="00492353" w:rsidP="00492353">
      <w:pPr>
        <w:widowControl w:val="0"/>
        <w:jc w:val="both"/>
      </w:pPr>
      <w:r w:rsidRPr="00AD0D1A">
        <w:t>Tabulka ochranných vzdáleností stanovených s ohledem na ochranu necílových organismů</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418"/>
        <w:gridCol w:w="1417"/>
        <w:gridCol w:w="1276"/>
        <w:gridCol w:w="1276"/>
      </w:tblGrid>
      <w:tr w:rsidR="00492353" w:rsidRPr="00AD0D1A" w14:paraId="14357302" w14:textId="77777777" w:rsidTr="00EB1C0C">
        <w:trPr>
          <w:trHeight w:val="220"/>
          <w:jc w:val="center"/>
        </w:trPr>
        <w:tc>
          <w:tcPr>
            <w:tcW w:w="3964" w:type="dxa"/>
            <w:shd w:val="clear" w:color="auto" w:fill="FFFFFF"/>
            <w:vAlign w:val="center"/>
          </w:tcPr>
          <w:p w14:paraId="6F54F96A" w14:textId="77777777" w:rsidR="00492353" w:rsidRPr="00AD0D1A" w:rsidRDefault="00492353" w:rsidP="00EB1C0C">
            <w:pPr>
              <w:widowControl w:val="0"/>
            </w:pPr>
            <w:r w:rsidRPr="00AD0D1A">
              <w:t>Plodina</w:t>
            </w:r>
          </w:p>
        </w:tc>
        <w:tc>
          <w:tcPr>
            <w:tcW w:w="1418" w:type="dxa"/>
            <w:vAlign w:val="center"/>
          </w:tcPr>
          <w:p w14:paraId="29F13B64" w14:textId="77777777" w:rsidR="00492353" w:rsidRPr="00AD0D1A" w:rsidRDefault="00492353" w:rsidP="00EB1C0C">
            <w:pPr>
              <w:widowControl w:val="0"/>
              <w:ind w:right="-108"/>
            </w:pPr>
            <w:r w:rsidRPr="00AD0D1A">
              <w:t>bez redukce</w:t>
            </w:r>
          </w:p>
        </w:tc>
        <w:tc>
          <w:tcPr>
            <w:tcW w:w="1417" w:type="dxa"/>
            <w:vAlign w:val="center"/>
          </w:tcPr>
          <w:p w14:paraId="268023C0" w14:textId="77777777" w:rsidR="00492353" w:rsidRPr="00AD0D1A" w:rsidRDefault="00492353" w:rsidP="00EB1C0C">
            <w:pPr>
              <w:widowControl w:val="0"/>
              <w:ind w:right="-101"/>
            </w:pPr>
            <w:r w:rsidRPr="00AD0D1A">
              <w:t>tryska 50%</w:t>
            </w:r>
          </w:p>
        </w:tc>
        <w:tc>
          <w:tcPr>
            <w:tcW w:w="1276" w:type="dxa"/>
            <w:vAlign w:val="center"/>
          </w:tcPr>
          <w:p w14:paraId="1CE84DFA" w14:textId="77777777" w:rsidR="00492353" w:rsidRPr="00AD0D1A" w:rsidRDefault="00492353" w:rsidP="00EB1C0C">
            <w:pPr>
              <w:widowControl w:val="0"/>
              <w:ind w:right="-108"/>
            </w:pPr>
            <w:r w:rsidRPr="00AD0D1A">
              <w:t>tryska 75%</w:t>
            </w:r>
          </w:p>
        </w:tc>
        <w:tc>
          <w:tcPr>
            <w:tcW w:w="1276" w:type="dxa"/>
            <w:vAlign w:val="center"/>
          </w:tcPr>
          <w:p w14:paraId="17041F67" w14:textId="77777777" w:rsidR="00492353" w:rsidRPr="00AD0D1A" w:rsidRDefault="00492353" w:rsidP="00EB1C0C">
            <w:pPr>
              <w:widowControl w:val="0"/>
              <w:ind w:right="-100"/>
            </w:pPr>
            <w:r w:rsidRPr="00AD0D1A">
              <w:t>tryska 90%</w:t>
            </w:r>
          </w:p>
        </w:tc>
      </w:tr>
      <w:tr w:rsidR="00492353" w:rsidRPr="00F30488" w14:paraId="00F9018B" w14:textId="77777777" w:rsidTr="00EB1C0C">
        <w:trPr>
          <w:trHeight w:val="275"/>
          <w:jc w:val="center"/>
        </w:trPr>
        <w:tc>
          <w:tcPr>
            <w:tcW w:w="9351" w:type="dxa"/>
            <w:gridSpan w:val="5"/>
            <w:shd w:val="clear" w:color="auto" w:fill="FFFFFF"/>
            <w:vAlign w:val="center"/>
          </w:tcPr>
          <w:p w14:paraId="6189DD3B" w14:textId="77777777" w:rsidR="00492353" w:rsidRPr="00F30488" w:rsidRDefault="00492353" w:rsidP="00EB1C0C">
            <w:pPr>
              <w:widowControl w:val="0"/>
              <w:ind w:right="-108"/>
              <w:jc w:val="both"/>
              <w:rPr>
                <w:bCs/>
              </w:rPr>
            </w:pPr>
            <w:r w:rsidRPr="00F30488">
              <w:rPr>
                <w:bCs/>
              </w:rPr>
              <w:t>Ochranná vzdálenost od povrchové vody s ohledem na ochranu vodních organismů [m]</w:t>
            </w:r>
          </w:p>
        </w:tc>
      </w:tr>
      <w:tr w:rsidR="00492353" w:rsidRPr="00F30488" w14:paraId="7C9F6749" w14:textId="77777777" w:rsidTr="00EB1C0C">
        <w:trPr>
          <w:trHeight w:val="275"/>
          <w:jc w:val="center"/>
        </w:trPr>
        <w:tc>
          <w:tcPr>
            <w:tcW w:w="3964" w:type="dxa"/>
            <w:shd w:val="clear" w:color="auto" w:fill="FFFFFF"/>
            <w:vAlign w:val="center"/>
          </w:tcPr>
          <w:p w14:paraId="6BBCF48E" w14:textId="77777777" w:rsidR="00492353" w:rsidRPr="00F30488" w:rsidRDefault="00492353" w:rsidP="00EB1C0C">
            <w:pPr>
              <w:widowControl w:val="0"/>
              <w:rPr>
                <w:bCs/>
                <w:iCs/>
              </w:rPr>
            </w:pPr>
            <w:r>
              <w:t>řepa krmná, brukev řepák, lnička setá, hořčice bílá, hořčice černá, hořčice sareptská, mák setý, len setý, konopí seté</w:t>
            </w:r>
          </w:p>
        </w:tc>
        <w:tc>
          <w:tcPr>
            <w:tcW w:w="1418" w:type="dxa"/>
            <w:vAlign w:val="center"/>
          </w:tcPr>
          <w:p w14:paraId="4AFEDB3B" w14:textId="77777777" w:rsidR="00492353" w:rsidRPr="00F30488" w:rsidRDefault="00492353" w:rsidP="00EB1C0C">
            <w:pPr>
              <w:widowControl w:val="0"/>
              <w:ind w:right="-108"/>
              <w:jc w:val="center"/>
              <w:rPr>
                <w:bCs/>
              </w:rPr>
            </w:pPr>
            <w:r>
              <w:rPr>
                <w:bCs/>
              </w:rPr>
              <w:t>4</w:t>
            </w:r>
          </w:p>
        </w:tc>
        <w:tc>
          <w:tcPr>
            <w:tcW w:w="1417" w:type="dxa"/>
            <w:vAlign w:val="center"/>
          </w:tcPr>
          <w:p w14:paraId="2E2D3E2D" w14:textId="77777777" w:rsidR="00492353" w:rsidRPr="00F30488" w:rsidRDefault="00492353" w:rsidP="00EB1C0C">
            <w:pPr>
              <w:widowControl w:val="0"/>
              <w:ind w:right="-101"/>
              <w:jc w:val="center"/>
              <w:rPr>
                <w:bCs/>
              </w:rPr>
            </w:pPr>
            <w:r>
              <w:rPr>
                <w:bCs/>
              </w:rPr>
              <w:t>4</w:t>
            </w:r>
          </w:p>
        </w:tc>
        <w:tc>
          <w:tcPr>
            <w:tcW w:w="1276" w:type="dxa"/>
            <w:vAlign w:val="center"/>
          </w:tcPr>
          <w:p w14:paraId="18B712BA" w14:textId="77777777" w:rsidR="00492353" w:rsidRPr="00F30488" w:rsidRDefault="00492353" w:rsidP="00EB1C0C">
            <w:pPr>
              <w:widowControl w:val="0"/>
              <w:ind w:right="-108"/>
              <w:jc w:val="center"/>
              <w:rPr>
                <w:bCs/>
              </w:rPr>
            </w:pPr>
            <w:r w:rsidRPr="00F30488">
              <w:rPr>
                <w:bCs/>
              </w:rPr>
              <w:t>4</w:t>
            </w:r>
          </w:p>
        </w:tc>
        <w:tc>
          <w:tcPr>
            <w:tcW w:w="1276" w:type="dxa"/>
            <w:vAlign w:val="center"/>
          </w:tcPr>
          <w:p w14:paraId="42561CE5" w14:textId="77777777" w:rsidR="00492353" w:rsidRPr="00F30488" w:rsidRDefault="00492353" w:rsidP="00EB1C0C">
            <w:pPr>
              <w:widowControl w:val="0"/>
              <w:ind w:right="-100"/>
              <w:jc w:val="center"/>
              <w:rPr>
                <w:bCs/>
              </w:rPr>
            </w:pPr>
            <w:r w:rsidRPr="00F30488">
              <w:rPr>
                <w:bCs/>
              </w:rPr>
              <w:t>4</w:t>
            </w:r>
          </w:p>
        </w:tc>
      </w:tr>
    </w:tbl>
    <w:p w14:paraId="0A4A6385" w14:textId="77777777" w:rsidR="00492353" w:rsidRPr="005D6EF3" w:rsidRDefault="00492353" w:rsidP="00492353">
      <w:pPr>
        <w:widowControl w:val="0"/>
        <w:spacing w:before="120"/>
        <w:jc w:val="both"/>
        <w:rPr>
          <w:bCs/>
          <w:u w:val="single"/>
        </w:rPr>
      </w:pPr>
      <w:r w:rsidRPr="005D6EF3">
        <w:rPr>
          <w:bCs/>
          <w:u w:val="single"/>
        </w:rPr>
        <w:t>Pro aplikaci do krmné řepy:</w:t>
      </w:r>
    </w:p>
    <w:p w14:paraId="62D88C81" w14:textId="77777777" w:rsidR="00492353" w:rsidRPr="005D6EF3" w:rsidRDefault="00492353" w:rsidP="00492353">
      <w:pPr>
        <w:widowControl w:val="0"/>
        <w:jc w:val="both"/>
        <w:rPr>
          <w:bCs/>
        </w:rPr>
      </w:pPr>
      <w:r w:rsidRPr="005D6EF3">
        <w:rPr>
          <w:bCs/>
        </w:rPr>
        <w:t>Za účelem ochrany vodních organismů je vyloučeno použití přípravku na pozemcích svažujících se k povrchovým vodám. Přípravek lze na těchto pozemcích aplikovat pouze při použití vegetačního pásu o šířce nejméně 10 m.</w:t>
      </w:r>
    </w:p>
    <w:p w14:paraId="4BE79E69" w14:textId="77777777" w:rsidR="008D395A" w:rsidRDefault="008D395A" w:rsidP="00AD68BF">
      <w:pPr>
        <w:widowControl w:val="0"/>
        <w:tabs>
          <w:tab w:val="left" w:pos="-1843"/>
          <w:tab w:val="left" w:pos="0"/>
        </w:tabs>
        <w:ind w:left="360" w:hanging="360"/>
        <w:jc w:val="both"/>
        <w:rPr>
          <w:b/>
          <w:sz w:val="28"/>
          <w:szCs w:val="28"/>
        </w:rPr>
      </w:pPr>
    </w:p>
    <w:p w14:paraId="303EC12C" w14:textId="77777777" w:rsidR="008D395A" w:rsidRDefault="008D395A" w:rsidP="00EE026F">
      <w:pPr>
        <w:widowControl w:val="0"/>
        <w:tabs>
          <w:tab w:val="left" w:pos="-1843"/>
        </w:tabs>
        <w:ind w:left="360" w:hanging="360"/>
        <w:jc w:val="both"/>
        <w:rPr>
          <w:b/>
          <w:sz w:val="28"/>
          <w:szCs w:val="28"/>
        </w:rPr>
      </w:pPr>
    </w:p>
    <w:p w14:paraId="66B481EF" w14:textId="0FB5104B" w:rsidR="008A51B1" w:rsidRDefault="008A51B1" w:rsidP="00AD68BF">
      <w:pPr>
        <w:widowControl w:val="0"/>
        <w:tabs>
          <w:tab w:val="left" w:pos="-1843"/>
          <w:tab w:val="left" w:pos="0"/>
        </w:tabs>
        <w:ind w:left="360" w:hanging="360"/>
        <w:jc w:val="both"/>
        <w:rPr>
          <w:b/>
          <w:sz w:val="28"/>
          <w:szCs w:val="28"/>
        </w:rPr>
      </w:pPr>
      <w:r w:rsidRPr="008A51B1">
        <w:rPr>
          <w:b/>
          <w:sz w:val="28"/>
          <w:szCs w:val="28"/>
        </w:rPr>
        <w:t>Exirel</w:t>
      </w:r>
    </w:p>
    <w:p w14:paraId="781A9CE2" w14:textId="153A40AB" w:rsidR="00AD68BF" w:rsidRPr="00F22081" w:rsidRDefault="00AD68BF" w:rsidP="00AD68BF">
      <w:pPr>
        <w:widowControl w:val="0"/>
        <w:tabs>
          <w:tab w:val="left" w:pos="-1843"/>
          <w:tab w:val="left" w:pos="0"/>
        </w:tabs>
        <w:ind w:left="360" w:hanging="360"/>
        <w:jc w:val="both"/>
        <w:rPr>
          <w:lang w:bidi="en-US"/>
        </w:rPr>
      </w:pPr>
      <w:r w:rsidRPr="00F22081">
        <w:rPr>
          <w:lang w:bidi="en-US"/>
        </w:rPr>
        <w:t>evidenční číslo:</w:t>
      </w:r>
      <w:r w:rsidRPr="00F22081">
        <w:t xml:space="preserve"> </w:t>
      </w:r>
      <w:r w:rsidR="008A51B1" w:rsidRPr="008A51B1">
        <w:t>5285-0</w:t>
      </w:r>
    </w:p>
    <w:p w14:paraId="30017327" w14:textId="5625DDD5" w:rsidR="00AD68BF" w:rsidRPr="00F22081" w:rsidRDefault="00AD68BF" w:rsidP="00AD68BF">
      <w:pPr>
        <w:widowControl w:val="0"/>
        <w:tabs>
          <w:tab w:val="left" w:pos="-1843"/>
          <w:tab w:val="left" w:pos="0"/>
        </w:tabs>
        <w:ind w:left="360" w:hanging="360"/>
        <w:jc w:val="both"/>
        <w:rPr>
          <w:lang w:bidi="en-US"/>
        </w:rPr>
      </w:pPr>
      <w:r w:rsidRPr="00F22081">
        <w:rPr>
          <w:lang w:bidi="en-US"/>
        </w:rPr>
        <w:t xml:space="preserve">účinná látka: </w:t>
      </w:r>
      <w:r w:rsidR="008A51B1">
        <w:rPr>
          <w:lang w:bidi="en-US"/>
        </w:rPr>
        <w:t>c</w:t>
      </w:r>
      <w:r w:rsidR="008A51B1" w:rsidRPr="008A51B1">
        <w:rPr>
          <w:lang w:bidi="en-US"/>
        </w:rPr>
        <w:t>yantraniliprol</w:t>
      </w:r>
      <w:r w:rsidR="008A51B1">
        <w:rPr>
          <w:lang w:bidi="en-US"/>
        </w:rPr>
        <w:t xml:space="preserve">   100 g/l</w:t>
      </w:r>
    </w:p>
    <w:p w14:paraId="5F72AB8A" w14:textId="77777777" w:rsidR="008A51B1" w:rsidRDefault="00AD68BF" w:rsidP="008A51B1">
      <w:pPr>
        <w:widowControl w:val="0"/>
        <w:tabs>
          <w:tab w:val="left" w:pos="-1843"/>
          <w:tab w:val="left" w:pos="0"/>
        </w:tabs>
        <w:ind w:left="360" w:hanging="360"/>
        <w:jc w:val="both"/>
      </w:pPr>
      <w:r w:rsidRPr="00F22081">
        <w:rPr>
          <w:lang w:bidi="en-US"/>
        </w:rPr>
        <w:t>platnost povolení končí dne:</w:t>
      </w:r>
      <w:r w:rsidRPr="00F22081">
        <w:t xml:space="preserve"> </w:t>
      </w:r>
      <w:r w:rsidR="008A51B1" w:rsidRPr="008A51B1">
        <w:t>14.9.2027</w:t>
      </w:r>
    </w:p>
    <w:p w14:paraId="220A0998" w14:textId="77777777" w:rsidR="008A51B1" w:rsidRDefault="008A51B1" w:rsidP="008A51B1">
      <w:pPr>
        <w:widowControl w:val="0"/>
        <w:tabs>
          <w:tab w:val="left" w:pos="-1843"/>
          <w:tab w:val="left" w:pos="0"/>
        </w:tabs>
        <w:ind w:left="360" w:hanging="360"/>
        <w:jc w:val="both"/>
        <w:rPr>
          <w:i/>
          <w:iCs/>
          <w:lang w:eastAsia="en-US"/>
        </w:rPr>
      </w:pPr>
    </w:p>
    <w:p w14:paraId="703E6584" w14:textId="4D2BBD4D" w:rsidR="008A51B1" w:rsidRPr="008A51B1" w:rsidRDefault="008A51B1" w:rsidP="008A51B1">
      <w:pPr>
        <w:widowControl w:val="0"/>
        <w:tabs>
          <w:tab w:val="left" w:pos="-1843"/>
          <w:tab w:val="left" w:pos="0"/>
        </w:tabs>
        <w:ind w:left="360" w:hanging="360"/>
        <w:jc w:val="both"/>
        <w:rPr>
          <w:rFonts w:eastAsia="Calibri"/>
          <w:i/>
          <w:iCs/>
          <w:lang w:eastAsia="en-US"/>
        </w:rPr>
      </w:pPr>
      <w:r w:rsidRPr="008A51B1">
        <w:rPr>
          <w:rFonts w:eastAsia="Calibri"/>
          <w:i/>
          <w:iCs/>
          <w:lang w:eastAsia="en-US"/>
        </w:rPr>
        <w:t>Rozsah povoleného použití přípravku: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47"/>
        <w:gridCol w:w="1695"/>
        <w:gridCol w:w="1306"/>
        <w:gridCol w:w="549"/>
        <w:gridCol w:w="2550"/>
        <w:gridCol w:w="1409"/>
      </w:tblGrid>
      <w:tr w:rsidR="008A51B1" w:rsidRPr="008A51B1" w14:paraId="07261032" w14:textId="77777777" w:rsidTr="00F06024">
        <w:tc>
          <w:tcPr>
            <w:tcW w:w="854" w:type="pct"/>
          </w:tcPr>
          <w:p w14:paraId="5CCD0CCC" w14:textId="588E8166" w:rsidR="008A51B1" w:rsidRPr="008A51B1" w:rsidRDefault="008A51B1" w:rsidP="00EE026F">
            <w:pPr>
              <w:autoSpaceDE w:val="0"/>
              <w:autoSpaceDN w:val="0"/>
              <w:adjustRightInd w:val="0"/>
              <w:ind w:right="119"/>
            </w:pPr>
            <w:r w:rsidRPr="008A51B1">
              <w:t>1)</w:t>
            </w:r>
            <w:r w:rsidR="00EE026F">
              <w:t xml:space="preserve"> </w:t>
            </w:r>
            <w:r w:rsidRPr="008A51B1">
              <w:t>Plodina, oblast použití</w:t>
            </w:r>
          </w:p>
        </w:tc>
        <w:tc>
          <w:tcPr>
            <w:tcW w:w="936" w:type="pct"/>
          </w:tcPr>
          <w:p w14:paraId="4170CC5F" w14:textId="77777777" w:rsidR="008A51B1" w:rsidRPr="008A51B1" w:rsidRDefault="008A51B1" w:rsidP="00EE026F">
            <w:pPr>
              <w:spacing w:line="259" w:lineRule="auto"/>
              <w:ind w:left="25" w:right="-70"/>
              <w:rPr>
                <w:rFonts w:eastAsiaTheme="minorHAnsi"/>
                <w:lang w:eastAsia="en-US"/>
              </w:rPr>
            </w:pPr>
            <w:r w:rsidRPr="008A51B1">
              <w:rPr>
                <w:rFonts w:eastAsiaTheme="minorHAnsi"/>
                <w:lang w:eastAsia="en-US"/>
              </w:rPr>
              <w:t>2) Škodlivý organismus, jiný účel použití</w:t>
            </w:r>
          </w:p>
        </w:tc>
        <w:tc>
          <w:tcPr>
            <w:tcW w:w="721" w:type="pct"/>
          </w:tcPr>
          <w:p w14:paraId="1F5D1F52" w14:textId="77777777" w:rsidR="008A51B1" w:rsidRPr="008A51B1" w:rsidRDefault="008A51B1" w:rsidP="00EE026F">
            <w:pPr>
              <w:spacing w:line="259" w:lineRule="auto"/>
              <w:ind w:left="51"/>
              <w:rPr>
                <w:rFonts w:eastAsiaTheme="minorHAnsi"/>
                <w:lang w:eastAsia="en-US"/>
              </w:rPr>
            </w:pPr>
            <w:r w:rsidRPr="008A51B1">
              <w:rPr>
                <w:rFonts w:eastAsiaTheme="minorHAnsi"/>
                <w:lang w:eastAsia="en-US"/>
              </w:rPr>
              <w:t>Dávkování, mísitelnost</w:t>
            </w:r>
          </w:p>
        </w:tc>
        <w:tc>
          <w:tcPr>
            <w:tcW w:w="303" w:type="pct"/>
          </w:tcPr>
          <w:p w14:paraId="52875937" w14:textId="77777777" w:rsidR="008A51B1" w:rsidRPr="008A51B1" w:rsidRDefault="008A51B1" w:rsidP="00EE026F">
            <w:pPr>
              <w:keepNext/>
              <w:autoSpaceDE w:val="0"/>
              <w:autoSpaceDN w:val="0"/>
              <w:adjustRightInd w:val="0"/>
              <w:jc w:val="center"/>
              <w:outlineLvl w:val="4"/>
            </w:pPr>
            <w:r w:rsidRPr="008A51B1">
              <w:t>OL</w:t>
            </w:r>
          </w:p>
        </w:tc>
        <w:tc>
          <w:tcPr>
            <w:tcW w:w="1408" w:type="pct"/>
          </w:tcPr>
          <w:p w14:paraId="2D767750" w14:textId="77777777" w:rsidR="008A51B1" w:rsidRPr="008A51B1" w:rsidRDefault="008A51B1" w:rsidP="00EE026F">
            <w:pPr>
              <w:spacing w:line="259" w:lineRule="auto"/>
              <w:rPr>
                <w:rFonts w:eastAsiaTheme="minorHAnsi"/>
                <w:lang w:eastAsia="en-US"/>
              </w:rPr>
            </w:pPr>
            <w:r w:rsidRPr="008A51B1">
              <w:rPr>
                <w:rFonts w:eastAsiaTheme="minorHAnsi"/>
                <w:lang w:eastAsia="en-US"/>
              </w:rPr>
              <w:t>Poznámka</w:t>
            </w:r>
          </w:p>
          <w:p w14:paraId="34CBF3DB" w14:textId="77777777" w:rsidR="008A51B1" w:rsidRPr="008A51B1" w:rsidRDefault="008A51B1" w:rsidP="00EE026F">
            <w:pPr>
              <w:spacing w:line="259" w:lineRule="auto"/>
              <w:rPr>
                <w:rFonts w:eastAsiaTheme="minorHAnsi"/>
                <w:lang w:eastAsia="en-US"/>
              </w:rPr>
            </w:pPr>
            <w:r w:rsidRPr="008A51B1">
              <w:rPr>
                <w:rFonts w:eastAsiaTheme="minorHAnsi"/>
                <w:lang w:eastAsia="en-US"/>
              </w:rPr>
              <w:t>1) k plodině</w:t>
            </w:r>
          </w:p>
          <w:p w14:paraId="0F56F074" w14:textId="77777777" w:rsidR="008A51B1" w:rsidRPr="008A51B1" w:rsidRDefault="008A51B1" w:rsidP="00EE026F">
            <w:pPr>
              <w:spacing w:line="259" w:lineRule="auto"/>
              <w:rPr>
                <w:rFonts w:eastAsiaTheme="minorHAnsi"/>
                <w:lang w:eastAsia="en-US"/>
              </w:rPr>
            </w:pPr>
            <w:r w:rsidRPr="008A51B1">
              <w:rPr>
                <w:rFonts w:eastAsiaTheme="minorHAnsi"/>
                <w:lang w:eastAsia="en-US"/>
              </w:rPr>
              <w:t>2) k ŠO</w:t>
            </w:r>
          </w:p>
          <w:p w14:paraId="15534818" w14:textId="77777777" w:rsidR="008A51B1" w:rsidRPr="008A51B1" w:rsidRDefault="008A51B1" w:rsidP="00EE026F">
            <w:pPr>
              <w:spacing w:line="259" w:lineRule="auto"/>
              <w:rPr>
                <w:rFonts w:eastAsiaTheme="minorHAnsi"/>
                <w:lang w:eastAsia="en-US"/>
              </w:rPr>
            </w:pPr>
            <w:r w:rsidRPr="008A51B1">
              <w:rPr>
                <w:rFonts w:eastAsiaTheme="minorHAnsi"/>
                <w:lang w:eastAsia="en-US"/>
              </w:rPr>
              <w:t>3) k OL</w:t>
            </w:r>
          </w:p>
        </w:tc>
        <w:tc>
          <w:tcPr>
            <w:tcW w:w="778" w:type="pct"/>
          </w:tcPr>
          <w:p w14:paraId="37016BCE" w14:textId="77777777" w:rsidR="008A51B1" w:rsidRPr="008A51B1" w:rsidRDefault="008A51B1" w:rsidP="00EE026F">
            <w:pPr>
              <w:spacing w:line="259" w:lineRule="auto"/>
              <w:rPr>
                <w:rFonts w:eastAsiaTheme="minorHAnsi"/>
                <w:lang w:eastAsia="en-US"/>
              </w:rPr>
            </w:pPr>
            <w:r w:rsidRPr="008A51B1">
              <w:rPr>
                <w:rFonts w:eastAsiaTheme="minorHAnsi"/>
                <w:lang w:eastAsia="en-US"/>
              </w:rPr>
              <w:t>4) Pozn. k dávkování</w:t>
            </w:r>
          </w:p>
          <w:p w14:paraId="4C918252" w14:textId="77777777" w:rsidR="008A51B1" w:rsidRPr="008A51B1" w:rsidRDefault="008A51B1" w:rsidP="00EE026F">
            <w:pPr>
              <w:spacing w:line="259" w:lineRule="auto"/>
              <w:rPr>
                <w:rFonts w:eastAsiaTheme="minorHAnsi"/>
                <w:lang w:eastAsia="en-US"/>
              </w:rPr>
            </w:pPr>
            <w:r w:rsidRPr="008A51B1">
              <w:rPr>
                <w:rFonts w:eastAsiaTheme="minorHAnsi"/>
                <w:lang w:eastAsia="en-US"/>
              </w:rPr>
              <w:t>5) Umístění</w:t>
            </w:r>
          </w:p>
          <w:p w14:paraId="37CE79DE" w14:textId="34670223" w:rsidR="008A51B1" w:rsidRPr="008A51B1" w:rsidRDefault="008A51B1" w:rsidP="00EE026F">
            <w:pPr>
              <w:spacing w:line="259" w:lineRule="auto"/>
              <w:rPr>
                <w:rFonts w:eastAsiaTheme="minorHAnsi"/>
                <w:lang w:eastAsia="en-US"/>
              </w:rPr>
            </w:pPr>
            <w:r w:rsidRPr="008A51B1">
              <w:rPr>
                <w:rFonts w:eastAsiaTheme="minorHAnsi"/>
                <w:lang w:eastAsia="en-US"/>
              </w:rPr>
              <w:t>6) Určení sklizně</w:t>
            </w:r>
          </w:p>
        </w:tc>
      </w:tr>
      <w:tr w:rsidR="008A51B1" w:rsidRPr="008A51B1" w14:paraId="46EEDECE" w14:textId="77777777" w:rsidTr="00F06024">
        <w:tc>
          <w:tcPr>
            <w:tcW w:w="854" w:type="pct"/>
          </w:tcPr>
          <w:p w14:paraId="5A47F9C5" w14:textId="77777777" w:rsidR="008A51B1" w:rsidRPr="008A51B1" w:rsidRDefault="008A51B1" w:rsidP="00EE026F">
            <w:pPr>
              <w:autoSpaceDE w:val="0"/>
              <w:autoSpaceDN w:val="0"/>
              <w:adjustRightInd w:val="0"/>
              <w:ind w:right="119"/>
            </w:pPr>
            <w:r w:rsidRPr="008A51B1">
              <w:t>jabloň, hrušeň</w:t>
            </w:r>
          </w:p>
        </w:tc>
        <w:tc>
          <w:tcPr>
            <w:tcW w:w="936" w:type="pct"/>
          </w:tcPr>
          <w:p w14:paraId="1645EFD5" w14:textId="77777777" w:rsidR="008A51B1" w:rsidRPr="008A51B1" w:rsidRDefault="008A51B1" w:rsidP="00EE026F">
            <w:pPr>
              <w:spacing w:line="259" w:lineRule="auto"/>
              <w:ind w:left="25"/>
              <w:rPr>
                <w:rFonts w:eastAsiaTheme="minorHAnsi"/>
                <w:lang w:eastAsia="en-US"/>
              </w:rPr>
            </w:pPr>
            <w:r w:rsidRPr="008A51B1">
              <w:rPr>
                <w:rFonts w:eastAsiaTheme="minorHAnsi"/>
                <w:lang w:eastAsia="en-US"/>
              </w:rPr>
              <w:t>obaleči</w:t>
            </w:r>
          </w:p>
        </w:tc>
        <w:tc>
          <w:tcPr>
            <w:tcW w:w="721" w:type="pct"/>
          </w:tcPr>
          <w:p w14:paraId="140E7C1F" w14:textId="77777777" w:rsidR="008A51B1" w:rsidRPr="008A51B1" w:rsidRDefault="008A51B1" w:rsidP="00EE026F">
            <w:pPr>
              <w:spacing w:line="259" w:lineRule="auto"/>
              <w:ind w:left="51"/>
              <w:rPr>
                <w:rFonts w:eastAsiaTheme="minorHAnsi"/>
                <w:lang w:eastAsia="en-US"/>
              </w:rPr>
            </w:pPr>
            <w:r w:rsidRPr="008A51B1">
              <w:rPr>
                <w:rFonts w:eastAsiaTheme="minorHAnsi"/>
                <w:lang w:eastAsia="en-US"/>
              </w:rPr>
              <w:t>0,6 l/ha</w:t>
            </w:r>
          </w:p>
        </w:tc>
        <w:tc>
          <w:tcPr>
            <w:tcW w:w="303" w:type="pct"/>
          </w:tcPr>
          <w:p w14:paraId="0ABC7E84" w14:textId="77777777" w:rsidR="008A51B1" w:rsidRPr="008A51B1" w:rsidRDefault="008A51B1" w:rsidP="00EE026F">
            <w:pPr>
              <w:spacing w:line="259" w:lineRule="auto"/>
              <w:ind w:left="-65"/>
              <w:jc w:val="center"/>
              <w:rPr>
                <w:rFonts w:eastAsiaTheme="minorHAnsi"/>
                <w:lang w:eastAsia="en-US"/>
              </w:rPr>
            </w:pPr>
            <w:r w:rsidRPr="008A51B1">
              <w:rPr>
                <w:rFonts w:eastAsiaTheme="minorHAnsi"/>
                <w:lang w:eastAsia="en-US"/>
              </w:rPr>
              <w:t>7</w:t>
            </w:r>
          </w:p>
        </w:tc>
        <w:tc>
          <w:tcPr>
            <w:tcW w:w="1408" w:type="pct"/>
          </w:tcPr>
          <w:p w14:paraId="7C4E4BD7" w14:textId="509C57E0" w:rsidR="008A51B1" w:rsidRPr="008A51B1" w:rsidRDefault="008A51B1" w:rsidP="00EE026F">
            <w:pPr>
              <w:spacing w:line="259" w:lineRule="auto"/>
              <w:rPr>
                <w:rFonts w:eastAsiaTheme="minorHAnsi"/>
                <w:lang w:eastAsia="en-US"/>
              </w:rPr>
            </w:pPr>
            <w:r w:rsidRPr="008A51B1">
              <w:rPr>
                <w:rFonts w:eastAsiaTheme="minorHAnsi"/>
                <w:lang w:eastAsia="en-US"/>
              </w:rPr>
              <w:t xml:space="preserve"> 1) od: 70 BBCH, do: 87 BBCH </w:t>
            </w:r>
          </w:p>
          <w:p w14:paraId="62C078A8" w14:textId="18E41AE6" w:rsidR="008A51B1" w:rsidRPr="008A51B1" w:rsidRDefault="008A51B1" w:rsidP="00EE026F">
            <w:pPr>
              <w:spacing w:line="259" w:lineRule="auto"/>
              <w:rPr>
                <w:rFonts w:eastAsiaTheme="minorHAnsi"/>
                <w:lang w:eastAsia="en-US"/>
              </w:rPr>
            </w:pPr>
            <w:r w:rsidRPr="008A51B1">
              <w:rPr>
                <w:rFonts w:eastAsiaTheme="minorHAnsi"/>
                <w:lang w:eastAsia="en-US"/>
              </w:rPr>
              <w:t xml:space="preserve">2) na počátku kladení vajíček, před výskytem prvních larev </w:t>
            </w:r>
          </w:p>
        </w:tc>
        <w:tc>
          <w:tcPr>
            <w:tcW w:w="778" w:type="pct"/>
          </w:tcPr>
          <w:p w14:paraId="0CE1A11F" w14:textId="77777777" w:rsidR="008A51B1" w:rsidRPr="008A51B1" w:rsidRDefault="008A51B1" w:rsidP="00EE026F">
            <w:pPr>
              <w:spacing w:line="259" w:lineRule="auto"/>
              <w:rPr>
                <w:rFonts w:eastAsiaTheme="minorHAnsi"/>
                <w:lang w:eastAsia="en-US"/>
              </w:rPr>
            </w:pPr>
          </w:p>
        </w:tc>
      </w:tr>
      <w:tr w:rsidR="008A51B1" w:rsidRPr="008A51B1" w14:paraId="443445E6" w14:textId="77777777" w:rsidTr="00F06024">
        <w:trPr>
          <w:trHeight w:val="57"/>
        </w:trPr>
        <w:tc>
          <w:tcPr>
            <w:tcW w:w="854" w:type="pct"/>
          </w:tcPr>
          <w:p w14:paraId="54E655AF" w14:textId="77777777" w:rsidR="008A51B1" w:rsidRPr="008A51B1" w:rsidRDefault="008A51B1" w:rsidP="00EE026F">
            <w:pPr>
              <w:autoSpaceDE w:val="0"/>
              <w:autoSpaceDN w:val="0"/>
              <w:adjustRightInd w:val="0"/>
              <w:ind w:right="119"/>
            </w:pPr>
            <w:r w:rsidRPr="008A51B1">
              <w:t>třešeň, višeň</w:t>
            </w:r>
          </w:p>
        </w:tc>
        <w:tc>
          <w:tcPr>
            <w:tcW w:w="936" w:type="pct"/>
          </w:tcPr>
          <w:p w14:paraId="2371F40A" w14:textId="77777777" w:rsidR="008A51B1" w:rsidRPr="008A51B1" w:rsidRDefault="008A51B1" w:rsidP="00EE026F">
            <w:pPr>
              <w:spacing w:line="259" w:lineRule="auto"/>
              <w:ind w:left="25"/>
              <w:rPr>
                <w:rFonts w:eastAsiaTheme="minorHAnsi"/>
                <w:lang w:eastAsia="en-US"/>
              </w:rPr>
            </w:pPr>
            <w:r w:rsidRPr="008A51B1">
              <w:rPr>
                <w:rFonts w:eastAsiaTheme="minorHAnsi"/>
                <w:lang w:eastAsia="en-US"/>
              </w:rPr>
              <w:t>vrtule třešňová, octomilka japonská</w:t>
            </w:r>
          </w:p>
        </w:tc>
        <w:tc>
          <w:tcPr>
            <w:tcW w:w="721" w:type="pct"/>
          </w:tcPr>
          <w:p w14:paraId="65ABF8D3" w14:textId="77777777" w:rsidR="008A51B1" w:rsidRPr="008A51B1" w:rsidRDefault="008A51B1" w:rsidP="00EE026F">
            <w:pPr>
              <w:spacing w:line="259" w:lineRule="auto"/>
              <w:ind w:left="51"/>
              <w:rPr>
                <w:rFonts w:eastAsiaTheme="minorHAnsi"/>
                <w:lang w:eastAsia="en-US"/>
              </w:rPr>
            </w:pPr>
            <w:r w:rsidRPr="008A51B1">
              <w:rPr>
                <w:rFonts w:eastAsiaTheme="minorHAnsi"/>
                <w:lang w:eastAsia="en-US"/>
              </w:rPr>
              <w:t>0,75 l/ha</w:t>
            </w:r>
          </w:p>
        </w:tc>
        <w:tc>
          <w:tcPr>
            <w:tcW w:w="303" w:type="pct"/>
          </w:tcPr>
          <w:p w14:paraId="1175A4A6" w14:textId="77777777" w:rsidR="008A51B1" w:rsidRPr="008A51B1" w:rsidRDefault="008A51B1" w:rsidP="00EE026F">
            <w:pPr>
              <w:spacing w:line="259" w:lineRule="auto"/>
              <w:ind w:left="-65"/>
              <w:jc w:val="center"/>
              <w:rPr>
                <w:rFonts w:eastAsiaTheme="minorHAnsi"/>
                <w:lang w:eastAsia="en-US"/>
              </w:rPr>
            </w:pPr>
            <w:r w:rsidRPr="008A51B1">
              <w:rPr>
                <w:rFonts w:eastAsiaTheme="minorHAnsi"/>
                <w:lang w:eastAsia="en-US"/>
              </w:rPr>
              <w:t>7</w:t>
            </w:r>
          </w:p>
        </w:tc>
        <w:tc>
          <w:tcPr>
            <w:tcW w:w="1408" w:type="pct"/>
          </w:tcPr>
          <w:p w14:paraId="693A40A8" w14:textId="77777777" w:rsidR="008A51B1" w:rsidRPr="008A51B1" w:rsidRDefault="008A51B1" w:rsidP="00EE026F">
            <w:pPr>
              <w:spacing w:line="259" w:lineRule="auto"/>
              <w:rPr>
                <w:rFonts w:eastAsiaTheme="minorHAnsi"/>
                <w:lang w:eastAsia="en-US"/>
              </w:rPr>
            </w:pPr>
            <w:r w:rsidRPr="008A51B1">
              <w:rPr>
                <w:rFonts w:eastAsiaTheme="minorHAnsi"/>
                <w:lang w:eastAsia="en-US"/>
              </w:rPr>
              <w:t xml:space="preserve"> 1) od: 79 BBCH, do: 87 BBCH </w:t>
            </w:r>
          </w:p>
          <w:p w14:paraId="7ACF4A63" w14:textId="01E899F6" w:rsidR="008A51B1" w:rsidRPr="008A51B1" w:rsidRDefault="008A51B1" w:rsidP="00EE026F">
            <w:pPr>
              <w:spacing w:line="259" w:lineRule="auto"/>
              <w:rPr>
                <w:rFonts w:eastAsiaTheme="minorHAnsi"/>
                <w:lang w:eastAsia="en-US"/>
              </w:rPr>
            </w:pPr>
            <w:r w:rsidRPr="008A51B1">
              <w:rPr>
                <w:rFonts w:eastAsiaTheme="minorHAnsi"/>
                <w:lang w:eastAsia="en-US"/>
              </w:rPr>
              <w:t xml:space="preserve">2) na počátku kladení vajíček, před výskytem prvních larev </w:t>
            </w:r>
          </w:p>
        </w:tc>
        <w:tc>
          <w:tcPr>
            <w:tcW w:w="778" w:type="pct"/>
          </w:tcPr>
          <w:p w14:paraId="7D65C49A" w14:textId="77777777" w:rsidR="008A51B1" w:rsidRPr="008A51B1" w:rsidRDefault="008A51B1" w:rsidP="00EE026F">
            <w:pPr>
              <w:spacing w:line="259" w:lineRule="auto"/>
              <w:rPr>
                <w:rFonts w:eastAsiaTheme="minorHAnsi"/>
                <w:lang w:eastAsia="en-US"/>
              </w:rPr>
            </w:pPr>
          </w:p>
        </w:tc>
      </w:tr>
    </w:tbl>
    <w:p w14:paraId="246A6F6F" w14:textId="77777777" w:rsidR="008A51B1" w:rsidRPr="008A51B1" w:rsidRDefault="008A51B1" w:rsidP="008A51B1">
      <w:pPr>
        <w:rPr>
          <w:rFonts w:eastAsia="Calibri"/>
          <w:lang w:eastAsia="en-US"/>
        </w:rPr>
      </w:pPr>
      <w:r w:rsidRPr="008A51B1">
        <w:rPr>
          <w:rFonts w:eastAsia="Calibri"/>
          <w:lang w:eastAsia="en-US"/>
        </w:rPr>
        <w:t xml:space="preserve"> OL (ochranná lhůta) je dána počtem dnů, které je nutné dodržet mezi termínem aplikace a  </w:t>
      </w:r>
    </w:p>
    <w:p w14:paraId="2241B7DD" w14:textId="77777777" w:rsidR="008A51B1" w:rsidRPr="008A51B1" w:rsidRDefault="008A51B1" w:rsidP="008A51B1">
      <w:pPr>
        <w:rPr>
          <w:rFonts w:eastAsia="Calibri"/>
          <w:lang w:eastAsia="en-US"/>
        </w:rPr>
      </w:pPr>
      <w:r w:rsidRPr="008A51B1">
        <w:rPr>
          <w:rFonts w:eastAsia="Calibri"/>
          <w:lang w:eastAsia="en-US"/>
        </w:rPr>
        <w:t xml:space="preserve"> sklizní.</w:t>
      </w:r>
    </w:p>
    <w:tbl>
      <w:tblPr>
        <w:tblStyle w:val="Mkatabulky17"/>
        <w:tblW w:w="5000" w:type="pct"/>
        <w:tblInd w:w="0" w:type="dxa"/>
        <w:tblLook w:val="01E0" w:firstRow="1" w:lastRow="1" w:firstColumn="1" w:lastColumn="1" w:noHBand="0" w:noVBand="0"/>
      </w:tblPr>
      <w:tblGrid>
        <w:gridCol w:w="2972"/>
        <w:gridCol w:w="1559"/>
        <w:gridCol w:w="2128"/>
        <w:gridCol w:w="2403"/>
      </w:tblGrid>
      <w:tr w:rsidR="008A51B1" w:rsidRPr="008A51B1" w14:paraId="6CBC4EFB" w14:textId="77777777" w:rsidTr="00F06024">
        <w:tc>
          <w:tcPr>
            <w:tcW w:w="1640" w:type="pct"/>
          </w:tcPr>
          <w:p w14:paraId="4E375826" w14:textId="77777777" w:rsidR="008A51B1" w:rsidRPr="008A51B1" w:rsidRDefault="008A51B1" w:rsidP="00F06024">
            <w:pPr>
              <w:keepNext/>
              <w:spacing w:before="0" w:after="0"/>
              <w:ind w:left="34" w:hanging="34"/>
              <w:jc w:val="left"/>
            </w:pPr>
            <w:r w:rsidRPr="008A51B1">
              <w:lastRenderedPageBreak/>
              <w:t>Plodina, oblast použití</w:t>
            </w:r>
          </w:p>
        </w:tc>
        <w:tc>
          <w:tcPr>
            <w:tcW w:w="860" w:type="pct"/>
          </w:tcPr>
          <w:p w14:paraId="3C3D92DB" w14:textId="77777777" w:rsidR="008A51B1" w:rsidRPr="008A51B1" w:rsidRDefault="008A51B1" w:rsidP="00F06024">
            <w:pPr>
              <w:keepNext/>
              <w:spacing w:before="0" w:after="0"/>
              <w:ind w:left="34" w:hanging="34"/>
              <w:jc w:val="left"/>
              <w:rPr>
                <w:rFonts w:ascii="Arial" w:hAnsi="Arial"/>
              </w:rPr>
            </w:pPr>
            <w:r w:rsidRPr="008A51B1">
              <w:t>Dávka vody</w:t>
            </w:r>
          </w:p>
        </w:tc>
        <w:tc>
          <w:tcPr>
            <w:tcW w:w="1174" w:type="pct"/>
          </w:tcPr>
          <w:p w14:paraId="2137A85D" w14:textId="77777777" w:rsidR="008A51B1" w:rsidRPr="008A51B1" w:rsidRDefault="008A51B1" w:rsidP="00F06024">
            <w:pPr>
              <w:keepNext/>
              <w:spacing w:before="0" w:after="0"/>
              <w:ind w:left="34" w:hanging="34"/>
              <w:jc w:val="left"/>
              <w:rPr>
                <w:rFonts w:ascii="Arial" w:hAnsi="Arial"/>
              </w:rPr>
            </w:pPr>
            <w:r w:rsidRPr="008A51B1">
              <w:t>Způsob aplikace</w:t>
            </w:r>
          </w:p>
        </w:tc>
        <w:tc>
          <w:tcPr>
            <w:tcW w:w="1326" w:type="pct"/>
          </w:tcPr>
          <w:p w14:paraId="6F42B23A" w14:textId="25B386CE" w:rsidR="008A51B1" w:rsidRPr="008A51B1" w:rsidRDefault="008A51B1" w:rsidP="00F06024">
            <w:pPr>
              <w:keepNext/>
              <w:spacing w:before="0" w:after="0"/>
              <w:ind w:left="34" w:hanging="34"/>
              <w:jc w:val="left"/>
            </w:pPr>
            <w:r w:rsidRPr="008A51B1">
              <w:t>Max.</w:t>
            </w:r>
            <w:r w:rsidR="00F06024">
              <w:t xml:space="preserve"> </w:t>
            </w:r>
            <w:r w:rsidRPr="008A51B1">
              <w:t>počet aplikací v</w:t>
            </w:r>
            <w:r w:rsidR="00F06024">
              <w:t xml:space="preserve"> </w:t>
            </w:r>
            <w:r w:rsidRPr="008A51B1">
              <w:t>plodině</w:t>
            </w:r>
          </w:p>
        </w:tc>
      </w:tr>
      <w:tr w:rsidR="008A51B1" w:rsidRPr="008A51B1" w14:paraId="52C227CD" w14:textId="77777777" w:rsidTr="00F06024">
        <w:tc>
          <w:tcPr>
            <w:tcW w:w="1640" w:type="pct"/>
          </w:tcPr>
          <w:p w14:paraId="0F2EF364" w14:textId="77777777" w:rsidR="008A51B1" w:rsidRPr="008A51B1" w:rsidRDefault="008A51B1" w:rsidP="00F06024">
            <w:pPr>
              <w:spacing w:before="0" w:after="0"/>
              <w:ind w:left="25"/>
            </w:pPr>
            <w:r w:rsidRPr="008A51B1">
              <w:t>jabloň, hrušeň, třešeň, višeň</w:t>
            </w:r>
          </w:p>
        </w:tc>
        <w:tc>
          <w:tcPr>
            <w:tcW w:w="860" w:type="pct"/>
          </w:tcPr>
          <w:p w14:paraId="173BEEB7" w14:textId="0FE49490" w:rsidR="008A51B1" w:rsidRPr="008A51B1" w:rsidRDefault="008A51B1" w:rsidP="00F06024">
            <w:pPr>
              <w:spacing w:before="0" w:after="0"/>
              <w:ind w:left="0"/>
            </w:pPr>
            <w:r w:rsidRPr="008A51B1">
              <w:t>500-1500 l/ha</w:t>
            </w:r>
          </w:p>
        </w:tc>
        <w:tc>
          <w:tcPr>
            <w:tcW w:w="1174" w:type="pct"/>
          </w:tcPr>
          <w:p w14:paraId="71419C79" w14:textId="77777777" w:rsidR="008A51B1" w:rsidRPr="008A51B1" w:rsidRDefault="008A51B1" w:rsidP="00F06024">
            <w:pPr>
              <w:spacing w:before="0" w:after="0"/>
              <w:ind w:left="25"/>
            </w:pPr>
            <w:r w:rsidRPr="008A51B1">
              <w:t>postřik, rosení</w:t>
            </w:r>
          </w:p>
        </w:tc>
        <w:tc>
          <w:tcPr>
            <w:tcW w:w="1326" w:type="pct"/>
          </w:tcPr>
          <w:p w14:paraId="7D1CBE6C" w14:textId="211D5834" w:rsidR="008A51B1" w:rsidRPr="008A51B1" w:rsidRDefault="008A51B1" w:rsidP="00F06024">
            <w:pPr>
              <w:spacing w:before="0" w:after="0"/>
              <w:ind w:left="25"/>
            </w:pPr>
            <w:r w:rsidRPr="008A51B1">
              <w:t xml:space="preserve">  1x za rok</w:t>
            </w:r>
          </w:p>
        </w:tc>
      </w:tr>
    </w:tbl>
    <w:p w14:paraId="7D7DB2F8" w14:textId="77777777" w:rsidR="008A51B1" w:rsidRPr="008A51B1" w:rsidRDefault="008A51B1" w:rsidP="008A51B1">
      <w:pPr>
        <w:keepNext/>
        <w:spacing w:after="160" w:line="259" w:lineRule="auto"/>
        <w:rPr>
          <w:rFonts w:eastAsiaTheme="minorHAnsi"/>
          <w:lang w:eastAsia="en-US"/>
        </w:rPr>
      </w:pPr>
    </w:p>
    <w:p w14:paraId="0F0D2BC7" w14:textId="77777777" w:rsidR="008A51B1" w:rsidRPr="008A51B1" w:rsidRDefault="008A51B1" w:rsidP="00F06024">
      <w:pPr>
        <w:keepNext/>
        <w:spacing w:line="259" w:lineRule="auto"/>
        <w:jc w:val="both"/>
        <w:rPr>
          <w:rFonts w:eastAsiaTheme="minorHAnsi"/>
          <w:lang w:eastAsia="en-US"/>
        </w:rPr>
      </w:pPr>
      <w:r w:rsidRPr="008A51B1">
        <w:rPr>
          <w:rFonts w:eastAsiaTheme="minorHAnsi"/>
          <w:lang w:eastAsia="en-U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9"/>
        <w:gridCol w:w="1234"/>
        <w:gridCol w:w="1354"/>
        <w:gridCol w:w="1227"/>
        <w:gridCol w:w="1298"/>
      </w:tblGrid>
      <w:tr w:rsidR="008A51B1" w:rsidRPr="008A51B1" w14:paraId="7C553404" w14:textId="77777777" w:rsidTr="00EB1C0C">
        <w:trPr>
          <w:trHeight w:val="220"/>
          <w:jc w:val="center"/>
        </w:trPr>
        <w:tc>
          <w:tcPr>
            <w:tcW w:w="4294" w:type="dxa"/>
            <w:shd w:val="clear" w:color="auto" w:fill="FFFFFF"/>
            <w:vAlign w:val="center"/>
          </w:tcPr>
          <w:p w14:paraId="0755322F" w14:textId="77777777" w:rsidR="008A51B1" w:rsidRPr="008A51B1" w:rsidRDefault="008A51B1" w:rsidP="008A51B1">
            <w:pPr>
              <w:ind w:right="-141"/>
            </w:pPr>
            <w:r w:rsidRPr="008A51B1">
              <w:t>Plodina</w:t>
            </w:r>
          </w:p>
        </w:tc>
        <w:tc>
          <w:tcPr>
            <w:tcW w:w="1276" w:type="dxa"/>
            <w:vAlign w:val="center"/>
          </w:tcPr>
          <w:p w14:paraId="6A72F416" w14:textId="77777777" w:rsidR="008A51B1" w:rsidRPr="008A51B1" w:rsidRDefault="008A51B1" w:rsidP="008A51B1">
            <w:pPr>
              <w:ind w:left="-108" w:right="-141"/>
            </w:pPr>
            <w:r w:rsidRPr="008A51B1">
              <w:t xml:space="preserve"> bez redukce</w:t>
            </w:r>
          </w:p>
        </w:tc>
        <w:tc>
          <w:tcPr>
            <w:tcW w:w="1417" w:type="dxa"/>
            <w:vAlign w:val="center"/>
          </w:tcPr>
          <w:p w14:paraId="584BEFBE" w14:textId="2EC85DB1" w:rsidR="008A51B1" w:rsidRPr="008A51B1" w:rsidRDefault="008A51B1" w:rsidP="00F06024">
            <w:pPr>
              <w:ind w:right="-141"/>
            </w:pPr>
            <w:r w:rsidRPr="008A51B1">
              <w:t>tryska</w:t>
            </w:r>
            <w:r w:rsidR="00F06024">
              <w:t xml:space="preserve"> </w:t>
            </w:r>
            <w:r w:rsidRPr="008A51B1">
              <w:t>50%</w:t>
            </w:r>
          </w:p>
        </w:tc>
        <w:tc>
          <w:tcPr>
            <w:tcW w:w="1276" w:type="dxa"/>
            <w:vAlign w:val="center"/>
          </w:tcPr>
          <w:p w14:paraId="509673A3" w14:textId="35BDC5D6" w:rsidR="008A51B1" w:rsidRPr="008A51B1" w:rsidRDefault="008A51B1" w:rsidP="00F06024">
            <w:pPr>
              <w:ind w:right="-141"/>
            </w:pPr>
            <w:r w:rsidRPr="008A51B1">
              <w:t>tryska</w:t>
            </w:r>
            <w:r w:rsidR="00F06024">
              <w:t xml:space="preserve"> </w:t>
            </w:r>
            <w:r w:rsidRPr="008A51B1">
              <w:t>75%</w:t>
            </w:r>
          </w:p>
        </w:tc>
        <w:tc>
          <w:tcPr>
            <w:tcW w:w="1355" w:type="dxa"/>
            <w:vAlign w:val="center"/>
          </w:tcPr>
          <w:p w14:paraId="25BDC5AD" w14:textId="18AA81F5" w:rsidR="008A51B1" w:rsidRPr="008A51B1" w:rsidRDefault="008A51B1" w:rsidP="00F06024">
            <w:pPr>
              <w:ind w:right="-141"/>
            </w:pPr>
            <w:r w:rsidRPr="008A51B1">
              <w:t>tryska</w:t>
            </w:r>
            <w:r w:rsidR="00F06024">
              <w:t xml:space="preserve"> </w:t>
            </w:r>
            <w:r w:rsidRPr="008A51B1">
              <w:t>90%</w:t>
            </w:r>
          </w:p>
        </w:tc>
      </w:tr>
      <w:tr w:rsidR="008A51B1" w:rsidRPr="008A51B1" w14:paraId="47F67241" w14:textId="77777777" w:rsidTr="00EB1C0C">
        <w:trPr>
          <w:trHeight w:val="275"/>
          <w:jc w:val="center"/>
        </w:trPr>
        <w:tc>
          <w:tcPr>
            <w:tcW w:w="9618" w:type="dxa"/>
            <w:gridSpan w:val="5"/>
            <w:shd w:val="clear" w:color="auto" w:fill="FFFFFF"/>
            <w:vAlign w:val="center"/>
          </w:tcPr>
          <w:p w14:paraId="6BB98A2B" w14:textId="77777777" w:rsidR="008A51B1" w:rsidRPr="008A51B1" w:rsidRDefault="008A51B1" w:rsidP="008A51B1">
            <w:pPr>
              <w:spacing w:line="276" w:lineRule="auto"/>
              <w:ind w:right="-141"/>
            </w:pPr>
            <w:r w:rsidRPr="008A51B1">
              <w:t>Ochranná vzdálenost s ohledem na ochranu vodních organismů [m]</w:t>
            </w:r>
          </w:p>
        </w:tc>
      </w:tr>
      <w:tr w:rsidR="008A51B1" w:rsidRPr="008A51B1" w14:paraId="5FB7E58F" w14:textId="77777777" w:rsidTr="00EB1C0C">
        <w:trPr>
          <w:trHeight w:val="275"/>
          <w:jc w:val="center"/>
        </w:trPr>
        <w:tc>
          <w:tcPr>
            <w:tcW w:w="4294" w:type="dxa"/>
            <w:shd w:val="clear" w:color="auto" w:fill="FFFFFF"/>
            <w:vAlign w:val="center"/>
          </w:tcPr>
          <w:p w14:paraId="548A1156" w14:textId="5B831CC9" w:rsidR="008A51B1" w:rsidRPr="008A51B1" w:rsidRDefault="00F06024" w:rsidP="008A51B1">
            <w:pPr>
              <w:spacing w:line="276" w:lineRule="auto"/>
              <w:ind w:right="-141"/>
            </w:pPr>
            <w:r>
              <w:t>j</w:t>
            </w:r>
            <w:r w:rsidR="008A51B1" w:rsidRPr="008A51B1">
              <w:t>abloň, hrušeň, třešeň, višeň</w:t>
            </w:r>
          </w:p>
        </w:tc>
        <w:tc>
          <w:tcPr>
            <w:tcW w:w="1276" w:type="dxa"/>
            <w:vAlign w:val="center"/>
          </w:tcPr>
          <w:p w14:paraId="4FC7F565" w14:textId="77777777" w:rsidR="008A51B1" w:rsidRPr="008A51B1" w:rsidRDefault="008A51B1" w:rsidP="008A51B1">
            <w:pPr>
              <w:spacing w:line="276" w:lineRule="auto"/>
              <w:ind w:right="-141"/>
              <w:jc w:val="center"/>
            </w:pPr>
            <w:r w:rsidRPr="008A51B1">
              <w:t>18</w:t>
            </w:r>
          </w:p>
        </w:tc>
        <w:tc>
          <w:tcPr>
            <w:tcW w:w="1417" w:type="dxa"/>
            <w:vAlign w:val="center"/>
          </w:tcPr>
          <w:p w14:paraId="451E05C6" w14:textId="77777777" w:rsidR="008A51B1" w:rsidRPr="008A51B1" w:rsidRDefault="008A51B1" w:rsidP="008A51B1">
            <w:pPr>
              <w:spacing w:line="276" w:lineRule="auto"/>
              <w:ind w:right="-141"/>
              <w:jc w:val="center"/>
            </w:pPr>
            <w:r w:rsidRPr="008A51B1">
              <w:t>14</w:t>
            </w:r>
          </w:p>
        </w:tc>
        <w:tc>
          <w:tcPr>
            <w:tcW w:w="1276" w:type="dxa"/>
            <w:vAlign w:val="center"/>
          </w:tcPr>
          <w:p w14:paraId="2BD04DDB" w14:textId="77777777" w:rsidR="008A51B1" w:rsidRPr="008A51B1" w:rsidRDefault="008A51B1" w:rsidP="008A51B1">
            <w:pPr>
              <w:spacing w:line="276" w:lineRule="auto"/>
              <w:ind w:right="-141"/>
              <w:jc w:val="center"/>
            </w:pPr>
            <w:r w:rsidRPr="008A51B1">
              <w:t>8</w:t>
            </w:r>
          </w:p>
        </w:tc>
        <w:tc>
          <w:tcPr>
            <w:tcW w:w="1355" w:type="dxa"/>
            <w:vAlign w:val="center"/>
          </w:tcPr>
          <w:p w14:paraId="714784A0" w14:textId="77777777" w:rsidR="008A51B1" w:rsidRPr="008A51B1" w:rsidRDefault="008A51B1" w:rsidP="008A51B1">
            <w:pPr>
              <w:spacing w:line="276" w:lineRule="auto"/>
              <w:ind w:right="-141"/>
              <w:jc w:val="center"/>
            </w:pPr>
            <w:r w:rsidRPr="008A51B1">
              <w:t>6</w:t>
            </w:r>
          </w:p>
        </w:tc>
      </w:tr>
      <w:tr w:rsidR="008A51B1" w:rsidRPr="008A51B1" w14:paraId="56B60B5C" w14:textId="77777777" w:rsidTr="00EB1C0C">
        <w:trPr>
          <w:trHeight w:val="275"/>
          <w:jc w:val="center"/>
        </w:trPr>
        <w:tc>
          <w:tcPr>
            <w:tcW w:w="9618" w:type="dxa"/>
            <w:gridSpan w:val="5"/>
            <w:shd w:val="clear" w:color="auto" w:fill="FFFFFF"/>
            <w:vAlign w:val="center"/>
          </w:tcPr>
          <w:p w14:paraId="2CEE8D78" w14:textId="77777777" w:rsidR="008A51B1" w:rsidRPr="008A51B1" w:rsidRDefault="008A51B1" w:rsidP="008A51B1">
            <w:pPr>
              <w:spacing w:line="276" w:lineRule="auto"/>
              <w:ind w:right="-141"/>
            </w:pPr>
            <w:r w:rsidRPr="008A51B1">
              <w:t>Ochranná vzdálenost od okraje ošetřovaného pozemku s ohledem na ochranu necílových členovců [m]</w:t>
            </w:r>
          </w:p>
        </w:tc>
      </w:tr>
      <w:tr w:rsidR="008A51B1" w:rsidRPr="008A51B1" w14:paraId="4CACDAC1" w14:textId="77777777" w:rsidTr="00EB1C0C">
        <w:trPr>
          <w:trHeight w:val="275"/>
          <w:jc w:val="center"/>
        </w:trPr>
        <w:tc>
          <w:tcPr>
            <w:tcW w:w="4294" w:type="dxa"/>
            <w:shd w:val="clear" w:color="auto" w:fill="FFFFFF"/>
            <w:vAlign w:val="center"/>
          </w:tcPr>
          <w:p w14:paraId="20DEAF4D" w14:textId="6356A7AE" w:rsidR="008A51B1" w:rsidRPr="008A51B1" w:rsidRDefault="00F06024" w:rsidP="008A51B1">
            <w:pPr>
              <w:spacing w:line="276" w:lineRule="auto"/>
              <w:ind w:right="-141"/>
            </w:pPr>
            <w:r>
              <w:t>j</w:t>
            </w:r>
            <w:r w:rsidR="008A51B1" w:rsidRPr="008A51B1">
              <w:t>abloň, hrušeň, třešeň, višeň</w:t>
            </w:r>
          </w:p>
        </w:tc>
        <w:tc>
          <w:tcPr>
            <w:tcW w:w="1276" w:type="dxa"/>
            <w:vAlign w:val="center"/>
          </w:tcPr>
          <w:p w14:paraId="19F7DF83" w14:textId="77777777" w:rsidR="008A51B1" w:rsidRPr="008A51B1" w:rsidRDefault="008A51B1" w:rsidP="008A51B1">
            <w:pPr>
              <w:spacing w:line="276" w:lineRule="auto"/>
              <w:ind w:right="-141"/>
              <w:jc w:val="center"/>
            </w:pPr>
            <w:r w:rsidRPr="008A51B1">
              <w:t>30</w:t>
            </w:r>
          </w:p>
        </w:tc>
        <w:tc>
          <w:tcPr>
            <w:tcW w:w="1417" w:type="dxa"/>
            <w:vAlign w:val="center"/>
          </w:tcPr>
          <w:p w14:paraId="55466374" w14:textId="77777777" w:rsidR="008A51B1" w:rsidRPr="008A51B1" w:rsidRDefault="008A51B1" w:rsidP="008A51B1">
            <w:pPr>
              <w:spacing w:line="276" w:lineRule="auto"/>
              <w:ind w:right="-141"/>
              <w:jc w:val="center"/>
            </w:pPr>
            <w:r w:rsidRPr="008A51B1">
              <w:t>20</w:t>
            </w:r>
          </w:p>
        </w:tc>
        <w:tc>
          <w:tcPr>
            <w:tcW w:w="1276" w:type="dxa"/>
            <w:vAlign w:val="center"/>
          </w:tcPr>
          <w:p w14:paraId="08624232" w14:textId="77777777" w:rsidR="008A51B1" w:rsidRPr="008A51B1" w:rsidRDefault="008A51B1" w:rsidP="008A51B1">
            <w:pPr>
              <w:spacing w:line="276" w:lineRule="auto"/>
              <w:ind w:right="-141"/>
              <w:jc w:val="center"/>
            </w:pPr>
            <w:r w:rsidRPr="008A51B1">
              <w:t>15</w:t>
            </w:r>
          </w:p>
        </w:tc>
        <w:tc>
          <w:tcPr>
            <w:tcW w:w="1355" w:type="dxa"/>
            <w:vAlign w:val="center"/>
          </w:tcPr>
          <w:p w14:paraId="3C921E9A" w14:textId="77777777" w:rsidR="008A51B1" w:rsidRPr="008A51B1" w:rsidRDefault="008A51B1" w:rsidP="008A51B1">
            <w:pPr>
              <w:spacing w:line="276" w:lineRule="auto"/>
              <w:ind w:right="-141"/>
              <w:jc w:val="center"/>
            </w:pPr>
            <w:r w:rsidRPr="008A51B1">
              <w:t>10</w:t>
            </w:r>
          </w:p>
        </w:tc>
      </w:tr>
    </w:tbl>
    <w:p w14:paraId="216DB286" w14:textId="48872E99" w:rsidR="008A51B1" w:rsidRPr="008A51B1" w:rsidRDefault="008A51B1" w:rsidP="00F06024">
      <w:pPr>
        <w:tabs>
          <w:tab w:val="left" w:pos="284"/>
          <w:tab w:val="left" w:pos="9639"/>
        </w:tabs>
        <w:spacing w:before="120" w:line="240" w:lineRule="atLeast"/>
        <w:ind w:right="-141"/>
        <w:rPr>
          <w:rFonts w:eastAsia="Calibri"/>
          <w:bCs/>
          <w:lang w:eastAsia="en-US"/>
        </w:rPr>
      </w:pPr>
      <w:r w:rsidRPr="008A51B1">
        <w:rPr>
          <w:rFonts w:eastAsia="Calibri"/>
          <w:bCs/>
          <w:lang w:eastAsia="en-US"/>
        </w:rPr>
        <w:t>Za účelem ochrany vodních organismů neaplikujte na svažitých pozemcích (≥ 3° svažitosti), jejichž okraje jsou vzdáleny od povrchových vod &lt;18 m.</w:t>
      </w:r>
    </w:p>
    <w:p w14:paraId="08668963" w14:textId="5F8E0C2B" w:rsidR="008A51B1" w:rsidRDefault="008A51B1" w:rsidP="008A51B1">
      <w:pPr>
        <w:spacing w:line="276" w:lineRule="auto"/>
        <w:rPr>
          <w:rFonts w:eastAsia="Calibri"/>
          <w:lang w:eastAsia="en-US"/>
        </w:rPr>
      </w:pPr>
    </w:p>
    <w:p w14:paraId="633E78F4" w14:textId="77777777" w:rsidR="00E40985" w:rsidRDefault="00E40985" w:rsidP="00E40985">
      <w:pPr>
        <w:widowControl w:val="0"/>
        <w:tabs>
          <w:tab w:val="left" w:pos="-1843"/>
          <w:tab w:val="left" w:pos="0"/>
        </w:tabs>
        <w:ind w:left="360" w:hanging="360"/>
        <w:jc w:val="both"/>
        <w:rPr>
          <w:b/>
          <w:sz w:val="28"/>
          <w:szCs w:val="28"/>
        </w:rPr>
      </w:pPr>
      <w:r w:rsidRPr="00E40985">
        <w:rPr>
          <w:b/>
          <w:sz w:val="28"/>
          <w:szCs w:val="28"/>
        </w:rPr>
        <w:t>Movento 100 SC</w:t>
      </w:r>
    </w:p>
    <w:p w14:paraId="45D723D3" w14:textId="2927B7FF" w:rsidR="00E40985" w:rsidRPr="00F22081" w:rsidRDefault="00E40985" w:rsidP="00E40985">
      <w:pPr>
        <w:widowControl w:val="0"/>
        <w:tabs>
          <w:tab w:val="left" w:pos="-1843"/>
          <w:tab w:val="left" w:pos="0"/>
        </w:tabs>
        <w:ind w:left="360" w:hanging="360"/>
        <w:jc w:val="both"/>
        <w:rPr>
          <w:lang w:bidi="en-US"/>
        </w:rPr>
      </w:pPr>
      <w:r w:rsidRPr="00F22081">
        <w:rPr>
          <w:lang w:bidi="en-US"/>
        </w:rPr>
        <w:t>evidenční číslo:</w:t>
      </w:r>
      <w:r w:rsidRPr="00F22081">
        <w:t xml:space="preserve"> </w:t>
      </w:r>
      <w:r w:rsidRPr="00E40985">
        <w:t>5110-0</w:t>
      </w:r>
    </w:p>
    <w:p w14:paraId="69861E1B" w14:textId="5D6EDD72" w:rsidR="00E40985" w:rsidRPr="00F22081" w:rsidRDefault="00E40985" w:rsidP="00E40985">
      <w:pPr>
        <w:widowControl w:val="0"/>
        <w:tabs>
          <w:tab w:val="left" w:pos="-1843"/>
          <w:tab w:val="left" w:pos="0"/>
        </w:tabs>
        <w:ind w:left="360" w:hanging="360"/>
        <w:jc w:val="both"/>
        <w:rPr>
          <w:lang w:bidi="en-US"/>
        </w:rPr>
      </w:pPr>
      <w:r w:rsidRPr="00F22081">
        <w:rPr>
          <w:lang w:bidi="en-US"/>
        </w:rPr>
        <w:t xml:space="preserve">účinná látka: </w:t>
      </w:r>
      <w:r w:rsidR="00D223C1">
        <w:rPr>
          <w:lang w:bidi="en-US"/>
        </w:rPr>
        <w:t>s</w:t>
      </w:r>
      <w:r w:rsidRPr="00E40985">
        <w:rPr>
          <w:lang w:bidi="en-US"/>
        </w:rPr>
        <w:t>pirotetramat</w:t>
      </w:r>
      <w:r>
        <w:rPr>
          <w:lang w:bidi="en-US"/>
        </w:rPr>
        <w:t xml:space="preserve">   100 g/l</w:t>
      </w:r>
    </w:p>
    <w:p w14:paraId="2ADB4B31" w14:textId="77777777" w:rsidR="00D223C1" w:rsidRDefault="00E40985" w:rsidP="00D223C1">
      <w:pPr>
        <w:spacing w:line="276" w:lineRule="auto"/>
      </w:pPr>
      <w:r w:rsidRPr="00F22081">
        <w:rPr>
          <w:lang w:bidi="en-US"/>
        </w:rPr>
        <w:t>platnost povolení končí dne:</w:t>
      </w:r>
      <w:r w:rsidRPr="00F22081">
        <w:t xml:space="preserve"> </w:t>
      </w:r>
      <w:r>
        <w:t>30.4.2025</w:t>
      </w:r>
    </w:p>
    <w:p w14:paraId="702BEDD2" w14:textId="77777777" w:rsidR="00D223C1" w:rsidRDefault="00D223C1" w:rsidP="00D223C1">
      <w:pPr>
        <w:spacing w:line="276" w:lineRule="auto"/>
        <w:rPr>
          <w:i/>
          <w:iCs/>
          <w:lang w:eastAsia="en-US"/>
        </w:rPr>
      </w:pPr>
    </w:p>
    <w:p w14:paraId="068D3DF8" w14:textId="39E06267" w:rsidR="00D223C1" w:rsidRPr="00D223C1" w:rsidRDefault="00D223C1" w:rsidP="00D223C1">
      <w:pPr>
        <w:spacing w:line="276" w:lineRule="auto"/>
        <w:rPr>
          <w:rFonts w:eastAsia="Calibri"/>
          <w:i/>
          <w:iCs/>
          <w:lang w:eastAsia="en-US"/>
        </w:rPr>
      </w:pPr>
      <w:r w:rsidRPr="00D223C1">
        <w:rPr>
          <w:rFonts w:eastAsia="Calibri"/>
          <w:i/>
          <w:iCs/>
          <w:lang w:eastAsia="en-US"/>
        </w:rPr>
        <w:t>Rozsah povoleného použití přípravku:</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8"/>
        <w:gridCol w:w="1745"/>
        <w:gridCol w:w="1479"/>
        <w:gridCol w:w="460"/>
        <w:gridCol w:w="1791"/>
        <w:gridCol w:w="1723"/>
      </w:tblGrid>
      <w:tr w:rsidR="00D223C1" w:rsidRPr="00D223C1" w14:paraId="33654D6A" w14:textId="77777777" w:rsidTr="00EC788D">
        <w:tc>
          <w:tcPr>
            <w:tcW w:w="1038" w:type="pct"/>
          </w:tcPr>
          <w:p w14:paraId="738F024C" w14:textId="52D16415" w:rsidR="00D223C1" w:rsidRPr="00D223C1" w:rsidRDefault="00D223C1" w:rsidP="00F06024">
            <w:pPr>
              <w:autoSpaceDE w:val="0"/>
              <w:autoSpaceDN w:val="0"/>
              <w:adjustRightInd w:val="0"/>
              <w:ind w:right="119"/>
            </w:pPr>
            <w:r w:rsidRPr="00D223C1">
              <w:t>1)</w:t>
            </w:r>
            <w:r w:rsidR="00F06024">
              <w:t xml:space="preserve"> </w:t>
            </w:r>
            <w:r w:rsidRPr="00D223C1">
              <w:t>Plodina, oblast použití</w:t>
            </w:r>
          </w:p>
        </w:tc>
        <w:tc>
          <w:tcPr>
            <w:tcW w:w="915" w:type="pct"/>
          </w:tcPr>
          <w:p w14:paraId="50580815" w14:textId="77777777" w:rsidR="00D223C1" w:rsidRPr="00D223C1" w:rsidRDefault="00D223C1" w:rsidP="00F06024">
            <w:pPr>
              <w:spacing w:line="259" w:lineRule="auto"/>
              <w:ind w:left="25" w:right="-70"/>
              <w:rPr>
                <w:rFonts w:eastAsiaTheme="minorHAnsi"/>
                <w:lang w:eastAsia="en-US"/>
              </w:rPr>
            </w:pPr>
            <w:r w:rsidRPr="00D223C1">
              <w:rPr>
                <w:rFonts w:eastAsiaTheme="minorHAnsi"/>
                <w:lang w:eastAsia="en-US"/>
              </w:rPr>
              <w:t>2) Škodlivý organismus, jiný účel použití</w:t>
            </w:r>
          </w:p>
        </w:tc>
        <w:tc>
          <w:tcPr>
            <w:tcW w:w="829" w:type="pct"/>
          </w:tcPr>
          <w:p w14:paraId="5C3AEBD0" w14:textId="77777777" w:rsidR="00D223C1" w:rsidRPr="00D223C1" w:rsidRDefault="00D223C1" w:rsidP="00F06024">
            <w:pPr>
              <w:spacing w:line="259" w:lineRule="auto"/>
              <w:ind w:left="25" w:right="-70"/>
              <w:rPr>
                <w:rFonts w:eastAsiaTheme="minorHAnsi"/>
                <w:lang w:eastAsia="en-US"/>
              </w:rPr>
            </w:pPr>
            <w:r w:rsidRPr="00D223C1">
              <w:rPr>
                <w:rFonts w:eastAsiaTheme="minorHAnsi"/>
                <w:lang w:eastAsia="en-US"/>
              </w:rPr>
              <w:t>Dávkování, mísitelnost</w:t>
            </w:r>
          </w:p>
        </w:tc>
        <w:tc>
          <w:tcPr>
            <w:tcW w:w="254" w:type="pct"/>
          </w:tcPr>
          <w:p w14:paraId="5B7570C3" w14:textId="77777777" w:rsidR="00D223C1" w:rsidRPr="00D223C1" w:rsidRDefault="00D223C1" w:rsidP="00F06024">
            <w:pPr>
              <w:keepNext/>
              <w:autoSpaceDE w:val="0"/>
              <w:autoSpaceDN w:val="0"/>
              <w:adjustRightInd w:val="0"/>
              <w:jc w:val="center"/>
              <w:outlineLvl w:val="4"/>
            </w:pPr>
            <w:r w:rsidRPr="00D223C1">
              <w:t>OL</w:t>
            </w:r>
          </w:p>
        </w:tc>
        <w:tc>
          <w:tcPr>
            <w:tcW w:w="1001" w:type="pct"/>
          </w:tcPr>
          <w:p w14:paraId="4373DFC0" w14:textId="77777777" w:rsidR="00D223C1" w:rsidRPr="00D223C1" w:rsidRDefault="00D223C1" w:rsidP="00F06024">
            <w:pPr>
              <w:spacing w:line="259" w:lineRule="auto"/>
              <w:rPr>
                <w:rFonts w:eastAsiaTheme="minorHAnsi"/>
                <w:lang w:eastAsia="en-US"/>
              </w:rPr>
            </w:pPr>
            <w:r w:rsidRPr="00D223C1">
              <w:rPr>
                <w:rFonts w:eastAsiaTheme="minorHAnsi"/>
                <w:lang w:eastAsia="en-US"/>
              </w:rPr>
              <w:t>Poznámka</w:t>
            </w:r>
          </w:p>
          <w:p w14:paraId="4F5BACB4" w14:textId="77777777" w:rsidR="00D223C1" w:rsidRPr="00D223C1" w:rsidRDefault="00D223C1" w:rsidP="00F06024">
            <w:pPr>
              <w:spacing w:line="259" w:lineRule="auto"/>
              <w:rPr>
                <w:rFonts w:eastAsiaTheme="minorHAnsi"/>
                <w:lang w:eastAsia="en-US"/>
              </w:rPr>
            </w:pPr>
            <w:r w:rsidRPr="00D223C1">
              <w:rPr>
                <w:rFonts w:eastAsiaTheme="minorHAnsi"/>
                <w:lang w:eastAsia="en-US"/>
              </w:rPr>
              <w:t>1) k plodině</w:t>
            </w:r>
          </w:p>
          <w:p w14:paraId="0AFD5B12" w14:textId="77777777" w:rsidR="00D223C1" w:rsidRPr="00D223C1" w:rsidRDefault="00D223C1" w:rsidP="00F06024">
            <w:pPr>
              <w:spacing w:line="259" w:lineRule="auto"/>
              <w:rPr>
                <w:rFonts w:eastAsiaTheme="minorHAnsi"/>
                <w:lang w:eastAsia="en-US"/>
              </w:rPr>
            </w:pPr>
            <w:r w:rsidRPr="00D223C1">
              <w:rPr>
                <w:rFonts w:eastAsiaTheme="minorHAnsi"/>
                <w:lang w:eastAsia="en-US"/>
              </w:rPr>
              <w:t>2) k ŠO</w:t>
            </w:r>
          </w:p>
          <w:p w14:paraId="349B87AC" w14:textId="77777777" w:rsidR="00D223C1" w:rsidRPr="00D223C1" w:rsidRDefault="00D223C1" w:rsidP="00F06024">
            <w:pPr>
              <w:spacing w:line="259" w:lineRule="auto"/>
              <w:rPr>
                <w:rFonts w:eastAsiaTheme="minorHAnsi"/>
                <w:lang w:eastAsia="en-US"/>
              </w:rPr>
            </w:pPr>
            <w:r w:rsidRPr="00D223C1">
              <w:rPr>
                <w:rFonts w:eastAsiaTheme="minorHAnsi"/>
                <w:lang w:eastAsia="en-US"/>
              </w:rPr>
              <w:t>3) k OL</w:t>
            </w:r>
          </w:p>
        </w:tc>
        <w:tc>
          <w:tcPr>
            <w:tcW w:w="963" w:type="pct"/>
          </w:tcPr>
          <w:p w14:paraId="4DB0ABEC" w14:textId="77777777" w:rsidR="00D223C1" w:rsidRPr="00D223C1" w:rsidRDefault="00D223C1" w:rsidP="00F06024">
            <w:pPr>
              <w:spacing w:line="259" w:lineRule="auto"/>
              <w:rPr>
                <w:rFonts w:eastAsiaTheme="minorHAnsi"/>
                <w:lang w:eastAsia="en-US"/>
              </w:rPr>
            </w:pPr>
            <w:r w:rsidRPr="00D223C1">
              <w:rPr>
                <w:rFonts w:eastAsiaTheme="minorHAnsi"/>
                <w:lang w:eastAsia="en-US"/>
              </w:rPr>
              <w:t>4) Pozn. k dávkování</w:t>
            </w:r>
          </w:p>
          <w:p w14:paraId="0DC05FCB" w14:textId="77777777" w:rsidR="00D223C1" w:rsidRPr="00D223C1" w:rsidRDefault="00D223C1" w:rsidP="00F06024">
            <w:pPr>
              <w:spacing w:line="259" w:lineRule="auto"/>
              <w:rPr>
                <w:rFonts w:eastAsiaTheme="minorHAnsi"/>
                <w:lang w:eastAsia="en-US"/>
              </w:rPr>
            </w:pPr>
            <w:r w:rsidRPr="00D223C1">
              <w:rPr>
                <w:rFonts w:eastAsiaTheme="minorHAnsi"/>
                <w:lang w:eastAsia="en-US"/>
              </w:rPr>
              <w:t>5) Umístění</w:t>
            </w:r>
          </w:p>
          <w:p w14:paraId="1444EDD9" w14:textId="0E6BA624" w:rsidR="00D223C1" w:rsidRPr="00D223C1" w:rsidRDefault="00D223C1" w:rsidP="00F06024">
            <w:pPr>
              <w:spacing w:line="259" w:lineRule="auto"/>
              <w:rPr>
                <w:rFonts w:eastAsiaTheme="minorHAnsi"/>
                <w:lang w:eastAsia="en-US"/>
              </w:rPr>
            </w:pPr>
            <w:r w:rsidRPr="00D223C1">
              <w:rPr>
                <w:rFonts w:eastAsiaTheme="minorHAnsi"/>
                <w:lang w:eastAsia="en-US"/>
              </w:rPr>
              <w:t>6) Určení sklizně</w:t>
            </w:r>
          </w:p>
        </w:tc>
      </w:tr>
      <w:tr w:rsidR="00D223C1" w:rsidRPr="00D223C1" w14:paraId="64A819F5" w14:textId="77777777" w:rsidTr="00EC788D">
        <w:tc>
          <w:tcPr>
            <w:tcW w:w="1038" w:type="pct"/>
          </w:tcPr>
          <w:p w14:paraId="50579C18" w14:textId="77777777" w:rsidR="00D223C1" w:rsidRPr="00D223C1" w:rsidRDefault="00D223C1" w:rsidP="00F06024">
            <w:pPr>
              <w:autoSpaceDE w:val="0"/>
              <w:autoSpaceDN w:val="0"/>
              <w:adjustRightInd w:val="0"/>
              <w:ind w:right="119"/>
            </w:pPr>
            <w:r w:rsidRPr="00D223C1">
              <w:t>cibulovité okrasné rostliny, okrasné rostliny</w:t>
            </w:r>
          </w:p>
        </w:tc>
        <w:tc>
          <w:tcPr>
            <w:tcW w:w="915" w:type="pct"/>
          </w:tcPr>
          <w:p w14:paraId="4C0C3496"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0B4A3F9A"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3A76BA02"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AT</w:t>
            </w:r>
          </w:p>
        </w:tc>
        <w:tc>
          <w:tcPr>
            <w:tcW w:w="1001" w:type="pct"/>
          </w:tcPr>
          <w:p w14:paraId="77CAA801"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69 BBCH, do: 89 BBCH, mimo období kvetení </w:t>
            </w:r>
          </w:p>
        </w:tc>
        <w:tc>
          <w:tcPr>
            <w:tcW w:w="963" w:type="pct"/>
          </w:tcPr>
          <w:p w14:paraId="349C20EE" w14:textId="77777777" w:rsidR="00D223C1" w:rsidRPr="00D223C1" w:rsidRDefault="00D223C1" w:rsidP="00F06024">
            <w:pPr>
              <w:spacing w:line="259" w:lineRule="auto"/>
              <w:rPr>
                <w:rFonts w:eastAsiaTheme="minorHAnsi"/>
                <w:color w:val="FF0000"/>
                <w:lang w:eastAsia="en-US"/>
              </w:rPr>
            </w:pPr>
            <w:r w:rsidRPr="00D223C1">
              <w:rPr>
                <w:rFonts w:eastAsiaTheme="minorHAnsi"/>
                <w:lang w:eastAsia="en-US"/>
              </w:rPr>
              <w:t>5) venkovní</w:t>
            </w:r>
          </w:p>
        </w:tc>
      </w:tr>
      <w:tr w:rsidR="00D223C1" w:rsidRPr="00D223C1" w14:paraId="03FBB357" w14:textId="77777777" w:rsidTr="00EC788D">
        <w:tc>
          <w:tcPr>
            <w:tcW w:w="1038" w:type="pct"/>
          </w:tcPr>
          <w:p w14:paraId="1FF8C17E" w14:textId="77777777" w:rsidR="00D223C1" w:rsidRPr="00D223C1" w:rsidRDefault="00D223C1" w:rsidP="00F06024">
            <w:pPr>
              <w:autoSpaceDE w:val="0"/>
              <w:autoSpaceDN w:val="0"/>
              <w:adjustRightInd w:val="0"/>
              <w:ind w:right="119"/>
            </w:pPr>
            <w:r w:rsidRPr="00D223C1">
              <w:t xml:space="preserve">ovocné dřeviny, okrasné dřeviny </w:t>
            </w:r>
          </w:p>
        </w:tc>
        <w:tc>
          <w:tcPr>
            <w:tcW w:w="915" w:type="pct"/>
          </w:tcPr>
          <w:p w14:paraId="2523D16C"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6A25DD1F"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49A0D3A4"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w:t>
            </w:r>
          </w:p>
        </w:tc>
        <w:tc>
          <w:tcPr>
            <w:tcW w:w="1001" w:type="pct"/>
          </w:tcPr>
          <w:p w14:paraId="39E40B34" w14:textId="45F94B8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mimo období kvetení </w:t>
            </w:r>
          </w:p>
        </w:tc>
        <w:tc>
          <w:tcPr>
            <w:tcW w:w="963" w:type="pct"/>
          </w:tcPr>
          <w:p w14:paraId="7C8E8E72" w14:textId="07D341FA" w:rsidR="00D223C1" w:rsidRPr="00D223C1" w:rsidRDefault="00D223C1" w:rsidP="00F06024">
            <w:pPr>
              <w:spacing w:line="259" w:lineRule="auto"/>
              <w:rPr>
                <w:rFonts w:eastAsiaTheme="minorHAnsi"/>
                <w:lang w:eastAsia="en-US"/>
              </w:rPr>
            </w:pPr>
            <w:r w:rsidRPr="00D223C1">
              <w:rPr>
                <w:rFonts w:eastAsiaTheme="minorHAnsi"/>
                <w:lang w:eastAsia="en-US"/>
              </w:rPr>
              <w:t>5) školky</w:t>
            </w:r>
          </w:p>
        </w:tc>
      </w:tr>
      <w:tr w:rsidR="00D223C1" w:rsidRPr="00D223C1" w14:paraId="1E0316C2" w14:textId="77777777" w:rsidTr="00EC788D">
        <w:tc>
          <w:tcPr>
            <w:tcW w:w="1038" w:type="pct"/>
          </w:tcPr>
          <w:p w14:paraId="6A1BB0E6" w14:textId="77777777" w:rsidR="00D223C1" w:rsidRPr="00D223C1" w:rsidRDefault="00D223C1" w:rsidP="00F06024">
            <w:pPr>
              <w:autoSpaceDE w:val="0"/>
              <w:autoSpaceDN w:val="0"/>
              <w:adjustRightInd w:val="0"/>
              <w:ind w:right="119"/>
            </w:pPr>
            <w:r w:rsidRPr="00D223C1">
              <w:t>réva</w:t>
            </w:r>
          </w:p>
        </w:tc>
        <w:tc>
          <w:tcPr>
            <w:tcW w:w="915" w:type="pct"/>
          </w:tcPr>
          <w:p w14:paraId="435E4C69"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mšička révokaz</w:t>
            </w:r>
          </w:p>
        </w:tc>
        <w:tc>
          <w:tcPr>
            <w:tcW w:w="829" w:type="pct"/>
          </w:tcPr>
          <w:p w14:paraId="13A61E5B"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0,5-0,7 l/ha</w:t>
            </w:r>
          </w:p>
        </w:tc>
        <w:tc>
          <w:tcPr>
            <w:tcW w:w="254" w:type="pct"/>
          </w:tcPr>
          <w:p w14:paraId="66E7441A"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14</w:t>
            </w:r>
          </w:p>
        </w:tc>
        <w:tc>
          <w:tcPr>
            <w:tcW w:w="1001" w:type="pct"/>
          </w:tcPr>
          <w:p w14:paraId="512C7861"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69 BBCH, do: 81 BBCH </w:t>
            </w:r>
          </w:p>
        </w:tc>
        <w:tc>
          <w:tcPr>
            <w:tcW w:w="963" w:type="pct"/>
          </w:tcPr>
          <w:p w14:paraId="32130066" w14:textId="4E96D5AF" w:rsidR="00D223C1" w:rsidRPr="00D223C1" w:rsidRDefault="00D223C1" w:rsidP="00F06024">
            <w:pPr>
              <w:spacing w:line="259" w:lineRule="auto"/>
              <w:rPr>
                <w:rFonts w:eastAsiaTheme="minorHAnsi"/>
                <w:lang w:eastAsia="en-US"/>
              </w:rPr>
            </w:pPr>
            <w:r w:rsidRPr="00D223C1">
              <w:rPr>
                <w:rFonts w:eastAsiaTheme="minorHAnsi"/>
                <w:lang w:eastAsia="en-US"/>
              </w:rPr>
              <w:t>5) školky, mladé výsadby, podnožové vinice</w:t>
            </w:r>
          </w:p>
        </w:tc>
      </w:tr>
      <w:tr w:rsidR="00D223C1" w:rsidRPr="00D223C1" w14:paraId="717E2F09" w14:textId="77777777" w:rsidTr="00EC788D">
        <w:tc>
          <w:tcPr>
            <w:tcW w:w="1038" w:type="pct"/>
          </w:tcPr>
          <w:p w14:paraId="778CD1D0" w14:textId="77777777" w:rsidR="00D223C1" w:rsidRPr="00D223C1" w:rsidRDefault="00D223C1" w:rsidP="00F06024">
            <w:pPr>
              <w:autoSpaceDE w:val="0"/>
              <w:autoSpaceDN w:val="0"/>
              <w:adjustRightInd w:val="0"/>
              <w:ind w:right="119"/>
            </w:pPr>
            <w:r w:rsidRPr="00D223C1">
              <w:t>réva</w:t>
            </w:r>
          </w:p>
        </w:tc>
        <w:tc>
          <w:tcPr>
            <w:tcW w:w="915" w:type="pct"/>
          </w:tcPr>
          <w:p w14:paraId="705A0162" w14:textId="3DDD8E8E" w:rsidR="00D223C1" w:rsidRPr="00D223C1" w:rsidRDefault="00D223C1" w:rsidP="00F06024">
            <w:pPr>
              <w:spacing w:line="259" w:lineRule="auto"/>
              <w:rPr>
                <w:rFonts w:eastAsiaTheme="minorHAnsi"/>
                <w:lang w:eastAsia="en-US"/>
              </w:rPr>
            </w:pPr>
            <w:r w:rsidRPr="00D223C1">
              <w:rPr>
                <w:rFonts w:eastAsiaTheme="minorHAnsi"/>
                <w:lang w:eastAsia="en-US"/>
              </w:rPr>
              <w:t>pidikřísek révový, křísek révový</w:t>
            </w:r>
          </w:p>
        </w:tc>
        <w:tc>
          <w:tcPr>
            <w:tcW w:w="829" w:type="pct"/>
          </w:tcPr>
          <w:p w14:paraId="47F4114D"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0,5-0,7 l/ha</w:t>
            </w:r>
          </w:p>
        </w:tc>
        <w:tc>
          <w:tcPr>
            <w:tcW w:w="254" w:type="pct"/>
          </w:tcPr>
          <w:p w14:paraId="794884D2"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14</w:t>
            </w:r>
          </w:p>
        </w:tc>
        <w:tc>
          <w:tcPr>
            <w:tcW w:w="1001" w:type="pct"/>
          </w:tcPr>
          <w:p w14:paraId="6E1C61ED"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60 BBCH, do: 81 BBCH </w:t>
            </w:r>
          </w:p>
        </w:tc>
        <w:tc>
          <w:tcPr>
            <w:tcW w:w="963" w:type="pct"/>
          </w:tcPr>
          <w:p w14:paraId="51E5A1D4" w14:textId="0B906774" w:rsidR="00D223C1" w:rsidRPr="00D223C1" w:rsidRDefault="00D223C1" w:rsidP="00F06024">
            <w:pPr>
              <w:spacing w:line="259" w:lineRule="auto"/>
              <w:rPr>
                <w:rFonts w:eastAsiaTheme="minorHAnsi"/>
                <w:lang w:eastAsia="en-US"/>
              </w:rPr>
            </w:pPr>
            <w:r w:rsidRPr="00D223C1">
              <w:rPr>
                <w:rFonts w:eastAsiaTheme="minorHAnsi"/>
                <w:lang w:eastAsia="en-US"/>
              </w:rPr>
              <w:t>5) školky, mladé výsadby, podnožové vinice</w:t>
            </w:r>
          </w:p>
        </w:tc>
      </w:tr>
      <w:tr w:rsidR="00D223C1" w:rsidRPr="00D223C1" w14:paraId="34DA7D80" w14:textId="77777777" w:rsidTr="00EC788D">
        <w:tc>
          <w:tcPr>
            <w:tcW w:w="1038" w:type="pct"/>
          </w:tcPr>
          <w:p w14:paraId="10DF5120" w14:textId="77777777" w:rsidR="00D223C1" w:rsidRPr="00D223C1" w:rsidRDefault="00D223C1" w:rsidP="00F06024">
            <w:pPr>
              <w:autoSpaceDE w:val="0"/>
              <w:autoSpaceDN w:val="0"/>
              <w:adjustRightInd w:val="0"/>
              <w:ind w:right="119"/>
            </w:pPr>
            <w:r w:rsidRPr="00D223C1">
              <w:t>angrešt, bez černý, borůvka</w:t>
            </w:r>
          </w:p>
        </w:tc>
        <w:tc>
          <w:tcPr>
            <w:tcW w:w="915" w:type="pct"/>
          </w:tcPr>
          <w:p w14:paraId="6237FEFB"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193DD288"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73C25BBB"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AT</w:t>
            </w:r>
          </w:p>
        </w:tc>
        <w:tc>
          <w:tcPr>
            <w:tcW w:w="1001" w:type="pct"/>
          </w:tcPr>
          <w:p w14:paraId="02461B36"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po sklizni </w:t>
            </w:r>
          </w:p>
        </w:tc>
        <w:tc>
          <w:tcPr>
            <w:tcW w:w="963" w:type="pct"/>
          </w:tcPr>
          <w:p w14:paraId="568E86E9" w14:textId="77777777" w:rsidR="00D223C1" w:rsidRPr="00D223C1" w:rsidRDefault="00D223C1" w:rsidP="00F06024">
            <w:pPr>
              <w:spacing w:line="259" w:lineRule="auto"/>
              <w:rPr>
                <w:rFonts w:eastAsiaTheme="minorHAnsi"/>
                <w:lang w:eastAsia="en-US"/>
              </w:rPr>
            </w:pPr>
          </w:p>
        </w:tc>
      </w:tr>
      <w:tr w:rsidR="00D223C1" w:rsidRPr="00D223C1" w14:paraId="671290B1" w14:textId="77777777" w:rsidTr="00EC788D">
        <w:tc>
          <w:tcPr>
            <w:tcW w:w="1038" w:type="pct"/>
          </w:tcPr>
          <w:p w14:paraId="3D0D74B6" w14:textId="77777777" w:rsidR="00D223C1" w:rsidRPr="00D223C1" w:rsidRDefault="00D223C1" w:rsidP="00F06024">
            <w:pPr>
              <w:autoSpaceDE w:val="0"/>
              <w:autoSpaceDN w:val="0"/>
              <w:adjustRightInd w:val="0"/>
              <w:ind w:right="119"/>
            </w:pPr>
            <w:r w:rsidRPr="00D223C1">
              <w:t>meruňka, třešeň, višeň, broskvoň, slivoň</w:t>
            </w:r>
          </w:p>
        </w:tc>
        <w:tc>
          <w:tcPr>
            <w:tcW w:w="915" w:type="pct"/>
          </w:tcPr>
          <w:p w14:paraId="48434275"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puklice švestková</w:t>
            </w:r>
          </w:p>
        </w:tc>
        <w:tc>
          <w:tcPr>
            <w:tcW w:w="829" w:type="pct"/>
          </w:tcPr>
          <w:p w14:paraId="57596243"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2,25 l/ha   (0,75 l/1 m výšky koruny/ha)</w:t>
            </w:r>
          </w:p>
        </w:tc>
        <w:tc>
          <w:tcPr>
            <w:tcW w:w="254" w:type="pct"/>
          </w:tcPr>
          <w:p w14:paraId="1B1B836D"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21</w:t>
            </w:r>
          </w:p>
        </w:tc>
        <w:tc>
          <w:tcPr>
            <w:tcW w:w="1001" w:type="pct"/>
          </w:tcPr>
          <w:p w14:paraId="098DB355"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69 BBCH, do: 81 BBCH </w:t>
            </w:r>
          </w:p>
        </w:tc>
        <w:tc>
          <w:tcPr>
            <w:tcW w:w="963" w:type="pct"/>
          </w:tcPr>
          <w:p w14:paraId="1C258957" w14:textId="77777777" w:rsidR="00D223C1" w:rsidRPr="00D223C1" w:rsidRDefault="00D223C1" w:rsidP="00F06024">
            <w:pPr>
              <w:spacing w:line="259" w:lineRule="auto"/>
              <w:rPr>
                <w:rFonts w:eastAsiaTheme="minorHAnsi"/>
                <w:lang w:eastAsia="en-US"/>
              </w:rPr>
            </w:pPr>
          </w:p>
        </w:tc>
      </w:tr>
      <w:tr w:rsidR="00D223C1" w:rsidRPr="00D223C1" w14:paraId="190A0C23" w14:textId="77777777" w:rsidTr="00EC788D">
        <w:tc>
          <w:tcPr>
            <w:tcW w:w="1038" w:type="pct"/>
          </w:tcPr>
          <w:p w14:paraId="4E45B815" w14:textId="77B2A703" w:rsidR="00D223C1" w:rsidRPr="00D223C1" w:rsidRDefault="00D223C1" w:rsidP="00F06024">
            <w:pPr>
              <w:autoSpaceDE w:val="0"/>
              <w:autoSpaceDN w:val="0"/>
              <w:adjustRightInd w:val="0"/>
              <w:ind w:right="119"/>
            </w:pPr>
            <w:r w:rsidRPr="00D223C1">
              <w:lastRenderedPageBreak/>
              <w:t>mrkev, celer bulvový, pastinák, petržel</w:t>
            </w:r>
          </w:p>
        </w:tc>
        <w:tc>
          <w:tcPr>
            <w:tcW w:w="915" w:type="pct"/>
          </w:tcPr>
          <w:p w14:paraId="63B3D90A"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 dutilka hlohová</w:t>
            </w:r>
          </w:p>
        </w:tc>
        <w:tc>
          <w:tcPr>
            <w:tcW w:w="829" w:type="pct"/>
          </w:tcPr>
          <w:p w14:paraId="059A458E"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0,45-0,75 l/ha</w:t>
            </w:r>
          </w:p>
        </w:tc>
        <w:tc>
          <w:tcPr>
            <w:tcW w:w="254" w:type="pct"/>
          </w:tcPr>
          <w:p w14:paraId="0A6B01CD"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21</w:t>
            </w:r>
          </w:p>
        </w:tc>
        <w:tc>
          <w:tcPr>
            <w:tcW w:w="1001" w:type="pct"/>
          </w:tcPr>
          <w:p w14:paraId="4630C534"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49 BBCH </w:t>
            </w:r>
          </w:p>
        </w:tc>
        <w:tc>
          <w:tcPr>
            <w:tcW w:w="963" w:type="pct"/>
          </w:tcPr>
          <w:p w14:paraId="580A2A6A" w14:textId="77777777" w:rsidR="00D223C1" w:rsidRPr="00D223C1" w:rsidRDefault="00D223C1" w:rsidP="00F06024">
            <w:pPr>
              <w:spacing w:line="259" w:lineRule="auto"/>
              <w:rPr>
                <w:rFonts w:eastAsiaTheme="minorHAnsi"/>
                <w:color w:val="FF0000"/>
                <w:lang w:eastAsia="en-US"/>
              </w:rPr>
            </w:pPr>
            <w:r w:rsidRPr="00D223C1">
              <w:rPr>
                <w:rFonts w:eastAsiaTheme="minorHAnsi"/>
                <w:lang w:eastAsia="en-US"/>
              </w:rPr>
              <w:t>5) venkovní</w:t>
            </w:r>
          </w:p>
        </w:tc>
      </w:tr>
      <w:tr w:rsidR="00D223C1" w:rsidRPr="00D223C1" w14:paraId="5E03CB8E" w14:textId="77777777" w:rsidTr="00EC788D">
        <w:tc>
          <w:tcPr>
            <w:tcW w:w="1038" w:type="pct"/>
          </w:tcPr>
          <w:p w14:paraId="31805636" w14:textId="1BBE1E98" w:rsidR="00D223C1" w:rsidRPr="00D223C1" w:rsidRDefault="00D223C1" w:rsidP="00F06024">
            <w:pPr>
              <w:autoSpaceDE w:val="0"/>
              <w:autoSpaceDN w:val="0"/>
              <w:adjustRightInd w:val="0"/>
              <w:ind w:right="119"/>
            </w:pPr>
            <w:r w:rsidRPr="00D223C1">
              <w:t>čekanka salátová listová</w:t>
            </w:r>
          </w:p>
        </w:tc>
        <w:tc>
          <w:tcPr>
            <w:tcW w:w="915" w:type="pct"/>
          </w:tcPr>
          <w:p w14:paraId="237811A3"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 dutilka topolová</w:t>
            </w:r>
          </w:p>
        </w:tc>
        <w:tc>
          <w:tcPr>
            <w:tcW w:w="829" w:type="pct"/>
          </w:tcPr>
          <w:p w14:paraId="504960A6"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0,45-0,75 l/ha</w:t>
            </w:r>
          </w:p>
        </w:tc>
        <w:tc>
          <w:tcPr>
            <w:tcW w:w="254" w:type="pct"/>
          </w:tcPr>
          <w:p w14:paraId="2A0D9041"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7</w:t>
            </w:r>
          </w:p>
        </w:tc>
        <w:tc>
          <w:tcPr>
            <w:tcW w:w="1001" w:type="pct"/>
          </w:tcPr>
          <w:p w14:paraId="6563E02F"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13 BBCH, do: 49 BBCH </w:t>
            </w:r>
          </w:p>
        </w:tc>
        <w:tc>
          <w:tcPr>
            <w:tcW w:w="963" w:type="pct"/>
          </w:tcPr>
          <w:p w14:paraId="439C4B5B" w14:textId="77777777"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4806BE34" w14:textId="77777777" w:rsidTr="00EC788D">
        <w:tc>
          <w:tcPr>
            <w:tcW w:w="1038" w:type="pct"/>
          </w:tcPr>
          <w:p w14:paraId="52A4FD32" w14:textId="77777777" w:rsidR="00D223C1" w:rsidRPr="00D223C1" w:rsidRDefault="00D223C1" w:rsidP="00F06024">
            <w:pPr>
              <w:autoSpaceDE w:val="0"/>
              <w:autoSpaceDN w:val="0"/>
              <w:adjustRightInd w:val="0"/>
              <w:ind w:right="119"/>
            </w:pPr>
            <w:r w:rsidRPr="00D223C1">
              <w:t>endívie širokolistá</w:t>
            </w:r>
          </w:p>
        </w:tc>
        <w:tc>
          <w:tcPr>
            <w:tcW w:w="915" w:type="pct"/>
          </w:tcPr>
          <w:p w14:paraId="1E92559C"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dutilka topolová</w:t>
            </w:r>
          </w:p>
        </w:tc>
        <w:tc>
          <w:tcPr>
            <w:tcW w:w="829" w:type="pct"/>
          </w:tcPr>
          <w:p w14:paraId="6EEB1178"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4B0A1397"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7</w:t>
            </w:r>
          </w:p>
        </w:tc>
        <w:tc>
          <w:tcPr>
            <w:tcW w:w="1001" w:type="pct"/>
          </w:tcPr>
          <w:p w14:paraId="5C9E7061"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13 BBCH, do: 49 BBCH </w:t>
            </w:r>
          </w:p>
        </w:tc>
        <w:tc>
          <w:tcPr>
            <w:tcW w:w="963" w:type="pct"/>
          </w:tcPr>
          <w:p w14:paraId="454A21FD" w14:textId="77777777"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6E2AAFA9" w14:textId="77777777" w:rsidTr="00EC788D">
        <w:tc>
          <w:tcPr>
            <w:tcW w:w="1038" w:type="pct"/>
          </w:tcPr>
          <w:p w14:paraId="45BB9BD2" w14:textId="77777777" w:rsidR="00D223C1" w:rsidRPr="00D223C1" w:rsidRDefault="00D223C1" w:rsidP="00F06024">
            <w:pPr>
              <w:autoSpaceDE w:val="0"/>
              <w:autoSpaceDN w:val="0"/>
              <w:adjustRightInd w:val="0"/>
              <w:ind w:right="119"/>
            </w:pPr>
            <w:r w:rsidRPr="00D223C1">
              <w:t>brokolice, květák, kapusta, zelí hlávkové, zelí čínské, kedluben</w:t>
            </w:r>
          </w:p>
        </w:tc>
        <w:tc>
          <w:tcPr>
            <w:tcW w:w="915" w:type="pct"/>
          </w:tcPr>
          <w:p w14:paraId="49559357"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 molice vlaštovičníková, třásněnka zahradní</w:t>
            </w:r>
          </w:p>
        </w:tc>
        <w:tc>
          <w:tcPr>
            <w:tcW w:w="829" w:type="pct"/>
          </w:tcPr>
          <w:p w14:paraId="73025874"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3C0850E7"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3</w:t>
            </w:r>
          </w:p>
        </w:tc>
        <w:tc>
          <w:tcPr>
            <w:tcW w:w="1001" w:type="pct"/>
          </w:tcPr>
          <w:p w14:paraId="26148403"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49 BBCH </w:t>
            </w:r>
          </w:p>
        </w:tc>
        <w:tc>
          <w:tcPr>
            <w:tcW w:w="963" w:type="pct"/>
          </w:tcPr>
          <w:p w14:paraId="7C19359D" w14:textId="77777777"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18C3B911" w14:textId="77777777" w:rsidTr="00EC788D">
        <w:tc>
          <w:tcPr>
            <w:tcW w:w="1038" w:type="pct"/>
          </w:tcPr>
          <w:p w14:paraId="76A1C853" w14:textId="77777777" w:rsidR="00D223C1" w:rsidRPr="00D223C1" w:rsidRDefault="00D223C1" w:rsidP="00F06024">
            <w:pPr>
              <w:autoSpaceDE w:val="0"/>
              <w:autoSpaceDN w:val="0"/>
              <w:adjustRightInd w:val="0"/>
              <w:ind w:right="119"/>
            </w:pPr>
            <w:r w:rsidRPr="00D223C1">
              <w:t>sója luštinatá</w:t>
            </w:r>
          </w:p>
        </w:tc>
        <w:tc>
          <w:tcPr>
            <w:tcW w:w="915" w:type="pct"/>
          </w:tcPr>
          <w:p w14:paraId="378F0194"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sviluška chmelová</w:t>
            </w:r>
          </w:p>
        </w:tc>
        <w:tc>
          <w:tcPr>
            <w:tcW w:w="829" w:type="pct"/>
          </w:tcPr>
          <w:p w14:paraId="043C5420"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1973FC6F"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14</w:t>
            </w:r>
          </w:p>
        </w:tc>
        <w:tc>
          <w:tcPr>
            <w:tcW w:w="1001" w:type="pct"/>
          </w:tcPr>
          <w:p w14:paraId="11A7F9A1"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69 BBCH, do: 81 BBCH </w:t>
            </w:r>
          </w:p>
        </w:tc>
        <w:tc>
          <w:tcPr>
            <w:tcW w:w="963" w:type="pct"/>
          </w:tcPr>
          <w:p w14:paraId="74205E04" w14:textId="77777777" w:rsidR="00D223C1" w:rsidRPr="00D223C1" w:rsidRDefault="00D223C1" w:rsidP="00F06024">
            <w:pPr>
              <w:spacing w:line="259" w:lineRule="auto"/>
              <w:rPr>
                <w:rFonts w:eastAsiaTheme="minorHAnsi"/>
                <w:lang w:eastAsia="en-US"/>
              </w:rPr>
            </w:pPr>
          </w:p>
        </w:tc>
      </w:tr>
      <w:tr w:rsidR="00D223C1" w:rsidRPr="00D223C1" w14:paraId="33D50D1C" w14:textId="77777777" w:rsidTr="00EC788D">
        <w:tc>
          <w:tcPr>
            <w:tcW w:w="1038" w:type="pct"/>
          </w:tcPr>
          <w:p w14:paraId="279F6D29" w14:textId="77777777" w:rsidR="00D223C1" w:rsidRPr="00D223C1" w:rsidRDefault="00D223C1" w:rsidP="00F06024">
            <w:pPr>
              <w:autoSpaceDE w:val="0"/>
              <w:autoSpaceDN w:val="0"/>
              <w:adjustRightInd w:val="0"/>
              <w:ind w:right="119"/>
            </w:pPr>
            <w:r w:rsidRPr="00D223C1">
              <w:t>rajče, baklažán</w:t>
            </w:r>
          </w:p>
        </w:tc>
        <w:tc>
          <w:tcPr>
            <w:tcW w:w="915" w:type="pct"/>
          </w:tcPr>
          <w:p w14:paraId="2A2B8946"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molice skleníková, mšice broskvoňová</w:t>
            </w:r>
          </w:p>
        </w:tc>
        <w:tc>
          <w:tcPr>
            <w:tcW w:w="829" w:type="pct"/>
          </w:tcPr>
          <w:p w14:paraId="633E11ED"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5F42A695"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3</w:t>
            </w:r>
          </w:p>
        </w:tc>
        <w:tc>
          <w:tcPr>
            <w:tcW w:w="1001" w:type="pct"/>
          </w:tcPr>
          <w:p w14:paraId="1AFD9B24"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16 BBCH, do: 70 BBCH </w:t>
            </w:r>
          </w:p>
        </w:tc>
        <w:tc>
          <w:tcPr>
            <w:tcW w:w="963" w:type="pct"/>
          </w:tcPr>
          <w:p w14:paraId="0E3574F8" w14:textId="67A87479"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2853629E" w14:textId="77777777" w:rsidTr="00EC788D">
        <w:tc>
          <w:tcPr>
            <w:tcW w:w="1038" w:type="pct"/>
          </w:tcPr>
          <w:p w14:paraId="0F64BBCC" w14:textId="77777777" w:rsidR="00D223C1" w:rsidRPr="00D223C1" w:rsidRDefault="00D223C1" w:rsidP="00F06024">
            <w:pPr>
              <w:autoSpaceDE w:val="0"/>
              <w:autoSpaceDN w:val="0"/>
              <w:adjustRightInd w:val="0"/>
              <w:ind w:right="119"/>
            </w:pPr>
            <w:r w:rsidRPr="00D223C1">
              <w:t>česnek</w:t>
            </w:r>
          </w:p>
        </w:tc>
        <w:tc>
          <w:tcPr>
            <w:tcW w:w="915" w:type="pct"/>
          </w:tcPr>
          <w:p w14:paraId="268545AC"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třásněnka zahradní</w:t>
            </w:r>
          </w:p>
        </w:tc>
        <w:tc>
          <w:tcPr>
            <w:tcW w:w="829" w:type="pct"/>
          </w:tcPr>
          <w:p w14:paraId="61CE92AD"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4CDDE3B8"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7</w:t>
            </w:r>
          </w:p>
        </w:tc>
        <w:tc>
          <w:tcPr>
            <w:tcW w:w="1001" w:type="pct"/>
          </w:tcPr>
          <w:p w14:paraId="7775E0C2"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13 BBCH, do: 49 BBCH </w:t>
            </w:r>
          </w:p>
        </w:tc>
        <w:tc>
          <w:tcPr>
            <w:tcW w:w="963" w:type="pct"/>
          </w:tcPr>
          <w:p w14:paraId="003C674B" w14:textId="44893C32"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25E91D8C" w14:textId="77777777" w:rsidTr="00EC788D">
        <w:tc>
          <w:tcPr>
            <w:tcW w:w="1038" w:type="pct"/>
          </w:tcPr>
          <w:p w14:paraId="21FB0DFC" w14:textId="77777777" w:rsidR="00D223C1" w:rsidRPr="00D223C1" w:rsidRDefault="00D223C1" w:rsidP="00F06024">
            <w:pPr>
              <w:autoSpaceDE w:val="0"/>
              <w:autoSpaceDN w:val="0"/>
              <w:adjustRightInd w:val="0"/>
              <w:ind w:right="119"/>
            </w:pPr>
            <w:r w:rsidRPr="00D223C1">
              <w:t>řepa salátová, ředkvička</w:t>
            </w:r>
          </w:p>
        </w:tc>
        <w:tc>
          <w:tcPr>
            <w:tcW w:w="915" w:type="pct"/>
          </w:tcPr>
          <w:p w14:paraId="37544275"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3686480A"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0,45-0,75 l/ha</w:t>
            </w:r>
          </w:p>
        </w:tc>
        <w:tc>
          <w:tcPr>
            <w:tcW w:w="254" w:type="pct"/>
          </w:tcPr>
          <w:p w14:paraId="588670B0"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21</w:t>
            </w:r>
          </w:p>
        </w:tc>
        <w:tc>
          <w:tcPr>
            <w:tcW w:w="1001" w:type="pct"/>
          </w:tcPr>
          <w:p w14:paraId="389DED99"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49 BBCH </w:t>
            </w:r>
          </w:p>
        </w:tc>
        <w:tc>
          <w:tcPr>
            <w:tcW w:w="963" w:type="pct"/>
          </w:tcPr>
          <w:p w14:paraId="1DB0E25F" w14:textId="5FD715C4"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7B2C5E07" w14:textId="77777777" w:rsidTr="00EC788D">
        <w:tc>
          <w:tcPr>
            <w:tcW w:w="1038" w:type="pct"/>
          </w:tcPr>
          <w:p w14:paraId="7B1F3ED3" w14:textId="77777777" w:rsidR="00D223C1" w:rsidRPr="00D223C1" w:rsidRDefault="00D223C1" w:rsidP="00F06024">
            <w:pPr>
              <w:autoSpaceDE w:val="0"/>
              <w:autoSpaceDN w:val="0"/>
              <w:adjustRightInd w:val="0"/>
              <w:ind w:right="119"/>
            </w:pPr>
            <w:r w:rsidRPr="00D223C1">
              <w:t>křen</w:t>
            </w:r>
          </w:p>
        </w:tc>
        <w:tc>
          <w:tcPr>
            <w:tcW w:w="915" w:type="pct"/>
          </w:tcPr>
          <w:p w14:paraId="78BA22FA"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17DCDA9E"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0,45-0,75 l/ha</w:t>
            </w:r>
          </w:p>
        </w:tc>
        <w:tc>
          <w:tcPr>
            <w:tcW w:w="254" w:type="pct"/>
          </w:tcPr>
          <w:p w14:paraId="0EBB9460"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21</w:t>
            </w:r>
          </w:p>
        </w:tc>
        <w:tc>
          <w:tcPr>
            <w:tcW w:w="1001" w:type="pct"/>
          </w:tcPr>
          <w:p w14:paraId="4D37EA76"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49 BBCH </w:t>
            </w:r>
          </w:p>
        </w:tc>
        <w:tc>
          <w:tcPr>
            <w:tcW w:w="963" w:type="pct"/>
          </w:tcPr>
          <w:p w14:paraId="752A848F" w14:textId="596AE49B"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04940B0C" w14:textId="77777777" w:rsidTr="00EC788D">
        <w:tc>
          <w:tcPr>
            <w:tcW w:w="1038" w:type="pct"/>
          </w:tcPr>
          <w:p w14:paraId="70202AF3" w14:textId="77777777" w:rsidR="00D223C1" w:rsidRPr="00D223C1" w:rsidRDefault="00D223C1" w:rsidP="00F06024">
            <w:pPr>
              <w:autoSpaceDE w:val="0"/>
              <w:autoSpaceDN w:val="0"/>
              <w:adjustRightInd w:val="0"/>
              <w:ind w:right="119"/>
            </w:pPr>
            <w:r w:rsidRPr="00D223C1">
              <w:t>zelí pekingské</w:t>
            </w:r>
          </w:p>
        </w:tc>
        <w:tc>
          <w:tcPr>
            <w:tcW w:w="915" w:type="pct"/>
          </w:tcPr>
          <w:p w14:paraId="1D1CA896"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 molice vlaštovičníková, třásněnka zahradní</w:t>
            </w:r>
          </w:p>
        </w:tc>
        <w:tc>
          <w:tcPr>
            <w:tcW w:w="829" w:type="pct"/>
          </w:tcPr>
          <w:p w14:paraId="6F7C4327"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0D292602"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3</w:t>
            </w:r>
          </w:p>
        </w:tc>
        <w:tc>
          <w:tcPr>
            <w:tcW w:w="1001" w:type="pct"/>
          </w:tcPr>
          <w:p w14:paraId="7EA3D17F"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49 BBCH </w:t>
            </w:r>
          </w:p>
        </w:tc>
        <w:tc>
          <w:tcPr>
            <w:tcW w:w="963" w:type="pct"/>
          </w:tcPr>
          <w:p w14:paraId="6DA8ECDF" w14:textId="74D0F76E" w:rsidR="00D223C1" w:rsidRPr="00D223C1" w:rsidRDefault="00D223C1" w:rsidP="00F06024">
            <w:pPr>
              <w:spacing w:line="259" w:lineRule="auto"/>
              <w:rPr>
                <w:rFonts w:eastAsiaTheme="minorHAnsi"/>
                <w:lang w:eastAsia="en-US"/>
              </w:rPr>
            </w:pPr>
            <w:r w:rsidRPr="00D223C1">
              <w:rPr>
                <w:rFonts w:eastAsiaTheme="minorHAnsi"/>
                <w:lang w:eastAsia="en-US"/>
              </w:rPr>
              <w:t>5) venkovní</w:t>
            </w:r>
          </w:p>
        </w:tc>
      </w:tr>
      <w:tr w:rsidR="00D223C1" w:rsidRPr="00D223C1" w14:paraId="18C022FD" w14:textId="77777777" w:rsidTr="00EC788D">
        <w:trPr>
          <w:trHeight w:val="57"/>
        </w:trPr>
        <w:tc>
          <w:tcPr>
            <w:tcW w:w="1038" w:type="pct"/>
          </w:tcPr>
          <w:p w14:paraId="3E786B5B" w14:textId="77777777" w:rsidR="00D223C1" w:rsidRPr="00D223C1" w:rsidRDefault="00D223C1" w:rsidP="00F06024">
            <w:pPr>
              <w:autoSpaceDE w:val="0"/>
              <w:autoSpaceDN w:val="0"/>
              <w:adjustRightInd w:val="0"/>
              <w:ind w:right="119"/>
            </w:pPr>
            <w:r w:rsidRPr="00D223C1">
              <w:t>rukola setá, endívie širokolistá</w:t>
            </w:r>
          </w:p>
        </w:tc>
        <w:tc>
          <w:tcPr>
            <w:tcW w:w="915" w:type="pct"/>
          </w:tcPr>
          <w:p w14:paraId="2CBB4B0A" w14:textId="77777777" w:rsidR="00D223C1" w:rsidRPr="00D223C1" w:rsidRDefault="00D223C1" w:rsidP="00F06024">
            <w:pPr>
              <w:spacing w:line="259" w:lineRule="auto"/>
              <w:ind w:left="25"/>
              <w:rPr>
                <w:rFonts w:eastAsiaTheme="minorHAnsi"/>
                <w:lang w:eastAsia="en-US"/>
              </w:rPr>
            </w:pPr>
            <w:r w:rsidRPr="00D223C1">
              <w:rPr>
                <w:rFonts w:eastAsiaTheme="minorHAnsi"/>
                <w:lang w:eastAsia="en-US"/>
              </w:rPr>
              <w:t>mšice</w:t>
            </w:r>
          </w:p>
        </w:tc>
        <w:tc>
          <w:tcPr>
            <w:tcW w:w="829" w:type="pct"/>
          </w:tcPr>
          <w:p w14:paraId="283A9554" w14:textId="77777777" w:rsidR="00D223C1" w:rsidRPr="00D223C1" w:rsidRDefault="00D223C1" w:rsidP="00F06024">
            <w:pPr>
              <w:spacing w:line="259" w:lineRule="auto"/>
              <w:ind w:left="51"/>
              <w:rPr>
                <w:rFonts w:eastAsiaTheme="minorHAnsi"/>
                <w:lang w:eastAsia="en-US"/>
              </w:rPr>
            </w:pPr>
            <w:r w:rsidRPr="00D223C1">
              <w:rPr>
                <w:rFonts w:eastAsiaTheme="minorHAnsi"/>
                <w:lang w:eastAsia="en-US"/>
              </w:rPr>
              <w:t>0,75 l/ha</w:t>
            </w:r>
          </w:p>
        </w:tc>
        <w:tc>
          <w:tcPr>
            <w:tcW w:w="254" w:type="pct"/>
          </w:tcPr>
          <w:p w14:paraId="6A7F710F" w14:textId="77777777" w:rsidR="00D223C1" w:rsidRPr="00D223C1" w:rsidRDefault="00D223C1" w:rsidP="00F06024">
            <w:pPr>
              <w:spacing w:line="259" w:lineRule="auto"/>
              <w:ind w:left="-65"/>
              <w:jc w:val="center"/>
              <w:rPr>
                <w:rFonts w:eastAsiaTheme="minorHAnsi"/>
                <w:lang w:eastAsia="en-US"/>
              </w:rPr>
            </w:pPr>
            <w:r w:rsidRPr="00D223C1">
              <w:rPr>
                <w:rFonts w:eastAsiaTheme="minorHAnsi"/>
                <w:lang w:eastAsia="en-US"/>
              </w:rPr>
              <w:t>7</w:t>
            </w:r>
          </w:p>
        </w:tc>
        <w:tc>
          <w:tcPr>
            <w:tcW w:w="1001" w:type="pct"/>
          </w:tcPr>
          <w:p w14:paraId="36213979"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1) od: 12 BBCH, do: 48 BBCH </w:t>
            </w:r>
          </w:p>
        </w:tc>
        <w:tc>
          <w:tcPr>
            <w:tcW w:w="963" w:type="pct"/>
          </w:tcPr>
          <w:p w14:paraId="33A69573" w14:textId="77777777" w:rsidR="00D223C1" w:rsidRPr="00D223C1" w:rsidRDefault="00D223C1" w:rsidP="00F06024">
            <w:pPr>
              <w:spacing w:line="259" w:lineRule="auto"/>
              <w:rPr>
                <w:rFonts w:eastAsiaTheme="minorHAnsi"/>
                <w:lang w:eastAsia="en-US"/>
              </w:rPr>
            </w:pPr>
            <w:r w:rsidRPr="00D223C1">
              <w:rPr>
                <w:rFonts w:eastAsiaTheme="minorHAnsi"/>
                <w:lang w:eastAsia="en-US"/>
              </w:rPr>
              <w:t xml:space="preserve"> 5) venkovní</w:t>
            </w:r>
          </w:p>
        </w:tc>
      </w:tr>
    </w:tbl>
    <w:p w14:paraId="1E0AFEF5" w14:textId="77777777" w:rsidR="00D223C1" w:rsidRPr="00D223C1" w:rsidRDefault="00D223C1" w:rsidP="00D223C1">
      <w:pPr>
        <w:spacing w:line="276" w:lineRule="auto"/>
        <w:rPr>
          <w:rFonts w:eastAsia="Calibri"/>
          <w:sz w:val="22"/>
          <w:szCs w:val="22"/>
          <w:lang w:eastAsia="en-US"/>
        </w:rPr>
      </w:pPr>
    </w:p>
    <w:p w14:paraId="26E3B594" w14:textId="77777777" w:rsidR="00D223C1" w:rsidRPr="00D223C1" w:rsidRDefault="00D223C1" w:rsidP="00D223C1">
      <w:pPr>
        <w:keepNext/>
        <w:spacing w:line="276" w:lineRule="auto"/>
        <w:jc w:val="both"/>
        <w:rPr>
          <w:rFonts w:eastAsia="Calibri"/>
          <w:lang w:eastAsia="en-US"/>
        </w:rPr>
      </w:pPr>
      <w:r w:rsidRPr="00D223C1">
        <w:rPr>
          <w:rFonts w:eastAsia="Calibri"/>
          <w:lang w:eastAsia="en-US"/>
        </w:rPr>
        <w:t>(-) – ochrannou lhůtu není nutné stanovit</w:t>
      </w:r>
    </w:p>
    <w:p w14:paraId="08B9A791" w14:textId="77777777" w:rsidR="00D223C1" w:rsidRPr="00D223C1" w:rsidRDefault="00D223C1" w:rsidP="00D223C1">
      <w:pPr>
        <w:widowControl w:val="0"/>
        <w:autoSpaceDE w:val="0"/>
        <w:autoSpaceDN w:val="0"/>
        <w:adjustRightInd w:val="0"/>
        <w:spacing w:line="276" w:lineRule="auto"/>
        <w:jc w:val="both"/>
      </w:pPr>
      <w:r w:rsidRPr="00D223C1">
        <w:t>OL (ochranná lhůta) je dána počtem dnů, které je nutné dodržet mezi termínem poslední aplikace a sklizní.</w:t>
      </w:r>
    </w:p>
    <w:p w14:paraId="555E0D03" w14:textId="77777777" w:rsidR="00D223C1" w:rsidRPr="00D223C1" w:rsidRDefault="00D223C1" w:rsidP="00D223C1">
      <w:pPr>
        <w:widowControl w:val="0"/>
        <w:autoSpaceDE w:val="0"/>
        <w:autoSpaceDN w:val="0"/>
        <w:adjustRightInd w:val="0"/>
        <w:spacing w:line="276" w:lineRule="auto"/>
        <w:jc w:val="both"/>
      </w:pPr>
      <w:r w:rsidRPr="00D223C1">
        <w:t>AT – ochranná lhůta je dána odstupem mezi termínem poslední aplikace a sklizní.</w:t>
      </w:r>
    </w:p>
    <w:p w14:paraId="142613CB" w14:textId="77777777" w:rsidR="00D223C1" w:rsidRPr="00D223C1" w:rsidRDefault="00D223C1" w:rsidP="00D223C1">
      <w:pPr>
        <w:widowControl w:val="0"/>
        <w:autoSpaceDE w:val="0"/>
        <w:autoSpaceDN w:val="0"/>
        <w:adjustRightInd w:val="0"/>
        <w:spacing w:line="276" w:lineRule="auto"/>
        <w:jc w:val="both"/>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02"/>
        <w:gridCol w:w="1105"/>
        <w:gridCol w:w="1982"/>
        <w:gridCol w:w="1442"/>
      </w:tblGrid>
      <w:tr w:rsidR="00D223C1" w:rsidRPr="00D223C1" w14:paraId="254642F4" w14:textId="77777777" w:rsidTr="00EC788D">
        <w:tc>
          <w:tcPr>
            <w:tcW w:w="1617" w:type="pct"/>
            <w:shd w:val="clear" w:color="auto" w:fill="auto"/>
          </w:tcPr>
          <w:p w14:paraId="13D21536" w14:textId="77777777" w:rsidR="00D223C1" w:rsidRPr="00D223C1" w:rsidRDefault="00D223C1" w:rsidP="00D223C1">
            <w:pPr>
              <w:widowControl w:val="0"/>
              <w:autoSpaceDE w:val="0"/>
              <w:autoSpaceDN w:val="0"/>
              <w:adjustRightInd w:val="0"/>
              <w:spacing w:line="276" w:lineRule="auto"/>
            </w:pPr>
            <w:r w:rsidRPr="00D223C1">
              <w:rPr>
                <w:bCs/>
                <w:iCs/>
              </w:rPr>
              <w:t>Plodina, oblast použití</w:t>
            </w:r>
          </w:p>
        </w:tc>
        <w:tc>
          <w:tcPr>
            <w:tcW w:w="924" w:type="pct"/>
            <w:shd w:val="clear" w:color="auto" w:fill="auto"/>
          </w:tcPr>
          <w:p w14:paraId="7D847083" w14:textId="77777777" w:rsidR="00D223C1" w:rsidRPr="00D223C1" w:rsidRDefault="00D223C1" w:rsidP="00D223C1">
            <w:pPr>
              <w:widowControl w:val="0"/>
              <w:autoSpaceDE w:val="0"/>
              <w:autoSpaceDN w:val="0"/>
              <w:adjustRightInd w:val="0"/>
              <w:spacing w:line="276" w:lineRule="auto"/>
              <w:jc w:val="both"/>
            </w:pPr>
            <w:r w:rsidRPr="00D223C1">
              <w:rPr>
                <w:bCs/>
                <w:iCs/>
              </w:rPr>
              <w:t>Dávka vody</w:t>
            </w:r>
          </w:p>
        </w:tc>
        <w:tc>
          <w:tcPr>
            <w:tcW w:w="600" w:type="pct"/>
            <w:shd w:val="clear" w:color="auto" w:fill="auto"/>
          </w:tcPr>
          <w:p w14:paraId="5CDD3EC2" w14:textId="77777777" w:rsidR="00D223C1" w:rsidRPr="00D223C1" w:rsidRDefault="00D223C1" w:rsidP="00D223C1">
            <w:pPr>
              <w:widowControl w:val="0"/>
              <w:autoSpaceDE w:val="0"/>
              <w:autoSpaceDN w:val="0"/>
              <w:adjustRightInd w:val="0"/>
              <w:spacing w:line="276" w:lineRule="auto"/>
              <w:ind w:left="34" w:hanging="34"/>
              <w:jc w:val="both"/>
            </w:pPr>
            <w:r w:rsidRPr="00D223C1">
              <w:rPr>
                <w:bCs/>
                <w:iCs/>
              </w:rPr>
              <w:t>Způsob aplikace</w:t>
            </w:r>
          </w:p>
        </w:tc>
        <w:tc>
          <w:tcPr>
            <w:tcW w:w="1076" w:type="pct"/>
            <w:shd w:val="clear" w:color="auto" w:fill="auto"/>
          </w:tcPr>
          <w:p w14:paraId="2EBD8B58" w14:textId="77777777" w:rsidR="00D223C1" w:rsidRPr="00D223C1" w:rsidRDefault="00D223C1" w:rsidP="00D223C1">
            <w:pPr>
              <w:widowControl w:val="0"/>
              <w:autoSpaceDE w:val="0"/>
              <w:autoSpaceDN w:val="0"/>
              <w:adjustRightInd w:val="0"/>
              <w:spacing w:line="276" w:lineRule="auto"/>
              <w:rPr>
                <w:bCs/>
                <w:iCs/>
              </w:rPr>
            </w:pPr>
            <w:r w:rsidRPr="00D223C1">
              <w:rPr>
                <w:bCs/>
                <w:iCs/>
              </w:rPr>
              <w:t>Max. počet aplikací v plodině</w:t>
            </w:r>
          </w:p>
        </w:tc>
        <w:tc>
          <w:tcPr>
            <w:tcW w:w="783" w:type="pct"/>
          </w:tcPr>
          <w:p w14:paraId="389773E7" w14:textId="77777777" w:rsidR="00D223C1" w:rsidRPr="00D223C1" w:rsidRDefault="00D223C1" w:rsidP="00D223C1">
            <w:pPr>
              <w:widowControl w:val="0"/>
              <w:autoSpaceDE w:val="0"/>
              <w:autoSpaceDN w:val="0"/>
              <w:adjustRightInd w:val="0"/>
              <w:spacing w:line="276" w:lineRule="auto"/>
              <w:ind w:left="34" w:right="-258" w:hanging="49"/>
              <w:rPr>
                <w:bCs/>
                <w:iCs/>
              </w:rPr>
            </w:pPr>
            <w:r w:rsidRPr="00D223C1">
              <w:rPr>
                <w:bCs/>
                <w:iCs/>
              </w:rPr>
              <w:t>Interval mezi aplikacemi</w:t>
            </w:r>
          </w:p>
        </w:tc>
      </w:tr>
      <w:tr w:rsidR="00D223C1" w:rsidRPr="00D223C1" w14:paraId="0203B1B7" w14:textId="77777777" w:rsidTr="00EC788D">
        <w:tc>
          <w:tcPr>
            <w:tcW w:w="1617" w:type="pct"/>
            <w:shd w:val="clear" w:color="auto" w:fill="FFFFFF"/>
          </w:tcPr>
          <w:p w14:paraId="138362E9"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angrešt, bez černý, borůvka</w:t>
            </w:r>
          </w:p>
        </w:tc>
        <w:tc>
          <w:tcPr>
            <w:tcW w:w="924" w:type="pct"/>
            <w:shd w:val="clear" w:color="auto" w:fill="FFFFFF"/>
          </w:tcPr>
          <w:p w14:paraId="32763713"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500-1000 l/ha</w:t>
            </w:r>
          </w:p>
        </w:tc>
        <w:tc>
          <w:tcPr>
            <w:tcW w:w="600" w:type="pct"/>
            <w:shd w:val="clear" w:color="auto" w:fill="FFFFFF"/>
          </w:tcPr>
          <w:p w14:paraId="7C2B90BE"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 rosení</w:t>
            </w:r>
          </w:p>
        </w:tc>
        <w:tc>
          <w:tcPr>
            <w:tcW w:w="1076" w:type="pct"/>
            <w:shd w:val="clear" w:color="auto" w:fill="FFFFFF"/>
          </w:tcPr>
          <w:p w14:paraId="2E5CB5BF"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2x /rok</w:t>
            </w:r>
          </w:p>
        </w:tc>
        <w:tc>
          <w:tcPr>
            <w:tcW w:w="783" w:type="pct"/>
            <w:shd w:val="clear" w:color="auto" w:fill="FFFFFF"/>
          </w:tcPr>
          <w:p w14:paraId="35B52971"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5C959982" w14:textId="77777777" w:rsidTr="00EC788D">
        <w:tc>
          <w:tcPr>
            <w:tcW w:w="1617" w:type="pct"/>
            <w:shd w:val="clear" w:color="auto" w:fill="FFFFFF"/>
          </w:tcPr>
          <w:p w14:paraId="62C56EE7"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broskvoň, meruňka, slivoň, třešeň, višeň</w:t>
            </w:r>
          </w:p>
        </w:tc>
        <w:tc>
          <w:tcPr>
            <w:tcW w:w="924" w:type="pct"/>
            <w:shd w:val="clear" w:color="auto" w:fill="FFFFFF"/>
          </w:tcPr>
          <w:p w14:paraId="4B3C8151"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500-1500 l/ha</w:t>
            </w:r>
          </w:p>
        </w:tc>
        <w:tc>
          <w:tcPr>
            <w:tcW w:w="600" w:type="pct"/>
            <w:shd w:val="clear" w:color="auto" w:fill="FFFFFF"/>
          </w:tcPr>
          <w:p w14:paraId="6B39D265"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 rosení</w:t>
            </w:r>
          </w:p>
        </w:tc>
        <w:tc>
          <w:tcPr>
            <w:tcW w:w="1076" w:type="pct"/>
            <w:shd w:val="clear" w:color="auto" w:fill="FFFFFF"/>
          </w:tcPr>
          <w:p w14:paraId="244961F5"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2x /rok</w:t>
            </w:r>
          </w:p>
        </w:tc>
        <w:tc>
          <w:tcPr>
            <w:tcW w:w="783" w:type="pct"/>
            <w:shd w:val="clear" w:color="auto" w:fill="FFFFFF"/>
          </w:tcPr>
          <w:p w14:paraId="2E3FB1D2"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3763B74A" w14:textId="77777777" w:rsidTr="00EC788D">
        <w:tc>
          <w:tcPr>
            <w:tcW w:w="1617" w:type="pct"/>
            <w:shd w:val="clear" w:color="auto" w:fill="FFFFFF"/>
          </w:tcPr>
          <w:p w14:paraId="722EF05B"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brokolice, květák, kapusta, zelí hlávkové, zelí čínské, kedluben</w:t>
            </w:r>
          </w:p>
        </w:tc>
        <w:tc>
          <w:tcPr>
            <w:tcW w:w="924" w:type="pct"/>
            <w:shd w:val="clear" w:color="auto" w:fill="FFFFFF"/>
          </w:tcPr>
          <w:p w14:paraId="0DC7D4FD"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500-1000 l/ha</w:t>
            </w:r>
          </w:p>
        </w:tc>
        <w:tc>
          <w:tcPr>
            <w:tcW w:w="600" w:type="pct"/>
            <w:shd w:val="clear" w:color="auto" w:fill="FFFFFF"/>
          </w:tcPr>
          <w:p w14:paraId="4642A030"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w:t>
            </w:r>
          </w:p>
        </w:tc>
        <w:tc>
          <w:tcPr>
            <w:tcW w:w="1076" w:type="pct"/>
            <w:shd w:val="clear" w:color="auto" w:fill="FFFFFF"/>
          </w:tcPr>
          <w:p w14:paraId="050826B6"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2x /rok</w:t>
            </w:r>
          </w:p>
        </w:tc>
        <w:tc>
          <w:tcPr>
            <w:tcW w:w="783" w:type="pct"/>
            <w:shd w:val="clear" w:color="auto" w:fill="FFFFFF"/>
          </w:tcPr>
          <w:p w14:paraId="24C1BC5B"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533E2269" w14:textId="77777777" w:rsidTr="00EC788D">
        <w:tc>
          <w:tcPr>
            <w:tcW w:w="1617" w:type="pct"/>
            <w:shd w:val="clear" w:color="auto" w:fill="FFFFFF"/>
          </w:tcPr>
          <w:p w14:paraId="077B6F9F"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lastRenderedPageBreak/>
              <w:t>celer bulvový, čekanka salátová, mrkev, petržel, pastinák, ředkvička, řepa salátová, zelí pekingské</w:t>
            </w:r>
          </w:p>
        </w:tc>
        <w:tc>
          <w:tcPr>
            <w:tcW w:w="924" w:type="pct"/>
            <w:shd w:val="clear" w:color="auto" w:fill="FFFFFF"/>
          </w:tcPr>
          <w:p w14:paraId="2575E328"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200-500 l/ha</w:t>
            </w:r>
          </w:p>
        </w:tc>
        <w:tc>
          <w:tcPr>
            <w:tcW w:w="600" w:type="pct"/>
            <w:shd w:val="clear" w:color="auto" w:fill="FFFFFF"/>
          </w:tcPr>
          <w:p w14:paraId="36983871"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w:t>
            </w:r>
          </w:p>
        </w:tc>
        <w:tc>
          <w:tcPr>
            <w:tcW w:w="1076" w:type="pct"/>
            <w:shd w:val="clear" w:color="auto" w:fill="FFFFFF"/>
          </w:tcPr>
          <w:p w14:paraId="08BA28C3"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2x</w:t>
            </w:r>
          </w:p>
        </w:tc>
        <w:tc>
          <w:tcPr>
            <w:tcW w:w="783" w:type="pct"/>
            <w:shd w:val="clear" w:color="auto" w:fill="FFFFFF"/>
          </w:tcPr>
          <w:p w14:paraId="68BA6EEB"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00381498" w14:textId="77777777" w:rsidTr="00EC788D">
        <w:tc>
          <w:tcPr>
            <w:tcW w:w="1617" w:type="pct"/>
            <w:shd w:val="clear" w:color="auto" w:fill="FFFFFF"/>
          </w:tcPr>
          <w:p w14:paraId="11BAE559"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endívie širokolistá</w:t>
            </w:r>
          </w:p>
        </w:tc>
        <w:tc>
          <w:tcPr>
            <w:tcW w:w="924" w:type="pct"/>
            <w:shd w:val="clear" w:color="auto" w:fill="FFFFFF"/>
          </w:tcPr>
          <w:p w14:paraId="49FD3A95"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500 l/ha</w:t>
            </w:r>
          </w:p>
        </w:tc>
        <w:tc>
          <w:tcPr>
            <w:tcW w:w="600" w:type="pct"/>
            <w:shd w:val="clear" w:color="auto" w:fill="FFFFFF"/>
          </w:tcPr>
          <w:p w14:paraId="12BD4943"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w:t>
            </w:r>
          </w:p>
        </w:tc>
        <w:tc>
          <w:tcPr>
            <w:tcW w:w="1076" w:type="pct"/>
            <w:shd w:val="clear" w:color="auto" w:fill="FFFFFF"/>
          </w:tcPr>
          <w:p w14:paraId="02B04EBC"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1x</w:t>
            </w:r>
          </w:p>
        </w:tc>
        <w:tc>
          <w:tcPr>
            <w:tcW w:w="783" w:type="pct"/>
            <w:shd w:val="clear" w:color="auto" w:fill="FFFFFF"/>
          </w:tcPr>
          <w:p w14:paraId="40C92909" w14:textId="77777777" w:rsidR="00D223C1" w:rsidRPr="00D223C1" w:rsidRDefault="00D223C1" w:rsidP="00D223C1">
            <w:pPr>
              <w:widowControl w:val="0"/>
              <w:spacing w:line="276" w:lineRule="auto"/>
              <w:ind w:left="25" w:right="-258"/>
              <w:rPr>
                <w:rFonts w:eastAsia="Calibri"/>
                <w:iCs/>
                <w:lang w:eastAsia="en-US"/>
              </w:rPr>
            </w:pPr>
          </w:p>
        </w:tc>
      </w:tr>
      <w:tr w:rsidR="00D223C1" w:rsidRPr="00D223C1" w14:paraId="164A50C4" w14:textId="77777777" w:rsidTr="00EC788D">
        <w:tc>
          <w:tcPr>
            <w:tcW w:w="1617" w:type="pct"/>
            <w:shd w:val="clear" w:color="auto" w:fill="FFFFFF"/>
          </w:tcPr>
          <w:p w14:paraId="027AB8EE"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réva</w:t>
            </w:r>
          </w:p>
        </w:tc>
        <w:tc>
          <w:tcPr>
            <w:tcW w:w="924" w:type="pct"/>
            <w:shd w:val="clear" w:color="auto" w:fill="FFFFFF"/>
          </w:tcPr>
          <w:p w14:paraId="39152E4C"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1000 l/ha</w:t>
            </w:r>
          </w:p>
        </w:tc>
        <w:tc>
          <w:tcPr>
            <w:tcW w:w="600" w:type="pct"/>
            <w:shd w:val="clear" w:color="auto" w:fill="FFFFFF"/>
          </w:tcPr>
          <w:p w14:paraId="7C9DE56C"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 rosení</w:t>
            </w:r>
          </w:p>
        </w:tc>
        <w:tc>
          <w:tcPr>
            <w:tcW w:w="1076" w:type="pct"/>
            <w:shd w:val="clear" w:color="auto" w:fill="FFFFFF"/>
          </w:tcPr>
          <w:p w14:paraId="5077599E"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2x /rok</w:t>
            </w:r>
          </w:p>
        </w:tc>
        <w:tc>
          <w:tcPr>
            <w:tcW w:w="783" w:type="pct"/>
            <w:shd w:val="clear" w:color="auto" w:fill="FFFFFF"/>
          </w:tcPr>
          <w:p w14:paraId="0DB5E622"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30673B43" w14:textId="77777777" w:rsidTr="00EC788D">
        <w:tc>
          <w:tcPr>
            <w:tcW w:w="1617" w:type="pct"/>
            <w:shd w:val="clear" w:color="auto" w:fill="FFFFFF"/>
          </w:tcPr>
          <w:p w14:paraId="3C091B56"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okrasné rostliny a dřeviny, cibulovité okrasné rostliny, ovocné dřeviny</w:t>
            </w:r>
          </w:p>
        </w:tc>
        <w:tc>
          <w:tcPr>
            <w:tcW w:w="924" w:type="pct"/>
            <w:shd w:val="clear" w:color="auto" w:fill="FFFFFF"/>
          </w:tcPr>
          <w:p w14:paraId="446A8B8F"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200-800 l/ha</w:t>
            </w:r>
          </w:p>
        </w:tc>
        <w:tc>
          <w:tcPr>
            <w:tcW w:w="600" w:type="pct"/>
            <w:shd w:val="clear" w:color="auto" w:fill="FFFFFF"/>
          </w:tcPr>
          <w:p w14:paraId="4678B435" w14:textId="77777777" w:rsidR="00D223C1" w:rsidRPr="00D223C1" w:rsidRDefault="00D223C1" w:rsidP="00D223C1">
            <w:pPr>
              <w:widowControl w:val="0"/>
              <w:spacing w:line="276" w:lineRule="auto"/>
              <w:ind w:left="25"/>
              <w:rPr>
                <w:rFonts w:eastAsia="Calibri"/>
                <w:iCs/>
                <w:lang w:eastAsia="en-US"/>
              </w:rPr>
            </w:pPr>
            <w:r w:rsidRPr="00D223C1">
              <w:rPr>
                <w:rFonts w:eastAsia="Calibri"/>
                <w:iCs/>
                <w:lang w:eastAsia="en-US"/>
              </w:rPr>
              <w:t>postřik, rosení</w:t>
            </w:r>
          </w:p>
        </w:tc>
        <w:tc>
          <w:tcPr>
            <w:tcW w:w="1076" w:type="pct"/>
            <w:shd w:val="clear" w:color="auto" w:fill="FFFFFF"/>
          </w:tcPr>
          <w:p w14:paraId="1FA62521"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2x /rok</w:t>
            </w:r>
          </w:p>
        </w:tc>
        <w:tc>
          <w:tcPr>
            <w:tcW w:w="783" w:type="pct"/>
            <w:shd w:val="clear" w:color="auto" w:fill="FFFFFF"/>
          </w:tcPr>
          <w:p w14:paraId="43EB2E97" w14:textId="77777777" w:rsidR="00D223C1" w:rsidRPr="00D223C1" w:rsidRDefault="00D223C1" w:rsidP="00D223C1">
            <w:pPr>
              <w:widowControl w:val="0"/>
              <w:spacing w:line="276" w:lineRule="auto"/>
              <w:ind w:right="-258"/>
              <w:rPr>
                <w:rFonts w:eastAsia="Calibri"/>
                <w:iCs/>
                <w:lang w:eastAsia="en-US"/>
              </w:rPr>
            </w:pPr>
            <w:r w:rsidRPr="00D223C1">
              <w:rPr>
                <w:rFonts w:eastAsia="Calibri"/>
                <w:iCs/>
                <w:lang w:eastAsia="en-US"/>
              </w:rPr>
              <w:t>14 dnů</w:t>
            </w:r>
          </w:p>
        </w:tc>
      </w:tr>
      <w:tr w:rsidR="00D223C1" w:rsidRPr="00D223C1" w14:paraId="2C5F3F7C" w14:textId="77777777" w:rsidTr="00EC788D">
        <w:tc>
          <w:tcPr>
            <w:tcW w:w="1617" w:type="pct"/>
            <w:shd w:val="clear" w:color="auto" w:fill="FFFFFF"/>
          </w:tcPr>
          <w:p w14:paraId="03593C1B"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sója luštinatá</w:t>
            </w:r>
          </w:p>
        </w:tc>
        <w:tc>
          <w:tcPr>
            <w:tcW w:w="924" w:type="pct"/>
            <w:shd w:val="clear" w:color="auto" w:fill="FFFFFF"/>
          </w:tcPr>
          <w:p w14:paraId="11638538" w14:textId="77777777" w:rsidR="00D223C1" w:rsidRPr="00D223C1" w:rsidRDefault="00D223C1" w:rsidP="00D223C1">
            <w:pPr>
              <w:spacing w:line="276" w:lineRule="auto"/>
              <w:rPr>
                <w:rFonts w:eastAsia="Calibri"/>
                <w:iCs/>
                <w:lang w:eastAsia="en-US"/>
              </w:rPr>
            </w:pPr>
            <w:r w:rsidRPr="00D223C1">
              <w:rPr>
                <w:rFonts w:eastAsia="Calibri"/>
                <w:iCs/>
                <w:lang w:eastAsia="en-US"/>
              </w:rPr>
              <w:t>200-400 l/ha</w:t>
            </w:r>
          </w:p>
        </w:tc>
        <w:tc>
          <w:tcPr>
            <w:tcW w:w="600" w:type="pct"/>
            <w:shd w:val="clear" w:color="auto" w:fill="FFFFFF"/>
          </w:tcPr>
          <w:p w14:paraId="31FA6BAB" w14:textId="77777777" w:rsidR="00D223C1" w:rsidRPr="00D223C1" w:rsidRDefault="00D223C1" w:rsidP="00D223C1">
            <w:pPr>
              <w:spacing w:line="276" w:lineRule="auto"/>
              <w:rPr>
                <w:rFonts w:eastAsia="Calibri"/>
                <w:iCs/>
                <w:lang w:eastAsia="en-US"/>
              </w:rPr>
            </w:pPr>
            <w:r w:rsidRPr="00D223C1">
              <w:rPr>
                <w:rFonts w:eastAsia="Calibri"/>
                <w:iCs/>
                <w:lang w:eastAsia="en-US"/>
              </w:rPr>
              <w:t>postřik</w:t>
            </w:r>
          </w:p>
        </w:tc>
        <w:tc>
          <w:tcPr>
            <w:tcW w:w="1076" w:type="pct"/>
            <w:shd w:val="clear" w:color="auto" w:fill="FFFFFF"/>
          </w:tcPr>
          <w:p w14:paraId="6F014D0B" w14:textId="77777777" w:rsidR="00D223C1" w:rsidRPr="00D223C1" w:rsidRDefault="00D223C1" w:rsidP="00D223C1">
            <w:pPr>
              <w:spacing w:line="276" w:lineRule="auto"/>
              <w:rPr>
                <w:rFonts w:eastAsia="Calibri"/>
                <w:iCs/>
                <w:lang w:eastAsia="en-US"/>
              </w:rPr>
            </w:pPr>
            <w:r w:rsidRPr="00D223C1">
              <w:rPr>
                <w:rFonts w:eastAsia="Calibri"/>
                <w:iCs/>
                <w:lang w:eastAsia="en-US"/>
              </w:rPr>
              <w:t>2x</w:t>
            </w:r>
          </w:p>
        </w:tc>
        <w:tc>
          <w:tcPr>
            <w:tcW w:w="783" w:type="pct"/>
            <w:shd w:val="clear" w:color="auto" w:fill="FFFFFF"/>
          </w:tcPr>
          <w:p w14:paraId="1FF59B9B" w14:textId="77777777" w:rsidR="00D223C1" w:rsidRPr="00D223C1" w:rsidRDefault="00D223C1" w:rsidP="00D223C1">
            <w:pPr>
              <w:spacing w:line="276" w:lineRule="auto"/>
              <w:rPr>
                <w:rFonts w:eastAsia="Calibri"/>
                <w:iCs/>
                <w:lang w:eastAsia="en-US"/>
              </w:rPr>
            </w:pPr>
            <w:r w:rsidRPr="00D223C1">
              <w:rPr>
                <w:rFonts w:eastAsia="Calibri"/>
                <w:iCs/>
                <w:lang w:eastAsia="en-US"/>
              </w:rPr>
              <w:t>14 dnů</w:t>
            </w:r>
          </w:p>
        </w:tc>
      </w:tr>
      <w:tr w:rsidR="00D223C1" w:rsidRPr="00D223C1" w14:paraId="71DB4D95" w14:textId="77777777" w:rsidTr="00EC788D">
        <w:tc>
          <w:tcPr>
            <w:tcW w:w="1617" w:type="pct"/>
            <w:shd w:val="clear" w:color="auto" w:fill="FFFFFF"/>
          </w:tcPr>
          <w:p w14:paraId="5D133809"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baklažán, rajče</w:t>
            </w:r>
          </w:p>
        </w:tc>
        <w:tc>
          <w:tcPr>
            <w:tcW w:w="924" w:type="pct"/>
            <w:shd w:val="clear" w:color="auto" w:fill="FFFFFF"/>
          </w:tcPr>
          <w:p w14:paraId="45598FC1" w14:textId="77777777" w:rsidR="00D223C1" w:rsidRPr="00D223C1" w:rsidRDefault="00D223C1" w:rsidP="00D223C1">
            <w:pPr>
              <w:spacing w:line="276" w:lineRule="auto"/>
              <w:rPr>
                <w:rFonts w:eastAsia="Calibri"/>
                <w:iCs/>
                <w:lang w:eastAsia="en-US"/>
              </w:rPr>
            </w:pPr>
            <w:r w:rsidRPr="00D223C1">
              <w:rPr>
                <w:rFonts w:eastAsia="Calibri"/>
                <w:iCs/>
                <w:lang w:eastAsia="en-US"/>
              </w:rPr>
              <w:t>500-600 l/ha</w:t>
            </w:r>
          </w:p>
        </w:tc>
        <w:tc>
          <w:tcPr>
            <w:tcW w:w="600" w:type="pct"/>
            <w:shd w:val="clear" w:color="auto" w:fill="FFFFFF"/>
          </w:tcPr>
          <w:p w14:paraId="17ECBAD4" w14:textId="77777777" w:rsidR="00D223C1" w:rsidRPr="00D223C1" w:rsidRDefault="00D223C1" w:rsidP="00D223C1">
            <w:pPr>
              <w:spacing w:line="276" w:lineRule="auto"/>
              <w:rPr>
                <w:rFonts w:eastAsia="Calibri"/>
                <w:iCs/>
                <w:lang w:eastAsia="en-US"/>
              </w:rPr>
            </w:pPr>
            <w:r w:rsidRPr="00D223C1">
              <w:rPr>
                <w:rFonts w:eastAsia="Calibri"/>
                <w:iCs/>
                <w:lang w:eastAsia="en-US"/>
              </w:rPr>
              <w:t xml:space="preserve">postřik </w:t>
            </w:r>
          </w:p>
        </w:tc>
        <w:tc>
          <w:tcPr>
            <w:tcW w:w="1076" w:type="pct"/>
            <w:shd w:val="clear" w:color="auto" w:fill="FFFFFF"/>
          </w:tcPr>
          <w:p w14:paraId="6FC81714" w14:textId="77777777" w:rsidR="00D223C1" w:rsidRPr="00D223C1" w:rsidRDefault="00D223C1" w:rsidP="00D223C1">
            <w:pPr>
              <w:spacing w:line="276" w:lineRule="auto"/>
              <w:rPr>
                <w:rFonts w:eastAsia="Calibri"/>
                <w:iCs/>
                <w:lang w:eastAsia="en-US"/>
              </w:rPr>
            </w:pPr>
            <w:r w:rsidRPr="00D223C1">
              <w:rPr>
                <w:rFonts w:eastAsia="Calibri"/>
                <w:iCs/>
                <w:lang w:eastAsia="en-US"/>
              </w:rPr>
              <w:t>2x</w:t>
            </w:r>
          </w:p>
        </w:tc>
        <w:tc>
          <w:tcPr>
            <w:tcW w:w="783" w:type="pct"/>
            <w:shd w:val="clear" w:color="auto" w:fill="FFFFFF"/>
          </w:tcPr>
          <w:p w14:paraId="6A2A3FB7" w14:textId="77777777" w:rsidR="00D223C1" w:rsidRPr="00D223C1" w:rsidRDefault="00D223C1" w:rsidP="00D223C1">
            <w:pPr>
              <w:spacing w:line="276" w:lineRule="auto"/>
              <w:rPr>
                <w:rFonts w:eastAsia="Calibri"/>
                <w:iCs/>
                <w:lang w:eastAsia="en-US"/>
              </w:rPr>
            </w:pPr>
            <w:r w:rsidRPr="00D223C1">
              <w:rPr>
                <w:rFonts w:eastAsia="Calibri"/>
                <w:iCs/>
                <w:lang w:eastAsia="en-US"/>
              </w:rPr>
              <w:t>7 dnů</w:t>
            </w:r>
          </w:p>
        </w:tc>
      </w:tr>
      <w:tr w:rsidR="00D223C1" w:rsidRPr="00D223C1" w14:paraId="48707E88" w14:textId="77777777" w:rsidTr="00EC788D">
        <w:tc>
          <w:tcPr>
            <w:tcW w:w="1617" w:type="pct"/>
            <w:shd w:val="clear" w:color="auto" w:fill="FFFFFF"/>
          </w:tcPr>
          <w:p w14:paraId="053C41DF"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rukola setá</w:t>
            </w:r>
          </w:p>
        </w:tc>
        <w:tc>
          <w:tcPr>
            <w:tcW w:w="924" w:type="pct"/>
            <w:shd w:val="clear" w:color="auto" w:fill="FFFFFF"/>
          </w:tcPr>
          <w:p w14:paraId="73B7BB7C" w14:textId="77777777" w:rsidR="00D223C1" w:rsidRPr="00D223C1" w:rsidRDefault="00D223C1" w:rsidP="00D223C1">
            <w:pPr>
              <w:spacing w:line="276" w:lineRule="auto"/>
              <w:rPr>
                <w:rFonts w:eastAsia="Calibri"/>
                <w:iCs/>
                <w:lang w:eastAsia="en-US"/>
              </w:rPr>
            </w:pPr>
            <w:r w:rsidRPr="00D223C1">
              <w:rPr>
                <w:rFonts w:eastAsia="Calibri"/>
                <w:iCs/>
                <w:lang w:eastAsia="en-US"/>
              </w:rPr>
              <w:t>500-1000 l/ha</w:t>
            </w:r>
          </w:p>
        </w:tc>
        <w:tc>
          <w:tcPr>
            <w:tcW w:w="600" w:type="pct"/>
            <w:shd w:val="clear" w:color="auto" w:fill="FFFFFF"/>
          </w:tcPr>
          <w:p w14:paraId="6AA07C14" w14:textId="77777777" w:rsidR="00D223C1" w:rsidRPr="00D223C1" w:rsidRDefault="00D223C1" w:rsidP="00D223C1">
            <w:pPr>
              <w:spacing w:line="276" w:lineRule="auto"/>
              <w:rPr>
                <w:rFonts w:eastAsia="Calibri"/>
                <w:iCs/>
                <w:lang w:eastAsia="en-US"/>
              </w:rPr>
            </w:pPr>
            <w:r w:rsidRPr="00D223C1">
              <w:rPr>
                <w:rFonts w:eastAsia="Calibri"/>
                <w:iCs/>
                <w:lang w:eastAsia="en-US"/>
              </w:rPr>
              <w:t>postřik</w:t>
            </w:r>
          </w:p>
        </w:tc>
        <w:tc>
          <w:tcPr>
            <w:tcW w:w="1076" w:type="pct"/>
            <w:shd w:val="clear" w:color="auto" w:fill="FFFFFF"/>
          </w:tcPr>
          <w:p w14:paraId="29C50B2B" w14:textId="77777777" w:rsidR="00D223C1" w:rsidRPr="00D223C1" w:rsidRDefault="00D223C1" w:rsidP="00D223C1">
            <w:pPr>
              <w:spacing w:line="276" w:lineRule="auto"/>
              <w:rPr>
                <w:rFonts w:eastAsia="Calibri"/>
                <w:iCs/>
                <w:lang w:eastAsia="en-US"/>
              </w:rPr>
            </w:pPr>
            <w:r w:rsidRPr="00D223C1">
              <w:rPr>
                <w:rFonts w:eastAsia="Calibri"/>
                <w:iCs/>
                <w:lang w:eastAsia="en-US"/>
              </w:rPr>
              <w:t>2x</w:t>
            </w:r>
          </w:p>
        </w:tc>
        <w:tc>
          <w:tcPr>
            <w:tcW w:w="783" w:type="pct"/>
            <w:shd w:val="clear" w:color="auto" w:fill="FFFFFF"/>
          </w:tcPr>
          <w:p w14:paraId="074A4CC9" w14:textId="77777777" w:rsidR="00D223C1" w:rsidRPr="00D223C1" w:rsidRDefault="00D223C1" w:rsidP="00D223C1">
            <w:pPr>
              <w:spacing w:line="276" w:lineRule="auto"/>
              <w:rPr>
                <w:rFonts w:eastAsia="Calibri"/>
                <w:iCs/>
                <w:lang w:eastAsia="en-US"/>
              </w:rPr>
            </w:pPr>
            <w:r w:rsidRPr="00D223C1">
              <w:rPr>
                <w:rFonts w:eastAsia="Calibri"/>
                <w:iCs/>
                <w:lang w:eastAsia="en-US"/>
              </w:rPr>
              <w:t>14 dnů</w:t>
            </w:r>
          </w:p>
        </w:tc>
      </w:tr>
      <w:tr w:rsidR="00D223C1" w:rsidRPr="00D223C1" w14:paraId="17E8A3B5" w14:textId="77777777" w:rsidTr="00EC788D">
        <w:tc>
          <w:tcPr>
            <w:tcW w:w="1617" w:type="pct"/>
            <w:shd w:val="clear" w:color="auto" w:fill="FFFFFF"/>
          </w:tcPr>
          <w:p w14:paraId="1EB2F423"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křen</w:t>
            </w:r>
          </w:p>
        </w:tc>
        <w:tc>
          <w:tcPr>
            <w:tcW w:w="924" w:type="pct"/>
            <w:shd w:val="clear" w:color="auto" w:fill="FFFFFF"/>
          </w:tcPr>
          <w:p w14:paraId="524C9631" w14:textId="77777777" w:rsidR="00D223C1" w:rsidRPr="00D223C1" w:rsidRDefault="00D223C1" w:rsidP="00D223C1">
            <w:pPr>
              <w:spacing w:line="276" w:lineRule="auto"/>
              <w:rPr>
                <w:rFonts w:eastAsia="Calibri"/>
                <w:iCs/>
                <w:lang w:eastAsia="en-US"/>
              </w:rPr>
            </w:pPr>
            <w:r w:rsidRPr="00D223C1">
              <w:rPr>
                <w:rFonts w:eastAsia="Calibri"/>
                <w:iCs/>
                <w:lang w:eastAsia="en-US"/>
              </w:rPr>
              <w:t>200-500 l/ha</w:t>
            </w:r>
          </w:p>
        </w:tc>
        <w:tc>
          <w:tcPr>
            <w:tcW w:w="600" w:type="pct"/>
            <w:shd w:val="clear" w:color="auto" w:fill="FFFFFF"/>
          </w:tcPr>
          <w:p w14:paraId="5F2AA779" w14:textId="77777777" w:rsidR="00D223C1" w:rsidRPr="00D223C1" w:rsidRDefault="00D223C1" w:rsidP="00D223C1">
            <w:pPr>
              <w:spacing w:line="276" w:lineRule="auto"/>
              <w:rPr>
                <w:rFonts w:eastAsia="Calibri"/>
                <w:iCs/>
                <w:lang w:eastAsia="en-US"/>
              </w:rPr>
            </w:pPr>
            <w:r w:rsidRPr="00D223C1">
              <w:rPr>
                <w:rFonts w:eastAsia="Calibri"/>
                <w:iCs/>
                <w:lang w:eastAsia="en-US"/>
              </w:rPr>
              <w:t>postřik</w:t>
            </w:r>
          </w:p>
        </w:tc>
        <w:tc>
          <w:tcPr>
            <w:tcW w:w="1076" w:type="pct"/>
            <w:shd w:val="clear" w:color="auto" w:fill="FFFFFF"/>
          </w:tcPr>
          <w:p w14:paraId="0267A65A" w14:textId="77777777" w:rsidR="00D223C1" w:rsidRPr="00D223C1" w:rsidRDefault="00D223C1" w:rsidP="00D223C1">
            <w:pPr>
              <w:spacing w:line="276" w:lineRule="auto"/>
              <w:rPr>
                <w:rFonts w:eastAsia="Calibri"/>
                <w:iCs/>
                <w:lang w:eastAsia="en-US"/>
              </w:rPr>
            </w:pPr>
            <w:r w:rsidRPr="00D223C1">
              <w:rPr>
                <w:rFonts w:eastAsia="Calibri"/>
                <w:iCs/>
                <w:lang w:eastAsia="en-US"/>
              </w:rPr>
              <w:t>2x/rok</w:t>
            </w:r>
          </w:p>
        </w:tc>
        <w:tc>
          <w:tcPr>
            <w:tcW w:w="783" w:type="pct"/>
            <w:shd w:val="clear" w:color="auto" w:fill="FFFFFF"/>
          </w:tcPr>
          <w:p w14:paraId="5D65728E" w14:textId="77777777" w:rsidR="00D223C1" w:rsidRPr="00D223C1" w:rsidRDefault="00D223C1" w:rsidP="00D223C1">
            <w:pPr>
              <w:spacing w:line="276" w:lineRule="auto"/>
              <w:rPr>
                <w:rFonts w:eastAsia="Calibri"/>
                <w:iCs/>
                <w:lang w:eastAsia="en-US"/>
              </w:rPr>
            </w:pPr>
            <w:r w:rsidRPr="00D223C1">
              <w:rPr>
                <w:rFonts w:eastAsia="Calibri"/>
                <w:iCs/>
                <w:lang w:eastAsia="en-US"/>
              </w:rPr>
              <w:t>14 dnů</w:t>
            </w:r>
          </w:p>
        </w:tc>
      </w:tr>
      <w:tr w:rsidR="00D223C1" w:rsidRPr="00D223C1" w14:paraId="575D63F4" w14:textId="77777777" w:rsidTr="00EC788D">
        <w:tc>
          <w:tcPr>
            <w:tcW w:w="1617" w:type="pct"/>
            <w:shd w:val="clear" w:color="auto" w:fill="FFFFFF"/>
          </w:tcPr>
          <w:p w14:paraId="52DD135F"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 xml:space="preserve">česnek </w:t>
            </w:r>
          </w:p>
        </w:tc>
        <w:tc>
          <w:tcPr>
            <w:tcW w:w="924" w:type="pct"/>
            <w:shd w:val="clear" w:color="auto" w:fill="FFFFFF"/>
          </w:tcPr>
          <w:p w14:paraId="063CFB55" w14:textId="77777777" w:rsidR="00D223C1" w:rsidRPr="00D223C1" w:rsidRDefault="00D223C1" w:rsidP="00D223C1">
            <w:pPr>
              <w:spacing w:line="276" w:lineRule="auto"/>
              <w:rPr>
                <w:rFonts w:eastAsia="Calibri"/>
                <w:iCs/>
                <w:lang w:eastAsia="en-US"/>
              </w:rPr>
            </w:pPr>
            <w:r w:rsidRPr="00D223C1">
              <w:rPr>
                <w:rFonts w:eastAsia="Calibri"/>
                <w:iCs/>
                <w:lang w:eastAsia="en-US"/>
              </w:rPr>
              <w:t>150-1000</w:t>
            </w:r>
          </w:p>
        </w:tc>
        <w:tc>
          <w:tcPr>
            <w:tcW w:w="600" w:type="pct"/>
            <w:shd w:val="clear" w:color="auto" w:fill="FFFFFF"/>
          </w:tcPr>
          <w:p w14:paraId="6C829ADB" w14:textId="77777777" w:rsidR="00D223C1" w:rsidRPr="00D223C1" w:rsidRDefault="00D223C1" w:rsidP="00D223C1">
            <w:pPr>
              <w:spacing w:line="276" w:lineRule="auto"/>
              <w:rPr>
                <w:rFonts w:eastAsia="Calibri"/>
                <w:iCs/>
                <w:lang w:eastAsia="en-US"/>
              </w:rPr>
            </w:pPr>
            <w:r w:rsidRPr="00D223C1">
              <w:rPr>
                <w:rFonts w:eastAsia="Calibri"/>
                <w:iCs/>
                <w:lang w:eastAsia="en-US"/>
              </w:rPr>
              <w:t>postřik</w:t>
            </w:r>
          </w:p>
        </w:tc>
        <w:tc>
          <w:tcPr>
            <w:tcW w:w="1076" w:type="pct"/>
            <w:shd w:val="clear" w:color="auto" w:fill="FFFFFF"/>
          </w:tcPr>
          <w:p w14:paraId="697BBF7D" w14:textId="77777777" w:rsidR="00D223C1" w:rsidRPr="00D223C1" w:rsidRDefault="00D223C1" w:rsidP="00D223C1">
            <w:pPr>
              <w:spacing w:line="276" w:lineRule="auto"/>
              <w:rPr>
                <w:rFonts w:eastAsia="Calibri"/>
                <w:iCs/>
                <w:lang w:eastAsia="en-US"/>
              </w:rPr>
            </w:pPr>
            <w:r w:rsidRPr="00D223C1">
              <w:rPr>
                <w:rFonts w:eastAsia="Calibri"/>
                <w:iCs/>
                <w:lang w:eastAsia="en-US"/>
              </w:rPr>
              <w:t>2x</w:t>
            </w:r>
          </w:p>
        </w:tc>
        <w:tc>
          <w:tcPr>
            <w:tcW w:w="783" w:type="pct"/>
            <w:shd w:val="clear" w:color="auto" w:fill="FFFFFF"/>
          </w:tcPr>
          <w:p w14:paraId="4B6E0908" w14:textId="77777777" w:rsidR="00D223C1" w:rsidRPr="00D223C1" w:rsidRDefault="00D223C1" w:rsidP="00D223C1">
            <w:pPr>
              <w:spacing w:line="276" w:lineRule="auto"/>
              <w:rPr>
                <w:rFonts w:eastAsia="Calibri"/>
                <w:iCs/>
                <w:lang w:eastAsia="en-US"/>
              </w:rPr>
            </w:pPr>
            <w:r w:rsidRPr="00D223C1">
              <w:rPr>
                <w:rFonts w:eastAsia="Calibri"/>
                <w:iCs/>
                <w:lang w:eastAsia="en-US"/>
              </w:rPr>
              <w:t>7 dnů</w:t>
            </w:r>
          </w:p>
        </w:tc>
      </w:tr>
      <w:tr w:rsidR="00D223C1" w:rsidRPr="00D223C1" w14:paraId="0748996F" w14:textId="77777777" w:rsidTr="00EC788D">
        <w:tc>
          <w:tcPr>
            <w:tcW w:w="1617" w:type="pct"/>
            <w:shd w:val="clear" w:color="auto" w:fill="FFFFFF"/>
          </w:tcPr>
          <w:p w14:paraId="34D05EA2" w14:textId="77777777" w:rsidR="00D223C1" w:rsidRPr="00D223C1" w:rsidRDefault="00D223C1" w:rsidP="00D223C1">
            <w:pPr>
              <w:widowControl w:val="0"/>
              <w:spacing w:line="276" w:lineRule="auto"/>
              <w:rPr>
                <w:rFonts w:eastAsia="Calibri"/>
                <w:iCs/>
                <w:lang w:eastAsia="en-US"/>
              </w:rPr>
            </w:pPr>
            <w:r w:rsidRPr="00D223C1">
              <w:rPr>
                <w:rFonts w:eastAsia="Calibri"/>
                <w:iCs/>
                <w:lang w:eastAsia="en-US"/>
              </w:rPr>
              <w:t>endivie</w:t>
            </w:r>
          </w:p>
        </w:tc>
        <w:tc>
          <w:tcPr>
            <w:tcW w:w="924" w:type="pct"/>
            <w:shd w:val="clear" w:color="auto" w:fill="FFFFFF"/>
          </w:tcPr>
          <w:p w14:paraId="38CB4245" w14:textId="77777777" w:rsidR="00D223C1" w:rsidRPr="00D223C1" w:rsidRDefault="00D223C1" w:rsidP="00D223C1">
            <w:pPr>
              <w:spacing w:line="276" w:lineRule="auto"/>
              <w:rPr>
                <w:rFonts w:eastAsia="Calibri"/>
                <w:iCs/>
                <w:lang w:eastAsia="en-US"/>
              </w:rPr>
            </w:pPr>
            <w:r w:rsidRPr="00D223C1">
              <w:rPr>
                <w:rFonts w:eastAsia="Calibri"/>
                <w:iCs/>
                <w:lang w:eastAsia="en-US"/>
              </w:rPr>
              <w:t>dutilka 500 l/ha, mšice 500-1000 l/ha</w:t>
            </w:r>
          </w:p>
        </w:tc>
        <w:tc>
          <w:tcPr>
            <w:tcW w:w="600" w:type="pct"/>
            <w:shd w:val="clear" w:color="auto" w:fill="FFFFFF"/>
          </w:tcPr>
          <w:p w14:paraId="68BA2D9A" w14:textId="77777777" w:rsidR="00D223C1" w:rsidRPr="00D223C1" w:rsidRDefault="00D223C1" w:rsidP="00D223C1">
            <w:pPr>
              <w:spacing w:line="276" w:lineRule="auto"/>
              <w:rPr>
                <w:rFonts w:eastAsia="Calibri"/>
                <w:iCs/>
                <w:lang w:eastAsia="en-US"/>
              </w:rPr>
            </w:pPr>
            <w:r w:rsidRPr="00D223C1">
              <w:rPr>
                <w:rFonts w:eastAsia="Calibri"/>
                <w:iCs/>
                <w:lang w:eastAsia="en-US"/>
              </w:rPr>
              <w:t>postřik</w:t>
            </w:r>
          </w:p>
        </w:tc>
        <w:tc>
          <w:tcPr>
            <w:tcW w:w="1076" w:type="pct"/>
            <w:shd w:val="clear" w:color="auto" w:fill="FFFFFF"/>
          </w:tcPr>
          <w:p w14:paraId="4974534C" w14:textId="77777777" w:rsidR="00D223C1" w:rsidRPr="00D223C1" w:rsidRDefault="00D223C1" w:rsidP="00D223C1">
            <w:pPr>
              <w:spacing w:line="276" w:lineRule="auto"/>
              <w:rPr>
                <w:rFonts w:eastAsia="Calibri"/>
                <w:iCs/>
                <w:lang w:eastAsia="en-US"/>
              </w:rPr>
            </w:pPr>
            <w:r w:rsidRPr="00D223C1">
              <w:rPr>
                <w:rFonts w:eastAsia="Calibri"/>
                <w:iCs/>
                <w:lang w:eastAsia="en-US"/>
              </w:rPr>
              <w:t>dutilka 1x, mšice 2x; max. 2x v plodině</w:t>
            </w:r>
          </w:p>
        </w:tc>
        <w:tc>
          <w:tcPr>
            <w:tcW w:w="783" w:type="pct"/>
            <w:shd w:val="clear" w:color="auto" w:fill="FFFFFF"/>
          </w:tcPr>
          <w:p w14:paraId="0EAC6919" w14:textId="77777777" w:rsidR="00D223C1" w:rsidRPr="00D223C1" w:rsidRDefault="00D223C1" w:rsidP="00D223C1">
            <w:pPr>
              <w:spacing w:line="276" w:lineRule="auto"/>
              <w:rPr>
                <w:rFonts w:eastAsia="Calibri"/>
                <w:iCs/>
                <w:lang w:eastAsia="en-US"/>
              </w:rPr>
            </w:pPr>
            <w:r w:rsidRPr="00D223C1">
              <w:rPr>
                <w:rFonts w:eastAsia="Calibri"/>
                <w:iCs/>
                <w:lang w:eastAsia="en-US"/>
              </w:rPr>
              <w:t>14 dnů</w:t>
            </w:r>
          </w:p>
        </w:tc>
      </w:tr>
    </w:tbl>
    <w:p w14:paraId="4949766B" w14:textId="77777777" w:rsidR="00D223C1" w:rsidRPr="00D223C1" w:rsidRDefault="00D223C1" w:rsidP="00D223C1">
      <w:pPr>
        <w:spacing w:line="276" w:lineRule="auto"/>
        <w:rPr>
          <w:rFonts w:eastAsia="Calibri"/>
          <w:sz w:val="22"/>
          <w:szCs w:val="22"/>
          <w:lang w:eastAsia="en-US"/>
        </w:rPr>
      </w:pPr>
    </w:p>
    <w:p w14:paraId="2250BE77" w14:textId="77777777" w:rsidR="00D223C1" w:rsidRPr="00D223C1" w:rsidRDefault="00D223C1" w:rsidP="00D223C1">
      <w:pPr>
        <w:widowControl w:val="0"/>
        <w:spacing w:line="276" w:lineRule="auto"/>
        <w:rPr>
          <w:szCs w:val="20"/>
          <w:u w:val="single"/>
        </w:rPr>
      </w:pPr>
      <w:r w:rsidRPr="00D223C1">
        <w:rPr>
          <w:szCs w:val="20"/>
          <w:u w:val="single"/>
        </w:rPr>
        <w:t>Pro použití do plodin třešeň, višeň:</w:t>
      </w:r>
    </w:p>
    <w:p w14:paraId="0EA79BAC" w14:textId="77777777" w:rsidR="00D223C1" w:rsidRPr="00D223C1" w:rsidRDefault="00D223C1" w:rsidP="00D223C1">
      <w:pPr>
        <w:widowControl w:val="0"/>
        <w:numPr>
          <w:ilvl w:val="12"/>
          <w:numId w:val="0"/>
        </w:numPr>
        <w:shd w:val="clear" w:color="auto" w:fill="FFFFFF"/>
        <w:spacing w:line="276" w:lineRule="auto"/>
        <w:ind w:right="-2"/>
        <w:jc w:val="both"/>
        <w:rPr>
          <w:rFonts w:eastAsia="Calibri"/>
          <w:lang w:eastAsia="en-US"/>
        </w:rPr>
      </w:pPr>
      <w:r w:rsidRPr="00D223C1">
        <w:rPr>
          <w:szCs w:val="20"/>
        </w:rPr>
        <w:t>V dávce 2,25 l přípravku/ha (tedy při výšce koruny 3 m) lze přípravek aplikovat pouze při použití intervalu mezi aplikacemi 21 dní.</w:t>
      </w:r>
    </w:p>
    <w:p w14:paraId="4F0BD10D" w14:textId="77777777" w:rsidR="00D223C1" w:rsidRPr="00D223C1" w:rsidRDefault="00D223C1" w:rsidP="00D223C1">
      <w:pPr>
        <w:spacing w:line="276" w:lineRule="auto"/>
        <w:rPr>
          <w:rFonts w:eastAsia="Calibri"/>
          <w:sz w:val="22"/>
          <w:szCs w:val="22"/>
          <w:lang w:eastAsia="en-US"/>
        </w:rPr>
      </w:pPr>
    </w:p>
    <w:p w14:paraId="255C2E4E" w14:textId="77777777" w:rsidR="00D223C1" w:rsidRPr="00D223C1" w:rsidRDefault="00D223C1" w:rsidP="00D223C1">
      <w:pPr>
        <w:keepNext/>
        <w:numPr>
          <w:ilvl w:val="12"/>
          <w:numId w:val="0"/>
        </w:numPr>
        <w:shd w:val="clear" w:color="auto" w:fill="FFFFFF"/>
        <w:autoSpaceDE w:val="0"/>
        <w:autoSpaceDN w:val="0"/>
        <w:adjustRightInd w:val="0"/>
        <w:spacing w:line="276" w:lineRule="auto"/>
        <w:ind w:right="-284"/>
        <w:jc w:val="both"/>
      </w:pPr>
      <w:r w:rsidRPr="00D223C1">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4"/>
        <w:gridCol w:w="1262"/>
        <w:gridCol w:w="1387"/>
        <w:gridCol w:w="1253"/>
        <w:gridCol w:w="1244"/>
      </w:tblGrid>
      <w:tr w:rsidR="00D223C1" w:rsidRPr="00D223C1" w14:paraId="07FDC824" w14:textId="77777777" w:rsidTr="00EC788D">
        <w:trPr>
          <w:trHeight w:val="220"/>
          <w:jc w:val="center"/>
        </w:trPr>
        <w:tc>
          <w:tcPr>
            <w:tcW w:w="3914" w:type="dxa"/>
            <w:shd w:val="clear" w:color="auto" w:fill="FFFFFF"/>
            <w:vAlign w:val="center"/>
          </w:tcPr>
          <w:p w14:paraId="5C693562" w14:textId="77777777" w:rsidR="00D223C1" w:rsidRPr="00D223C1" w:rsidRDefault="00D223C1" w:rsidP="00D223C1">
            <w:pPr>
              <w:shd w:val="clear" w:color="auto" w:fill="FFFFFF"/>
              <w:spacing w:line="276" w:lineRule="auto"/>
              <w:ind w:right="-142"/>
            </w:pPr>
            <w:r w:rsidRPr="00D223C1">
              <w:t>Plodina</w:t>
            </w:r>
          </w:p>
        </w:tc>
        <w:tc>
          <w:tcPr>
            <w:tcW w:w="1262" w:type="dxa"/>
            <w:vAlign w:val="center"/>
          </w:tcPr>
          <w:p w14:paraId="4B31E2A4" w14:textId="77777777" w:rsidR="00D223C1" w:rsidRPr="00D223C1" w:rsidRDefault="00D223C1" w:rsidP="00D223C1">
            <w:pPr>
              <w:shd w:val="clear" w:color="auto" w:fill="FFFFFF"/>
              <w:spacing w:line="276" w:lineRule="auto"/>
              <w:ind w:right="-142"/>
            </w:pPr>
            <w:r w:rsidRPr="00D223C1">
              <w:t>bez redukce</w:t>
            </w:r>
          </w:p>
        </w:tc>
        <w:tc>
          <w:tcPr>
            <w:tcW w:w="1387" w:type="dxa"/>
            <w:vAlign w:val="center"/>
          </w:tcPr>
          <w:p w14:paraId="53D098F3" w14:textId="77777777" w:rsidR="00D223C1" w:rsidRPr="00D223C1" w:rsidRDefault="00D223C1" w:rsidP="00D223C1">
            <w:pPr>
              <w:shd w:val="clear" w:color="auto" w:fill="FFFFFF"/>
              <w:spacing w:line="276" w:lineRule="auto"/>
              <w:ind w:right="-142"/>
            </w:pPr>
            <w:r w:rsidRPr="00D223C1">
              <w:t>tryska 50%</w:t>
            </w:r>
          </w:p>
        </w:tc>
        <w:tc>
          <w:tcPr>
            <w:tcW w:w="1253" w:type="dxa"/>
            <w:vAlign w:val="center"/>
          </w:tcPr>
          <w:p w14:paraId="04888749" w14:textId="77777777" w:rsidR="00D223C1" w:rsidRPr="00D223C1" w:rsidRDefault="00D223C1" w:rsidP="00D223C1">
            <w:pPr>
              <w:shd w:val="clear" w:color="auto" w:fill="FFFFFF"/>
              <w:spacing w:line="276" w:lineRule="auto"/>
              <w:ind w:right="-142"/>
            </w:pPr>
            <w:r w:rsidRPr="00D223C1">
              <w:t>tryska 75%</w:t>
            </w:r>
          </w:p>
        </w:tc>
        <w:tc>
          <w:tcPr>
            <w:tcW w:w="1244" w:type="dxa"/>
            <w:vAlign w:val="center"/>
          </w:tcPr>
          <w:p w14:paraId="04BAA94E" w14:textId="77777777" w:rsidR="00D223C1" w:rsidRPr="00D223C1" w:rsidRDefault="00D223C1" w:rsidP="00D223C1">
            <w:pPr>
              <w:shd w:val="clear" w:color="auto" w:fill="FFFFFF"/>
              <w:spacing w:line="276" w:lineRule="auto"/>
              <w:ind w:right="-142"/>
            </w:pPr>
            <w:r w:rsidRPr="00D223C1">
              <w:t>tryska 90%</w:t>
            </w:r>
          </w:p>
        </w:tc>
      </w:tr>
      <w:tr w:rsidR="00D223C1" w:rsidRPr="00D223C1" w14:paraId="7C0F0F2B" w14:textId="77777777" w:rsidTr="00EC788D">
        <w:trPr>
          <w:trHeight w:val="275"/>
          <w:jc w:val="center"/>
        </w:trPr>
        <w:tc>
          <w:tcPr>
            <w:tcW w:w="9060" w:type="dxa"/>
            <w:gridSpan w:val="5"/>
            <w:shd w:val="clear" w:color="auto" w:fill="FFFFFF"/>
            <w:vAlign w:val="center"/>
          </w:tcPr>
          <w:p w14:paraId="2DF3C666" w14:textId="77777777" w:rsidR="00D223C1" w:rsidRPr="00D223C1" w:rsidRDefault="00D223C1" w:rsidP="00D223C1">
            <w:pPr>
              <w:shd w:val="clear" w:color="auto" w:fill="FFFFFF"/>
              <w:spacing w:line="276" w:lineRule="auto"/>
              <w:ind w:right="-142"/>
            </w:pPr>
            <w:r w:rsidRPr="00D223C1">
              <w:t>Ochranná vzdálenost od povrchových vod s ohledem na ochranu vodních organismů [m]</w:t>
            </w:r>
          </w:p>
        </w:tc>
      </w:tr>
      <w:tr w:rsidR="00D223C1" w:rsidRPr="00D223C1" w14:paraId="41C2526D" w14:textId="77777777" w:rsidTr="00EC788D">
        <w:trPr>
          <w:trHeight w:val="275"/>
          <w:jc w:val="center"/>
        </w:trPr>
        <w:tc>
          <w:tcPr>
            <w:tcW w:w="3914" w:type="dxa"/>
            <w:shd w:val="clear" w:color="auto" w:fill="FFFFFF"/>
            <w:vAlign w:val="center"/>
          </w:tcPr>
          <w:p w14:paraId="68C5D5D6" w14:textId="77777777" w:rsidR="00D223C1" w:rsidRPr="00D223C1" w:rsidRDefault="00D223C1" w:rsidP="00D223C1">
            <w:pPr>
              <w:widowControl w:val="0"/>
              <w:spacing w:line="276" w:lineRule="auto"/>
              <w:ind w:right="-141"/>
              <w:rPr>
                <w:bCs/>
                <w:iCs/>
              </w:rPr>
            </w:pPr>
            <w:r w:rsidRPr="00D223C1">
              <w:t>okrasné rostliny nad 150 cm, ovocné a okrasné školky, meruňka, třešeň, višeň, broskvoň, slivoň</w:t>
            </w:r>
          </w:p>
        </w:tc>
        <w:tc>
          <w:tcPr>
            <w:tcW w:w="1262" w:type="dxa"/>
            <w:vAlign w:val="center"/>
          </w:tcPr>
          <w:p w14:paraId="08A95E45" w14:textId="77777777" w:rsidR="00D223C1" w:rsidRPr="00D223C1" w:rsidRDefault="00D223C1" w:rsidP="00D223C1">
            <w:pPr>
              <w:widowControl w:val="0"/>
              <w:spacing w:line="276" w:lineRule="auto"/>
              <w:ind w:right="-141"/>
              <w:jc w:val="center"/>
            </w:pPr>
            <w:r w:rsidRPr="00D223C1">
              <w:t>6</w:t>
            </w:r>
          </w:p>
        </w:tc>
        <w:tc>
          <w:tcPr>
            <w:tcW w:w="1387" w:type="dxa"/>
            <w:vAlign w:val="center"/>
          </w:tcPr>
          <w:p w14:paraId="64922347" w14:textId="77777777" w:rsidR="00D223C1" w:rsidRPr="00D223C1" w:rsidRDefault="00D223C1" w:rsidP="00D223C1">
            <w:pPr>
              <w:widowControl w:val="0"/>
              <w:spacing w:line="276" w:lineRule="auto"/>
              <w:ind w:right="-141"/>
              <w:jc w:val="center"/>
            </w:pPr>
            <w:r w:rsidRPr="00D223C1">
              <w:t>6</w:t>
            </w:r>
          </w:p>
        </w:tc>
        <w:tc>
          <w:tcPr>
            <w:tcW w:w="1253" w:type="dxa"/>
            <w:vAlign w:val="center"/>
          </w:tcPr>
          <w:p w14:paraId="55604D0F" w14:textId="77777777" w:rsidR="00D223C1" w:rsidRPr="00D223C1" w:rsidRDefault="00D223C1" w:rsidP="00D223C1">
            <w:pPr>
              <w:widowControl w:val="0"/>
              <w:spacing w:line="276" w:lineRule="auto"/>
              <w:ind w:right="-141"/>
              <w:jc w:val="center"/>
            </w:pPr>
            <w:r w:rsidRPr="00D223C1">
              <w:t>6</w:t>
            </w:r>
          </w:p>
        </w:tc>
        <w:tc>
          <w:tcPr>
            <w:tcW w:w="1244" w:type="dxa"/>
            <w:vAlign w:val="center"/>
          </w:tcPr>
          <w:p w14:paraId="6A79125C" w14:textId="77777777" w:rsidR="00D223C1" w:rsidRPr="00D223C1" w:rsidRDefault="00D223C1" w:rsidP="00D223C1">
            <w:pPr>
              <w:widowControl w:val="0"/>
              <w:spacing w:line="276" w:lineRule="auto"/>
              <w:ind w:right="-141"/>
              <w:jc w:val="center"/>
            </w:pPr>
            <w:r w:rsidRPr="00D223C1">
              <w:t>6</w:t>
            </w:r>
          </w:p>
        </w:tc>
      </w:tr>
    </w:tbl>
    <w:p w14:paraId="413D6D1B" w14:textId="77777777" w:rsidR="00261E0B" w:rsidRPr="00F06024" w:rsidRDefault="00261E0B" w:rsidP="002F466D">
      <w:pPr>
        <w:widowControl w:val="0"/>
        <w:tabs>
          <w:tab w:val="left" w:pos="-1843"/>
          <w:tab w:val="left" w:pos="0"/>
        </w:tabs>
        <w:ind w:left="360" w:hanging="360"/>
        <w:jc w:val="both"/>
        <w:rPr>
          <w:bCs/>
          <w:sz w:val="28"/>
          <w:szCs w:val="28"/>
        </w:rPr>
      </w:pPr>
    </w:p>
    <w:p w14:paraId="5947E8F9" w14:textId="45F8C539" w:rsidR="00261E0B" w:rsidRDefault="00261E0B" w:rsidP="002F466D">
      <w:pPr>
        <w:widowControl w:val="0"/>
        <w:tabs>
          <w:tab w:val="left" w:pos="-1843"/>
          <w:tab w:val="left" w:pos="0"/>
        </w:tabs>
        <w:ind w:left="360" w:hanging="360"/>
        <w:jc w:val="both"/>
        <w:rPr>
          <w:bCs/>
          <w:sz w:val="28"/>
          <w:szCs w:val="28"/>
        </w:rPr>
      </w:pPr>
    </w:p>
    <w:p w14:paraId="73B2EC67" w14:textId="32241D4F" w:rsidR="0030708B" w:rsidRDefault="0030708B" w:rsidP="002F466D">
      <w:pPr>
        <w:widowControl w:val="0"/>
        <w:tabs>
          <w:tab w:val="left" w:pos="-1843"/>
          <w:tab w:val="left" w:pos="0"/>
        </w:tabs>
        <w:ind w:left="360" w:hanging="360"/>
        <w:jc w:val="both"/>
        <w:rPr>
          <w:bCs/>
          <w:sz w:val="28"/>
          <w:szCs w:val="28"/>
        </w:rPr>
      </w:pPr>
    </w:p>
    <w:p w14:paraId="2E853D23" w14:textId="77777777" w:rsidR="0030708B" w:rsidRPr="00F06024" w:rsidRDefault="0030708B" w:rsidP="002F466D">
      <w:pPr>
        <w:widowControl w:val="0"/>
        <w:tabs>
          <w:tab w:val="left" w:pos="-1843"/>
          <w:tab w:val="left" w:pos="0"/>
        </w:tabs>
        <w:ind w:left="360" w:hanging="360"/>
        <w:jc w:val="both"/>
        <w:rPr>
          <w:bCs/>
          <w:sz w:val="28"/>
          <w:szCs w:val="28"/>
        </w:rPr>
      </w:pPr>
    </w:p>
    <w:p w14:paraId="63A3E8B5" w14:textId="6C8F8756" w:rsidR="002F466D" w:rsidRDefault="002F466D" w:rsidP="002F466D">
      <w:pPr>
        <w:widowControl w:val="0"/>
        <w:tabs>
          <w:tab w:val="left" w:pos="-1843"/>
          <w:tab w:val="left" w:pos="0"/>
        </w:tabs>
        <w:ind w:left="360" w:hanging="360"/>
        <w:jc w:val="both"/>
        <w:rPr>
          <w:b/>
          <w:sz w:val="28"/>
          <w:szCs w:val="28"/>
        </w:rPr>
      </w:pPr>
      <w:r w:rsidRPr="002F466D">
        <w:rPr>
          <w:b/>
          <w:sz w:val="28"/>
          <w:szCs w:val="28"/>
        </w:rPr>
        <w:t>Select Super</w:t>
      </w:r>
    </w:p>
    <w:p w14:paraId="05A3A302" w14:textId="23B15A57" w:rsidR="002F466D" w:rsidRPr="00F22081" w:rsidRDefault="002F466D" w:rsidP="002F466D">
      <w:pPr>
        <w:widowControl w:val="0"/>
        <w:tabs>
          <w:tab w:val="left" w:pos="-1843"/>
          <w:tab w:val="left" w:pos="0"/>
        </w:tabs>
        <w:ind w:left="360" w:hanging="360"/>
        <w:jc w:val="both"/>
        <w:rPr>
          <w:lang w:bidi="en-US"/>
        </w:rPr>
      </w:pPr>
      <w:r w:rsidRPr="00F22081">
        <w:rPr>
          <w:lang w:bidi="en-US"/>
        </w:rPr>
        <w:t>evidenční číslo:</w:t>
      </w:r>
      <w:r w:rsidRPr="00F22081">
        <w:t xml:space="preserve"> </w:t>
      </w:r>
      <w:r w:rsidRPr="002F466D">
        <w:t>4903-0</w:t>
      </w:r>
    </w:p>
    <w:p w14:paraId="71B1394C" w14:textId="3A8BA921" w:rsidR="002F466D" w:rsidRPr="00F22081" w:rsidRDefault="002F466D" w:rsidP="002F466D">
      <w:pPr>
        <w:widowControl w:val="0"/>
        <w:tabs>
          <w:tab w:val="left" w:pos="-1843"/>
          <w:tab w:val="left" w:pos="0"/>
        </w:tabs>
        <w:ind w:left="360" w:hanging="360"/>
        <w:jc w:val="both"/>
        <w:rPr>
          <w:lang w:bidi="en-US"/>
        </w:rPr>
      </w:pPr>
      <w:r w:rsidRPr="00F22081">
        <w:rPr>
          <w:lang w:bidi="en-US"/>
        </w:rPr>
        <w:t xml:space="preserve">účinná látka: </w:t>
      </w:r>
      <w:r>
        <w:rPr>
          <w:lang w:bidi="en-US"/>
        </w:rPr>
        <w:t>k</w:t>
      </w:r>
      <w:r w:rsidRPr="002F466D">
        <w:rPr>
          <w:lang w:bidi="en-US"/>
        </w:rPr>
        <w:t>lethodim</w:t>
      </w:r>
      <w:r>
        <w:rPr>
          <w:lang w:bidi="en-US"/>
        </w:rPr>
        <w:t xml:space="preserve">   120 g/l</w:t>
      </w:r>
    </w:p>
    <w:p w14:paraId="4EF90E3D" w14:textId="77777777" w:rsidR="00261E0B" w:rsidRDefault="002F466D" w:rsidP="002F466D">
      <w:pPr>
        <w:spacing w:line="276" w:lineRule="auto"/>
      </w:pPr>
      <w:r w:rsidRPr="00F22081">
        <w:rPr>
          <w:lang w:bidi="en-US"/>
        </w:rPr>
        <w:t>platnost povolení končí dne:</w:t>
      </w:r>
      <w:r w:rsidRPr="00F22081">
        <w:t xml:space="preserve"> </w:t>
      </w:r>
      <w:r w:rsidRPr="002F466D">
        <w:t>31.5.2024</w:t>
      </w:r>
    </w:p>
    <w:p w14:paraId="06B1ABEB" w14:textId="13C71D73" w:rsidR="00261E0B" w:rsidRDefault="00261E0B" w:rsidP="002F466D">
      <w:pPr>
        <w:spacing w:line="276" w:lineRule="auto"/>
        <w:rPr>
          <w:i/>
          <w:iCs/>
          <w:lang w:eastAsia="en-US"/>
        </w:rPr>
      </w:pPr>
    </w:p>
    <w:p w14:paraId="58C192C7" w14:textId="1528B982" w:rsidR="00F06024" w:rsidRDefault="00F06024" w:rsidP="002F466D">
      <w:pPr>
        <w:spacing w:line="276" w:lineRule="auto"/>
        <w:rPr>
          <w:i/>
          <w:iCs/>
          <w:lang w:eastAsia="en-US"/>
        </w:rPr>
      </w:pPr>
    </w:p>
    <w:p w14:paraId="56616234" w14:textId="710144A5" w:rsidR="00F06024" w:rsidRDefault="00F06024" w:rsidP="002F466D">
      <w:pPr>
        <w:spacing w:line="276" w:lineRule="auto"/>
        <w:rPr>
          <w:i/>
          <w:iCs/>
          <w:lang w:eastAsia="en-US"/>
        </w:rPr>
      </w:pPr>
    </w:p>
    <w:p w14:paraId="58B37363" w14:textId="775E8A22" w:rsidR="00F06024" w:rsidRDefault="00F06024" w:rsidP="002F466D">
      <w:pPr>
        <w:spacing w:line="276" w:lineRule="auto"/>
        <w:rPr>
          <w:i/>
          <w:iCs/>
          <w:lang w:eastAsia="en-US"/>
        </w:rPr>
      </w:pPr>
    </w:p>
    <w:p w14:paraId="00E62D25" w14:textId="195EA269" w:rsidR="00F06024" w:rsidRDefault="00F06024" w:rsidP="002F466D">
      <w:pPr>
        <w:spacing w:line="276" w:lineRule="auto"/>
        <w:rPr>
          <w:i/>
          <w:iCs/>
          <w:lang w:eastAsia="en-US"/>
        </w:rPr>
      </w:pPr>
    </w:p>
    <w:p w14:paraId="5E8951F0" w14:textId="55194794" w:rsidR="00F06024" w:rsidRDefault="00F06024" w:rsidP="002F466D">
      <w:pPr>
        <w:spacing w:line="276" w:lineRule="auto"/>
        <w:rPr>
          <w:i/>
          <w:iCs/>
          <w:lang w:eastAsia="en-US"/>
        </w:rPr>
      </w:pPr>
    </w:p>
    <w:p w14:paraId="314843BE" w14:textId="77777777" w:rsidR="00F06024" w:rsidRPr="0030708B" w:rsidRDefault="00F06024" w:rsidP="002F466D">
      <w:pPr>
        <w:spacing w:line="276" w:lineRule="auto"/>
        <w:rPr>
          <w:lang w:eastAsia="en-US"/>
        </w:rPr>
      </w:pPr>
    </w:p>
    <w:p w14:paraId="7111CFDA" w14:textId="43A4071D" w:rsidR="002F466D" w:rsidRPr="002F466D" w:rsidRDefault="002F466D" w:rsidP="002F466D">
      <w:pPr>
        <w:spacing w:line="276" w:lineRule="auto"/>
        <w:rPr>
          <w:rFonts w:eastAsia="Calibri"/>
          <w:sz w:val="22"/>
          <w:szCs w:val="22"/>
          <w:lang w:eastAsia="en-US"/>
        </w:rPr>
      </w:pPr>
      <w:r w:rsidRPr="002F466D">
        <w:rPr>
          <w:rFonts w:eastAsia="Calibri"/>
          <w:i/>
          <w:iCs/>
          <w:lang w:eastAsia="en-US"/>
        </w:rPr>
        <w:lastRenderedPageBreak/>
        <w:t>Rozsah povoleného použití přípravku:</w:t>
      </w:r>
      <w:r w:rsidRPr="002F466D">
        <w:rPr>
          <w:rFonts w:eastAsia="Calibri"/>
          <w:sz w:val="22"/>
          <w:szCs w:val="22"/>
          <w:lang w:eastAsia="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7"/>
        <w:gridCol w:w="1857"/>
        <w:gridCol w:w="1305"/>
        <w:gridCol w:w="460"/>
        <w:gridCol w:w="1855"/>
        <w:gridCol w:w="1722"/>
      </w:tblGrid>
      <w:tr w:rsidR="002F466D" w:rsidRPr="002F466D" w14:paraId="3214A69A" w14:textId="77777777" w:rsidTr="00EB1C0C">
        <w:tc>
          <w:tcPr>
            <w:tcW w:w="1045" w:type="pct"/>
          </w:tcPr>
          <w:p w14:paraId="535FC5AC" w14:textId="77777777" w:rsidR="002F466D" w:rsidRPr="002F466D" w:rsidRDefault="002F466D" w:rsidP="00F06024">
            <w:pPr>
              <w:spacing w:line="276" w:lineRule="auto"/>
              <w:ind w:right="119"/>
              <w:rPr>
                <w:rFonts w:eastAsia="Calibri"/>
                <w:lang w:eastAsia="en-US"/>
              </w:rPr>
            </w:pPr>
            <w:r w:rsidRPr="002F466D">
              <w:rPr>
                <w:rFonts w:eastAsia="Calibri"/>
                <w:lang w:eastAsia="en-US"/>
              </w:rPr>
              <w:t>1)Plodina, oblast použití</w:t>
            </w:r>
          </w:p>
        </w:tc>
        <w:tc>
          <w:tcPr>
            <w:tcW w:w="1045" w:type="pct"/>
          </w:tcPr>
          <w:p w14:paraId="1C2F2B7B" w14:textId="77777777" w:rsidR="002F466D" w:rsidRPr="002F466D" w:rsidRDefault="002F466D" w:rsidP="00F06024">
            <w:pPr>
              <w:spacing w:line="276" w:lineRule="auto"/>
              <w:ind w:left="25" w:right="-70"/>
              <w:rPr>
                <w:rFonts w:eastAsia="Calibri"/>
                <w:lang w:eastAsia="en-US"/>
              </w:rPr>
            </w:pPr>
            <w:r w:rsidRPr="002F466D">
              <w:rPr>
                <w:rFonts w:eastAsia="Calibri"/>
                <w:lang w:eastAsia="en-US"/>
              </w:rPr>
              <w:t>2) Škodlivý organismus, jiný účel použití</w:t>
            </w:r>
          </w:p>
        </w:tc>
        <w:tc>
          <w:tcPr>
            <w:tcW w:w="671" w:type="pct"/>
          </w:tcPr>
          <w:p w14:paraId="58A3D8E9" w14:textId="77777777" w:rsidR="002F466D" w:rsidRPr="002F466D" w:rsidRDefault="002F466D" w:rsidP="00F06024">
            <w:pPr>
              <w:spacing w:line="276" w:lineRule="auto"/>
              <w:ind w:left="51"/>
              <w:rPr>
                <w:rFonts w:eastAsia="Calibri"/>
                <w:lang w:eastAsia="en-US"/>
              </w:rPr>
            </w:pPr>
            <w:r w:rsidRPr="002F466D">
              <w:rPr>
                <w:rFonts w:eastAsia="Calibri"/>
                <w:lang w:eastAsia="en-US"/>
              </w:rPr>
              <w:t>Dávkování, mísitelnost</w:t>
            </w:r>
          </w:p>
        </w:tc>
        <w:tc>
          <w:tcPr>
            <w:tcW w:w="224" w:type="pct"/>
          </w:tcPr>
          <w:p w14:paraId="20C54A93" w14:textId="77777777" w:rsidR="002F466D" w:rsidRPr="002F466D" w:rsidRDefault="002F466D" w:rsidP="00F06024">
            <w:pPr>
              <w:keepNext/>
              <w:spacing w:line="276" w:lineRule="auto"/>
              <w:jc w:val="center"/>
              <w:outlineLvl w:val="4"/>
              <w:rPr>
                <w:rFonts w:eastAsia="Calibri"/>
                <w:lang w:eastAsia="en-US"/>
              </w:rPr>
            </w:pPr>
            <w:r w:rsidRPr="002F466D">
              <w:rPr>
                <w:rFonts w:eastAsia="Calibri"/>
                <w:lang w:eastAsia="en-US"/>
              </w:rPr>
              <w:t>OL</w:t>
            </w:r>
          </w:p>
        </w:tc>
        <w:tc>
          <w:tcPr>
            <w:tcW w:w="1044" w:type="pct"/>
          </w:tcPr>
          <w:p w14:paraId="4BCA9A68" w14:textId="77777777" w:rsidR="002F466D" w:rsidRPr="002F466D" w:rsidRDefault="002F466D" w:rsidP="00F06024">
            <w:pPr>
              <w:spacing w:line="276" w:lineRule="auto"/>
              <w:rPr>
                <w:rFonts w:eastAsia="Calibri"/>
                <w:lang w:eastAsia="en-US"/>
              </w:rPr>
            </w:pPr>
            <w:r w:rsidRPr="002F466D">
              <w:rPr>
                <w:rFonts w:eastAsia="Calibri"/>
                <w:lang w:eastAsia="en-US"/>
              </w:rPr>
              <w:t>Poznámka</w:t>
            </w:r>
          </w:p>
          <w:p w14:paraId="369259AE" w14:textId="77777777" w:rsidR="002F466D" w:rsidRPr="002F466D" w:rsidRDefault="002F466D" w:rsidP="00F06024">
            <w:pPr>
              <w:spacing w:line="276" w:lineRule="auto"/>
              <w:rPr>
                <w:rFonts w:eastAsia="Calibri"/>
                <w:lang w:eastAsia="en-US"/>
              </w:rPr>
            </w:pPr>
            <w:r w:rsidRPr="002F466D">
              <w:rPr>
                <w:rFonts w:eastAsia="Calibri"/>
                <w:lang w:eastAsia="en-US"/>
              </w:rPr>
              <w:t>1) k plodině</w:t>
            </w:r>
          </w:p>
          <w:p w14:paraId="27873025" w14:textId="77777777" w:rsidR="002F466D" w:rsidRPr="002F466D" w:rsidRDefault="002F466D" w:rsidP="00F06024">
            <w:pPr>
              <w:spacing w:line="276" w:lineRule="auto"/>
              <w:rPr>
                <w:rFonts w:eastAsia="Calibri"/>
                <w:lang w:eastAsia="en-US"/>
              </w:rPr>
            </w:pPr>
            <w:r w:rsidRPr="002F466D">
              <w:rPr>
                <w:rFonts w:eastAsia="Calibri"/>
                <w:lang w:eastAsia="en-US"/>
              </w:rPr>
              <w:t>2) k ŠO</w:t>
            </w:r>
          </w:p>
          <w:p w14:paraId="084EBD4F" w14:textId="77777777" w:rsidR="002F466D" w:rsidRPr="002F466D" w:rsidRDefault="002F466D" w:rsidP="00F06024">
            <w:pPr>
              <w:spacing w:line="276" w:lineRule="auto"/>
              <w:rPr>
                <w:rFonts w:eastAsia="Calibri"/>
                <w:lang w:eastAsia="en-US"/>
              </w:rPr>
            </w:pPr>
            <w:r w:rsidRPr="002F466D">
              <w:rPr>
                <w:rFonts w:eastAsia="Calibri"/>
                <w:lang w:eastAsia="en-US"/>
              </w:rPr>
              <w:t>3) k OL</w:t>
            </w:r>
          </w:p>
        </w:tc>
        <w:tc>
          <w:tcPr>
            <w:tcW w:w="970" w:type="pct"/>
          </w:tcPr>
          <w:p w14:paraId="4FC12636" w14:textId="77777777" w:rsidR="002F466D" w:rsidRPr="002F466D" w:rsidRDefault="002F466D" w:rsidP="00F06024">
            <w:pPr>
              <w:spacing w:line="276" w:lineRule="auto"/>
              <w:rPr>
                <w:rFonts w:eastAsia="Calibri"/>
                <w:lang w:eastAsia="en-US"/>
              </w:rPr>
            </w:pPr>
            <w:r w:rsidRPr="002F466D">
              <w:rPr>
                <w:rFonts w:eastAsia="Calibri"/>
                <w:lang w:eastAsia="en-US"/>
              </w:rPr>
              <w:t>4) Pozn. k dávkování</w:t>
            </w:r>
          </w:p>
          <w:p w14:paraId="3FE3CD65" w14:textId="77777777" w:rsidR="002F466D" w:rsidRPr="002F466D" w:rsidRDefault="002F466D" w:rsidP="00F06024">
            <w:pPr>
              <w:spacing w:line="276" w:lineRule="auto"/>
              <w:rPr>
                <w:rFonts w:eastAsia="Calibri"/>
                <w:lang w:eastAsia="en-US"/>
              </w:rPr>
            </w:pPr>
            <w:r w:rsidRPr="002F466D">
              <w:rPr>
                <w:rFonts w:eastAsia="Calibri"/>
                <w:lang w:eastAsia="en-US"/>
              </w:rPr>
              <w:t>5) Umístění</w:t>
            </w:r>
          </w:p>
          <w:p w14:paraId="64733066" w14:textId="1BB5428F" w:rsidR="002F466D" w:rsidRPr="002F466D" w:rsidRDefault="002F466D" w:rsidP="00F06024">
            <w:pPr>
              <w:spacing w:line="276" w:lineRule="auto"/>
              <w:rPr>
                <w:rFonts w:eastAsia="Calibri"/>
                <w:lang w:eastAsia="en-US"/>
              </w:rPr>
            </w:pPr>
            <w:r w:rsidRPr="002F466D">
              <w:rPr>
                <w:rFonts w:eastAsia="Calibri"/>
                <w:lang w:eastAsia="en-US"/>
              </w:rPr>
              <w:t>6) Určení sklizně</w:t>
            </w:r>
          </w:p>
        </w:tc>
      </w:tr>
      <w:tr w:rsidR="002F466D" w:rsidRPr="002F466D" w14:paraId="1CF97346" w14:textId="77777777" w:rsidTr="00EB1C0C">
        <w:tc>
          <w:tcPr>
            <w:tcW w:w="1045" w:type="pct"/>
          </w:tcPr>
          <w:p w14:paraId="5D482AD9" w14:textId="77777777" w:rsidR="002F466D" w:rsidRPr="002F466D" w:rsidRDefault="002F466D" w:rsidP="00F06024">
            <w:pPr>
              <w:spacing w:line="276" w:lineRule="auto"/>
              <w:ind w:right="119"/>
              <w:rPr>
                <w:rFonts w:eastAsia="Calibri"/>
                <w:lang w:eastAsia="en-US"/>
              </w:rPr>
            </w:pPr>
            <w:r w:rsidRPr="002F466D">
              <w:rPr>
                <w:rFonts w:eastAsia="Calibri"/>
                <w:lang w:eastAsia="en-US"/>
              </w:rPr>
              <w:t>len setý</w:t>
            </w:r>
          </w:p>
        </w:tc>
        <w:tc>
          <w:tcPr>
            <w:tcW w:w="1045" w:type="pct"/>
          </w:tcPr>
          <w:p w14:paraId="217F6CC1" w14:textId="77777777" w:rsidR="00F06024" w:rsidRDefault="002F466D" w:rsidP="00F06024">
            <w:pPr>
              <w:spacing w:line="276" w:lineRule="auto"/>
              <w:ind w:left="25"/>
              <w:rPr>
                <w:rFonts w:eastAsia="Calibri"/>
                <w:lang w:eastAsia="en-US"/>
              </w:rPr>
            </w:pPr>
            <w:r w:rsidRPr="002F466D">
              <w:rPr>
                <w:rFonts w:eastAsia="Calibri"/>
                <w:lang w:eastAsia="en-US"/>
              </w:rPr>
              <w:t xml:space="preserve">plevele jednoděložné  </w:t>
            </w:r>
          </w:p>
          <w:p w14:paraId="34A0BCEC" w14:textId="3C5B9C14" w:rsidR="002F466D" w:rsidRPr="002F466D" w:rsidRDefault="002F466D" w:rsidP="00F06024">
            <w:pPr>
              <w:spacing w:line="276" w:lineRule="auto"/>
              <w:ind w:left="25"/>
              <w:rPr>
                <w:rFonts w:eastAsia="Calibri"/>
                <w:lang w:eastAsia="en-US"/>
              </w:rPr>
            </w:pPr>
            <w:r w:rsidRPr="002F466D">
              <w:rPr>
                <w:rFonts w:eastAsia="Calibri"/>
                <w:lang w:eastAsia="en-US"/>
              </w:rPr>
              <w:t>jednoleté</w:t>
            </w:r>
          </w:p>
        </w:tc>
        <w:tc>
          <w:tcPr>
            <w:tcW w:w="671" w:type="pct"/>
          </w:tcPr>
          <w:p w14:paraId="157C6767" w14:textId="77777777" w:rsidR="002F466D" w:rsidRPr="002F466D" w:rsidRDefault="002F466D" w:rsidP="00F06024">
            <w:pPr>
              <w:spacing w:line="276" w:lineRule="auto"/>
              <w:ind w:left="51"/>
              <w:rPr>
                <w:rFonts w:eastAsia="Calibri"/>
                <w:lang w:eastAsia="en-US"/>
              </w:rPr>
            </w:pPr>
            <w:r w:rsidRPr="002F466D">
              <w:rPr>
                <w:rFonts w:eastAsia="Calibri"/>
                <w:lang w:eastAsia="en-US"/>
              </w:rPr>
              <w:t>0,8 l/ha</w:t>
            </w:r>
          </w:p>
        </w:tc>
        <w:tc>
          <w:tcPr>
            <w:tcW w:w="224" w:type="pct"/>
          </w:tcPr>
          <w:p w14:paraId="6097A0B3"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33FCDB67"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32 BBCH </w:t>
            </w:r>
          </w:p>
          <w:p w14:paraId="0679D93C"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0B8F8BF8" w14:textId="77777777" w:rsidR="002F466D" w:rsidRPr="002F466D" w:rsidRDefault="002F466D" w:rsidP="00F06024">
            <w:pPr>
              <w:spacing w:line="276" w:lineRule="auto"/>
              <w:rPr>
                <w:rFonts w:eastAsia="Calibri"/>
                <w:lang w:eastAsia="en-US"/>
              </w:rPr>
            </w:pPr>
          </w:p>
        </w:tc>
      </w:tr>
      <w:tr w:rsidR="002F466D" w:rsidRPr="002F466D" w14:paraId="2DF872C0" w14:textId="77777777" w:rsidTr="00EB1C0C">
        <w:tc>
          <w:tcPr>
            <w:tcW w:w="1045" w:type="pct"/>
          </w:tcPr>
          <w:p w14:paraId="28C81787" w14:textId="77777777" w:rsidR="002F466D" w:rsidRPr="002F466D" w:rsidRDefault="002F466D" w:rsidP="00F06024">
            <w:pPr>
              <w:spacing w:line="276" w:lineRule="auto"/>
              <w:ind w:right="119"/>
              <w:rPr>
                <w:rFonts w:eastAsia="Calibri"/>
                <w:lang w:eastAsia="en-US"/>
              </w:rPr>
            </w:pPr>
            <w:r w:rsidRPr="002F466D">
              <w:rPr>
                <w:rFonts w:eastAsia="Calibri"/>
                <w:lang w:eastAsia="en-US"/>
              </w:rPr>
              <w:t>len setý</w:t>
            </w:r>
          </w:p>
        </w:tc>
        <w:tc>
          <w:tcPr>
            <w:tcW w:w="1045" w:type="pct"/>
          </w:tcPr>
          <w:p w14:paraId="1F3B5A61" w14:textId="77777777" w:rsidR="002F466D" w:rsidRPr="002F466D" w:rsidRDefault="002F466D" w:rsidP="00F06024">
            <w:pPr>
              <w:spacing w:line="276" w:lineRule="auto"/>
              <w:ind w:left="25"/>
              <w:rPr>
                <w:rFonts w:eastAsia="Calibri"/>
                <w:lang w:eastAsia="en-US"/>
              </w:rPr>
            </w:pPr>
            <w:r w:rsidRPr="002F466D">
              <w:rPr>
                <w:rFonts w:eastAsia="Calibri"/>
                <w:lang w:eastAsia="en-US"/>
              </w:rPr>
              <w:t>pýr plazivý</w:t>
            </w:r>
          </w:p>
        </w:tc>
        <w:tc>
          <w:tcPr>
            <w:tcW w:w="671" w:type="pct"/>
          </w:tcPr>
          <w:p w14:paraId="430707E4" w14:textId="77777777" w:rsidR="002F466D" w:rsidRPr="002F466D" w:rsidRDefault="002F466D" w:rsidP="00F06024">
            <w:pPr>
              <w:spacing w:line="276" w:lineRule="auto"/>
              <w:ind w:left="51"/>
              <w:rPr>
                <w:rFonts w:eastAsia="Calibri"/>
                <w:lang w:eastAsia="en-US"/>
              </w:rPr>
            </w:pPr>
            <w:r w:rsidRPr="002F466D">
              <w:rPr>
                <w:rFonts w:eastAsia="Calibri"/>
                <w:lang w:eastAsia="en-US"/>
              </w:rPr>
              <w:t>2 l/ha</w:t>
            </w:r>
          </w:p>
        </w:tc>
        <w:tc>
          <w:tcPr>
            <w:tcW w:w="224" w:type="pct"/>
          </w:tcPr>
          <w:p w14:paraId="7FC688B2"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7E7710D1"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32 BBCH </w:t>
            </w:r>
          </w:p>
          <w:p w14:paraId="38CD2161"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30865F08" w14:textId="77777777" w:rsidR="002F466D" w:rsidRPr="002F466D" w:rsidRDefault="002F466D" w:rsidP="00F06024">
            <w:pPr>
              <w:spacing w:line="276" w:lineRule="auto"/>
              <w:rPr>
                <w:rFonts w:eastAsia="Calibri"/>
                <w:lang w:eastAsia="en-US"/>
              </w:rPr>
            </w:pPr>
          </w:p>
        </w:tc>
      </w:tr>
      <w:tr w:rsidR="002F466D" w:rsidRPr="002F466D" w14:paraId="569DEFDC" w14:textId="77777777" w:rsidTr="00EB1C0C">
        <w:tc>
          <w:tcPr>
            <w:tcW w:w="1045" w:type="pct"/>
          </w:tcPr>
          <w:p w14:paraId="2F56F61C" w14:textId="77777777" w:rsidR="002F466D" w:rsidRPr="002F466D" w:rsidRDefault="002F466D" w:rsidP="00F06024">
            <w:pPr>
              <w:spacing w:line="276" w:lineRule="auto"/>
              <w:ind w:right="119"/>
              <w:rPr>
                <w:rFonts w:eastAsia="Calibri"/>
                <w:lang w:eastAsia="en-US"/>
              </w:rPr>
            </w:pPr>
            <w:r w:rsidRPr="002F466D">
              <w:rPr>
                <w:rFonts w:eastAsia="Calibri"/>
                <w:lang w:eastAsia="en-US"/>
              </w:rPr>
              <w:t>hořčice sareptská</w:t>
            </w:r>
          </w:p>
        </w:tc>
        <w:tc>
          <w:tcPr>
            <w:tcW w:w="1045" w:type="pct"/>
          </w:tcPr>
          <w:p w14:paraId="362C5927" w14:textId="42413558" w:rsidR="002F466D" w:rsidRPr="002F466D" w:rsidRDefault="002F466D" w:rsidP="00F06024">
            <w:pPr>
              <w:spacing w:line="276" w:lineRule="auto"/>
              <w:ind w:left="25"/>
              <w:rPr>
                <w:rFonts w:eastAsia="Calibri"/>
                <w:lang w:eastAsia="en-US"/>
              </w:rPr>
            </w:pPr>
            <w:r w:rsidRPr="002F466D">
              <w:rPr>
                <w:rFonts w:eastAsia="Calibri"/>
                <w:lang w:eastAsia="en-US"/>
              </w:rPr>
              <w:t>plevele jednoděložné jednoleté</w:t>
            </w:r>
          </w:p>
        </w:tc>
        <w:tc>
          <w:tcPr>
            <w:tcW w:w="671" w:type="pct"/>
          </w:tcPr>
          <w:p w14:paraId="5E6503DC" w14:textId="77777777" w:rsidR="002F466D" w:rsidRPr="002F466D" w:rsidRDefault="002F466D" w:rsidP="00F06024">
            <w:pPr>
              <w:spacing w:line="276" w:lineRule="auto"/>
              <w:ind w:left="51"/>
              <w:rPr>
                <w:rFonts w:eastAsia="Calibri"/>
                <w:lang w:eastAsia="en-US"/>
              </w:rPr>
            </w:pPr>
            <w:r w:rsidRPr="002F466D">
              <w:rPr>
                <w:rFonts w:eastAsia="Calibri"/>
                <w:lang w:eastAsia="en-US"/>
              </w:rPr>
              <w:t>0,8 l/ha</w:t>
            </w:r>
          </w:p>
        </w:tc>
        <w:tc>
          <w:tcPr>
            <w:tcW w:w="224" w:type="pct"/>
          </w:tcPr>
          <w:p w14:paraId="6451EED4"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3644280A"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6FC0C61F"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517D7FD5" w14:textId="77777777" w:rsidR="002F466D" w:rsidRPr="002F466D" w:rsidRDefault="002F466D" w:rsidP="00F06024">
            <w:pPr>
              <w:spacing w:line="276" w:lineRule="auto"/>
              <w:rPr>
                <w:rFonts w:eastAsia="Calibri"/>
                <w:lang w:eastAsia="en-US"/>
              </w:rPr>
            </w:pPr>
          </w:p>
        </w:tc>
      </w:tr>
      <w:tr w:rsidR="002F466D" w:rsidRPr="002F466D" w14:paraId="5BC77EE4" w14:textId="77777777" w:rsidTr="00EB1C0C">
        <w:tc>
          <w:tcPr>
            <w:tcW w:w="1045" w:type="pct"/>
          </w:tcPr>
          <w:p w14:paraId="0407B0D4" w14:textId="77777777" w:rsidR="002F466D" w:rsidRPr="002F466D" w:rsidRDefault="002F466D" w:rsidP="00F06024">
            <w:pPr>
              <w:spacing w:line="276" w:lineRule="auto"/>
              <w:ind w:right="119"/>
              <w:rPr>
                <w:rFonts w:eastAsia="Calibri"/>
                <w:lang w:eastAsia="en-US"/>
              </w:rPr>
            </w:pPr>
            <w:r w:rsidRPr="002F466D">
              <w:rPr>
                <w:rFonts w:eastAsia="Calibri"/>
                <w:lang w:eastAsia="en-US"/>
              </w:rPr>
              <w:t>hořčice sareptská</w:t>
            </w:r>
          </w:p>
        </w:tc>
        <w:tc>
          <w:tcPr>
            <w:tcW w:w="1045" w:type="pct"/>
          </w:tcPr>
          <w:p w14:paraId="361769B1" w14:textId="77777777" w:rsidR="002F466D" w:rsidRPr="002F466D" w:rsidRDefault="002F466D" w:rsidP="00F06024">
            <w:pPr>
              <w:spacing w:line="276" w:lineRule="auto"/>
              <w:ind w:left="25"/>
              <w:rPr>
                <w:rFonts w:eastAsia="Calibri"/>
                <w:lang w:eastAsia="en-US"/>
              </w:rPr>
            </w:pPr>
            <w:r w:rsidRPr="002F466D">
              <w:rPr>
                <w:rFonts w:eastAsia="Calibri"/>
                <w:lang w:eastAsia="en-US"/>
              </w:rPr>
              <w:t>pýr plazivý</w:t>
            </w:r>
          </w:p>
        </w:tc>
        <w:tc>
          <w:tcPr>
            <w:tcW w:w="671" w:type="pct"/>
          </w:tcPr>
          <w:p w14:paraId="3B3E7960" w14:textId="77777777" w:rsidR="002F466D" w:rsidRPr="002F466D" w:rsidRDefault="002F466D" w:rsidP="00F06024">
            <w:pPr>
              <w:spacing w:line="276" w:lineRule="auto"/>
              <w:ind w:left="51"/>
              <w:rPr>
                <w:rFonts w:eastAsia="Calibri"/>
                <w:lang w:eastAsia="en-US"/>
              </w:rPr>
            </w:pPr>
            <w:r w:rsidRPr="002F466D">
              <w:rPr>
                <w:rFonts w:eastAsia="Calibri"/>
                <w:lang w:eastAsia="en-US"/>
              </w:rPr>
              <w:t>2 l/ha</w:t>
            </w:r>
          </w:p>
        </w:tc>
        <w:tc>
          <w:tcPr>
            <w:tcW w:w="224" w:type="pct"/>
          </w:tcPr>
          <w:p w14:paraId="66C33C0D"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6AE3B94E"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w:t>
            </w:r>
          </w:p>
          <w:p w14:paraId="3D48C578"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2BCC683C" w14:textId="77777777" w:rsidR="002F466D" w:rsidRPr="002F466D" w:rsidRDefault="002F466D" w:rsidP="00F06024">
            <w:pPr>
              <w:spacing w:line="276" w:lineRule="auto"/>
              <w:rPr>
                <w:rFonts w:eastAsia="Calibri"/>
                <w:lang w:eastAsia="en-US"/>
              </w:rPr>
            </w:pPr>
          </w:p>
        </w:tc>
      </w:tr>
      <w:tr w:rsidR="002F466D" w:rsidRPr="002F466D" w14:paraId="3B5E6C49" w14:textId="77777777" w:rsidTr="00EB1C0C">
        <w:tc>
          <w:tcPr>
            <w:tcW w:w="1045" w:type="pct"/>
          </w:tcPr>
          <w:p w14:paraId="0F5BDA68" w14:textId="77777777" w:rsidR="002F466D" w:rsidRPr="002F466D" w:rsidRDefault="002F466D" w:rsidP="00F06024">
            <w:pPr>
              <w:spacing w:line="276" w:lineRule="auto"/>
              <w:ind w:right="119"/>
              <w:rPr>
                <w:rFonts w:eastAsia="Calibri"/>
                <w:lang w:eastAsia="en-US"/>
              </w:rPr>
            </w:pPr>
            <w:r w:rsidRPr="002F466D">
              <w:rPr>
                <w:rFonts w:eastAsia="Calibri"/>
                <w:lang w:eastAsia="en-US"/>
              </w:rPr>
              <w:t>kmín kořenný</w:t>
            </w:r>
          </w:p>
        </w:tc>
        <w:tc>
          <w:tcPr>
            <w:tcW w:w="1045" w:type="pct"/>
          </w:tcPr>
          <w:p w14:paraId="51D678A2" w14:textId="49CBA439" w:rsidR="002F466D" w:rsidRPr="002F466D" w:rsidRDefault="002F466D" w:rsidP="00F06024">
            <w:pPr>
              <w:spacing w:line="276" w:lineRule="auto"/>
              <w:ind w:left="25"/>
              <w:rPr>
                <w:rFonts w:eastAsia="Calibri"/>
                <w:lang w:eastAsia="en-US"/>
              </w:rPr>
            </w:pPr>
            <w:r w:rsidRPr="002F466D">
              <w:rPr>
                <w:rFonts w:eastAsia="Calibri"/>
                <w:lang w:eastAsia="en-US"/>
              </w:rPr>
              <w:t>plevele jednoděložné jednoleté</w:t>
            </w:r>
          </w:p>
        </w:tc>
        <w:tc>
          <w:tcPr>
            <w:tcW w:w="671" w:type="pct"/>
          </w:tcPr>
          <w:p w14:paraId="2BDEC92D" w14:textId="77777777" w:rsidR="002F466D" w:rsidRPr="002F466D" w:rsidRDefault="002F466D" w:rsidP="00F06024">
            <w:pPr>
              <w:spacing w:line="276" w:lineRule="auto"/>
              <w:ind w:left="51"/>
              <w:rPr>
                <w:rFonts w:eastAsia="Calibri"/>
                <w:lang w:eastAsia="en-US"/>
              </w:rPr>
            </w:pPr>
            <w:r w:rsidRPr="002F466D">
              <w:rPr>
                <w:rFonts w:eastAsia="Calibri"/>
                <w:lang w:eastAsia="en-US"/>
              </w:rPr>
              <w:t>0,8 l/ha</w:t>
            </w:r>
          </w:p>
        </w:tc>
        <w:tc>
          <w:tcPr>
            <w:tcW w:w="224" w:type="pct"/>
          </w:tcPr>
          <w:p w14:paraId="1CD89386"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3BA03CCB"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w:t>
            </w:r>
          </w:p>
          <w:p w14:paraId="0D490BAB"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2) od: 12 BBCH, do: 31 BBCH </w:t>
            </w:r>
          </w:p>
        </w:tc>
        <w:tc>
          <w:tcPr>
            <w:tcW w:w="970" w:type="pct"/>
          </w:tcPr>
          <w:p w14:paraId="46516361" w14:textId="771C05AE" w:rsidR="002F466D" w:rsidRPr="002F466D" w:rsidRDefault="002F466D" w:rsidP="00F06024">
            <w:pPr>
              <w:spacing w:line="276" w:lineRule="auto"/>
              <w:rPr>
                <w:rFonts w:eastAsia="Calibri"/>
                <w:lang w:eastAsia="en-US"/>
              </w:rPr>
            </w:pPr>
            <w:r w:rsidRPr="002F466D">
              <w:rPr>
                <w:rFonts w:eastAsia="Calibri"/>
                <w:lang w:eastAsia="en-US"/>
              </w:rPr>
              <w:t xml:space="preserve">6) všechna určení mimo výživu lidí </w:t>
            </w:r>
          </w:p>
        </w:tc>
      </w:tr>
      <w:tr w:rsidR="002F466D" w:rsidRPr="002F466D" w14:paraId="3D846BE0" w14:textId="77777777" w:rsidTr="00EB1C0C">
        <w:tc>
          <w:tcPr>
            <w:tcW w:w="1045" w:type="pct"/>
          </w:tcPr>
          <w:p w14:paraId="306D0383" w14:textId="77777777" w:rsidR="002F466D" w:rsidRPr="002F466D" w:rsidRDefault="002F466D" w:rsidP="00F06024">
            <w:pPr>
              <w:spacing w:line="276" w:lineRule="auto"/>
              <w:ind w:right="119"/>
              <w:rPr>
                <w:rFonts w:eastAsia="Calibri"/>
                <w:lang w:eastAsia="en-US"/>
              </w:rPr>
            </w:pPr>
            <w:r w:rsidRPr="002F466D">
              <w:rPr>
                <w:rFonts w:eastAsia="Calibri"/>
                <w:lang w:eastAsia="en-US"/>
              </w:rPr>
              <w:t>kmín kořenný</w:t>
            </w:r>
          </w:p>
        </w:tc>
        <w:tc>
          <w:tcPr>
            <w:tcW w:w="1045" w:type="pct"/>
          </w:tcPr>
          <w:p w14:paraId="612C8E02" w14:textId="77777777" w:rsidR="002F466D" w:rsidRPr="002F466D" w:rsidRDefault="002F466D" w:rsidP="00F06024">
            <w:pPr>
              <w:spacing w:line="276" w:lineRule="auto"/>
              <w:ind w:left="25"/>
              <w:rPr>
                <w:rFonts w:eastAsia="Calibri"/>
                <w:lang w:eastAsia="en-US"/>
              </w:rPr>
            </w:pPr>
            <w:r w:rsidRPr="002F466D">
              <w:rPr>
                <w:rFonts w:eastAsia="Calibri"/>
                <w:lang w:eastAsia="en-US"/>
              </w:rPr>
              <w:t>pýr plazivý</w:t>
            </w:r>
          </w:p>
        </w:tc>
        <w:tc>
          <w:tcPr>
            <w:tcW w:w="671" w:type="pct"/>
          </w:tcPr>
          <w:p w14:paraId="0550BF44" w14:textId="77777777" w:rsidR="002F466D" w:rsidRPr="002F466D" w:rsidRDefault="002F466D" w:rsidP="00F06024">
            <w:pPr>
              <w:spacing w:line="276" w:lineRule="auto"/>
              <w:ind w:left="51"/>
              <w:rPr>
                <w:rFonts w:eastAsia="Calibri"/>
                <w:lang w:eastAsia="en-US"/>
              </w:rPr>
            </w:pPr>
            <w:r w:rsidRPr="002F466D">
              <w:rPr>
                <w:rFonts w:eastAsia="Calibri"/>
                <w:lang w:eastAsia="en-US"/>
              </w:rPr>
              <w:t>2 l/ha</w:t>
            </w:r>
          </w:p>
        </w:tc>
        <w:tc>
          <w:tcPr>
            <w:tcW w:w="224" w:type="pct"/>
          </w:tcPr>
          <w:p w14:paraId="05C653B2"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24858BCA"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325079BC"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545AE15C" w14:textId="0912E59E" w:rsidR="002F466D" w:rsidRPr="002F466D" w:rsidRDefault="002F466D" w:rsidP="00F06024">
            <w:pPr>
              <w:spacing w:line="276" w:lineRule="auto"/>
              <w:rPr>
                <w:rFonts w:eastAsia="Calibri"/>
                <w:lang w:eastAsia="en-US"/>
              </w:rPr>
            </w:pPr>
            <w:r w:rsidRPr="002F466D">
              <w:rPr>
                <w:rFonts w:eastAsia="Calibri"/>
                <w:lang w:eastAsia="en-US"/>
              </w:rPr>
              <w:t xml:space="preserve">6) všechna určení mimo výživu lidí </w:t>
            </w:r>
          </w:p>
        </w:tc>
      </w:tr>
      <w:tr w:rsidR="002F466D" w:rsidRPr="002F466D" w14:paraId="2AA699A2" w14:textId="77777777" w:rsidTr="00EB1C0C">
        <w:tc>
          <w:tcPr>
            <w:tcW w:w="1045" w:type="pct"/>
          </w:tcPr>
          <w:p w14:paraId="1C2B47F8" w14:textId="77777777" w:rsidR="002F466D" w:rsidRPr="002F466D" w:rsidRDefault="002F466D" w:rsidP="00F06024">
            <w:pPr>
              <w:spacing w:line="276" w:lineRule="auto"/>
              <w:ind w:right="119"/>
              <w:rPr>
                <w:rFonts w:eastAsia="Calibri"/>
                <w:lang w:eastAsia="en-US"/>
              </w:rPr>
            </w:pPr>
            <w:r w:rsidRPr="002F466D">
              <w:rPr>
                <w:rFonts w:eastAsia="Calibri"/>
                <w:lang w:eastAsia="en-US"/>
              </w:rPr>
              <w:t>lupina bílá, lupina modrá</w:t>
            </w:r>
          </w:p>
        </w:tc>
        <w:tc>
          <w:tcPr>
            <w:tcW w:w="1045" w:type="pct"/>
          </w:tcPr>
          <w:p w14:paraId="4374B588" w14:textId="2467EECF" w:rsidR="002F466D" w:rsidRPr="002F466D" w:rsidRDefault="002F466D" w:rsidP="00F06024">
            <w:pPr>
              <w:spacing w:line="276" w:lineRule="auto"/>
              <w:ind w:left="25"/>
              <w:rPr>
                <w:rFonts w:eastAsia="Calibri"/>
                <w:lang w:eastAsia="en-US"/>
              </w:rPr>
            </w:pPr>
            <w:r w:rsidRPr="002F466D">
              <w:rPr>
                <w:rFonts w:eastAsia="Calibri"/>
                <w:lang w:eastAsia="en-US"/>
              </w:rPr>
              <w:t>plevele jednoděložné jednoleté</w:t>
            </w:r>
          </w:p>
        </w:tc>
        <w:tc>
          <w:tcPr>
            <w:tcW w:w="671" w:type="pct"/>
          </w:tcPr>
          <w:p w14:paraId="6F650456" w14:textId="77777777" w:rsidR="002F466D" w:rsidRPr="002F466D" w:rsidRDefault="002F466D" w:rsidP="00F06024">
            <w:pPr>
              <w:spacing w:line="276" w:lineRule="auto"/>
              <w:ind w:left="51"/>
              <w:rPr>
                <w:rFonts w:eastAsia="Calibri"/>
                <w:lang w:eastAsia="en-US"/>
              </w:rPr>
            </w:pPr>
            <w:r w:rsidRPr="002F466D">
              <w:rPr>
                <w:rFonts w:eastAsia="Calibri"/>
                <w:lang w:eastAsia="en-US"/>
              </w:rPr>
              <w:t>0,8 l/ha</w:t>
            </w:r>
          </w:p>
        </w:tc>
        <w:tc>
          <w:tcPr>
            <w:tcW w:w="224" w:type="pct"/>
          </w:tcPr>
          <w:p w14:paraId="11644098"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4E0EC9AE"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285BF679"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6B0B46C3" w14:textId="34FF8630" w:rsidR="002F466D" w:rsidRPr="002F466D" w:rsidRDefault="002F466D" w:rsidP="00F06024">
            <w:pPr>
              <w:spacing w:line="276" w:lineRule="auto"/>
              <w:rPr>
                <w:rFonts w:eastAsia="Calibri"/>
                <w:lang w:eastAsia="en-US"/>
              </w:rPr>
            </w:pPr>
            <w:r w:rsidRPr="002F466D">
              <w:rPr>
                <w:rFonts w:eastAsia="Calibri"/>
                <w:lang w:eastAsia="en-US"/>
              </w:rPr>
              <w:t>6) všechna určení mimo výživu lidí a zvířat</w:t>
            </w:r>
          </w:p>
        </w:tc>
      </w:tr>
      <w:tr w:rsidR="002F466D" w:rsidRPr="002F466D" w14:paraId="3CAF2C46" w14:textId="77777777" w:rsidTr="00EB1C0C">
        <w:tc>
          <w:tcPr>
            <w:tcW w:w="1045" w:type="pct"/>
          </w:tcPr>
          <w:p w14:paraId="546099D1" w14:textId="77777777" w:rsidR="002F466D" w:rsidRPr="002F466D" w:rsidRDefault="002F466D" w:rsidP="00F06024">
            <w:pPr>
              <w:spacing w:line="276" w:lineRule="auto"/>
              <w:ind w:right="119"/>
              <w:rPr>
                <w:rFonts w:eastAsia="Calibri"/>
                <w:lang w:eastAsia="en-US"/>
              </w:rPr>
            </w:pPr>
            <w:r w:rsidRPr="002F466D">
              <w:rPr>
                <w:rFonts w:eastAsia="Calibri"/>
                <w:lang w:eastAsia="en-US"/>
              </w:rPr>
              <w:t>lupina bílá, lupina modrá</w:t>
            </w:r>
          </w:p>
        </w:tc>
        <w:tc>
          <w:tcPr>
            <w:tcW w:w="1045" w:type="pct"/>
          </w:tcPr>
          <w:p w14:paraId="18F9C916" w14:textId="77777777" w:rsidR="002F466D" w:rsidRPr="002F466D" w:rsidRDefault="002F466D" w:rsidP="00F06024">
            <w:pPr>
              <w:spacing w:line="276" w:lineRule="auto"/>
              <w:ind w:left="25"/>
              <w:rPr>
                <w:rFonts w:eastAsia="Calibri"/>
                <w:lang w:eastAsia="en-US"/>
              </w:rPr>
            </w:pPr>
            <w:r w:rsidRPr="002F466D">
              <w:rPr>
                <w:rFonts w:eastAsia="Calibri"/>
                <w:lang w:eastAsia="en-US"/>
              </w:rPr>
              <w:t>pýr plazivý</w:t>
            </w:r>
          </w:p>
        </w:tc>
        <w:tc>
          <w:tcPr>
            <w:tcW w:w="671" w:type="pct"/>
          </w:tcPr>
          <w:p w14:paraId="41A40285" w14:textId="77777777" w:rsidR="002F466D" w:rsidRPr="002F466D" w:rsidRDefault="002F466D" w:rsidP="00F06024">
            <w:pPr>
              <w:spacing w:line="276" w:lineRule="auto"/>
              <w:ind w:left="51"/>
              <w:rPr>
                <w:rFonts w:eastAsia="Calibri"/>
                <w:lang w:eastAsia="en-US"/>
              </w:rPr>
            </w:pPr>
            <w:r w:rsidRPr="002F466D">
              <w:rPr>
                <w:rFonts w:eastAsia="Calibri"/>
                <w:lang w:eastAsia="en-US"/>
              </w:rPr>
              <w:t>2 l/ha</w:t>
            </w:r>
          </w:p>
        </w:tc>
        <w:tc>
          <w:tcPr>
            <w:tcW w:w="224" w:type="pct"/>
          </w:tcPr>
          <w:p w14:paraId="4C0184A1"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7149E5EF"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3B06ECAC"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13B25D3A"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6) všechna určení mimo výživu lidí a zvířat</w:t>
            </w:r>
          </w:p>
        </w:tc>
      </w:tr>
      <w:tr w:rsidR="002F466D" w:rsidRPr="002F466D" w14:paraId="122546FC" w14:textId="77777777" w:rsidTr="00EB1C0C">
        <w:tc>
          <w:tcPr>
            <w:tcW w:w="1045" w:type="pct"/>
          </w:tcPr>
          <w:p w14:paraId="274247BB" w14:textId="77777777" w:rsidR="002F466D" w:rsidRPr="002F466D" w:rsidRDefault="002F466D" w:rsidP="00F06024">
            <w:pPr>
              <w:spacing w:line="276" w:lineRule="auto"/>
              <w:ind w:right="119"/>
              <w:rPr>
                <w:rFonts w:eastAsia="Calibri"/>
                <w:lang w:eastAsia="en-US"/>
              </w:rPr>
            </w:pPr>
            <w:r w:rsidRPr="002F466D">
              <w:rPr>
                <w:rFonts w:eastAsia="Calibri"/>
                <w:lang w:eastAsia="en-US"/>
              </w:rPr>
              <w:t>ostropestřec mariánský</w:t>
            </w:r>
          </w:p>
        </w:tc>
        <w:tc>
          <w:tcPr>
            <w:tcW w:w="1045" w:type="pct"/>
          </w:tcPr>
          <w:p w14:paraId="34C6A3A8" w14:textId="0FB13119" w:rsidR="002F466D" w:rsidRPr="002F466D" w:rsidRDefault="002F466D" w:rsidP="00F06024">
            <w:pPr>
              <w:spacing w:line="276" w:lineRule="auto"/>
              <w:ind w:left="25"/>
              <w:rPr>
                <w:rFonts w:eastAsia="Calibri"/>
                <w:lang w:eastAsia="en-US"/>
              </w:rPr>
            </w:pPr>
            <w:r w:rsidRPr="002F466D">
              <w:rPr>
                <w:rFonts w:eastAsia="Calibri"/>
                <w:lang w:eastAsia="en-US"/>
              </w:rPr>
              <w:t>plevele jednoděložné jednoleté</w:t>
            </w:r>
          </w:p>
        </w:tc>
        <w:tc>
          <w:tcPr>
            <w:tcW w:w="671" w:type="pct"/>
          </w:tcPr>
          <w:p w14:paraId="43812BE3" w14:textId="77777777" w:rsidR="002F466D" w:rsidRPr="002F466D" w:rsidRDefault="002F466D" w:rsidP="00F06024">
            <w:pPr>
              <w:spacing w:line="276" w:lineRule="auto"/>
              <w:ind w:left="51"/>
              <w:rPr>
                <w:rFonts w:eastAsia="Calibri"/>
                <w:lang w:eastAsia="en-US"/>
              </w:rPr>
            </w:pPr>
            <w:r w:rsidRPr="002F466D">
              <w:rPr>
                <w:rFonts w:eastAsia="Calibri"/>
                <w:lang w:eastAsia="en-US"/>
              </w:rPr>
              <w:t>0,8 l/ha</w:t>
            </w:r>
          </w:p>
        </w:tc>
        <w:tc>
          <w:tcPr>
            <w:tcW w:w="224" w:type="pct"/>
          </w:tcPr>
          <w:p w14:paraId="4D7D84B9"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63597E34"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7B4B784A"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1952A233" w14:textId="77777777" w:rsidR="002F466D" w:rsidRPr="002F466D" w:rsidRDefault="002F466D" w:rsidP="00F06024">
            <w:pPr>
              <w:spacing w:line="276" w:lineRule="auto"/>
              <w:rPr>
                <w:rFonts w:eastAsia="Calibri"/>
                <w:lang w:eastAsia="en-US"/>
              </w:rPr>
            </w:pPr>
          </w:p>
        </w:tc>
      </w:tr>
      <w:tr w:rsidR="002F466D" w:rsidRPr="002F466D" w14:paraId="62BC4D9D" w14:textId="77777777" w:rsidTr="00EB1C0C">
        <w:trPr>
          <w:trHeight w:val="57"/>
        </w:trPr>
        <w:tc>
          <w:tcPr>
            <w:tcW w:w="1045" w:type="pct"/>
          </w:tcPr>
          <w:p w14:paraId="3B20FDD3" w14:textId="77777777" w:rsidR="002F466D" w:rsidRPr="002F466D" w:rsidRDefault="002F466D" w:rsidP="00F06024">
            <w:pPr>
              <w:spacing w:line="276" w:lineRule="auto"/>
              <w:ind w:right="119"/>
              <w:rPr>
                <w:rFonts w:eastAsia="Calibri"/>
                <w:lang w:eastAsia="en-US"/>
              </w:rPr>
            </w:pPr>
            <w:r w:rsidRPr="002F466D">
              <w:rPr>
                <w:rFonts w:eastAsia="Calibri"/>
                <w:lang w:eastAsia="en-US"/>
              </w:rPr>
              <w:lastRenderedPageBreak/>
              <w:t>ostropestřec mariánský</w:t>
            </w:r>
          </w:p>
        </w:tc>
        <w:tc>
          <w:tcPr>
            <w:tcW w:w="1045" w:type="pct"/>
          </w:tcPr>
          <w:p w14:paraId="7BB65E0B" w14:textId="77777777" w:rsidR="002F466D" w:rsidRPr="002F466D" w:rsidRDefault="002F466D" w:rsidP="00F06024">
            <w:pPr>
              <w:spacing w:line="276" w:lineRule="auto"/>
              <w:ind w:left="25"/>
              <w:rPr>
                <w:rFonts w:eastAsia="Calibri"/>
                <w:lang w:eastAsia="en-US"/>
              </w:rPr>
            </w:pPr>
            <w:r w:rsidRPr="002F466D">
              <w:rPr>
                <w:rFonts w:eastAsia="Calibri"/>
                <w:lang w:eastAsia="en-US"/>
              </w:rPr>
              <w:t>pýr plazivý</w:t>
            </w:r>
          </w:p>
        </w:tc>
        <w:tc>
          <w:tcPr>
            <w:tcW w:w="671" w:type="pct"/>
          </w:tcPr>
          <w:p w14:paraId="1E42B666" w14:textId="77777777" w:rsidR="002F466D" w:rsidRPr="002F466D" w:rsidRDefault="002F466D" w:rsidP="00F06024">
            <w:pPr>
              <w:spacing w:line="276" w:lineRule="auto"/>
              <w:ind w:left="51"/>
              <w:rPr>
                <w:rFonts w:eastAsia="Calibri"/>
                <w:lang w:eastAsia="en-US"/>
              </w:rPr>
            </w:pPr>
            <w:r w:rsidRPr="002F466D">
              <w:rPr>
                <w:rFonts w:eastAsia="Calibri"/>
                <w:lang w:eastAsia="en-US"/>
              </w:rPr>
              <w:t>2 l/ha</w:t>
            </w:r>
          </w:p>
        </w:tc>
        <w:tc>
          <w:tcPr>
            <w:tcW w:w="224" w:type="pct"/>
          </w:tcPr>
          <w:p w14:paraId="005C17D6" w14:textId="77777777" w:rsidR="002F466D" w:rsidRPr="002F466D" w:rsidRDefault="002F466D" w:rsidP="00F06024">
            <w:pPr>
              <w:spacing w:line="276" w:lineRule="auto"/>
              <w:ind w:left="-65"/>
              <w:jc w:val="center"/>
              <w:rPr>
                <w:rFonts w:eastAsia="Calibri"/>
                <w:lang w:eastAsia="en-US"/>
              </w:rPr>
            </w:pPr>
            <w:r w:rsidRPr="002F466D">
              <w:rPr>
                <w:rFonts w:eastAsia="Calibri"/>
                <w:lang w:eastAsia="en-US"/>
              </w:rPr>
              <w:t>AT</w:t>
            </w:r>
          </w:p>
        </w:tc>
        <w:tc>
          <w:tcPr>
            <w:tcW w:w="1044" w:type="pct"/>
          </w:tcPr>
          <w:p w14:paraId="680B29BB" w14:textId="77777777" w:rsidR="002F466D" w:rsidRPr="002F466D" w:rsidRDefault="002F466D" w:rsidP="00F06024">
            <w:pPr>
              <w:spacing w:line="276" w:lineRule="auto"/>
              <w:rPr>
                <w:rFonts w:eastAsia="Calibri"/>
                <w:lang w:eastAsia="en-US"/>
              </w:rPr>
            </w:pPr>
            <w:r w:rsidRPr="002F466D">
              <w:rPr>
                <w:rFonts w:eastAsia="Calibri"/>
                <w:lang w:eastAsia="en-US"/>
              </w:rPr>
              <w:t xml:space="preserve"> 1) od: 12 BBCH, do: 31 BBCH </w:t>
            </w:r>
          </w:p>
          <w:p w14:paraId="0F4CE599" w14:textId="77777777" w:rsidR="002F466D" w:rsidRPr="002F466D" w:rsidRDefault="002F466D" w:rsidP="00F06024">
            <w:pPr>
              <w:spacing w:line="276" w:lineRule="auto"/>
              <w:rPr>
                <w:rFonts w:eastAsia="Calibri"/>
                <w:lang w:eastAsia="en-US"/>
              </w:rPr>
            </w:pPr>
            <w:r w:rsidRPr="002F466D">
              <w:rPr>
                <w:rFonts w:eastAsia="Calibri"/>
                <w:lang w:eastAsia="en-US"/>
              </w:rPr>
              <w:t xml:space="preserve">2) od: 12 BBCH, do: 31 BBCH </w:t>
            </w:r>
          </w:p>
        </w:tc>
        <w:tc>
          <w:tcPr>
            <w:tcW w:w="970" w:type="pct"/>
          </w:tcPr>
          <w:p w14:paraId="1410C759" w14:textId="77777777" w:rsidR="002F466D" w:rsidRPr="002F466D" w:rsidRDefault="002F466D" w:rsidP="00F06024">
            <w:pPr>
              <w:spacing w:line="276" w:lineRule="auto"/>
              <w:rPr>
                <w:rFonts w:eastAsia="Calibri"/>
                <w:lang w:eastAsia="en-US"/>
              </w:rPr>
            </w:pPr>
          </w:p>
        </w:tc>
      </w:tr>
    </w:tbl>
    <w:p w14:paraId="6CFA6749" w14:textId="77777777" w:rsidR="002F466D" w:rsidRPr="002F466D" w:rsidRDefault="002F466D" w:rsidP="002F466D">
      <w:pPr>
        <w:spacing w:line="276" w:lineRule="auto"/>
        <w:rPr>
          <w:rFonts w:eastAsia="Calibri"/>
          <w:sz w:val="22"/>
          <w:szCs w:val="22"/>
          <w:lang w:eastAsia="en-US"/>
        </w:rPr>
      </w:pPr>
    </w:p>
    <w:p w14:paraId="5D5940E5" w14:textId="77777777" w:rsidR="002F466D" w:rsidRPr="002F466D" w:rsidRDefault="002F466D" w:rsidP="002F466D">
      <w:pPr>
        <w:spacing w:line="276" w:lineRule="auto"/>
        <w:rPr>
          <w:rFonts w:eastAsia="Calibri"/>
          <w:lang w:eastAsia="en-US"/>
        </w:rPr>
      </w:pPr>
      <w:r w:rsidRPr="002F466D">
        <w:rPr>
          <w:rFonts w:eastAsia="Calibri"/>
          <w:lang w:eastAsia="en-US"/>
        </w:rPr>
        <w:t xml:space="preserve">AT - ochranná lhůta je dána odstupem mezi termínem poslední aplikace a sklizní  </w:t>
      </w:r>
    </w:p>
    <w:p w14:paraId="441B8841" w14:textId="77777777" w:rsidR="002F466D" w:rsidRPr="002F466D" w:rsidRDefault="002F466D" w:rsidP="002F466D">
      <w:pPr>
        <w:spacing w:line="276" w:lineRule="auto"/>
        <w:rPr>
          <w:rFonts w:eastAsia="Calibri"/>
          <w:lang w:eastAsia="en-US"/>
        </w:rPr>
      </w:pPr>
    </w:p>
    <w:tbl>
      <w:tblPr>
        <w:tblStyle w:val="Mkatabulky18"/>
        <w:tblW w:w="5000" w:type="pct"/>
        <w:tblInd w:w="0" w:type="dxa"/>
        <w:tblLook w:val="01E0" w:firstRow="1" w:lastRow="1" w:firstColumn="1" w:lastColumn="1" w:noHBand="0" w:noVBand="0"/>
      </w:tblPr>
      <w:tblGrid>
        <w:gridCol w:w="3257"/>
        <w:gridCol w:w="1700"/>
        <w:gridCol w:w="1841"/>
        <w:gridCol w:w="2264"/>
      </w:tblGrid>
      <w:tr w:rsidR="002F466D" w:rsidRPr="002F466D" w14:paraId="0ED842D1" w14:textId="77777777" w:rsidTr="00F06024">
        <w:tc>
          <w:tcPr>
            <w:tcW w:w="1797" w:type="pct"/>
          </w:tcPr>
          <w:p w14:paraId="6F46F123" w14:textId="77777777" w:rsidR="002F466D" w:rsidRPr="002F466D" w:rsidRDefault="002F466D" w:rsidP="00F06024">
            <w:pPr>
              <w:keepNext/>
              <w:spacing w:before="0" w:after="0" w:line="276" w:lineRule="auto"/>
              <w:ind w:left="22" w:firstLine="142"/>
              <w:rPr>
                <w:rFonts w:ascii="Arial" w:hAnsi="Arial"/>
                <w:lang w:eastAsia="en-US"/>
              </w:rPr>
            </w:pPr>
            <w:r w:rsidRPr="002F466D">
              <w:rPr>
                <w:lang w:eastAsia="en-US"/>
              </w:rPr>
              <w:t>Plodina, oblast použití</w:t>
            </w:r>
          </w:p>
        </w:tc>
        <w:tc>
          <w:tcPr>
            <w:tcW w:w="938" w:type="pct"/>
          </w:tcPr>
          <w:p w14:paraId="0F9DCF84" w14:textId="77777777" w:rsidR="002F466D" w:rsidRPr="002F466D" w:rsidRDefault="002F466D" w:rsidP="00F06024">
            <w:pPr>
              <w:keepNext/>
              <w:spacing w:before="0" w:after="0" w:line="276" w:lineRule="auto"/>
              <w:ind w:left="34" w:hanging="34"/>
              <w:rPr>
                <w:rFonts w:ascii="Arial" w:hAnsi="Arial"/>
                <w:lang w:eastAsia="en-US"/>
              </w:rPr>
            </w:pPr>
            <w:r w:rsidRPr="002F466D">
              <w:rPr>
                <w:lang w:eastAsia="en-US"/>
              </w:rPr>
              <w:t>Dávka vody</w:t>
            </w:r>
          </w:p>
        </w:tc>
        <w:tc>
          <w:tcPr>
            <w:tcW w:w="1016" w:type="pct"/>
          </w:tcPr>
          <w:p w14:paraId="342EC1E9" w14:textId="77777777" w:rsidR="002F466D" w:rsidRPr="002F466D" w:rsidRDefault="002F466D" w:rsidP="00F06024">
            <w:pPr>
              <w:keepNext/>
              <w:spacing w:before="0" w:after="0" w:line="276" w:lineRule="auto"/>
              <w:ind w:left="34" w:hanging="34"/>
              <w:rPr>
                <w:rFonts w:ascii="Arial" w:hAnsi="Arial"/>
                <w:lang w:eastAsia="en-US"/>
              </w:rPr>
            </w:pPr>
            <w:r w:rsidRPr="002F466D">
              <w:rPr>
                <w:lang w:eastAsia="en-US"/>
              </w:rPr>
              <w:t>Způsob aplikace</w:t>
            </w:r>
          </w:p>
        </w:tc>
        <w:tc>
          <w:tcPr>
            <w:tcW w:w="1249" w:type="pct"/>
          </w:tcPr>
          <w:p w14:paraId="00D1E203" w14:textId="0505BBFB" w:rsidR="002F466D" w:rsidRPr="002F466D" w:rsidRDefault="002F466D" w:rsidP="00F06024">
            <w:pPr>
              <w:keepNext/>
              <w:spacing w:before="0" w:after="0" w:line="276" w:lineRule="auto"/>
              <w:ind w:left="34" w:hanging="34"/>
              <w:jc w:val="left"/>
              <w:rPr>
                <w:lang w:eastAsia="en-US"/>
              </w:rPr>
            </w:pPr>
            <w:r w:rsidRPr="002F466D">
              <w:rPr>
                <w:lang w:eastAsia="en-US"/>
              </w:rPr>
              <w:t>Max. počet aplikací v</w:t>
            </w:r>
            <w:r w:rsidR="00F06024">
              <w:rPr>
                <w:lang w:eastAsia="en-US"/>
              </w:rPr>
              <w:t xml:space="preserve"> </w:t>
            </w:r>
            <w:r w:rsidRPr="002F466D">
              <w:rPr>
                <w:lang w:eastAsia="en-US"/>
              </w:rPr>
              <w:t>plodině</w:t>
            </w:r>
          </w:p>
        </w:tc>
      </w:tr>
      <w:tr w:rsidR="002F466D" w:rsidRPr="002F466D" w14:paraId="54C625AC" w14:textId="77777777" w:rsidTr="00F06024">
        <w:tc>
          <w:tcPr>
            <w:tcW w:w="1797" w:type="pct"/>
          </w:tcPr>
          <w:p w14:paraId="19880879" w14:textId="77777777" w:rsidR="002F466D" w:rsidRPr="002F466D" w:rsidRDefault="002F466D" w:rsidP="00F06024">
            <w:pPr>
              <w:spacing w:before="0" w:after="0" w:line="276" w:lineRule="auto"/>
              <w:ind w:left="25"/>
              <w:jc w:val="left"/>
              <w:rPr>
                <w:lang w:eastAsia="en-US"/>
              </w:rPr>
            </w:pPr>
            <w:r w:rsidRPr="002F466D">
              <w:rPr>
                <w:lang w:eastAsia="en-US"/>
              </w:rPr>
              <w:t>hořčice sareptská, kmín kořenný, lupina bílá, lupina modrá, ostropestřec mariánský</w:t>
            </w:r>
          </w:p>
        </w:tc>
        <w:tc>
          <w:tcPr>
            <w:tcW w:w="938" w:type="pct"/>
          </w:tcPr>
          <w:p w14:paraId="12B9BFF2" w14:textId="48092F06" w:rsidR="002F466D" w:rsidRPr="002F466D" w:rsidRDefault="002F466D" w:rsidP="00F06024">
            <w:pPr>
              <w:spacing w:before="0" w:after="0" w:line="276" w:lineRule="auto"/>
              <w:ind w:left="0"/>
              <w:rPr>
                <w:lang w:eastAsia="en-US"/>
              </w:rPr>
            </w:pPr>
            <w:r w:rsidRPr="002F466D">
              <w:rPr>
                <w:lang w:eastAsia="en-US"/>
              </w:rPr>
              <w:t>200-300 l/ha</w:t>
            </w:r>
          </w:p>
        </w:tc>
        <w:tc>
          <w:tcPr>
            <w:tcW w:w="1016" w:type="pct"/>
          </w:tcPr>
          <w:p w14:paraId="7B0568A9" w14:textId="77777777" w:rsidR="002F466D" w:rsidRPr="002F466D" w:rsidRDefault="002F466D" w:rsidP="00F06024">
            <w:pPr>
              <w:spacing w:before="0" w:after="0" w:line="276" w:lineRule="auto"/>
              <w:ind w:left="25"/>
              <w:rPr>
                <w:lang w:eastAsia="en-US"/>
              </w:rPr>
            </w:pPr>
            <w:r w:rsidRPr="002F466D">
              <w:rPr>
                <w:lang w:eastAsia="en-US"/>
              </w:rPr>
              <w:t>postřik</w:t>
            </w:r>
          </w:p>
        </w:tc>
        <w:tc>
          <w:tcPr>
            <w:tcW w:w="1249" w:type="pct"/>
          </w:tcPr>
          <w:p w14:paraId="198D175E" w14:textId="641E79D6" w:rsidR="002F466D" w:rsidRPr="002F466D" w:rsidRDefault="002F466D" w:rsidP="00F06024">
            <w:pPr>
              <w:spacing w:before="0" w:after="0" w:line="276" w:lineRule="auto"/>
              <w:ind w:left="0"/>
              <w:rPr>
                <w:lang w:eastAsia="en-US"/>
              </w:rPr>
            </w:pPr>
            <w:r w:rsidRPr="002F466D">
              <w:rPr>
                <w:lang w:eastAsia="en-US"/>
              </w:rPr>
              <w:t>1x</w:t>
            </w:r>
          </w:p>
        </w:tc>
      </w:tr>
      <w:tr w:rsidR="002F466D" w:rsidRPr="002F466D" w14:paraId="560905D2" w14:textId="77777777" w:rsidTr="00F06024">
        <w:tc>
          <w:tcPr>
            <w:tcW w:w="1797" w:type="pct"/>
          </w:tcPr>
          <w:p w14:paraId="50A01DFC" w14:textId="77777777" w:rsidR="002F466D" w:rsidRPr="002F466D" w:rsidRDefault="002F466D" w:rsidP="00F06024">
            <w:pPr>
              <w:spacing w:before="0" w:after="0" w:line="276" w:lineRule="auto"/>
              <w:ind w:left="25"/>
              <w:rPr>
                <w:lang w:eastAsia="en-US"/>
              </w:rPr>
            </w:pPr>
            <w:r w:rsidRPr="002F466D">
              <w:rPr>
                <w:lang w:eastAsia="en-US"/>
              </w:rPr>
              <w:t>len setý</w:t>
            </w:r>
          </w:p>
        </w:tc>
        <w:tc>
          <w:tcPr>
            <w:tcW w:w="938" w:type="pct"/>
          </w:tcPr>
          <w:p w14:paraId="29AB38F8" w14:textId="77777777" w:rsidR="002F466D" w:rsidRPr="002F466D" w:rsidRDefault="002F466D" w:rsidP="00F06024">
            <w:pPr>
              <w:spacing w:before="0" w:after="0" w:line="276" w:lineRule="auto"/>
              <w:ind w:left="25"/>
              <w:rPr>
                <w:lang w:eastAsia="en-US"/>
              </w:rPr>
            </w:pPr>
            <w:r w:rsidRPr="002F466D">
              <w:rPr>
                <w:lang w:eastAsia="en-US"/>
              </w:rPr>
              <w:t xml:space="preserve"> 200-400 l/ha</w:t>
            </w:r>
          </w:p>
        </w:tc>
        <w:tc>
          <w:tcPr>
            <w:tcW w:w="1016" w:type="pct"/>
          </w:tcPr>
          <w:p w14:paraId="28B55591" w14:textId="77777777" w:rsidR="002F466D" w:rsidRPr="002F466D" w:rsidRDefault="002F466D" w:rsidP="00F06024">
            <w:pPr>
              <w:spacing w:before="0" w:after="0" w:line="276" w:lineRule="auto"/>
              <w:ind w:left="25"/>
              <w:rPr>
                <w:lang w:eastAsia="en-US"/>
              </w:rPr>
            </w:pPr>
            <w:r w:rsidRPr="002F466D">
              <w:rPr>
                <w:lang w:eastAsia="en-US"/>
              </w:rPr>
              <w:t>postřik</w:t>
            </w:r>
          </w:p>
        </w:tc>
        <w:tc>
          <w:tcPr>
            <w:tcW w:w="1249" w:type="pct"/>
          </w:tcPr>
          <w:p w14:paraId="4FA05C7D" w14:textId="0AA382C2" w:rsidR="002F466D" w:rsidRPr="002F466D" w:rsidRDefault="002F466D" w:rsidP="00F06024">
            <w:pPr>
              <w:spacing w:before="0" w:after="0" w:line="276" w:lineRule="auto"/>
              <w:ind w:left="0"/>
              <w:rPr>
                <w:lang w:eastAsia="en-US"/>
              </w:rPr>
            </w:pPr>
            <w:r w:rsidRPr="002F466D">
              <w:rPr>
                <w:lang w:eastAsia="en-US"/>
              </w:rPr>
              <w:t>1x</w:t>
            </w:r>
          </w:p>
        </w:tc>
      </w:tr>
    </w:tbl>
    <w:p w14:paraId="33311E09" w14:textId="77777777" w:rsidR="002F466D" w:rsidRPr="002F466D" w:rsidRDefault="002F466D" w:rsidP="002F466D">
      <w:pPr>
        <w:spacing w:line="276" w:lineRule="auto"/>
        <w:rPr>
          <w:rFonts w:eastAsia="Calibri"/>
          <w:sz w:val="22"/>
          <w:szCs w:val="22"/>
          <w:lang w:eastAsia="en-US"/>
        </w:rPr>
      </w:pPr>
    </w:p>
    <w:p w14:paraId="59826588" w14:textId="1C6B1D72" w:rsidR="002F466D" w:rsidRPr="002F466D" w:rsidRDefault="002F466D" w:rsidP="00F06024">
      <w:pPr>
        <w:keepNext/>
        <w:numPr>
          <w:ilvl w:val="12"/>
          <w:numId w:val="0"/>
        </w:numPr>
        <w:autoSpaceDE w:val="0"/>
        <w:autoSpaceDN w:val="0"/>
        <w:adjustRightInd w:val="0"/>
        <w:ind w:right="-284"/>
        <w:jc w:val="both"/>
        <w:rPr>
          <w:bCs/>
        </w:rPr>
      </w:pPr>
      <w:r w:rsidRPr="002F466D">
        <w:rPr>
          <w:bCs/>
        </w:rPr>
        <w:t>Tabulka ochranných vzdáleností stanovených s ohledem na ochranu necílových organismů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9"/>
        <w:gridCol w:w="1153"/>
        <w:gridCol w:w="952"/>
        <w:gridCol w:w="803"/>
        <w:gridCol w:w="865"/>
      </w:tblGrid>
      <w:tr w:rsidR="002F466D" w:rsidRPr="002F466D" w14:paraId="4454F713" w14:textId="77777777" w:rsidTr="00EB1C0C">
        <w:trPr>
          <w:trHeight w:val="220"/>
          <w:jc w:val="center"/>
        </w:trPr>
        <w:tc>
          <w:tcPr>
            <w:tcW w:w="2919" w:type="pct"/>
            <w:shd w:val="clear" w:color="auto" w:fill="FFFFFF"/>
            <w:vAlign w:val="center"/>
          </w:tcPr>
          <w:p w14:paraId="7A7DEE6A" w14:textId="77777777" w:rsidR="002F466D" w:rsidRPr="002F466D" w:rsidRDefault="002F466D" w:rsidP="002F466D">
            <w:pPr>
              <w:ind w:right="-141"/>
              <w:rPr>
                <w:bCs/>
              </w:rPr>
            </w:pPr>
            <w:r w:rsidRPr="002F466D">
              <w:rPr>
                <w:bCs/>
              </w:rPr>
              <w:t>Plodina</w:t>
            </w:r>
          </w:p>
        </w:tc>
        <w:tc>
          <w:tcPr>
            <w:tcW w:w="636" w:type="pct"/>
            <w:vAlign w:val="center"/>
          </w:tcPr>
          <w:p w14:paraId="4C305ACF" w14:textId="24D334A7" w:rsidR="002F466D" w:rsidRPr="002F466D" w:rsidRDefault="002F466D" w:rsidP="00F06024">
            <w:pPr>
              <w:ind w:right="-141"/>
              <w:rPr>
                <w:bCs/>
              </w:rPr>
            </w:pPr>
            <w:r w:rsidRPr="002F466D">
              <w:rPr>
                <w:bCs/>
              </w:rPr>
              <w:t>bez redukce</w:t>
            </w:r>
          </w:p>
        </w:tc>
        <w:tc>
          <w:tcPr>
            <w:tcW w:w="525" w:type="pct"/>
            <w:vAlign w:val="center"/>
          </w:tcPr>
          <w:p w14:paraId="76188C3D" w14:textId="2FD2A415" w:rsidR="002F466D" w:rsidRPr="002F466D" w:rsidRDefault="002F466D" w:rsidP="002F466D">
            <w:pPr>
              <w:ind w:right="-141"/>
              <w:rPr>
                <w:bCs/>
              </w:rPr>
            </w:pPr>
            <w:r w:rsidRPr="002F466D">
              <w:rPr>
                <w:bCs/>
              </w:rPr>
              <w:t>tryska</w:t>
            </w:r>
          </w:p>
          <w:p w14:paraId="26C90695" w14:textId="77777777" w:rsidR="002F466D" w:rsidRPr="002F466D" w:rsidRDefault="002F466D" w:rsidP="002F466D">
            <w:pPr>
              <w:ind w:right="-141"/>
              <w:jc w:val="center"/>
              <w:rPr>
                <w:bCs/>
              </w:rPr>
            </w:pPr>
            <w:r w:rsidRPr="002F466D">
              <w:rPr>
                <w:bCs/>
              </w:rPr>
              <w:t>50 %</w:t>
            </w:r>
          </w:p>
        </w:tc>
        <w:tc>
          <w:tcPr>
            <w:tcW w:w="443" w:type="pct"/>
            <w:vAlign w:val="center"/>
          </w:tcPr>
          <w:p w14:paraId="090E56E0" w14:textId="77777777" w:rsidR="002F466D" w:rsidRPr="002F466D" w:rsidRDefault="002F466D" w:rsidP="00F06024">
            <w:pPr>
              <w:ind w:right="-141"/>
              <w:rPr>
                <w:bCs/>
              </w:rPr>
            </w:pPr>
            <w:r w:rsidRPr="002F466D">
              <w:rPr>
                <w:bCs/>
              </w:rPr>
              <w:t>tryska</w:t>
            </w:r>
          </w:p>
          <w:p w14:paraId="06279390" w14:textId="77777777" w:rsidR="002F466D" w:rsidRPr="002F466D" w:rsidRDefault="002F466D" w:rsidP="002F466D">
            <w:pPr>
              <w:ind w:right="-141"/>
              <w:jc w:val="center"/>
              <w:rPr>
                <w:bCs/>
              </w:rPr>
            </w:pPr>
            <w:r w:rsidRPr="002F466D">
              <w:rPr>
                <w:bCs/>
              </w:rPr>
              <w:t>75 %</w:t>
            </w:r>
          </w:p>
        </w:tc>
        <w:tc>
          <w:tcPr>
            <w:tcW w:w="476" w:type="pct"/>
            <w:vAlign w:val="center"/>
          </w:tcPr>
          <w:p w14:paraId="3754BA07" w14:textId="3B16F614" w:rsidR="002F466D" w:rsidRPr="002F466D" w:rsidRDefault="002F466D" w:rsidP="002F466D">
            <w:pPr>
              <w:ind w:right="-141"/>
              <w:rPr>
                <w:bCs/>
              </w:rPr>
            </w:pPr>
            <w:r w:rsidRPr="002F466D">
              <w:rPr>
                <w:bCs/>
              </w:rPr>
              <w:t>tryska</w:t>
            </w:r>
          </w:p>
          <w:p w14:paraId="487179A8" w14:textId="77777777" w:rsidR="002F466D" w:rsidRPr="002F466D" w:rsidRDefault="002F466D" w:rsidP="002F466D">
            <w:pPr>
              <w:ind w:right="-141"/>
              <w:jc w:val="center"/>
              <w:rPr>
                <w:bCs/>
              </w:rPr>
            </w:pPr>
            <w:r w:rsidRPr="002F466D">
              <w:rPr>
                <w:bCs/>
              </w:rPr>
              <w:t>90 %</w:t>
            </w:r>
          </w:p>
        </w:tc>
      </w:tr>
      <w:tr w:rsidR="002F466D" w:rsidRPr="002F466D" w14:paraId="6F4878F5" w14:textId="77777777" w:rsidTr="00EB1C0C">
        <w:trPr>
          <w:trHeight w:val="275"/>
          <w:jc w:val="center"/>
        </w:trPr>
        <w:tc>
          <w:tcPr>
            <w:tcW w:w="5000" w:type="pct"/>
            <w:gridSpan w:val="5"/>
            <w:shd w:val="clear" w:color="auto" w:fill="FFFFFF"/>
            <w:vAlign w:val="center"/>
          </w:tcPr>
          <w:p w14:paraId="0A9773F7" w14:textId="77777777" w:rsidR="002F466D" w:rsidRPr="002F466D" w:rsidRDefault="002F466D" w:rsidP="002F466D">
            <w:pPr>
              <w:spacing w:line="276" w:lineRule="auto"/>
              <w:ind w:right="-141"/>
              <w:rPr>
                <w:bCs/>
              </w:rPr>
            </w:pPr>
            <w:r w:rsidRPr="002F466D">
              <w:rPr>
                <w:bCs/>
              </w:rPr>
              <w:t>Ochranná vzdálenost od okraje ošetřovaného pozemku s ohledem na ochranu necílových rostlin [m]</w:t>
            </w:r>
          </w:p>
        </w:tc>
      </w:tr>
      <w:tr w:rsidR="002F466D" w:rsidRPr="002F466D" w14:paraId="164EE09D" w14:textId="77777777" w:rsidTr="00EB1C0C">
        <w:trPr>
          <w:trHeight w:val="275"/>
          <w:jc w:val="center"/>
        </w:trPr>
        <w:tc>
          <w:tcPr>
            <w:tcW w:w="2919" w:type="pct"/>
            <w:shd w:val="clear" w:color="auto" w:fill="FFFFFF"/>
            <w:vAlign w:val="center"/>
          </w:tcPr>
          <w:p w14:paraId="4A5551FA" w14:textId="29C27A1B" w:rsidR="002F466D" w:rsidRPr="002F466D" w:rsidRDefault="00F06024" w:rsidP="002F466D">
            <w:pPr>
              <w:spacing w:line="276" w:lineRule="auto"/>
              <w:ind w:right="-141"/>
              <w:rPr>
                <w:bCs/>
                <w:iCs/>
                <w:highlight w:val="yellow"/>
              </w:rPr>
            </w:pPr>
            <w:r>
              <w:rPr>
                <w:bCs/>
              </w:rPr>
              <w:t>l</w:t>
            </w:r>
            <w:r w:rsidR="002F466D" w:rsidRPr="002F466D">
              <w:rPr>
                <w:bCs/>
              </w:rPr>
              <w:t>en setý, kmín kořenný, hořčice sareptská, lupina bílá, lupina modrá, ostropestřec mariánský</w:t>
            </w:r>
          </w:p>
        </w:tc>
        <w:tc>
          <w:tcPr>
            <w:tcW w:w="636" w:type="pct"/>
            <w:vAlign w:val="center"/>
          </w:tcPr>
          <w:p w14:paraId="4636D124" w14:textId="77777777" w:rsidR="002F466D" w:rsidRPr="002F466D" w:rsidRDefault="002F466D" w:rsidP="002F466D">
            <w:pPr>
              <w:spacing w:line="276" w:lineRule="auto"/>
              <w:ind w:right="-141"/>
              <w:jc w:val="center"/>
              <w:rPr>
                <w:bCs/>
              </w:rPr>
            </w:pPr>
            <w:r w:rsidRPr="002F466D">
              <w:rPr>
                <w:bCs/>
              </w:rPr>
              <w:t>10</w:t>
            </w:r>
          </w:p>
        </w:tc>
        <w:tc>
          <w:tcPr>
            <w:tcW w:w="525" w:type="pct"/>
            <w:vAlign w:val="center"/>
          </w:tcPr>
          <w:p w14:paraId="40022C71" w14:textId="77777777" w:rsidR="002F466D" w:rsidRPr="002F466D" w:rsidRDefault="002F466D" w:rsidP="002F466D">
            <w:pPr>
              <w:spacing w:line="276" w:lineRule="auto"/>
              <w:ind w:right="-141"/>
              <w:jc w:val="center"/>
              <w:rPr>
                <w:bCs/>
              </w:rPr>
            </w:pPr>
            <w:r w:rsidRPr="002F466D">
              <w:rPr>
                <w:bCs/>
              </w:rPr>
              <w:t>5</w:t>
            </w:r>
          </w:p>
        </w:tc>
        <w:tc>
          <w:tcPr>
            <w:tcW w:w="443" w:type="pct"/>
            <w:vAlign w:val="center"/>
          </w:tcPr>
          <w:p w14:paraId="2E6FC724" w14:textId="77777777" w:rsidR="002F466D" w:rsidRPr="002F466D" w:rsidRDefault="002F466D" w:rsidP="002F466D">
            <w:pPr>
              <w:spacing w:line="276" w:lineRule="auto"/>
              <w:ind w:right="-141"/>
              <w:jc w:val="center"/>
              <w:rPr>
                <w:bCs/>
              </w:rPr>
            </w:pPr>
            <w:r w:rsidRPr="002F466D">
              <w:rPr>
                <w:bCs/>
              </w:rPr>
              <w:t>5</w:t>
            </w:r>
          </w:p>
        </w:tc>
        <w:tc>
          <w:tcPr>
            <w:tcW w:w="476" w:type="pct"/>
            <w:vAlign w:val="center"/>
          </w:tcPr>
          <w:p w14:paraId="11376CA0" w14:textId="77777777" w:rsidR="002F466D" w:rsidRPr="002F466D" w:rsidRDefault="002F466D" w:rsidP="002F466D">
            <w:pPr>
              <w:spacing w:line="276" w:lineRule="auto"/>
              <w:ind w:right="-141"/>
              <w:jc w:val="center"/>
              <w:rPr>
                <w:bCs/>
              </w:rPr>
            </w:pPr>
            <w:r w:rsidRPr="002F466D">
              <w:rPr>
                <w:bCs/>
              </w:rPr>
              <w:t>0</w:t>
            </w:r>
          </w:p>
        </w:tc>
      </w:tr>
    </w:tbl>
    <w:p w14:paraId="6B0B9A22" w14:textId="77777777" w:rsidR="002F466D" w:rsidRPr="002F466D" w:rsidRDefault="002F466D" w:rsidP="002F466D">
      <w:pPr>
        <w:spacing w:line="276" w:lineRule="auto"/>
        <w:rPr>
          <w:rFonts w:eastAsia="Calibri"/>
          <w:sz w:val="22"/>
          <w:szCs w:val="22"/>
          <w:lang w:eastAsia="en-US"/>
        </w:rPr>
      </w:pPr>
    </w:p>
    <w:p w14:paraId="372505E9" w14:textId="604F7A69" w:rsidR="002F466D" w:rsidRDefault="002F466D" w:rsidP="002F466D">
      <w:pPr>
        <w:spacing w:line="276" w:lineRule="auto"/>
        <w:rPr>
          <w:rFonts w:eastAsia="Calibri"/>
          <w:sz w:val="22"/>
          <w:szCs w:val="22"/>
          <w:lang w:eastAsia="en-US"/>
        </w:rPr>
      </w:pPr>
    </w:p>
    <w:p w14:paraId="5C1A23FC" w14:textId="77777777" w:rsidR="008A51B1" w:rsidRDefault="008A51B1" w:rsidP="00AD68BF">
      <w:pPr>
        <w:widowControl w:val="0"/>
        <w:tabs>
          <w:tab w:val="left" w:pos="-1843"/>
          <w:tab w:val="left" w:pos="0"/>
        </w:tabs>
        <w:ind w:left="360" w:hanging="360"/>
        <w:jc w:val="both"/>
      </w:pPr>
    </w:p>
    <w:p w14:paraId="1F227AB3" w14:textId="77777777" w:rsidR="002A60E4" w:rsidRPr="00876A79" w:rsidRDefault="002A60E4" w:rsidP="00B97AB7">
      <w:pPr>
        <w:widowControl w:val="0"/>
        <w:tabs>
          <w:tab w:val="left" w:pos="-1843"/>
          <w:tab w:val="left" w:pos="0"/>
        </w:tabs>
        <w:ind w:left="360" w:hanging="360"/>
        <w:jc w:val="both"/>
        <w:rPr>
          <w:b/>
          <w:bCs/>
          <w:u w:val="single"/>
        </w:rPr>
      </w:pPr>
      <w:r>
        <w:rPr>
          <w:b/>
          <w:bCs/>
          <w:u w:val="single"/>
        </w:rPr>
        <w:t>6</w:t>
      </w:r>
      <w:r w:rsidRPr="00876A79">
        <w:rPr>
          <w:b/>
          <w:bCs/>
          <w:u w:val="single"/>
        </w:rPr>
        <w:t xml:space="preserve">. </w:t>
      </w:r>
      <w:r>
        <w:rPr>
          <w:b/>
          <w:bCs/>
          <w:u w:val="single"/>
        </w:rPr>
        <w:t xml:space="preserve">POVOLENÍ PŘÍPRAVKU PRO </w:t>
      </w:r>
      <w:r w:rsidR="00D3466A">
        <w:rPr>
          <w:b/>
          <w:bCs/>
          <w:u w:val="single"/>
        </w:rPr>
        <w:t>ŘEŠENÍ MIMOŘÁDNÝCH STAVŮ V OCHRANĚ ROSTLIN (tzv. výjimka na 120 dnů)</w:t>
      </w:r>
      <w:r w:rsidRPr="00876A79">
        <w:rPr>
          <w:b/>
          <w:bCs/>
          <w:u w:val="single"/>
        </w:rPr>
        <w:t xml:space="preserve"> </w:t>
      </w:r>
    </w:p>
    <w:p w14:paraId="08C9EB8A" w14:textId="77777777" w:rsidR="003E7B24" w:rsidRDefault="003E7B24" w:rsidP="00B97AB7">
      <w:pPr>
        <w:widowControl w:val="0"/>
        <w:jc w:val="both"/>
        <w:rPr>
          <w:lang w:bidi="en-US"/>
        </w:rPr>
      </w:pPr>
    </w:p>
    <w:p w14:paraId="27E974DB" w14:textId="77777777" w:rsidR="007111CD" w:rsidRDefault="007111CD" w:rsidP="007111CD">
      <w:pPr>
        <w:widowControl w:val="0"/>
        <w:tabs>
          <w:tab w:val="left" w:pos="-1843"/>
          <w:tab w:val="left" w:pos="0"/>
        </w:tabs>
        <w:ind w:left="360" w:hanging="360"/>
        <w:jc w:val="both"/>
        <w:rPr>
          <w:b/>
          <w:sz w:val="28"/>
          <w:szCs w:val="28"/>
        </w:rPr>
      </w:pPr>
      <w:r>
        <w:rPr>
          <w:b/>
          <w:sz w:val="28"/>
          <w:szCs w:val="28"/>
        </w:rPr>
        <w:t>EDN</w:t>
      </w:r>
    </w:p>
    <w:p w14:paraId="4234ACEE" w14:textId="77777777" w:rsidR="007111CD" w:rsidRPr="00F45957" w:rsidRDefault="007111CD" w:rsidP="007111CD">
      <w:pPr>
        <w:widowControl w:val="0"/>
        <w:tabs>
          <w:tab w:val="left" w:pos="-1843"/>
          <w:tab w:val="left" w:pos="0"/>
        </w:tabs>
        <w:ind w:left="360" w:hanging="360"/>
        <w:jc w:val="both"/>
        <w:rPr>
          <w:lang w:bidi="en-US"/>
        </w:rPr>
      </w:pPr>
      <w:r w:rsidRPr="00F45957">
        <w:rPr>
          <w:lang w:bidi="en-US"/>
        </w:rPr>
        <w:t xml:space="preserve">evidenční číslo: </w:t>
      </w:r>
      <w:r w:rsidRPr="009A7369">
        <w:rPr>
          <w:lang w:bidi="en-US"/>
        </w:rPr>
        <w:t>0000-89</w:t>
      </w:r>
    </w:p>
    <w:p w14:paraId="79DB0937" w14:textId="5597B226" w:rsidR="007111CD" w:rsidRPr="00F45957" w:rsidRDefault="007111CD" w:rsidP="007111CD">
      <w:pPr>
        <w:widowControl w:val="0"/>
        <w:tabs>
          <w:tab w:val="left" w:pos="-1843"/>
          <w:tab w:val="left" w:pos="0"/>
        </w:tabs>
        <w:ind w:left="1418" w:hanging="1418"/>
        <w:rPr>
          <w:lang w:bidi="en-US"/>
        </w:rPr>
      </w:pPr>
      <w:r w:rsidRPr="00F45957">
        <w:rPr>
          <w:lang w:bidi="en-US"/>
        </w:rPr>
        <w:t xml:space="preserve">účinná látka: </w:t>
      </w:r>
      <w:r>
        <w:rPr>
          <w:lang w:bidi="en-US"/>
        </w:rPr>
        <w:t>e</w:t>
      </w:r>
      <w:r w:rsidRPr="009A7369">
        <w:rPr>
          <w:lang w:bidi="en-US"/>
        </w:rPr>
        <w:t>thandinitril</w:t>
      </w:r>
      <w:r>
        <w:rPr>
          <w:lang w:bidi="en-US"/>
        </w:rPr>
        <w:t xml:space="preserve"> </w:t>
      </w:r>
      <w:r w:rsidRPr="009A7369">
        <w:rPr>
          <w:lang w:bidi="en-US"/>
        </w:rPr>
        <w:t>970</w:t>
      </w:r>
      <w:r>
        <w:rPr>
          <w:lang w:bidi="en-US"/>
        </w:rPr>
        <w:t xml:space="preserve"> g/kg</w:t>
      </w:r>
    </w:p>
    <w:p w14:paraId="62FD6C41" w14:textId="15125ED2" w:rsidR="007111CD" w:rsidRDefault="007111CD" w:rsidP="007111CD">
      <w:pPr>
        <w:widowControl w:val="0"/>
        <w:tabs>
          <w:tab w:val="left" w:pos="-1843"/>
          <w:tab w:val="left" w:pos="0"/>
        </w:tabs>
        <w:jc w:val="both"/>
      </w:pPr>
      <w:r w:rsidRPr="00F45957">
        <w:rPr>
          <w:lang w:bidi="en-US"/>
        </w:rPr>
        <w:t>platnost povolení končí dne:</w:t>
      </w:r>
      <w:r w:rsidRPr="00F45957">
        <w:t xml:space="preserve"> </w:t>
      </w:r>
      <w:r>
        <w:t>od 1. 3. 2021 do 28. 6. 2021</w:t>
      </w:r>
    </w:p>
    <w:p w14:paraId="7CCC55A8" w14:textId="45FF1726" w:rsidR="007111CD" w:rsidRDefault="007111CD" w:rsidP="007111CD">
      <w:pPr>
        <w:widowControl w:val="0"/>
        <w:tabs>
          <w:tab w:val="left" w:pos="-1843"/>
          <w:tab w:val="left" w:pos="0"/>
        </w:tabs>
        <w:jc w:val="both"/>
      </w:pPr>
    </w:p>
    <w:p w14:paraId="2F0A6DCC" w14:textId="77777777" w:rsidR="007111CD" w:rsidRPr="007111CD" w:rsidRDefault="007111CD" w:rsidP="007111CD">
      <w:pPr>
        <w:widowControl w:val="0"/>
        <w:tabs>
          <w:tab w:val="left" w:pos="284"/>
        </w:tabs>
        <w:overflowPunct w:val="0"/>
        <w:autoSpaceDE w:val="0"/>
        <w:autoSpaceDN w:val="0"/>
        <w:adjustRightInd w:val="0"/>
        <w:spacing w:line="276" w:lineRule="auto"/>
        <w:textAlignment w:val="baseline"/>
        <w:rPr>
          <w:i/>
          <w:iCs/>
          <w:snapToGrid w:val="0"/>
        </w:rPr>
      </w:pPr>
      <w:r w:rsidRPr="007111CD">
        <w:rPr>
          <w:i/>
          <w:iCs/>
          <w:snapToGrid w:val="0"/>
        </w:rPr>
        <w:t>Rozsah použití přípravku:</w:t>
      </w: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94"/>
        <w:gridCol w:w="1999"/>
        <w:gridCol w:w="1305"/>
        <w:gridCol w:w="460"/>
        <w:gridCol w:w="1281"/>
        <w:gridCol w:w="2122"/>
      </w:tblGrid>
      <w:tr w:rsidR="007111CD" w:rsidRPr="007111CD" w14:paraId="59C5DB23" w14:textId="77777777" w:rsidTr="0012437F">
        <w:trPr>
          <w:jc w:val="center"/>
        </w:trPr>
        <w:tc>
          <w:tcPr>
            <w:tcW w:w="1092" w:type="pct"/>
          </w:tcPr>
          <w:p w14:paraId="3E22F643" w14:textId="77777777" w:rsidR="007111CD" w:rsidRPr="007111CD" w:rsidRDefault="007111CD" w:rsidP="007111CD">
            <w:pPr>
              <w:widowControl w:val="0"/>
              <w:overflowPunct w:val="0"/>
              <w:autoSpaceDE w:val="0"/>
              <w:autoSpaceDN w:val="0"/>
              <w:adjustRightInd w:val="0"/>
              <w:spacing w:line="276" w:lineRule="auto"/>
              <w:ind w:right="-128"/>
              <w:textAlignment w:val="baseline"/>
              <w:rPr>
                <w:bCs/>
                <w:iCs/>
                <w:lang w:eastAsia="x-none"/>
              </w:rPr>
            </w:pPr>
            <w:r w:rsidRPr="007111CD">
              <w:rPr>
                <w:bCs/>
                <w:iCs/>
                <w:lang w:eastAsia="x-none"/>
              </w:rPr>
              <w:t>1) Plodina, oblast použití</w:t>
            </w:r>
          </w:p>
        </w:tc>
        <w:tc>
          <w:tcPr>
            <w:tcW w:w="1095" w:type="pct"/>
          </w:tcPr>
          <w:p w14:paraId="5E4E494C" w14:textId="77777777" w:rsidR="007111CD" w:rsidRPr="007111CD" w:rsidRDefault="007111CD" w:rsidP="007111CD">
            <w:pPr>
              <w:widowControl w:val="0"/>
              <w:overflowPunct w:val="0"/>
              <w:autoSpaceDE w:val="0"/>
              <w:autoSpaceDN w:val="0"/>
              <w:adjustRightInd w:val="0"/>
              <w:spacing w:line="276" w:lineRule="auto"/>
              <w:ind w:left="25" w:right="-70"/>
              <w:textAlignment w:val="baseline"/>
              <w:rPr>
                <w:bCs/>
                <w:iCs/>
              </w:rPr>
            </w:pPr>
            <w:r w:rsidRPr="007111CD">
              <w:rPr>
                <w:bCs/>
                <w:iCs/>
              </w:rPr>
              <w:t>2) Škodlivý organismus, jiný účel použití</w:t>
            </w:r>
          </w:p>
        </w:tc>
        <w:tc>
          <w:tcPr>
            <w:tcW w:w="700" w:type="pct"/>
          </w:tcPr>
          <w:p w14:paraId="7C5EC418" w14:textId="77777777" w:rsidR="007111CD" w:rsidRPr="007111CD" w:rsidRDefault="007111CD" w:rsidP="007111CD">
            <w:pPr>
              <w:widowControl w:val="0"/>
              <w:overflowPunct w:val="0"/>
              <w:autoSpaceDE w:val="0"/>
              <w:autoSpaceDN w:val="0"/>
              <w:adjustRightInd w:val="0"/>
              <w:spacing w:line="276" w:lineRule="auto"/>
              <w:ind w:left="51"/>
              <w:textAlignment w:val="baseline"/>
              <w:rPr>
                <w:bCs/>
                <w:iCs/>
              </w:rPr>
            </w:pPr>
            <w:r w:rsidRPr="007111CD">
              <w:rPr>
                <w:bCs/>
                <w:iCs/>
              </w:rPr>
              <w:t>Dávkování, mísitelnost</w:t>
            </w:r>
          </w:p>
        </w:tc>
        <w:tc>
          <w:tcPr>
            <w:tcW w:w="247" w:type="pct"/>
          </w:tcPr>
          <w:p w14:paraId="5A95C49A" w14:textId="77777777" w:rsidR="007111CD" w:rsidRPr="007111CD" w:rsidRDefault="007111CD" w:rsidP="007111CD">
            <w:pPr>
              <w:widowControl w:val="0"/>
              <w:overflowPunct w:val="0"/>
              <w:autoSpaceDE w:val="0"/>
              <w:autoSpaceDN w:val="0"/>
              <w:adjustRightInd w:val="0"/>
              <w:spacing w:line="276" w:lineRule="auto"/>
              <w:jc w:val="center"/>
              <w:textAlignment w:val="baseline"/>
              <w:outlineLvl w:val="4"/>
              <w:rPr>
                <w:bCs/>
                <w:lang w:eastAsia="x-none"/>
              </w:rPr>
            </w:pPr>
            <w:r w:rsidRPr="007111CD">
              <w:rPr>
                <w:bCs/>
                <w:lang w:eastAsia="x-none"/>
              </w:rPr>
              <w:t>OL</w:t>
            </w:r>
          </w:p>
        </w:tc>
        <w:tc>
          <w:tcPr>
            <w:tcW w:w="703" w:type="pct"/>
          </w:tcPr>
          <w:p w14:paraId="3EA439C3" w14:textId="77777777" w:rsidR="007111CD" w:rsidRPr="007111CD" w:rsidRDefault="007111CD" w:rsidP="007111CD">
            <w:pPr>
              <w:widowControl w:val="0"/>
              <w:overflowPunct w:val="0"/>
              <w:autoSpaceDE w:val="0"/>
              <w:autoSpaceDN w:val="0"/>
              <w:adjustRightInd w:val="0"/>
              <w:spacing w:line="276" w:lineRule="auto"/>
              <w:ind w:right="-75"/>
              <w:textAlignment w:val="baseline"/>
              <w:rPr>
                <w:bCs/>
                <w:iCs/>
                <w:lang w:eastAsia="x-none"/>
              </w:rPr>
            </w:pPr>
            <w:r w:rsidRPr="007111CD">
              <w:rPr>
                <w:bCs/>
                <w:iCs/>
                <w:lang w:eastAsia="x-none"/>
              </w:rPr>
              <w:t>Poznámka</w:t>
            </w:r>
          </w:p>
          <w:p w14:paraId="3D48C44F" w14:textId="77777777" w:rsidR="007111CD" w:rsidRPr="007111CD" w:rsidRDefault="007111CD" w:rsidP="007111CD">
            <w:pPr>
              <w:widowControl w:val="0"/>
              <w:overflowPunct w:val="0"/>
              <w:autoSpaceDE w:val="0"/>
              <w:autoSpaceDN w:val="0"/>
              <w:adjustRightInd w:val="0"/>
              <w:spacing w:line="276" w:lineRule="auto"/>
              <w:ind w:right="-75"/>
              <w:textAlignment w:val="baseline"/>
              <w:rPr>
                <w:bCs/>
                <w:iCs/>
                <w:lang w:eastAsia="x-none"/>
              </w:rPr>
            </w:pPr>
            <w:r w:rsidRPr="007111CD">
              <w:rPr>
                <w:bCs/>
                <w:iCs/>
                <w:lang w:eastAsia="x-none"/>
              </w:rPr>
              <w:t>1) k plodině</w:t>
            </w:r>
          </w:p>
          <w:p w14:paraId="2B9FD5B4" w14:textId="77777777" w:rsidR="007111CD" w:rsidRPr="007111CD" w:rsidRDefault="007111CD" w:rsidP="007111CD">
            <w:pPr>
              <w:widowControl w:val="0"/>
              <w:overflowPunct w:val="0"/>
              <w:autoSpaceDE w:val="0"/>
              <w:autoSpaceDN w:val="0"/>
              <w:adjustRightInd w:val="0"/>
              <w:spacing w:line="276" w:lineRule="auto"/>
              <w:ind w:right="-75"/>
              <w:textAlignment w:val="baseline"/>
              <w:rPr>
                <w:bCs/>
                <w:iCs/>
                <w:lang w:eastAsia="x-none"/>
              </w:rPr>
            </w:pPr>
            <w:r w:rsidRPr="007111CD">
              <w:rPr>
                <w:bCs/>
                <w:iCs/>
                <w:lang w:eastAsia="x-none"/>
              </w:rPr>
              <w:t>2) k ŠO</w:t>
            </w:r>
          </w:p>
          <w:p w14:paraId="2DD62D6A" w14:textId="77777777" w:rsidR="007111CD" w:rsidRPr="007111CD" w:rsidRDefault="007111CD" w:rsidP="007111CD">
            <w:pPr>
              <w:widowControl w:val="0"/>
              <w:overflowPunct w:val="0"/>
              <w:autoSpaceDE w:val="0"/>
              <w:autoSpaceDN w:val="0"/>
              <w:adjustRightInd w:val="0"/>
              <w:spacing w:line="276" w:lineRule="auto"/>
              <w:ind w:right="-75"/>
              <w:textAlignment w:val="baseline"/>
              <w:rPr>
                <w:bCs/>
                <w:iCs/>
                <w:lang w:eastAsia="x-none"/>
              </w:rPr>
            </w:pPr>
            <w:r w:rsidRPr="007111CD">
              <w:rPr>
                <w:bCs/>
                <w:iCs/>
                <w:lang w:eastAsia="x-none"/>
              </w:rPr>
              <w:t>3) k OL</w:t>
            </w:r>
          </w:p>
        </w:tc>
        <w:tc>
          <w:tcPr>
            <w:tcW w:w="1162" w:type="pct"/>
          </w:tcPr>
          <w:p w14:paraId="0C98F8E1" w14:textId="77777777" w:rsidR="007111CD" w:rsidRPr="007111CD" w:rsidRDefault="007111CD" w:rsidP="007111CD">
            <w:pPr>
              <w:widowControl w:val="0"/>
              <w:overflowPunct w:val="0"/>
              <w:autoSpaceDE w:val="0"/>
              <w:autoSpaceDN w:val="0"/>
              <w:adjustRightInd w:val="0"/>
              <w:spacing w:line="276" w:lineRule="auto"/>
              <w:ind w:right="-92"/>
              <w:textAlignment w:val="baseline"/>
              <w:rPr>
                <w:bCs/>
                <w:iCs/>
                <w:lang w:eastAsia="x-none"/>
              </w:rPr>
            </w:pPr>
            <w:r w:rsidRPr="007111CD">
              <w:rPr>
                <w:bCs/>
                <w:iCs/>
                <w:lang w:eastAsia="x-none"/>
              </w:rPr>
              <w:t>4) Pozn. k dávkování</w:t>
            </w:r>
          </w:p>
          <w:p w14:paraId="63907A25" w14:textId="77777777" w:rsidR="007111CD" w:rsidRPr="007111CD" w:rsidRDefault="007111CD" w:rsidP="007111CD">
            <w:pPr>
              <w:widowControl w:val="0"/>
              <w:overflowPunct w:val="0"/>
              <w:autoSpaceDE w:val="0"/>
              <w:autoSpaceDN w:val="0"/>
              <w:adjustRightInd w:val="0"/>
              <w:spacing w:line="276" w:lineRule="auto"/>
              <w:ind w:right="-92"/>
              <w:textAlignment w:val="baseline"/>
              <w:rPr>
                <w:bCs/>
                <w:iCs/>
                <w:lang w:eastAsia="x-none"/>
              </w:rPr>
            </w:pPr>
            <w:r w:rsidRPr="007111CD">
              <w:rPr>
                <w:bCs/>
                <w:iCs/>
                <w:lang w:eastAsia="x-none"/>
              </w:rPr>
              <w:t>5) Umístění</w:t>
            </w:r>
          </w:p>
          <w:p w14:paraId="38AAD64D" w14:textId="77777777" w:rsidR="007111CD" w:rsidRPr="007111CD" w:rsidRDefault="007111CD" w:rsidP="007111CD">
            <w:pPr>
              <w:widowControl w:val="0"/>
              <w:overflowPunct w:val="0"/>
              <w:autoSpaceDE w:val="0"/>
              <w:autoSpaceDN w:val="0"/>
              <w:adjustRightInd w:val="0"/>
              <w:spacing w:line="276" w:lineRule="auto"/>
              <w:ind w:right="-92"/>
              <w:textAlignment w:val="baseline"/>
              <w:rPr>
                <w:bCs/>
                <w:iCs/>
                <w:lang w:eastAsia="x-none"/>
              </w:rPr>
            </w:pPr>
            <w:r w:rsidRPr="007111CD">
              <w:rPr>
                <w:bCs/>
                <w:iCs/>
                <w:lang w:eastAsia="x-none"/>
              </w:rPr>
              <w:t>6) Určení sklizně</w:t>
            </w:r>
          </w:p>
          <w:p w14:paraId="0CEC214A" w14:textId="77777777" w:rsidR="007111CD" w:rsidRPr="007111CD" w:rsidRDefault="007111CD" w:rsidP="007111CD">
            <w:pPr>
              <w:widowControl w:val="0"/>
              <w:overflowPunct w:val="0"/>
              <w:autoSpaceDE w:val="0"/>
              <w:autoSpaceDN w:val="0"/>
              <w:adjustRightInd w:val="0"/>
              <w:spacing w:line="276" w:lineRule="auto"/>
              <w:ind w:right="-92"/>
              <w:textAlignment w:val="baseline"/>
              <w:rPr>
                <w:bCs/>
                <w:iCs/>
              </w:rPr>
            </w:pPr>
          </w:p>
        </w:tc>
      </w:tr>
      <w:tr w:rsidR="007111CD" w:rsidRPr="007111CD" w14:paraId="11D93FA8" w14:textId="77777777" w:rsidTr="0012437F">
        <w:trPr>
          <w:trHeight w:val="57"/>
          <w:jc w:val="center"/>
        </w:trPr>
        <w:tc>
          <w:tcPr>
            <w:tcW w:w="1092" w:type="pct"/>
          </w:tcPr>
          <w:p w14:paraId="1674C3F4" w14:textId="77777777" w:rsidR="007111CD" w:rsidRPr="007111CD" w:rsidRDefault="007111CD" w:rsidP="007111CD">
            <w:pPr>
              <w:widowControl w:val="0"/>
              <w:overflowPunct w:val="0"/>
              <w:autoSpaceDE w:val="0"/>
              <w:autoSpaceDN w:val="0"/>
              <w:adjustRightInd w:val="0"/>
              <w:spacing w:line="276" w:lineRule="auto"/>
              <w:ind w:right="-128"/>
              <w:textAlignment w:val="baseline"/>
            </w:pPr>
            <w:r w:rsidRPr="007111CD">
              <w:t>smrk ztepilý (vytěžené kmeny)</w:t>
            </w:r>
          </w:p>
        </w:tc>
        <w:tc>
          <w:tcPr>
            <w:tcW w:w="1095" w:type="pct"/>
          </w:tcPr>
          <w:p w14:paraId="188E333F" w14:textId="77777777" w:rsidR="007111CD" w:rsidRPr="007111CD" w:rsidRDefault="007111CD" w:rsidP="007111CD">
            <w:pPr>
              <w:widowControl w:val="0"/>
              <w:overflowPunct w:val="0"/>
              <w:autoSpaceDE w:val="0"/>
              <w:autoSpaceDN w:val="0"/>
              <w:adjustRightInd w:val="0"/>
              <w:spacing w:line="276" w:lineRule="auto"/>
              <w:ind w:left="25" w:right="-70"/>
              <w:textAlignment w:val="baseline"/>
            </w:pPr>
            <w:r w:rsidRPr="007111CD">
              <w:t>lýkožrout smrkový, lýkožrout severský</w:t>
            </w:r>
          </w:p>
        </w:tc>
        <w:tc>
          <w:tcPr>
            <w:tcW w:w="700" w:type="pct"/>
          </w:tcPr>
          <w:p w14:paraId="2250B5EE" w14:textId="77777777" w:rsidR="007111CD" w:rsidRPr="007111CD" w:rsidRDefault="007111CD" w:rsidP="007111CD">
            <w:pPr>
              <w:widowControl w:val="0"/>
              <w:overflowPunct w:val="0"/>
              <w:autoSpaceDE w:val="0"/>
              <w:autoSpaceDN w:val="0"/>
              <w:adjustRightInd w:val="0"/>
              <w:spacing w:line="276" w:lineRule="auto"/>
              <w:ind w:left="51"/>
              <w:textAlignment w:val="baseline"/>
              <w:rPr>
                <w:vertAlign w:val="superscript"/>
              </w:rPr>
            </w:pPr>
            <w:r w:rsidRPr="007111CD">
              <w:t>50 g/m</w:t>
            </w:r>
            <w:r w:rsidRPr="007111CD">
              <w:rPr>
                <w:vertAlign w:val="superscript"/>
              </w:rPr>
              <w:t>3</w:t>
            </w:r>
          </w:p>
        </w:tc>
        <w:tc>
          <w:tcPr>
            <w:tcW w:w="247" w:type="pct"/>
          </w:tcPr>
          <w:p w14:paraId="0D602E3A" w14:textId="77777777" w:rsidR="007111CD" w:rsidRPr="007111CD" w:rsidRDefault="007111CD" w:rsidP="007111CD">
            <w:pPr>
              <w:widowControl w:val="0"/>
              <w:overflowPunct w:val="0"/>
              <w:autoSpaceDE w:val="0"/>
              <w:autoSpaceDN w:val="0"/>
              <w:adjustRightInd w:val="0"/>
              <w:spacing w:before="40" w:after="40" w:line="276" w:lineRule="auto"/>
              <w:ind w:left="-65"/>
              <w:jc w:val="center"/>
              <w:textAlignment w:val="baseline"/>
              <w:rPr>
                <w:iCs/>
                <w:highlight w:val="yellow"/>
              </w:rPr>
            </w:pPr>
            <w:r w:rsidRPr="007111CD">
              <w:rPr>
                <w:iCs/>
              </w:rPr>
              <w:t>-</w:t>
            </w:r>
          </w:p>
        </w:tc>
        <w:tc>
          <w:tcPr>
            <w:tcW w:w="703" w:type="pct"/>
          </w:tcPr>
          <w:p w14:paraId="3DDA147A" w14:textId="77777777" w:rsidR="007111CD" w:rsidRPr="007111CD" w:rsidRDefault="007111CD" w:rsidP="007111CD">
            <w:pPr>
              <w:widowControl w:val="0"/>
              <w:overflowPunct w:val="0"/>
              <w:autoSpaceDE w:val="0"/>
              <w:autoSpaceDN w:val="0"/>
              <w:adjustRightInd w:val="0"/>
              <w:spacing w:before="40" w:after="40" w:line="276" w:lineRule="auto"/>
              <w:ind w:right="-75"/>
              <w:textAlignment w:val="baseline"/>
              <w:rPr>
                <w:iCs/>
                <w:highlight w:val="yellow"/>
              </w:rPr>
            </w:pPr>
          </w:p>
        </w:tc>
        <w:tc>
          <w:tcPr>
            <w:tcW w:w="1162" w:type="pct"/>
          </w:tcPr>
          <w:p w14:paraId="72506901" w14:textId="77777777" w:rsidR="007111CD" w:rsidRPr="007111CD" w:rsidRDefault="007111CD" w:rsidP="007111CD">
            <w:pPr>
              <w:widowControl w:val="0"/>
              <w:overflowPunct w:val="0"/>
              <w:autoSpaceDE w:val="0"/>
              <w:autoSpaceDN w:val="0"/>
              <w:adjustRightInd w:val="0"/>
              <w:spacing w:before="40" w:after="40" w:line="276" w:lineRule="auto"/>
              <w:ind w:right="-92"/>
              <w:textAlignment w:val="baseline"/>
              <w:rPr>
                <w:iCs/>
                <w:highlight w:val="yellow"/>
              </w:rPr>
            </w:pPr>
            <w:r w:rsidRPr="007111CD">
              <w:rPr>
                <w:iCs/>
              </w:rPr>
              <w:t>5) sklady dřeva, skládky dřeva v lese</w:t>
            </w:r>
          </w:p>
        </w:tc>
      </w:tr>
    </w:tbl>
    <w:p w14:paraId="566BBFE9" w14:textId="77777777" w:rsidR="007111CD" w:rsidRPr="007111CD" w:rsidRDefault="007111CD" w:rsidP="007111CD">
      <w:pPr>
        <w:widowControl w:val="0"/>
        <w:suppressAutoHyphens/>
        <w:overflowPunct w:val="0"/>
        <w:autoSpaceDE w:val="0"/>
        <w:autoSpaceDN w:val="0"/>
        <w:adjustRightInd w:val="0"/>
        <w:spacing w:before="120" w:line="276" w:lineRule="auto"/>
        <w:ind w:right="-22"/>
        <w:textAlignment w:val="baseline"/>
        <w:rPr>
          <w:spacing w:val="-3"/>
        </w:rPr>
      </w:pPr>
    </w:p>
    <w:tbl>
      <w:tblPr>
        <w:tblW w:w="2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36"/>
      </w:tblGrid>
      <w:tr w:rsidR="007111CD" w:rsidRPr="007111CD" w14:paraId="54DC937B" w14:textId="77777777" w:rsidTr="0012437F">
        <w:tc>
          <w:tcPr>
            <w:tcW w:w="2797" w:type="pct"/>
            <w:shd w:val="clear" w:color="auto" w:fill="auto"/>
          </w:tcPr>
          <w:p w14:paraId="7EAE2A1A" w14:textId="77777777" w:rsidR="007111CD" w:rsidRPr="007111CD" w:rsidRDefault="007111CD" w:rsidP="007111CD">
            <w:pPr>
              <w:widowControl w:val="0"/>
              <w:overflowPunct w:val="0"/>
              <w:autoSpaceDE w:val="0"/>
              <w:autoSpaceDN w:val="0"/>
              <w:adjustRightInd w:val="0"/>
              <w:spacing w:before="40" w:after="40" w:line="276" w:lineRule="auto"/>
              <w:jc w:val="both"/>
              <w:textAlignment w:val="baseline"/>
              <w:rPr>
                <w:rFonts w:ascii="Arial" w:hAnsi="Arial" w:cs="Arial"/>
              </w:rPr>
            </w:pPr>
            <w:r w:rsidRPr="007111CD">
              <w:rPr>
                <w:bCs/>
                <w:iCs/>
              </w:rPr>
              <w:t>Plodina, oblast použití</w:t>
            </w:r>
          </w:p>
        </w:tc>
        <w:tc>
          <w:tcPr>
            <w:tcW w:w="2203" w:type="pct"/>
            <w:shd w:val="clear" w:color="auto" w:fill="auto"/>
          </w:tcPr>
          <w:p w14:paraId="7A922D30" w14:textId="77777777" w:rsidR="007111CD" w:rsidRPr="007111CD" w:rsidRDefault="007111CD" w:rsidP="007111CD">
            <w:pPr>
              <w:widowControl w:val="0"/>
              <w:overflowPunct w:val="0"/>
              <w:autoSpaceDE w:val="0"/>
              <w:autoSpaceDN w:val="0"/>
              <w:adjustRightInd w:val="0"/>
              <w:spacing w:before="40" w:after="40" w:line="276" w:lineRule="auto"/>
              <w:ind w:left="34" w:hanging="34"/>
              <w:jc w:val="both"/>
              <w:textAlignment w:val="baseline"/>
              <w:rPr>
                <w:rFonts w:ascii="Arial" w:hAnsi="Arial" w:cs="Arial"/>
              </w:rPr>
            </w:pPr>
            <w:r w:rsidRPr="007111CD">
              <w:rPr>
                <w:bCs/>
                <w:iCs/>
              </w:rPr>
              <w:t>Způsob aplikace</w:t>
            </w:r>
          </w:p>
        </w:tc>
      </w:tr>
      <w:tr w:rsidR="007111CD" w:rsidRPr="007111CD" w14:paraId="336B729F" w14:textId="77777777" w:rsidTr="0012437F">
        <w:tc>
          <w:tcPr>
            <w:tcW w:w="2797" w:type="pct"/>
            <w:shd w:val="clear" w:color="auto" w:fill="auto"/>
          </w:tcPr>
          <w:p w14:paraId="2D12B811" w14:textId="77777777" w:rsidR="007111CD" w:rsidRPr="007111CD" w:rsidRDefault="007111CD" w:rsidP="007111CD">
            <w:pPr>
              <w:widowControl w:val="0"/>
              <w:overflowPunct w:val="0"/>
              <w:autoSpaceDE w:val="0"/>
              <w:autoSpaceDN w:val="0"/>
              <w:adjustRightInd w:val="0"/>
              <w:spacing w:before="40" w:after="40" w:line="276" w:lineRule="auto"/>
              <w:ind w:left="25"/>
              <w:textAlignment w:val="baseline"/>
              <w:rPr>
                <w:iCs/>
                <w:lang w:val="de-DE"/>
              </w:rPr>
            </w:pPr>
            <w:r w:rsidRPr="007111CD">
              <w:rPr>
                <w:iCs/>
                <w:lang w:val="de-DE"/>
              </w:rPr>
              <w:t>smrk ztepilý</w:t>
            </w:r>
          </w:p>
        </w:tc>
        <w:tc>
          <w:tcPr>
            <w:tcW w:w="2203" w:type="pct"/>
            <w:shd w:val="clear" w:color="auto" w:fill="auto"/>
          </w:tcPr>
          <w:p w14:paraId="422C2A9C" w14:textId="77777777" w:rsidR="007111CD" w:rsidRPr="007111CD" w:rsidRDefault="007111CD" w:rsidP="007111CD">
            <w:pPr>
              <w:widowControl w:val="0"/>
              <w:overflowPunct w:val="0"/>
              <w:autoSpaceDE w:val="0"/>
              <w:autoSpaceDN w:val="0"/>
              <w:adjustRightInd w:val="0"/>
              <w:spacing w:before="40" w:after="40" w:line="276" w:lineRule="auto"/>
              <w:ind w:left="25"/>
              <w:textAlignment w:val="baseline"/>
              <w:rPr>
                <w:iCs/>
                <w:lang w:val="de-DE"/>
              </w:rPr>
            </w:pPr>
            <w:r w:rsidRPr="007111CD">
              <w:rPr>
                <w:iCs/>
                <w:lang w:val="de-DE"/>
              </w:rPr>
              <w:t>fumigace</w:t>
            </w:r>
          </w:p>
        </w:tc>
      </w:tr>
    </w:tbl>
    <w:p w14:paraId="6627F63A" w14:textId="77777777" w:rsidR="007111CD" w:rsidRDefault="007111CD" w:rsidP="007111CD">
      <w:pPr>
        <w:widowControl w:val="0"/>
        <w:tabs>
          <w:tab w:val="left" w:pos="-1843"/>
          <w:tab w:val="left" w:pos="0"/>
        </w:tabs>
        <w:jc w:val="both"/>
      </w:pPr>
    </w:p>
    <w:p w14:paraId="6F2079A1" w14:textId="4BE703B5" w:rsidR="00B35D14" w:rsidRDefault="00B35D14" w:rsidP="00FA78D4">
      <w:pPr>
        <w:widowControl w:val="0"/>
        <w:tabs>
          <w:tab w:val="left" w:pos="-1843"/>
          <w:tab w:val="left" w:pos="0"/>
        </w:tabs>
        <w:ind w:left="360" w:hanging="360"/>
        <w:jc w:val="both"/>
      </w:pPr>
    </w:p>
    <w:sectPr w:rsidR="00B35D14" w:rsidSect="00293D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53F9E" w14:textId="77777777" w:rsidR="00570F30" w:rsidRDefault="00570F30" w:rsidP="00B817E2">
      <w:r>
        <w:separator/>
      </w:r>
    </w:p>
  </w:endnote>
  <w:endnote w:type="continuationSeparator" w:id="0">
    <w:p w14:paraId="56F59E48" w14:textId="77777777" w:rsidR="00570F30" w:rsidRDefault="00570F30"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F344" w14:textId="77777777" w:rsidR="009057CE" w:rsidRDefault="009057CE">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9057CE" w:rsidRPr="00704616" w:rsidRDefault="009057CE"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yab77ICAABHBQAA&#10;DgAAAAAAAAAAAAAAAAAuAgAAZHJzL2Uyb0RvYy54bWxQSwECLQAUAAYACAAAACEAfHYI4d8AAAAL&#10;AQAADwAAAAAAAAAAAAAAAAAMBQAAZHJzL2Rvd25yZXYueG1sUEsFBgAAAAAEAAQA8wAAABgGAAAA&#10;AA==&#10;" o:allowincell="f" filled="f" stroked="f" strokeweight=".5pt">
              <v:textbox inset="20pt,0,,0">
                <w:txbxContent>
                  <w:p w14:paraId="460D3021" w14:textId="77777777" w:rsidR="004E558B" w:rsidRPr="00704616" w:rsidRDefault="004E558B"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9057CE" w:rsidRDefault="00905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8CE2" w14:textId="77777777" w:rsidR="00570F30" w:rsidRDefault="00570F30" w:rsidP="00B817E2">
      <w:r>
        <w:separator/>
      </w:r>
    </w:p>
  </w:footnote>
  <w:footnote w:type="continuationSeparator" w:id="0">
    <w:p w14:paraId="2F5B30EC" w14:textId="77777777" w:rsidR="00570F30" w:rsidRDefault="00570F30" w:rsidP="00B8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DF"/>
    <w:multiLevelType w:val="hybridMultilevel"/>
    <w:tmpl w:val="A16E92D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0">
    <w:nsid w:val="081B1EA3"/>
    <w:multiLevelType w:val="hybridMultilevel"/>
    <w:tmpl w:val="99C49E46"/>
    <w:lvl w:ilvl="0" w:tplc="DB2CD0E6">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9FB1B78"/>
    <w:multiLevelType w:val="hybridMultilevel"/>
    <w:tmpl w:val="5E32017A"/>
    <w:lvl w:ilvl="0" w:tplc="1F9CFF54">
      <w:start w:val="1"/>
      <w:numFmt w:val="decimal"/>
      <w:lvlText w:val="%1."/>
      <w:lvlJc w:val="left"/>
      <w:pPr>
        <w:ind w:left="7509" w:hanging="360"/>
      </w:pPr>
      <w:rPr>
        <w:rFonts w:cs="Times New Roman"/>
        <w:b w:val="0"/>
        <w:i/>
        <w:sz w:val="24"/>
        <w:szCs w:val="24"/>
      </w:rPr>
    </w:lvl>
    <w:lvl w:ilvl="1" w:tplc="04050019" w:tentative="1">
      <w:start w:val="1"/>
      <w:numFmt w:val="lowerLetter"/>
      <w:lvlText w:val="%2."/>
      <w:lvlJc w:val="left"/>
      <w:pPr>
        <w:ind w:left="8229" w:hanging="360"/>
      </w:pPr>
    </w:lvl>
    <w:lvl w:ilvl="2" w:tplc="0405001B" w:tentative="1">
      <w:start w:val="1"/>
      <w:numFmt w:val="lowerRoman"/>
      <w:lvlText w:val="%3."/>
      <w:lvlJc w:val="right"/>
      <w:pPr>
        <w:ind w:left="8949" w:hanging="180"/>
      </w:pPr>
    </w:lvl>
    <w:lvl w:ilvl="3" w:tplc="0405000F" w:tentative="1">
      <w:start w:val="1"/>
      <w:numFmt w:val="decimal"/>
      <w:lvlText w:val="%4."/>
      <w:lvlJc w:val="left"/>
      <w:pPr>
        <w:ind w:left="9669" w:hanging="360"/>
      </w:pPr>
    </w:lvl>
    <w:lvl w:ilvl="4" w:tplc="04050019" w:tentative="1">
      <w:start w:val="1"/>
      <w:numFmt w:val="lowerLetter"/>
      <w:lvlText w:val="%5."/>
      <w:lvlJc w:val="left"/>
      <w:pPr>
        <w:ind w:left="10389" w:hanging="360"/>
      </w:pPr>
    </w:lvl>
    <w:lvl w:ilvl="5" w:tplc="0405001B" w:tentative="1">
      <w:start w:val="1"/>
      <w:numFmt w:val="lowerRoman"/>
      <w:lvlText w:val="%6."/>
      <w:lvlJc w:val="right"/>
      <w:pPr>
        <w:ind w:left="11109" w:hanging="180"/>
      </w:pPr>
    </w:lvl>
    <w:lvl w:ilvl="6" w:tplc="0405000F" w:tentative="1">
      <w:start w:val="1"/>
      <w:numFmt w:val="decimal"/>
      <w:lvlText w:val="%7."/>
      <w:lvlJc w:val="left"/>
      <w:pPr>
        <w:ind w:left="11829" w:hanging="360"/>
      </w:pPr>
    </w:lvl>
    <w:lvl w:ilvl="7" w:tplc="04050019" w:tentative="1">
      <w:start w:val="1"/>
      <w:numFmt w:val="lowerLetter"/>
      <w:lvlText w:val="%8."/>
      <w:lvlJc w:val="left"/>
      <w:pPr>
        <w:ind w:left="12549" w:hanging="360"/>
      </w:pPr>
    </w:lvl>
    <w:lvl w:ilvl="8" w:tplc="0405001B" w:tentative="1">
      <w:start w:val="1"/>
      <w:numFmt w:val="lowerRoman"/>
      <w:lvlText w:val="%9."/>
      <w:lvlJc w:val="right"/>
      <w:pPr>
        <w:ind w:left="13269" w:hanging="180"/>
      </w:pPr>
    </w:lvl>
  </w:abstractNum>
  <w:abstractNum w:abstractNumId="3" w15:restartNumberingAfterBreak="0">
    <w:nsid w:val="10CC0F55"/>
    <w:multiLevelType w:val="hybridMultilevel"/>
    <w:tmpl w:val="D89C7AA2"/>
    <w:lvl w:ilvl="0" w:tplc="04050001">
      <w:start w:val="1"/>
      <w:numFmt w:val="bullet"/>
      <w:lvlText w:val=""/>
      <w:lvlJc w:val="left"/>
      <w:pPr>
        <w:ind w:left="1400" w:hanging="360"/>
      </w:pPr>
      <w:rPr>
        <w:rFonts w:ascii="Symbol" w:hAnsi="Symbol" w:hint="default"/>
      </w:rPr>
    </w:lvl>
    <w:lvl w:ilvl="1" w:tplc="04050003">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4" w15:restartNumberingAfterBreak="0">
    <w:nsid w:val="12F914C6"/>
    <w:multiLevelType w:val="hybridMultilevel"/>
    <w:tmpl w:val="22AEB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9269F4"/>
    <w:multiLevelType w:val="hybridMultilevel"/>
    <w:tmpl w:val="5900C3C6"/>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6" w15:restartNumberingAfterBreak="0">
    <w:nsid w:val="16CD5C96"/>
    <w:multiLevelType w:val="hybridMultilevel"/>
    <w:tmpl w:val="D10EC5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233348"/>
    <w:multiLevelType w:val="hybridMultilevel"/>
    <w:tmpl w:val="14CAECBA"/>
    <w:lvl w:ilvl="0" w:tplc="AE92865E">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196858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430EF0"/>
    <w:multiLevelType w:val="hybridMultilevel"/>
    <w:tmpl w:val="F10E5DE8"/>
    <w:lvl w:ilvl="0" w:tplc="F91C3628">
      <w:numFmt w:val="bullet"/>
      <w:lvlText w:val="-"/>
      <w:lvlJc w:val="left"/>
      <w:pPr>
        <w:ind w:left="294" w:hanging="360"/>
      </w:pPr>
      <w:rPr>
        <w:rFonts w:ascii="Times New Roman" w:eastAsia="Times New Roman" w:hAnsi="Times New Roman" w:cs="Times New Roman"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0" w15:restartNumberingAfterBreak="0">
    <w:nsid w:val="2009216A"/>
    <w:multiLevelType w:val="hybridMultilevel"/>
    <w:tmpl w:val="50289388"/>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1" w15:restartNumberingAfterBreak="0">
    <w:nsid w:val="25A90CE1"/>
    <w:multiLevelType w:val="hybridMultilevel"/>
    <w:tmpl w:val="D0667D70"/>
    <w:lvl w:ilvl="0" w:tplc="991AF206">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69C5E0B"/>
    <w:multiLevelType w:val="hybridMultilevel"/>
    <w:tmpl w:val="5214607E"/>
    <w:lvl w:ilvl="0" w:tplc="CB2CEAA4">
      <w:start w:val="3"/>
      <w:numFmt w:val="decimal"/>
      <w:lvlText w:val="%1."/>
      <w:lvlJc w:val="left"/>
      <w:pPr>
        <w:ind w:left="4329" w:hanging="360"/>
      </w:pPr>
      <w:rPr>
        <w:rFonts w:cs="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509DB"/>
    <w:multiLevelType w:val="hybridMultilevel"/>
    <w:tmpl w:val="BADE4964"/>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8966A8"/>
    <w:multiLevelType w:val="hybridMultilevel"/>
    <w:tmpl w:val="A9187018"/>
    <w:lvl w:ilvl="0" w:tplc="BC02165E">
      <w:start w:val="1"/>
      <w:numFmt w:val="lowerLetter"/>
      <w:lvlText w:val="%1)"/>
      <w:lvlJc w:val="left"/>
      <w:pPr>
        <w:ind w:left="4329" w:hanging="360"/>
      </w:pPr>
      <w:rPr>
        <w:rFonts w:hint="default"/>
        <w:b w:val="0"/>
        <w:i/>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5" w15:restartNumberingAfterBreak="0">
    <w:nsid w:val="374A48E5"/>
    <w:multiLevelType w:val="hybridMultilevel"/>
    <w:tmpl w:val="1D0822DE"/>
    <w:lvl w:ilvl="0" w:tplc="F17CD240">
      <w:start w:val="1"/>
      <w:numFmt w:val="lowerLetter"/>
      <w:lvlText w:val="%1)"/>
      <w:lvlJc w:val="left"/>
      <w:pPr>
        <w:ind w:left="4757" w:hanging="360"/>
      </w:pPr>
      <w:rPr>
        <w:b w:val="0"/>
        <w:i/>
      </w:rPr>
    </w:lvl>
    <w:lvl w:ilvl="1" w:tplc="04050019">
      <w:start w:val="1"/>
      <w:numFmt w:val="lowerLetter"/>
      <w:lvlText w:val="%2."/>
      <w:lvlJc w:val="left"/>
      <w:pPr>
        <w:ind w:left="10353" w:hanging="360"/>
      </w:pPr>
    </w:lvl>
    <w:lvl w:ilvl="2" w:tplc="0405001B">
      <w:start w:val="1"/>
      <w:numFmt w:val="lowerRoman"/>
      <w:lvlText w:val="%3."/>
      <w:lvlJc w:val="right"/>
      <w:pPr>
        <w:ind w:left="11073" w:hanging="180"/>
      </w:pPr>
    </w:lvl>
    <w:lvl w:ilvl="3" w:tplc="0405000F">
      <w:start w:val="1"/>
      <w:numFmt w:val="decimal"/>
      <w:lvlText w:val="%4."/>
      <w:lvlJc w:val="left"/>
      <w:pPr>
        <w:ind w:left="11793" w:hanging="360"/>
      </w:pPr>
    </w:lvl>
    <w:lvl w:ilvl="4" w:tplc="04050019">
      <w:start w:val="1"/>
      <w:numFmt w:val="lowerLetter"/>
      <w:lvlText w:val="%5."/>
      <w:lvlJc w:val="left"/>
      <w:pPr>
        <w:ind w:left="12513" w:hanging="360"/>
      </w:pPr>
    </w:lvl>
    <w:lvl w:ilvl="5" w:tplc="0405001B">
      <w:start w:val="1"/>
      <w:numFmt w:val="lowerRoman"/>
      <w:lvlText w:val="%6."/>
      <w:lvlJc w:val="right"/>
      <w:pPr>
        <w:ind w:left="13233" w:hanging="180"/>
      </w:pPr>
    </w:lvl>
    <w:lvl w:ilvl="6" w:tplc="0405000F">
      <w:start w:val="1"/>
      <w:numFmt w:val="decimal"/>
      <w:lvlText w:val="%7."/>
      <w:lvlJc w:val="left"/>
      <w:pPr>
        <w:ind w:left="13953" w:hanging="360"/>
      </w:pPr>
    </w:lvl>
    <w:lvl w:ilvl="7" w:tplc="04050019">
      <w:start w:val="1"/>
      <w:numFmt w:val="lowerLetter"/>
      <w:lvlText w:val="%8."/>
      <w:lvlJc w:val="left"/>
      <w:pPr>
        <w:ind w:left="14673" w:hanging="360"/>
      </w:pPr>
    </w:lvl>
    <w:lvl w:ilvl="8" w:tplc="0405001B">
      <w:start w:val="1"/>
      <w:numFmt w:val="lowerRoman"/>
      <w:lvlText w:val="%9."/>
      <w:lvlJc w:val="right"/>
      <w:pPr>
        <w:ind w:left="15393" w:hanging="180"/>
      </w:pPr>
    </w:lvl>
  </w:abstractNum>
  <w:abstractNum w:abstractNumId="16" w15:restartNumberingAfterBreak="0">
    <w:nsid w:val="3C07102A"/>
    <w:multiLevelType w:val="hybridMultilevel"/>
    <w:tmpl w:val="9A1476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C671D6"/>
    <w:multiLevelType w:val="hybridMultilevel"/>
    <w:tmpl w:val="D2189562"/>
    <w:lvl w:ilvl="0" w:tplc="60B0B998">
      <w:start w:val="1"/>
      <w:numFmt w:val="decimal"/>
      <w:lvlText w:val="%1."/>
      <w:lvlJc w:val="left"/>
      <w:pPr>
        <w:ind w:left="14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C6414"/>
    <w:multiLevelType w:val="hybridMultilevel"/>
    <w:tmpl w:val="F16AF55C"/>
    <w:lvl w:ilvl="0" w:tplc="AE9286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411B36"/>
    <w:multiLevelType w:val="hybridMultilevel"/>
    <w:tmpl w:val="9B882000"/>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F616431"/>
    <w:multiLevelType w:val="hybridMultilevel"/>
    <w:tmpl w:val="810E891E"/>
    <w:lvl w:ilvl="0" w:tplc="BC2EE5DA">
      <w:start w:val="1"/>
      <w:numFmt w:val="decimal"/>
      <w:lvlText w:val="%1."/>
      <w:lvlJc w:val="left"/>
      <w:pPr>
        <w:ind w:left="284"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7C6E7C"/>
    <w:multiLevelType w:val="hybridMultilevel"/>
    <w:tmpl w:val="1722E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7B5A28"/>
    <w:multiLevelType w:val="hybridMultilevel"/>
    <w:tmpl w:val="17DA4A9C"/>
    <w:lvl w:ilvl="0" w:tplc="AE92865E">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5"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6B4D332A"/>
    <w:multiLevelType w:val="hybridMultilevel"/>
    <w:tmpl w:val="42AC19F2"/>
    <w:lvl w:ilvl="0" w:tplc="E7BCDA1A">
      <w:start w:val="5"/>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DF406A"/>
    <w:multiLevelType w:val="multilevel"/>
    <w:tmpl w:val="A224EB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i/>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711866CB"/>
    <w:multiLevelType w:val="hybridMultilevel"/>
    <w:tmpl w:val="BD40B832"/>
    <w:lvl w:ilvl="0" w:tplc="150E24B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A02C73"/>
    <w:multiLevelType w:val="hybridMultilevel"/>
    <w:tmpl w:val="2C4A9916"/>
    <w:lvl w:ilvl="0" w:tplc="FFFFFFFF">
      <w:start w:val="37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673CF5"/>
    <w:multiLevelType w:val="hybridMultilevel"/>
    <w:tmpl w:val="71CAC308"/>
    <w:lvl w:ilvl="0" w:tplc="04050001">
      <w:start w:val="1"/>
      <w:numFmt w:val="bullet"/>
      <w:lvlText w:val=""/>
      <w:lvlJc w:val="left"/>
      <w:pPr>
        <w:ind w:left="2200" w:hanging="360"/>
      </w:pPr>
      <w:rPr>
        <w:rFonts w:ascii="Symbol" w:hAnsi="Symbol" w:hint="default"/>
      </w:rPr>
    </w:lvl>
    <w:lvl w:ilvl="1" w:tplc="04050003" w:tentative="1">
      <w:start w:val="1"/>
      <w:numFmt w:val="bullet"/>
      <w:lvlText w:val="o"/>
      <w:lvlJc w:val="left"/>
      <w:pPr>
        <w:ind w:left="2920" w:hanging="360"/>
      </w:pPr>
      <w:rPr>
        <w:rFonts w:ascii="Courier New" w:hAnsi="Courier New" w:cs="Courier New" w:hint="default"/>
      </w:rPr>
    </w:lvl>
    <w:lvl w:ilvl="2" w:tplc="04050005" w:tentative="1">
      <w:start w:val="1"/>
      <w:numFmt w:val="bullet"/>
      <w:lvlText w:val=""/>
      <w:lvlJc w:val="left"/>
      <w:pPr>
        <w:ind w:left="3640" w:hanging="360"/>
      </w:pPr>
      <w:rPr>
        <w:rFonts w:ascii="Wingdings" w:hAnsi="Wingdings" w:hint="default"/>
      </w:rPr>
    </w:lvl>
    <w:lvl w:ilvl="3" w:tplc="04050001" w:tentative="1">
      <w:start w:val="1"/>
      <w:numFmt w:val="bullet"/>
      <w:lvlText w:val=""/>
      <w:lvlJc w:val="left"/>
      <w:pPr>
        <w:ind w:left="4360" w:hanging="360"/>
      </w:pPr>
      <w:rPr>
        <w:rFonts w:ascii="Symbol" w:hAnsi="Symbol" w:hint="default"/>
      </w:rPr>
    </w:lvl>
    <w:lvl w:ilvl="4" w:tplc="04050003" w:tentative="1">
      <w:start w:val="1"/>
      <w:numFmt w:val="bullet"/>
      <w:lvlText w:val="o"/>
      <w:lvlJc w:val="left"/>
      <w:pPr>
        <w:ind w:left="5080" w:hanging="360"/>
      </w:pPr>
      <w:rPr>
        <w:rFonts w:ascii="Courier New" w:hAnsi="Courier New" w:cs="Courier New" w:hint="default"/>
      </w:rPr>
    </w:lvl>
    <w:lvl w:ilvl="5" w:tplc="04050005" w:tentative="1">
      <w:start w:val="1"/>
      <w:numFmt w:val="bullet"/>
      <w:lvlText w:val=""/>
      <w:lvlJc w:val="left"/>
      <w:pPr>
        <w:ind w:left="5800" w:hanging="360"/>
      </w:pPr>
      <w:rPr>
        <w:rFonts w:ascii="Wingdings" w:hAnsi="Wingdings" w:hint="default"/>
      </w:rPr>
    </w:lvl>
    <w:lvl w:ilvl="6" w:tplc="04050001" w:tentative="1">
      <w:start w:val="1"/>
      <w:numFmt w:val="bullet"/>
      <w:lvlText w:val=""/>
      <w:lvlJc w:val="left"/>
      <w:pPr>
        <w:ind w:left="6520" w:hanging="360"/>
      </w:pPr>
      <w:rPr>
        <w:rFonts w:ascii="Symbol" w:hAnsi="Symbol" w:hint="default"/>
      </w:rPr>
    </w:lvl>
    <w:lvl w:ilvl="7" w:tplc="04050003" w:tentative="1">
      <w:start w:val="1"/>
      <w:numFmt w:val="bullet"/>
      <w:lvlText w:val="o"/>
      <w:lvlJc w:val="left"/>
      <w:pPr>
        <w:ind w:left="7240" w:hanging="360"/>
      </w:pPr>
      <w:rPr>
        <w:rFonts w:ascii="Courier New" w:hAnsi="Courier New" w:cs="Courier New" w:hint="default"/>
      </w:rPr>
    </w:lvl>
    <w:lvl w:ilvl="8" w:tplc="04050005" w:tentative="1">
      <w:start w:val="1"/>
      <w:numFmt w:val="bullet"/>
      <w:lvlText w:val=""/>
      <w:lvlJc w:val="left"/>
      <w:pPr>
        <w:ind w:left="7960" w:hanging="360"/>
      </w:pPr>
      <w:rPr>
        <w:rFonts w:ascii="Wingdings" w:hAnsi="Wingdings" w:hint="default"/>
      </w:rPr>
    </w:lvl>
  </w:abstractNum>
  <w:abstractNum w:abstractNumId="31" w15:restartNumberingAfterBreak="0">
    <w:nsid w:val="7A83528E"/>
    <w:multiLevelType w:val="hybridMultilevel"/>
    <w:tmpl w:val="2418FC7E"/>
    <w:lvl w:ilvl="0" w:tplc="9CDAED2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D0446D4"/>
    <w:multiLevelType w:val="hybridMultilevel"/>
    <w:tmpl w:val="079ADFD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3"/>
  </w:num>
  <w:num w:numId="3">
    <w:abstractNumId w:val="28"/>
  </w:num>
  <w:num w:numId="4">
    <w:abstractNumId w:val="14"/>
  </w:num>
  <w:num w:numId="5">
    <w:abstractNumId w:val="11"/>
  </w:num>
  <w:num w:numId="6">
    <w:abstractNumId w:val="20"/>
  </w:num>
  <w:num w:numId="7">
    <w:abstractNumId w:val="21"/>
  </w:num>
  <w:num w:numId="8">
    <w:abstractNumId w:val="27"/>
  </w:num>
  <w:num w:numId="9">
    <w:abstractNumId w:val="9"/>
  </w:num>
  <w:num w:numId="10">
    <w:abstractNumId w:val="17"/>
  </w:num>
  <w:num w:numId="11">
    <w:abstractNumId w:val="3"/>
  </w:num>
  <w:num w:numId="12">
    <w:abstractNumId w:val="2"/>
  </w:num>
  <w:num w:numId="13">
    <w:abstractNumId w:val="30"/>
  </w:num>
  <w:num w:numId="14">
    <w:abstractNumId w:val="8"/>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6"/>
  </w:num>
  <w:num w:numId="22">
    <w:abstractNumId w:val="22"/>
  </w:num>
  <w:num w:numId="23">
    <w:abstractNumId w:val="5"/>
  </w:num>
  <w:num w:numId="24">
    <w:abstractNumId w:val="1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26"/>
  </w:num>
  <w:num w:numId="29">
    <w:abstractNumId w:val="32"/>
  </w:num>
  <w:num w:numId="30">
    <w:abstractNumId w:val="24"/>
  </w:num>
  <w:num w:numId="31">
    <w:abstractNumId w:val="12"/>
  </w:num>
  <w:num w:numId="32">
    <w:abstractNumId w:val="29"/>
  </w:num>
  <w:num w:numId="33">
    <w:abstractNumId w:val="19"/>
  </w:num>
  <w:num w:numId="34">
    <w:abstractNumId w:val="4"/>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2E7C"/>
    <w:rsid w:val="00013B50"/>
    <w:rsid w:val="000144E7"/>
    <w:rsid w:val="00014703"/>
    <w:rsid w:val="00015563"/>
    <w:rsid w:val="000165F6"/>
    <w:rsid w:val="0001788F"/>
    <w:rsid w:val="00017FFC"/>
    <w:rsid w:val="00020153"/>
    <w:rsid w:val="00020889"/>
    <w:rsid w:val="00021403"/>
    <w:rsid w:val="0002375F"/>
    <w:rsid w:val="00023B19"/>
    <w:rsid w:val="00023E42"/>
    <w:rsid w:val="00025B9B"/>
    <w:rsid w:val="00026968"/>
    <w:rsid w:val="00026F53"/>
    <w:rsid w:val="00031013"/>
    <w:rsid w:val="00031135"/>
    <w:rsid w:val="0003113A"/>
    <w:rsid w:val="00033581"/>
    <w:rsid w:val="00033EBC"/>
    <w:rsid w:val="00033FC8"/>
    <w:rsid w:val="00034E83"/>
    <w:rsid w:val="00034F7A"/>
    <w:rsid w:val="000353F9"/>
    <w:rsid w:val="00035E3C"/>
    <w:rsid w:val="000372F3"/>
    <w:rsid w:val="000376DA"/>
    <w:rsid w:val="00041691"/>
    <w:rsid w:val="00041A65"/>
    <w:rsid w:val="0004417D"/>
    <w:rsid w:val="00044840"/>
    <w:rsid w:val="00044B23"/>
    <w:rsid w:val="000455AB"/>
    <w:rsid w:val="0004611A"/>
    <w:rsid w:val="000473DD"/>
    <w:rsid w:val="00047676"/>
    <w:rsid w:val="00047A93"/>
    <w:rsid w:val="000504B1"/>
    <w:rsid w:val="00050992"/>
    <w:rsid w:val="00051E3A"/>
    <w:rsid w:val="0005251F"/>
    <w:rsid w:val="00055A75"/>
    <w:rsid w:val="00057207"/>
    <w:rsid w:val="000575CE"/>
    <w:rsid w:val="0005774D"/>
    <w:rsid w:val="00057776"/>
    <w:rsid w:val="0006074E"/>
    <w:rsid w:val="00060EAC"/>
    <w:rsid w:val="00061234"/>
    <w:rsid w:val="000613A0"/>
    <w:rsid w:val="00061655"/>
    <w:rsid w:val="00061A79"/>
    <w:rsid w:val="00062271"/>
    <w:rsid w:val="000633A9"/>
    <w:rsid w:val="0006507C"/>
    <w:rsid w:val="00065E6A"/>
    <w:rsid w:val="0006691A"/>
    <w:rsid w:val="000672B1"/>
    <w:rsid w:val="00067579"/>
    <w:rsid w:val="00067A65"/>
    <w:rsid w:val="00067B42"/>
    <w:rsid w:val="00070016"/>
    <w:rsid w:val="00071B2C"/>
    <w:rsid w:val="00071B7D"/>
    <w:rsid w:val="00071E27"/>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90187"/>
    <w:rsid w:val="00092ABA"/>
    <w:rsid w:val="00093508"/>
    <w:rsid w:val="00093B33"/>
    <w:rsid w:val="00093F08"/>
    <w:rsid w:val="00094689"/>
    <w:rsid w:val="00096039"/>
    <w:rsid w:val="00096124"/>
    <w:rsid w:val="000961D2"/>
    <w:rsid w:val="000970C7"/>
    <w:rsid w:val="000971A5"/>
    <w:rsid w:val="000A07E7"/>
    <w:rsid w:val="000A1167"/>
    <w:rsid w:val="000A18DD"/>
    <w:rsid w:val="000A1ADE"/>
    <w:rsid w:val="000A248C"/>
    <w:rsid w:val="000A2A50"/>
    <w:rsid w:val="000A3C9E"/>
    <w:rsid w:val="000A3E0B"/>
    <w:rsid w:val="000A5507"/>
    <w:rsid w:val="000A57D3"/>
    <w:rsid w:val="000A5952"/>
    <w:rsid w:val="000A6934"/>
    <w:rsid w:val="000A6A0F"/>
    <w:rsid w:val="000A6FD6"/>
    <w:rsid w:val="000A7663"/>
    <w:rsid w:val="000A7C19"/>
    <w:rsid w:val="000B20F4"/>
    <w:rsid w:val="000B2266"/>
    <w:rsid w:val="000B3252"/>
    <w:rsid w:val="000B43FC"/>
    <w:rsid w:val="000B46B5"/>
    <w:rsid w:val="000B4935"/>
    <w:rsid w:val="000B51E2"/>
    <w:rsid w:val="000B5264"/>
    <w:rsid w:val="000B5FEE"/>
    <w:rsid w:val="000B665F"/>
    <w:rsid w:val="000B6974"/>
    <w:rsid w:val="000B699E"/>
    <w:rsid w:val="000B7980"/>
    <w:rsid w:val="000B7BBA"/>
    <w:rsid w:val="000C08F0"/>
    <w:rsid w:val="000C2B17"/>
    <w:rsid w:val="000C3E52"/>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BC1"/>
    <w:rsid w:val="000F2E8C"/>
    <w:rsid w:val="000F34EB"/>
    <w:rsid w:val="000F4427"/>
    <w:rsid w:val="000F57C9"/>
    <w:rsid w:val="000F6E82"/>
    <w:rsid w:val="000F6FB5"/>
    <w:rsid w:val="000F795B"/>
    <w:rsid w:val="000F7B2D"/>
    <w:rsid w:val="001009BA"/>
    <w:rsid w:val="001021C2"/>
    <w:rsid w:val="001030F5"/>
    <w:rsid w:val="00104314"/>
    <w:rsid w:val="00104FD4"/>
    <w:rsid w:val="0010570F"/>
    <w:rsid w:val="001059BE"/>
    <w:rsid w:val="001060BF"/>
    <w:rsid w:val="00106312"/>
    <w:rsid w:val="0010635A"/>
    <w:rsid w:val="00106713"/>
    <w:rsid w:val="00107035"/>
    <w:rsid w:val="0010739A"/>
    <w:rsid w:val="001078B6"/>
    <w:rsid w:val="00107FE5"/>
    <w:rsid w:val="0011048C"/>
    <w:rsid w:val="00110968"/>
    <w:rsid w:val="001112E3"/>
    <w:rsid w:val="00113A6A"/>
    <w:rsid w:val="00114042"/>
    <w:rsid w:val="00114840"/>
    <w:rsid w:val="0011566B"/>
    <w:rsid w:val="00115834"/>
    <w:rsid w:val="00116388"/>
    <w:rsid w:val="001172EC"/>
    <w:rsid w:val="00117ABF"/>
    <w:rsid w:val="00117AD0"/>
    <w:rsid w:val="00120D08"/>
    <w:rsid w:val="00121760"/>
    <w:rsid w:val="001232BA"/>
    <w:rsid w:val="00123F11"/>
    <w:rsid w:val="0012437F"/>
    <w:rsid w:val="001250B8"/>
    <w:rsid w:val="00126512"/>
    <w:rsid w:val="00130EF5"/>
    <w:rsid w:val="0013138C"/>
    <w:rsid w:val="00133606"/>
    <w:rsid w:val="0013524A"/>
    <w:rsid w:val="00135715"/>
    <w:rsid w:val="001358CE"/>
    <w:rsid w:val="00136C7D"/>
    <w:rsid w:val="001378B2"/>
    <w:rsid w:val="00137F99"/>
    <w:rsid w:val="00140C62"/>
    <w:rsid w:val="00141A1B"/>
    <w:rsid w:val="00141ACE"/>
    <w:rsid w:val="00142252"/>
    <w:rsid w:val="00142E80"/>
    <w:rsid w:val="00143DBC"/>
    <w:rsid w:val="00143DDB"/>
    <w:rsid w:val="00144618"/>
    <w:rsid w:val="001456E7"/>
    <w:rsid w:val="00145E49"/>
    <w:rsid w:val="001477A8"/>
    <w:rsid w:val="00147A5E"/>
    <w:rsid w:val="00150314"/>
    <w:rsid w:val="0015098A"/>
    <w:rsid w:val="00150A9C"/>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38F9"/>
    <w:rsid w:val="001845AD"/>
    <w:rsid w:val="001852D6"/>
    <w:rsid w:val="00185BA1"/>
    <w:rsid w:val="00186117"/>
    <w:rsid w:val="00186655"/>
    <w:rsid w:val="001866CB"/>
    <w:rsid w:val="001876EA"/>
    <w:rsid w:val="00187915"/>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4EA"/>
    <w:rsid w:val="001A2EA7"/>
    <w:rsid w:val="001A3224"/>
    <w:rsid w:val="001A3D23"/>
    <w:rsid w:val="001A3FD9"/>
    <w:rsid w:val="001A4258"/>
    <w:rsid w:val="001A4A82"/>
    <w:rsid w:val="001A4B00"/>
    <w:rsid w:val="001A4C91"/>
    <w:rsid w:val="001A4F57"/>
    <w:rsid w:val="001A538C"/>
    <w:rsid w:val="001A6EC8"/>
    <w:rsid w:val="001A6F95"/>
    <w:rsid w:val="001A7350"/>
    <w:rsid w:val="001A78FF"/>
    <w:rsid w:val="001A7D5B"/>
    <w:rsid w:val="001B0A18"/>
    <w:rsid w:val="001B0A3B"/>
    <w:rsid w:val="001B1DDC"/>
    <w:rsid w:val="001B211C"/>
    <w:rsid w:val="001B2E5D"/>
    <w:rsid w:val="001B3247"/>
    <w:rsid w:val="001B3666"/>
    <w:rsid w:val="001B3D24"/>
    <w:rsid w:val="001B4B78"/>
    <w:rsid w:val="001B5393"/>
    <w:rsid w:val="001B6430"/>
    <w:rsid w:val="001B6C9C"/>
    <w:rsid w:val="001C11E1"/>
    <w:rsid w:val="001C157E"/>
    <w:rsid w:val="001C170D"/>
    <w:rsid w:val="001C1C33"/>
    <w:rsid w:val="001C2989"/>
    <w:rsid w:val="001C3033"/>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26B3"/>
    <w:rsid w:val="001E2F71"/>
    <w:rsid w:val="001E3F35"/>
    <w:rsid w:val="001E55CB"/>
    <w:rsid w:val="001E5727"/>
    <w:rsid w:val="001E5B3D"/>
    <w:rsid w:val="001E6612"/>
    <w:rsid w:val="001E7202"/>
    <w:rsid w:val="001F03D4"/>
    <w:rsid w:val="001F0D1F"/>
    <w:rsid w:val="001F0F5F"/>
    <w:rsid w:val="001F14CB"/>
    <w:rsid w:val="001F2A4F"/>
    <w:rsid w:val="001F3560"/>
    <w:rsid w:val="001F3C1E"/>
    <w:rsid w:val="001F48E2"/>
    <w:rsid w:val="001F51C8"/>
    <w:rsid w:val="001F55D8"/>
    <w:rsid w:val="001F74FC"/>
    <w:rsid w:val="001F792A"/>
    <w:rsid w:val="00200C9B"/>
    <w:rsid w:val="0020112F"/>
    <w:rsid w:val="00201B53"/>
    <w:rsid w:val="0020234D"/>
    <w:rsid w:val="00202579"/>
    <w:rsid w:val="00203267"/>
    <w:rsid w:val="00204D48"/>
    <w:rsid w:val="0020528B"/>
    <w:rsid w:val="00205406"/>
    <w:rsid w:val="00205731"/>
    <w:rsid w:val="00206028"/>
    <w:rsid w:val="00206C3F"/>
    <w:rsid w:val="00210C3C"/>
    <w:rsid w:val="002118E6"/>
    <w:rsid w:val="00211FD4"/>
    <w:rsid w:val="002124E2"/>
    <w:rsid w:val="00212C14"/>
    <w:rsid w:val="0021303F"/>
    <w:rsid w:val="00213C59"/>
    <w:rsid w:val="00214888"/>
    <w:rsid w:val="00214D20"/>
    <w:rsid w:val="00216767"/>
    <w:rsid w:val="00217F60"/>
    <w:rsid w:val="00221066"/>
    <w:rsid w:val="00221308"/>
    <w:rsid w:val="0022326A"/>
    <w:rsid w:val="00223859"/>
    <w:rsid w:val="00223BE0"/>
    <w:rsid w:val="002240C9"/>
    <w:rsid w:val="002253AE"/>
    <w:rsid w:val="00225610"/>
    <w:rsid w:val="00225915"/>
    <w:rsid w:val="00225D57"/>
    <w:rsid w:val="002277DC"/>
    <w:rsid w:val="0022799F"/>
    <w:rsid w:val="00227EA9"/>
    <w:rsid w:val="00230E56"/>
    <w:rsid w:val="002328E6"/>
    <w:rsid w:val="00232C52"/>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B44"/>
    <w:rsid w:val="00240DE2"/>
    <w:rsid w:val="0024115A"/>
    <w:rsid w:val="00241A1F"/>
    <w:rsid w:val="00241CDD"/>
    <w:rsid w:val="002420CC"/>
    <w:rsid w:val="002434AB"/>
    <w:rsid w:val="00243700"/>
    <w:rsid w:val="002437CE"/>
    <w:rsid w:val="002443E6"/>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1E0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51EE"/>
    <w:rsid w:val="0028568D"/>
    <w:rsid w:val="00285943"/>
    <w:rsid w:val="00285C67"/>
    <w:rsid w:val="00285DE3"/>
    <w:rsid w:val="00286239"/>
    <w:rsid w:val="00286FF3"/>
    <w:rsid w:val="002872D3"/>
    <w:rsid w:val="002878E0"/>
    <w:rsid w:val="0029113A"/>
    <w:rsid w:val="002934BD"/>
    <w:rsid w:val="00293740"/>
    <w:rsid w:val="002938D5"/>
    <w:rsid w:val="00293D9B"/>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F8"/>
    <w:rsid w:val="002B215D"/>
    <w:rsid w:val="002B5655"/>
    <w:rsid w:val="002B57F0"/>
    <w:rsid w:val="002B60E0"/>
    <w:rsid w:val="002B68FC"/>
    <w:rsid w:val="002B6A05"/>
    <w:rsid w:val="002B7503"/>
    <w:rsid w:val="002B7968"/>
    <w:rsid w:val="002C1CBF"/>
    <w:rsid w:val="002C1EF6"/>
    <w:rsid w:val="002C2146"/>
    <w:rsid w:val="002C5BDF"/>
    <w:rsid w:val="002C5E37"/>
    <w:rsid w:val="002C7401"/>
    <w:rsid w:val="002C7568"/>
    <w:rsid w:val="002C7D68"/>
    <w:rsid w:val="002D0BB4"/>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8B9"/>
    <w:rsid w:val="002F3980"/>
    <w:rsid w:val="002F45B0"/>
    <w:rsid w:val="002F466D"/>
    <w:rsid w:val="002F5317"/>
    <w:rsid w:val="002F73FA"/>
    <w:rsid w:val="0030007B"/>
    <w:rsid w:val="00300427"/>
    <w:rsid w:val="00300ACD"/>
    <w:rsid w:val="00301619"/>
    <w:rsid w:val="00301626"/>
    <w:rsid w:val="00301E09"/>
    <w:rsid w:val="003027CE"/>
    <w:rsid w:val="00302D19"/>
    <w:rsid w:val="00303A6C"/>
    <w:rsid w:val="00304B72"/>
    <w:rsid w:val="00305255"/>
    <w:rsid w:val="003061D6"/>
    <w:rsid w:val="003062DC"/>
    <w:rsid w:val="003065AD"/>
    <w:rsid w:val="0030708B"/>
    <w:rsid w:val="00307DF6"/>
    <w:rsid w:val="00310AEA"/>
    <w:rsid w:val="003113E0"/>
    <w:rsid w:val="00311873"/>
    <w:rsid w:val="00311B59"/>
    <w:rsid w:val="00311B96"/>
    <w:rsid w:val="003126AF"/>
    <w:rsid w:val="00312F14"/>
    <w:rsid w:val="00313452"/>
    <w:rsid w:val="00313D70"/>
    <w:rsid w:val="00316CCE"/>
    <w:rsid w:val="00317357"/>
    <w:rsid w:val="00321068"/>
    <w:rsid w:val="003229F9"/>
    <w:rsid w:val="003245A7"/>
    <w:rsid w:val="00324AC5"/>
    <w:rsid w:val="00324B1A"/>
    <w:rsid w:val="003255C7"/>
    <w:rsid w:val="003257C1"/>
    <w:rsid w:val="00327201"/>
    <w:rsid w:val="00327E9F"/>
    <w:rsid w:val="00330146"/>
    <w:rsid w:val="003316BB"/>
    <w:rsid w:val="00332918"/>
    <w:rsid w:val="00332F5D"/>
    <w:rsid w:val="003358A2"/>
    <w:rsid w:val="00336438"/>
    <w:rsid w:val="00336A00"/>
    <w:rsid w:val="00337378"/>
    <w:rsid w:val="00337BD4"/>
    <w:rsid w:val="00340192"/>
    <w:rsid w:val="00340510"/>
    <w:rsid w:val="00340F82"/>
    <w:rsid w:val="00340FDB"/>
    <w:rsid w:val="003416AC"/>
    <w:rsid w:val="003417C7"/>
    <w:rsid w:val="003419C5"/>
    <w:rsid w:val="003450DE"/>
    <w:rsid w:val="003469C6"/>
    <w:rsid w:val="00346A9E"/>
    <w:rsid w:val="003471F8"/>
    <w:rsid w:val="0035004B"/>
    <w:rsid w:val="00350AFF"/>
    <w:rsid w:val="00351BE7"/>
    <w:rsid w:val="003532C2"/>
    <w:rsid w:val="00353EC6"/>
    <w:rsid w:val="00355168"/>
    <w:rsid w:val="00355FA4"/>
    <w:rsid w:val="00357558"/>
    <w:rsid w:val="00360319"/>
    <w:rsid w:val="00360325"/>
    <w:rsid w:val="0036181D"/>
    <w:rsid w:val="003624D3"/>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C4"/>
    <w:rsid w:val="00396233"/>
    <w:rsid w:val="003A0CBE"/>
    <w:rsid w:val="003A0E22"/>
    <w:rsid w:val="003A2800"/>
    <w:rsid w:val="003A2CE9"/>
    <w:rsid w:val="003A4130"/>
    <w:rsid w:val="003A522E"/>
    <w:rsid w:val="003A57C9"/>
    <w:rsid w:val="003A59C4"/>
    <w:rsid w:val="003A5B76"/>
    <w:rsid w:val="003A5F7B"/>
    <w:rsid w:val="003A7CEF"/>
    <w:rsid w:val="003B1C29"/>
    <w:rsid w:val="003B1C60"/>
    <w:rsid w:val="003B2073"/>
    <w:rsid w:val="003B3348"/>
    <w:rsid w:val="003B3899"/>
    <w:rsid w:val="003B3DB4"/>
    <w:rsid w:val="003B4EAC"/>
    <w:rsid w:val="003B7595"/>
    <w:rsid w:val="003B7A35"/>
    <w:rsid w:val="003B7F3E"/>
    <w:rsid w:val="003C01B9"/>
    <w:rsid w:val="003C0FCD"/>
    <w:rsid w:val="003C1C2C"/>
    <w:rsid w:val="003C1F41"/>
    <w:rsid w:val="003C2648"/>
    <w:rsid w:val="003C3532"/>
    <w:rsid w:val="003C4DEE"/>
    <w:rsid w:val="003C58C3"/>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C44"/>
    <w:rsid w:val="003E4CE5"/>
    <w:rsid w:val="003E535F"/>
    <w:rsid w:val="003E61EC"/>
    <w:rsid w:val="003E6453"/>
    <w:rsid w:val="003E7B24"/>
    <w:rsid w:val="003E7DBC"/>
    <w:rsid w:val="003F07CF"/>
    <w:rsid w:val="003F090E"/>
    <w:rsid w:val="003F1B0C"/>
    <w:rsid w:val="003F303F"/>
    <w:rsid w:val="003F338E"/>
    <w:rsid w:val="003F3700"/>
    <w:rsid w:val="003F37D0"/>
    <w:rsid w:val="003F3CDD"/>
    <w:rsid w:val="003F425B"/>
    <w:rsid w:val="003F4385"/>
    <w:rsid w:val="003F5907"/>
    <w:rsid w:val="003F5D7D"/>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87A"/>
    <w:rsid w:val="004136AF"/>
    <w:rsid w:val="00414171"/>
    <w:rsid w:val="00414CDA"/>
    <w:rsid w:val="0041546F"/>
    <w:rsid w:val="00415691"/>
    <w:rsid w:val="004161DA"/>
    <w:rsid w:val="0041733F"/>
    <w:rsid w:val="0041771F"/>
    <w:rsid w:val="00420431"/>
    <w:rsid w:val="00420524"/>
    <w:rsid w:val="00420CE9"/>
    <w:rsid w:val="0042124E"/>
    <w:rsid w:val="004216D1"/>
    <w:rsid w:val="00421A1A"/>
    <w:rsid w:val="00423A1D"/>
    <w:rsid w:val="00424A2B"/>
    <w:rsid w:val="00425AF4"/>
    <w:rsid w:val="00426B6A"/>
    <w:rsid w:val="00432D69"/>
    <w:rsid w:val="0043351A"/>
    <w:rsid w:val="0043586B"/>
    <w:rsid w:val="004364AB"/>
    <w:rsid w:val="00437891"/>
    <w:rsid w:val="0044085B"/>
    <w:rsid w:val="00440867"/>
    <w:rsid w:val="00441203"/>
    <w:rsid w:val="004432EC"/>
    <w:rsid w:val="00443669"/>
    <w:rsid w:val="00443B79"/>
    <w:rsid w:val="00444E29"/>
    <w:rsid w:val="00445755"/>
    <w:rsid w:val="00445767"/>
    <w:rsid w:val="0044793B"/>
    <w:rsid w:val="00447FB8"/>
    <w:rsid w:val="00450978"/>
    <w:rsid w:val="004509E5"/>
    <w:rsid w:val="00450A09"/>
    <w:rsid w:val="004515B1"/>
    <w:rsid w:val="00451618"/>
    <w:rsid w:val="00451A5D"/>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715E"/>
    <w:rsid w:val="00487435"/>
    <w:rsid w:val="004874A7"/>
    <w:rsid w:val="004878DB"/>
    <w:rsid w:val="00492064"/>
    <w:rsid w:val="00492353"/>
    <w:rsid w:val="004932CC"/>
    <w:rsid w:val="00493C0B"/>
    <w:rsid w:val="00493D2B"/>
    <w:rsid w:val="004944ED"/>
    <w:rsid w:val="00494ADC"/>
    <w:rsid w:val="00494AF3"/>
    <w:rsid w:val="00496458"/>
    <w:rsid w:val="004A0259"/>
    <w:rsid w:val="004A1193"/>
    <w:rsid w:val="004A2F0B"/>
    <w:rsid w:val="004A3306"/>
    <w:rsid w:val="004A454D"/>
    <w:rsid w:val="004A4D32"/>
    <w:rsid w:val="004A5170"/>
    <w:rsid w:val="004A52C6"/>
    <w:rsid w:val="004A6D6B"/>
    <w:rsid w:val="004A728E"/>
    <w:rsid w:val="004A78A8"/>
    <w:rsid w:val="004B0271"/>
    <w:rsid w:val="004B0880"/>
    <w:rsid w:val="004B16CF"/>
    <w:rsid w:val="004B2323"/>
    <w:rsid w:val="004B2415"/>
    <w:rsid w:val="004B3443"/>
    <w:rsid w:val="004B4396"/>
    <w:rsid w:val="004B52F6"/>
    <w:rsid w:val="004B551D"/>
    <w:rsid w:val="004B5A81"/>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5EA8"/>
    <w:rsid w:val="004D6535"/>
    <w:rsid w:val="004D6EFC"/>
    <w:rsid w:val="004E0830"/>
    <w:rsid w:val="004E1A62"/>
    <w:rsid w:val="004E1B4F"/>
    <w:rsid w:val="004E1E1A"/>
    <w:rsid w:val="004E34E4"/>
    <w:rsid w:val="004E4224"/>
    <w:rsid w:val="004E4CD2"/>
    <w:rsid w:val="004E558B"/>
    <w:rsid w:val="004E5C08"/>
    <w:rsid w:val="004E6526"/>
    <w:rsid w:val="004E6738"/>
    <w:rsid w:val="004E71CB"/>
    <w:rsid w:val="004F0131"/>
    <w:rsid w:val="004F0695"/>
    <w:rsid w:val="004F16C8"/>
    <w:rsid w:val="004F1DB1"/>
    <w:rsid w:val="004F2121"/>
    <w:rsid w:val="004F2839"/>
    <w:rsid w:val="004F35CB"/>
    <w:rsid w:val="004F3832"/>
    <w:rsid w:val="004F3F16"/>
    <w:rsid w:val="004F416A"/>
    <w:rsid w:val="004F417E"/>
    <w:rsid w:val="004F5559"/>
    <w:rsid w:val="004F55C9"/>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5D"/>
    <w:rsid w:val="00511D42"/>
    <w:rsid w:val="0051236F"/>
    <w:rsid w:val="0051304B"/>
    <w:rsid w:val="0051387B"/>
    <w:rsid w:val="005155F4"/>
    <w:rsid w:val="005160A9"/>
    <w:rsid w:val="00517788"/>
    <w:rsid w:val="005216DF"/>
    <w:rsid w:val="00524356"/>
    <w:rsid w:val="00525BD9"/>
    <w:rsid w:val="00530476"/>
    <w:rsid w:val="00531C1C"/>
    <w:rsid w:val="005336AE"/>
    <w:rsid w:val="005339D4"/>
    <w:rsid w:val="0053430C"/>
    <w:rsid w:val="00534A47"/>
    <w:rsid w:val="005360D1"/>
    <w:rsid w:val="00536635"/>
    <w:rsid w:val="00536FA8"/>
    <w:rsid w:val="00537CCB"/>
    <w:rsid w:val="00540068"/>
    <w:rsid w:val="00540610"/>
    <w:rsid w:val="00540C73"/>
    <w:rsid w:val="00540D5A"/>
    <w:rsid w:val="005440D7"/>
    <w:rsid w:val="00544CE4"/>
    <w:rsid w:val="00544D2A"/>
    <w:rsid w:val="0054597F"/>
    <w:rsid w:val="00546560"/>
    <w:rsid w:val="005469DC"/>
    <w:rsid w:val="00547431"/>
    <w:rsid w:val="00547899"/>
    <w:rsid w:val="00550122"/>
    <w:rsid w:val="00550CA5"/>
    <w:rsid w:val="00550E53"/>
    <w:rsid w:val="005516CA"/>
    <w:rsid w:val="0055270C"/>
    <w:rsid w:val="00552814"/>
    <w:rsid w:val="00552C26"/>
    <w:rsid w:val="00553017"/>
    <w:rsid w:val="00554061"/>
    <w:rsid w:val="0055412E"/>
    <w:rsid w:val="005552C8"/>
    <w:rsid w:val="00555852"/>
    <w:rsid w:val="00556897"/>
    <w:rsid w:val="005579F5"/>
    <w:rsid w:val="00560733"/>
    <w:rsid w:val="00561165"/>
    <w:rsid w:val="00561507"/>
    <w:rsid w:val="00561E66"/>
    <w:rsid w:val="00562184"/>
    <w:rsid w:val="00562A30"/>
    <w:rsid w:val="00562BD3"/>
    <w:rsid w:val="00563A53"/>
    <w:rsid w:val="00564970"/>
    <w:rsid w:val="00565686"/>
    <w:rsid w:val="00565AD6"/>
    <w:rsid w:val="00566450"/>
    <w:rsid w:val="00566C9A"/>
    <w:rsid w:val="00566E5E"/>
    <w:rsid w:val="00566EAD"/>
    <w:rsid w:val="00567906"/>
    <w:rsid w:val="00567DBF"/>
    <w:rsid w:val="00570F30"/>
    <w:rsid w:val="00572007"/>
    <w:rsid w:val="00572233"/>
    <w:rsid w:val="00573497"/>
    <w:rsid w:val="00574607"/>
    <w:rsid w:val="005746AE"/>
    <w:rsid w:val="00575551"/>
    <w:rsid w:val="00576A26"/>
    <w:rsid w:val="00576D24"/>
    <w:rsid w:val="00580D99"/>
    <w:rsid w:val="00580F98"/>
    <w:rsid w:val="005810CE"/>
    <w:rsid w:val="0058173A"/>
    <w:rsid w:val="00581960"/>
    <w:rsid w:val="00581FB5"/>
    <w:rsid w:val="00583FF6"/>
    <w:rsid w:val="00584129"/>
    <w:rsid w:val="00584DED"/>
    <w:rsid w:val="00585462"/>
    <w:rsid w:val="00585783"/>
    <w:rsid w:val="00585A4A"/>
    <w:rsid w:val="00586284"/>
    <w:rsid w:val="005879AB"/>
    <w:rsid w:val="00590172"/>
    <w:rsid w:val="00590383"/>
    <w:rsid w:val="005907EF"/>
    <w:rsid w:val="00590B88"/>
    <w:rsid w:val="00592309"/>
    <w:rsid w:val="00593674"/>
    <w:rsid w:val="00594158"/>
    <w:rsid w:val="005942FE"/>
    <w:rsid w:val="005950FB"/>
    <w:rsid w:val="00595927"/>
    <w:rsid w:val="00597412"/>
    <w:rsid w:val="005976F7"/>
    <w:rsid w:val="0059790A"/>
    <w:rsid w:val="00597FEA"/>
    <w:rsid w:val="005A053C"/>
    <w:rsid w:val="005A0B79"/>
    <w:rsid w:val="005A1B4A"/>
    <w:rsid w:val="005A2FC9"/>
    <w:rsid w:val="005A334C"/>
    <w:rsid w:val="005A3C16"/>
    <w:rsid w:val="005A3EEC"/>
    <w:rsid w:val="005A4128"/>
    <w:rsid w:val="005A4742"/>
    <w:rsid w:val="005A4E71"/>
    <w:rsid w:val="005A6118"/>
    <w:rsid w:val="005A614C"/>
    <w:rsid w:val="005A68FB"/>
    <w:rsid w:val="005A7077"/>
    <w:rsid w:val="005A707C"/>
    <w:rsid w:val="005B07CB"/>
    <w:rsid w:val="005B11BD"/>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AC0"/>
    <w:rsid w:val="005C4615"/>
    <w:rsid w:val="005C4FB4"/>
    <w:rsid w:val="005C577E"/>
    <w:rsid w:val="005D05A2"/>
    <w:rsid w:val="005D0A2B"/>
    <w:rsid w:val="005D0D1C"/>
    <w:rsid w:val="005D15E9"/>
    <w:rsid w:val="005D2BB1"/>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10C8"/>
    <w:rsid w:val="005F2BE7"/>
    <w:rsid w:val="005F3846"/>
    <w:rsid w:val="005F416F"/>
    <w:rsid w:val="005F467E"/>
    <w:rsid w:val="005F48BC"/>
    <w:rsid w:val="005F50E7"/>
    <w:rsid w:val="005F6A4E"/>
    <w:rsid w:val="005F6C18"/>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5929"/>
    <w:rsid w:val="00605F95"/>
    <w:rsid w:val="006063D4"/>
    <w:rsid w:val="006100EB"/>
    <w:rsid w:val="00610D43"/>
    <w:rsid w:val="00612A56"/>
    <w:rsid w:val="00614655"/>
    <w:rsid w:val="00614C7A"/>
    <w:rsid w:val="0061722B"/>
    <w:rsid w:val="00617B17"/>
    <w:rsid w:val="00620345"/>
    <w:rsid w:val="00620D41"/>
    <w:rsid w:val="00621E03"/>
    <w:rsid w:val="006221E5"/>
    <w:rsid w:val="00622F0C"/>
    <w:rsid w:val="0062302B"/>
    <w:rsid w:val="00623B86"/>
    <w:rsid w:val="00623D49"/>
    <w:rsid w:val="00626D91"/>
    <w:rsid w:val="00627388"/>
    <w:rsid w:val="0062760E"/>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5C3"/>
    <w:rsid w:val="0063587F"/>
    <w:rsid w:val="0063619A"/>
    <w:rsid w:val="00636229"/>
    <w:rsid w:val="006364F8"/>
    <w:rsid w:val="0063772A"/>
    <w:rsid w:val="00640166"/>
    <w:rsid w:val="00641A74"/>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F9E"/>
    <w:rsid w:val="006602D0"/>
    <w:rsid w:val="00660768"/>
    <w:rsid w:val="00660870"/>
    <w:rsid w:val="00661C35"/>
    <w:rsid w:val="00661FA6"/>
    <w:rsid w:val="00662030"/>
    <w:rsid w:val="00662138"/>
    <w:rsid w:val="00663431"/>
    <w:rsid w:val="0066377B"/>
    <w:rsid w:val="00663CEF"/>
    <w:rsid w:val="00663EAE"/>
    <w:rsid w:val="00664B35"/>
    <w:rsid w:val="0066551B"/>
    <w:rsid w:val="0066617C"/>
    <w:rsid w:val="00667347"/>
    <w:rsid w:val="006678EB"/>
    <w:rsid w:val="0067143F"/>
    <w:rsid w:val="00671DBA"/>
    <w:rsid w:val="00671E05"/>
    <w:rsid w:val="00673449"/>
    <w:rsid w:val="006742DB"/>
    <w:rsid w:val="00674831"/>
    <w:rsid w:val="00674F87"/>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F83"/>
    <w:rsid w:val="006C5102"/>
    <w:rsid w:val="006C57B0"/>
    <w:rsid w:val="006C5AE6"/>
    <w:rsid w:val="006C6597"/>
    <w:rsid w:val="006C69AA"/>
    <w:rsid w:val="006C7D47"/>
    <w:rsid w:val="006D1A76"/>
    <w:rsid w:val="006D1D46"/>
    <w:rsid w:val="006D555D"/>
    <w:rsid w:val="006D5AA3"/>
    <w:rsid w:val="006D5D60"/>
    <w:rsid w:val="006D7EFA"/>
    <w:rsid w:val="006E009F"/>
    <w:rsid w:val="006E08FF"/>
    <w:rsid w:val="006E0B51"/>
    <w:rsid w:val="006E1578"/>
    <w:rsid w:val="006E202D"/>
    <w:rsid w:val="006E2462"/>
    <w:rsid w:val="006E32F0"/>
    <w:rsid w:val="006E3986"/>
    <w:rsid w:val="006E453C"/>
    <w:rsid w:val="006E54F6"/>
    <w:rsid w:val="006E578E"/>
    <w:rsid w:val="006E647E"/>
    <w:rsid w:val="006E655F"/>
    <w:rsid w:val="006E6D0A"/>
    <w:rsid w:val="006E703D"/>
    <w:rsid w:val="006E76CA"/>
    <w:rsid w:val="006E7EDA"/>
    <w:rsid w:val="006E7EE1"/>
    <w:rsid w:val="006F027F"/>
    <w:rsid w:val="006F17B1"/>
    <w:rsid w:val="006F20CE"/>
    <w:rsid w:val="006F4017"/>
    <w:rsid w:val="006F407C"/>
    <w:rsid w:val="006F4829"/>
    <w:rsid w:val="006F5AA6"/>
    <w:rsid w:val="006F6AFD"/>
    <w:rsid w:val="006F79BF"/>
    <w:rsid w:val="007014CF"/>
    <w:rsid w:val="00701D48"/>
    <w:rsid w:val="00701D6F"/>
    <w:rsid w:val="0070449C"/>
    <w:rsid w:val="00704616"/>
    <w:rsid w:val="00704B85"/>
    <w:rsid w:val="00705CCA"/>
    <w:rsid w:val="00707D79"/>
    <w:rsid w:val="007111CD"/>
    <w:rsid w:val="007126AE"/>
    <w:rsid w:val="00712785"/>
    <w:rsid w:val="00712BB8"/>
    <w:rsid w:val="00714559"/>
    <w:rsid w:val="00714666"/>
    <w:rsid w:val="0071512E"/>
    <w:rsid w:val="0071564D"/>
    <w:rsid w:val="00717AC1"/>
    <w:rsid w:val="00720C1B"/>
    <w:rsid w:val="00721586"/>
    <w:rsid w:val="00723213"/>
    <w:rsid w:val="00724BA7"/>
    <w:rsid w:val="007256C2"/>
    <w:rsid w:val="00726D0C"/>
    <w:rsid w:val="00726E97"/>
    <w:rsid w:val="00726EDE"/>
    <w:rsid w:val="0073087E"/>
    <w:rsid w:val="00730A0F"/>
    <w:rsid w:val="00731572"/>
    <w:rsid w:val="0073188F"/>
    <w:rsid w:val="0073189A"/>
    <w:rsid w:val="00731ADC"/>
    <w:rsid w:val="00732B21"/>
    <w:rsid w:val="0073337F"/>
    <w:rsid w:val="00733BAA"/>
    <w:rsid w:val="00734E49"/>
    <w:rsid w:val="00735117"/>
    <w:rsid w:val="0073557B"/>
    <w:rsid w:val="0073568D"/>
    <w:rsid w:val="007361AE"/>
    <w:rsid w:val="00737D4B"/>
    <w:rsid w:val="0074057A"/>
    <w:rsid w:val="00740B47"/>
    <w:rsid w:val="007414A1"/>
    <w:rsid w:val="00741FDF"/>
    <w:rsid w:val="00741FFD"/>
    <w:rsid w:val="00743AC2"/>
    <w:rsid w:val="00743E8F"/>
    <w:rsid w:val="007479E1"/>
    <w:rsid w:val="0075040C"/>
    <w:rsid w:val="00752913"/>
    <w:rsid w:val="0075356C"/>
    <w:rsid w:val="00753B9F"/>
    <w:rsid w:val="007543B8"/>
    <w:rsid w:val="00754446"/>
    <w:rsid w:val="00755340"/>
    <w:rsid w:val="007559E1"/>
    <w:rsid w:val="00761072"/>
    <w:rsid w:val="00761377"/>
    <w:rsid w:val="0076148F"/>
    <w:rsid w:val="0076149E"/>
    <w:rsid w:val="00763290"/>
    <w:rsid w:val="00763F18"/>
    <w:rsid w:val="007654C1"/>
    <w:rsid w:val="007659F5"/>
    <w:rsid w:val="00765B89"/>
    <w:rsid w:val="0076614D"/>
    <w:rsid w:val="00766588"/>
    <w:rsid w:val="00766925"/>
    <w:rsid w:val="00766E6E"/>
    <w:rsid w:val="00767007"/>
    <w:rsid w:val="00767FC5"/>
    <w:rsid w:val="0077011D"/>
    <w:rsid w:val="00770BB9"/>
    <w:rsid w:val="00771B81"/>
    <w:rsid w:val="00772466"/>
    <w:rsid w:val="007725E8"/>
    <w:rsid w:val="00772862"/>
    <w:rsid w:val="00772C3E"/>
    <w:rsid w:val="007736BE"/>
    <w:rsid w:val="007741E3"/>
    <w:rsid w:val="00774F6D"/>
    <w:rsid w:val="00774FF7"/>
    <w:rsid w:val="00776B62"/>
    <w:rsid w:val="0077798F"/>
    <w:rsid w:val="007800F1"/>
    <w:rsid w:val="0078058A"/>
    <w:rsid w:val="007826D1"/>
    <w:rsid w:val="00782E48"/>
    <w:rsid w:val="0078362D"/>
    <w:rsid w:val="00783BC9"/>
    <w:rsid w:val="00784284"/>
    <w:rsid w:val="0078505E"/>
    <w:rsid w:val="007852C9"/>
    <w:rsid w:val="00786A91"/>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7BAF"/>
    <w:rsid w:val="007A7FE8"/>
    <w:rsid w:val="007B012B"/>
    <w:rsid w:val="007B0219"/>
    <w:rsid w:val="007B280D"/>
    <w:rsid w:val="007B2BFD"/>
    <w:rsid w:val="007B4594"/>
    <w:rsid w:val="007B4D8A"/>
    <w:rsid w:val="007B5772"/>
    <w:rsid w:val="007B5E47"/>
    <w:rsid w:val="007B7634"/>
    <w:rsid w:val="007C01D0"/>
    <w:rsid w:val="007C0B4B"/>
    <w:rsid w:val="007C0D2A"/>
    <w:rsid w:val="007C11D1"/>
    <w:rsid w:val="007C1A7C"/>
    <w:rsid w:val="007C1D5E"/>
    <w:rsid w:val="007C1E2A"/>
    <w:rsid w:val="007C5CD0"/>
    <w:rsid w:val="007C6F41"/>
    <w:rsid w:val="007C71EC"/>
    <w:rsid w:val="007C7897"/>
    <w:rsid w:val="007D08B2"/>
    <w:rsid w:val="007D0A7B"/>
    <w:rsid w:val="007D13E3"/>
    <w:rsid w:val="007D1B6F"/>
    <w:rsid w:val="007D1B94"/>
    <w:rsid w:val="007D4573"/>
    <w:rsid w:val="007D45EB"/>
    <w:rsid w:val="007D598B"/>
    <w:rsid w:val="007D5B7C"/>
    <w:rsid w:val="007D5CBE"/>
    <w:rsid w:val="007D5F41"/>
    <w:rsid w:val="007D5F86"/>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296A"/>
    <w:rsid w:val="007F32F0"/>
    <w:rsid w:val="007F45FA"/>
    <w:rsid w:val="007F5056"/>
    <w:rsid w:val="007F5D5C"/>
    <w:rsid w:val="007F647D"/>
    <w:rsid w:val="007F67EC"/>
    <w:rsid w:val="00800097"/>
    <w:rsid w:val="00801862"/>
    <w:rsid w:val="008028DD"/>
    <w:rsid w:val="00802F06"/>
    <w:rsid w:val="00804D73"/>
    <w:rsid w:val="008056F8"/>
    <w:rsid w:val="008058D5"/>
    <w:rsid w:val="00805B07"/>
    <w:rsid w:val="0080695A"/>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8DA"/>
    <w:rsid w:val="00824262"/>
    <w:rsid w:val="008242BA"/>
    <w:rsid w:val="00824879"/>
    <w:rsid w:val="00826892"/>
    <w:rsid w:val="0082693C"/>
    <w:rsid w:val="008273CD"/>
    <w:rsid w:val="008278F3"/>
    <w:rsid w:val="00827E69"/>
    <w:rsid w:val="0083006D"/>
    <w:rsid w:val="00830CB1"/>
    <w:rsid w:val="0083119C"/>
    <w:rsid w:val="008318DB"/>
    <w:rsid w:val="00831B1C"/>
    <w:rsid w:val="00831C13"/>
    <w:rsid w:val="00832A63"/>
    <w:rsid w:val="008336E8"/>
    <w:rsid w:val="0083467E"/>
    <w:rsid w:val="008348A4"/>
    <w:rsid w:val="00834ED8"/>
    <w:rsid w:val="0083583B"/>
    <w:rsid w:val="008365F8"/>
    <w:rsid w:val="00836D67"/>
    <w:rsid w:val="0084059B"/>
    <w:rsid w:val="00840703"/>
    <w:rsid w:val="008408EF"/>
    <w:rsid w:val="0084114B"/>
    <w:rsid w:val="00841E74"/>
    <w:rsid w:val="00843F3E"/>
    <w:rsid w:val="008440DB"/>
    <w:rsid w:val="00844366"/>
    <w:rsid w:val="0084473A"/>
    <w:rsid w:val="00845A1C"/>
    <w:rsid w:val="00845EDB"/>
    <w:rsid w:val="0084755A"/>
    <w:rsid w:val="0085127C"/>
    <w:rsid w:val="0085176C"/>
    <w:rsid w:val="00852501"/>
    <w:rsid w:val="008528E6"/>
    <w:rsid w:val="00853A0D"/>
    <w:rsid w:val="00853C04"/>
    <w:rsid w:val="00854193"/>
    <w:rsid w:val="0085433B"/>
    <w:rsid w:val="00854ABC"/>
    <w:rsid w:val="008555BB"/>
    <w:rsid w:val="008556DE"/>
    <w:rsid w:val="00855C01"/>
    <w:rsid w:val="00856358"/>
    <w:rsid w:val="00856EEF"/>
    <w:rsid w:val="00857154"/>
    <w:rsid w:val="0085795E"/>
    <w:rsid w:val="00857986"/>
    <w:rsid w:val="00857CF5"/>
    <w:rsid w:val="008603C8"/>
    <w:rsid w:val="00860A4D"/>
    <w:rsid w:val="008624ED"/>
    <w:rsid w:val="008629A9"/>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DD1"/>
    <w:rsid w:val="00875988"/>
    <w:rsid w:val="00876095"/>
    <w:rsid w:val="00876A79"/>
    <w:rsid w:val="00876BC8"/>
    <w:rsid w:val="00876F10"/>
    <w:rsid w:val="00877431"/>
    <w:rsid w:val="00877B0C"/>
    <w:rsid w:val="00877D1B"/>
    <w:rsid w:val="00881552"/>
    <w:rsid w:val="00883051"/>
    <w:rsid w:val="008831DE"/>
    <w:rsid w:val="00883974"/>
    <w:rsid w:val="00883C84"/>
    <w:rsid w:val="00886D7A"/>
    <w:rsid w:val="00887120"/>
    <w:rsid w:val="00891967"/>
    <w:rsid w:val="0089229F"/>
    <w:rsid w:val="00895082"/>
    <w:rsid w:val="008951AB"/>
    <w:rsid w:val="00895DB9"/>
    <w:rsid w:val="00895E53"/>
    <w:rsid w:val="00895E64"/>
    <w:rsid w:val="008A0739"/>
    <w:rsid w:val="008A08BB"/>
    <w:rsid w:val="008A0E5E"/>
    <w:rsid w:val="008A1E75"/>
    <w:rsid w:val="008A320B"/>
    <w:rsid w:val="008A419A"/>
    <w:rsid w:val="008A42CB"/>
    <w:rsid w:val="008A4D40"/>
    <w:rsid w:val="008A51B1"/>
    <w:rsid w:val="008A57DE"/>
    <w:rsid w:val="008A765F"/>
    <w:rsid w:val="008B0844"/>
    <w:rsid w:val="008B08FF"/>
    <w:rsid w:val="008B2C3D"/>
    <w:rsid w:val="008B3C2D"/>
    <w:rsid w:val="008B4E4E"/>
    <w:rsid w:val="008B6072"/>
    <w:rsid w:val="008B7CC5"/>
    <w:rsid w:val="008B7D0E"/>
    <w:rsid w:val="008C091F"/>
    <w:rsid w:val="008C09A6"/>
    <w:rsid w:val="008C0A6B"/>
    <w:rsid w:val="008C1AA2"/>
    <w:rsid w:val="008C1B55"/>
    <w:rsid w:val="008C3144"/>
    <w:rsid w:val="008C31A9"/>
    <w:rsid w:val="008C42B8"/>
    <w:rsid w:val="008C47C2"/>
    <w:rsid w:val="008C4856"/>
    <w:rsid w:val="008C575B"/>
    <w:rsid w:val="008C5919"/>
    <w:rsid w:val="008C63B8"/>
    <w:rsid w:val="008C6667"/>
    <w:rsid w:val="008C7104"/>
    <w:rsid w:val="008C731D"/>
    <w:rsid w:val="008C76C1"/>
    <w:rsid w:val="008C79A7"/>
    <w:rsid w:val="008C7C0E"/>
    <w:rsid w:val="008C7ECD"/>
    <w:rsid w:val="008C7F48"/>
    <w:rsid w:val="008D146F"/>
    <w:rsid w:val="008D1968"/>
    <w:rsid w:val="008D2246"/>
    <w:rsid w:val="008D23A1"/>
    <w:rsid w:val="008D249E"/>
    <w:rsid w:val="008D395A"/>
    <w:rsid w:val="008D3BA5"/>
    <w:rsid w:val="008D3CA1"/>
    <w:rsid w:val="008D4046"/>
    <w:rsid w:val="008D5314"/>
    <w:rsid w:val="008D5622"/>
    <w:rsid w:val="008D5DE2"/>
    <w:rsid w:val="008D6B6C"/>
    <w:rsid w:val="008D70E7"/>
    <w:rsid w:val="008D7DD1"/>
    <w:rsid w:val="008E0145"/>
    <w:rsid w:val="008E088C"/>
    <w:rsid w:val="008E0B04"/>
    <w:rsid w:val="008E12BE"/>
    <w:rsid w:val="008E1507"/>
    <w:rsid w:val="008E2784"/>
    <w:rsid w:val="008E3847"/>
    <w:rsid w:val="008E3D8A"/>
    <w:rsid w:val="008E461A"/>
    <w:rsid w:val="008E463E"/>
    <w:rsid w:val="008E4D91"/>
    <w:rsid w:val="008E4E6B"/>
    <w:rsid w:val="008E51E6"/>
    <w:rsid w:val="008E56E8"/>
    <w:rsid w:val="008E625A"/>
    <w:rsid w:val="008E6F15"/>
    <w:rsid w:val="008E79A6"/>
    <w:rsid w:val="008E7BFB"/>
    <w:rsid w:val="008F1913"/>
    <w:rsid w:val="008F1B4C"/>
    <w:rsid w:val="008F2844"/>
    <w:rsid w:val="008F2D5D"/>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7CE"/>
    <w:rsid w:val="00905C4D"/>
    <w:rsid w:val="00906B77"/>
    <w:rsid w:val="00910773"/>
    <w:rsid w:val="009109DE"/>
    <w:rsid w:val="0091119B"/>
    <w:rsid w:val="00912712"/>
    <w:rsid w:val="00912725"/>
    <w:rsid w:val="00912CE8"/>
    <w:rsid w:val="00913288"/>
    <w:rsid w:val="00913AA2"/>
    <w:rsid w:val="00913AB8"/>
    <w:rsid w:val="009144B4"/>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153B"/>
    <w:rsid w:val="0094179A"/>
    <w:rsid w:val="00941FDD"/>
    <w:rsid w:val="009433B8"/>
    <w:rsid w:val="009439B8"/>
    <w:rsid w:val="009442E7"/>
    <w:rsid w:val="0094467F"/>
    <w:rsid w:val="009446C7"/>
    <w:rsid w:val="00944C23"/>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F19"/>
    <w:rsid w:val="00960A60"/>
    <w:rsid w:val="009616BA"/>
    <w:rsid w:val="0096197B"/>
    <w:rsid w:val="00961BB6"/>
    <w:rsid w:val="00961C8C"/>
    <w:rsid w:val="009665F2"/>
    <w:rsid w:val="00966CAA"/>
    <w:rsid w:val="0096704C"/>
    <w:rsid w:val="0096756F"/>
    <w:rsid w:val="009679E1"/>
    <w:rsid w:val="00972AAC"/>
    <w:rsid w:val="00973ED9"/>
    <w:rsid w:val="0097493F"/>
    <w:rsid w:val="009754E1"/>
    <w:rsid w:val="00975FE4"/>
    <w:rsid w:val="00976CD9"/>
    <w:rsid w:val="00980AC2"/>
    <w:rsid w:val="00982961"/>
    <w:rsid w:val="00983149"/>
    <w:rsid w:val="00983A19"/>
    <w:rsid w:val="00983A49"/>
    <w:rsid w:val="00983F13"/>
    <w:rsid w:val="009841DE"/>
    <w:rsid w:val="00984A98"/>
    <w:rsid w:val="00984CA6"/>
    <w:rsid w:val="009850B1"/>
    <w:rsid w:val="0098603C"/>
    <w:rsid w:val="0098680A"/>
    <w:rsid w:val="00986A70"/>
    <w:rsid w:val="00990343"/>
    <w:rsid w:val="009905B9"/>
    <w:rsid w:val="009912CD"/>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6773"/>
    <w:rsid w:val="009A7369"/>
    <w:rsid w:val="009A73C8"/>
    <w:rsid w:val="009A7A75"/>
    <w:rsid w:val="009B09D7"/>
    <w:rsid w:val="009B0CA5"/>
    <w:rsid w:val="009B14AC"/>
    <w:rsid w:val="009B3119"/>
    <w:rsid w:val="009B3238"/>
    <w:rsid w:val="009B49D1"/>
    <w:rsid w:val="009B5BFD"/>
    <w:rsid w:val="009B62B5"/>
    <w:rsid w:val="009B6E39"/>
    <w:rsid w:val="009B7186"/>
    <w:rsid w:val="009B747C"/>
    <w:rsid w:val="009C155A"/>
    <w:rsid w:val="009C2982"/>
    <w:rsid w:val="009C3918"/>
    <w:rsid w:val="009C3B62"/>
    <w:rsid w:val="009C62F8"/>
    <w:rsid w:val="009C688C"/>
    <w:rsid w:val="009C7CB0"/>
    <w:rsid w:val="009D007F"/>
    <w:rsid w:val="009D1908"/>
    <w:rsid w:val="009D1A68"/>
    <w:rsid w:val="009D289F"/>
    <w:rsid w:val="009D2CB0"/>
    <w:rsid w:val="009D2FA6"/>
    <w:rsid w:val="009D3B9E"/>
    <w:rsid w:val="009D414C"/>
    <w:rsid w:val="009D464F"/>
    <w:rsid w:val="009D4D82"/>
    <w:rsid w:val="009D53D1"/>
    <w:rsid w:val="009D55D6"/>
    <w:rsid w:val="009D59AD"/>
    <w:rsid w:val="009E0229"/>
    <w:rsid w:val="009E04DD"/>
    <w:rsid w:val="009E0F3C"/>
    <w:rsid w:val="009E15E5"/>
    <w:rsid w:val="009E2306"/>
    <w:rsid w:val="009E2C73"/>
    <w:rsid w:val="009E343F"/>
    <w:rsid w:val="009E47F9"/>
    <w:rsid w:val="009E53D3"/>
    <w:rsid w:val="009E6E4C"/>
    <w:rsid w:val="009E7BFA"/>
    <w:rsid w:val="009E7D3C"/>
    <w:rsid w:val="009F1133"/>
    <w:rsid w:val="009F16D7"/>
    <w:rsid w:val="009F1C92"/>
    <w:rsid w:val="009F1E16"/>
    <w:rsid w:val="009F2CFB"/>
    <w:rsid w:val="009F2DCE"/>
    <w:rsid w:val="009F3270"/>
    <w:rsid w:val="009F408A"/>
    <w:rsid w:val="009F6311"/>
    <w:rsid w:val="009F7A11"/>
    <w:rsid w:val="009F7EE8"/>
    <w:rsid w:val="00A008F3"/>
    <w:rsid w:val="00A0135F"/>
    <w:rsid w:val="00A0181C"/>
    <w:rsid w:val="00A01842"/>
    <w:rsid w:val="00A01A3D"/>
    <w:rsid w:val="00A021A8"/>
    <w:rsid w:val="00A02A43"/>
    <w:rsid w:val="00A035C5"/>
    <w:rsid w:val="00A0383F"/>
    <w:rsid w:val="00A05912"/>
    <w:rsid w:val="00A05BB0"/>
    <w:rsid w:val="00A05E22"/>
    <w:rsid w:val="00A05E44"/>
    <w:rsid w:val="00A0674A"/>
    <w:rsid w:val="00A07F84"/>
    <w:rsid w:val="00A10566"/>
    <w:rsid w:val="00A11B99"/>
    <w:rsid w:val="00A1251F"/>
    <w:rsid w:val="00A12DF6"/>
    <w:rsid w:val="00A14035"/>
    <w:rsid w:val="00A1404D"/>
    <w:rsid w:val="00A1514C"/>
    <w:rsid w:val="00A165B4"/>
    <w:rsid w:val="00A16928"/>
    <w:rsid w:val="00A1716C"/>
    <w:rsid w:val="00A17628"/>
    <w:rsid w:val="00A17630"/>
    <w:rsid w:val="00A200EA"/>
    <w:rsid w:val="00A2108E"/>
    <w:rsid w:val="00A220EE"/>
    <w:rsid w:val="00A22450"/>
    <w:rsid w:val="00A23C8A"/>
    <w:rsid w:val="00A24B9F"/>
    <w:rsid w:val="00A24C33"/>
    <w:rsid w:val="00A24E63"/>
    <w:rsid w:val="00A25565"/>
    <w:rsid w:val="00A2583E"/>
    <w:rsid w:val="00A26B95"/>
    <w:rsid w:val="00A27760"/>
    <w:rsid w:val="00A278BC"/>
    <w:rsid w:val="00A27FA3"/>
    <w:rsid w:val="00A3005A"/>
    <w:rsid w:val="00A31350"/>
    <w:rsid w:val="00A328D7"/>
    <w:rsid w:val="00A32E34"/>
    <w:rsid w:val="00A33B86"/>
    <w:rsid w:val="00A34820"/>
    <w:rsid w:val="00A34BA0"/>
    <w:rsid w:val="00A35E30"/>
    <w:rsid w:val="00A362D3"/>
    <w:rsid w:val="00A368B1"/>
    <w:rsid w:val="00A36919"/>
    <w:rsid w:val="00A36A02"/>
    <w:rsid w:val="00A3708A"/>
    <w:rsid w:val="00A37916"/>
    <w:rsid w:val="00A41103"/>
    <w:rsid w:val="00A41458"/>
    <w:rsid w:val="00A414D3"/>
    <w:rsid w:val="00A4377A"/>
    <w:rsid w:val="00A43A3C"/>
    <w:rsid w:val="00A43BE2"/>
    <w:rsid w:val="00A448BE"/>
    <w:rsid w:val="00A45B88"/>
    <w:rsid w:val="00A46619"/>
    <w:rsid w:val="00A478BC"/>
    <w:rsid w:val="00A47944"/>
    <w:rsid w:val="00A505AB"/>
    <w:rsid w:val="00A50D1B"/>
    <w:rsid w:val="00A5110E"/>
    <w:rsid w:val="00A524B3"/>
    <w:rsid w:val="00A52D36"/>
    <w:rsid w:val="00A544DB"/>
    <w:rsid w:val="00A54FDD"/>
    <w:rsid w:val="00A560C2"/>
    <w:rsid w:val="00A56271"/>
    <w:rsid w:val="00A574AD"/>
    <w:rsid w:val="00A5775A"/>
    <w:rsid w:val="00A578B4"/>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1BF6"/>
    <w:rsid w:val="00A72EE9"/>
    <w:rsid w:val="00A731F4"/>
    <w:rsid w:val="00A741FA"/>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D29"/>
    <w:rsid w:val="00A9288B"/>
    <w:rsid w:val="00A92BA2"/>
    <w:rsid w:val="00A93133"/>
    <w:rsid w:val="00A93745"/>
    <w:rsid w:val="00A93F51"/>
    <w:rsid w:val="00A946BC"/>
    <w:rsid w:val="00A9470E"/>
    <w:rsid w:val="00A958C2"/>
    <w:rsid w:val="00A96573"/>
    <w:rsid w:val="00A967AC"/>
    <w:rsid w:val="00A96B5E"/>
    <w:rsid w:val="00A977D9"/>
    <w:rsid w:val="00AA10EA"/>
    <w:rsid w:val="00AA13CE"/>
    <w:rsid w:val="00AA1A3A"/>
    <w:rsid w:val="00AA32A4"/>
    <w:rsid w:val="00AA3AA8"/>
    <w:rsid w:val="00AA4204"/>
    <w:rsid w:val="00AA4483"/>
    <w:rsid w:val="00AA51AF"/>
    <w:rsid w:val="00AA5F83"/>
    <w:rsid w:val="00AA6607"/>
    <w:rsid w:val="00AA6EC8"/>
    <w:rsid w:val="00AB057E"/>
    <w:rsid w:val="00AB098A"/>
    <w:rsid w:val="00AB11C9"/>
    <w:rsid w:val="00AB15F5"/>
    <w:rsid w:val="00AB1ACF"/>
    <w:rsid w:val="00AB1DDD"/>
    <w:rsid w:val="00AB226D"/>
    <w:rsid w:val="00AB279C"/>
    <w:rsid w:val="00AB27E2"/>
    <w:rsid w:val="00AB28D2"/>
    <w:rsid w:val="00AB2F67"/>
    <w:rsid w:val="00AB3C6A"/>
    <w:rsid w:val="00AB4053"/>
    <w:rsid w:val="00AB49FB"/>
    <w:rsid w:val="00AB653E"/>
    <w:rsid w:val="00AB6764"/>
    <w:rsid w:val="00AB778C"/>
    <w:rsid w:val="00AC04CA"/>
    <w:rsid w:val="00AC071E"/>
    <w:rsid w:val="00AC0DE1"/>
    <w:rsid w:val="00AC1321"/>
    <w:rsid w:val="00AC17B4"/>
    <w:rsid w:val="00AC1CC3"/>
    <w:rsid w:val="00AC20F6"/>
    <w:rsid w:val="00AC23A0"/>
    <w:rsid w:val="00AC247C"/>
    <w:rsid w:val="00AC26B7"/>
    <w:rsid w:val="00AC5708"/>
    <w:rsid w:val="00AC6B19"/>
    <w:rsid w:val="00AC6E17"/>
    <w:rsid w:val="00AD0A86"/>
    <w:rsid w:val="00AD1558"/>
    <w:rsid w:val="00AD1C9B"/>
    <w:rsid w:val="00AD24E6"/>
    <w:rsid w:val="00AD3321"/>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DC6"/>
    <w:rsid w:val="00AE5ED6"/>
    <w:rsid w:val="00AE5FAE"/>
    <w:rsid w:val="00AE6EFC"/>
    <w:rsid w:val="00AE76E8"/>
    <w:rsid w:val="00AF0499"/>
    <w:rsid w:val="00AF0D81"/>
    <w:rsid w:val="00AF219A"/>
    <w:rsid w:val="00AF23B2"/>
    <w:rsid w:val="00AF48A5"/>
    <w:rsid w:val="00AF694A"/>
    <w:rsid w:val="00AF79F5"/>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756"/>
    <w:rsid w:val="00B30EE9"/>
    <w:rsid w:val="00B31E4F"/>
    <w:rsid w:val="00B3359D"/>
    <w:rsid w:val="00B33DA9"/>
    <w:rsid w:val="00B34CE3"/>
    <w:rsid w:val="00B34F29"/>
    <w:rsid w:val="00B35688"/>
    <w:rsid w:val="00B35D14"/>
    <w:rsid w:val="00B361A6"/>
    <w:rsid w:val="00B37603"/>
    <w:rsid w:val="00B37AF8"/>
    <w:rsid w:val="00B40E78"/>
    <w:rsid w:val="00B42935"/>
    <w:rsid w:val="00B43E6E"/>
    <w:rsid w:val="00B44E92"/>
    <w:rsid w:val="00B454E8"/>
    <w:rsid w:val="00B46744"/>
    <w:rsid w:val="00B50190"/>
    <w:rsid w:val="00B50C2A"/>
    <w:rsid w:val="00B530C0"/>
    <w:rsid w:val="00B54238"/>
    <w:rsid w:val="00B5490B"/>
    <w:rsid w:val="00B55356"/>
    <w:rsid w:val="00B55808"/>
    <w:rsid w:val="00B56BAF"/>
    <w:rsid w:val="00B57B46"/>
    <w:rsid w:val="00B602D7"/>
    <w:rsid w:val="00B61273"/>
    <w:rsid w:val="00B6149C"/>
    <w:rsid w:val="00B61B5A"/>
    <w:rsid w:val="00B61CB1"/>
    <w:rsid w:val="00B62409"/>
    <w:rsid w:val="00B637F3"/>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87A"/>
    <w:rsid w:val="00B74F0D"/>
    <w:rsid w:val="00B768B9"/>
    <w:rsid w:val="00B76DA3"/>
    <w:rsid w:val="00B76EB0"/>
    <w:rsid w:val="00B77C77"/>
    <w:rsid w:val="00B80730"/>
    <w:rsid w:val="00B80A2E"/>
    <w:rsid w:val="00B81605"/>
    <w:rsid w:val="00B817E2"/>
    <w:rsid w:val="00B81FA4"/>
    <w:rsid w:val="00B8291D"/>
    <w:rsid w:val="00B83960"/>
    <w:rsid w:val="00B8560E"/>
    <w:rsid w:val="00B85A04"/>
    <w:rsid w:val="00B86605"/>
    <w:rsid w:val="00B867FF"/>
    <w:rsid w:val="00B90193"/>
    <w:rsid w:val="00B92B6C"/>
    <w:rsid w:val="00B943DE"/>
    <w:rsid w:val="00B944A4"/>
    <w:rsid w:val="00B950D6"/>
    <w:rsid w:val="00B952FE"/>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3E45"/>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C0DEB"/>
    <w:rsid w:val="00BC19E2"/>
    <w:rsid w:val="00BC1B81"/>
    <w:rsid w:val="00BC2936"/>
    <w:rsid w:val="00BC2AD4"/>
    <w:rsid w:val="00BC3579"/>
    <w:rsid w:val="00BC3CBC"/>
    <w:rsid w:val="00BC564B"/>
    <w:rsid w:val="00BC6818"/>
    <w:rsid w:val="00BC689B"/>
    <w:rsid w:val="00BC6921"/>
    <w:rsid w:val="00BC6DD4"/>
    <w:rsid w:val="00BC75A6"/>
    <w:rsid w:val="00BC7BD8"/>
    <w:rsid w:val="00BD022B"/>
    <w:rsid w:val="00BD3C8D"/>
    <w:rsid w:val="00BD4685"/>
    <w:rsid w:val="00BD545A"/>
    <w:rsid w:val="00BD5FEE"/>
    <w:rsid w:val="00BD6CC1"/>
    <w:rsid w:val="00BD76A6"/>
    <w:rsid w:val="00BE00A4"/>
    <w:rsid w:val="00BE03EE"/>
    <w:rsid w:val="00BE0AC8"/>
    <w:rsid w:val="00BE15EF"/>
    <w:rsid w:val="00BE207E"/>
    <w:rsid w:val="00BE25D7"/>
    <w:rsid w:val="00BE2E73"/>
    <w:rsid w:val="00BE3CEB"/>
    <w:rsid w:val="00BE4C83"/>
    <w:rsid w:val="00BE5E7A"/>
    <w:rsid w:val="00BE616F"/>
    <w:rsid w:val="00BE6189"/>
    <w:rsid w:val="00BE6344"/>
    <w:rsid w:val="00BE77C9"/>
    <w:rsid w:val="00BE7907"/>
    <w:rsid w:val="00BF0272"/>
    <w:rsid w:val="00BF060E"/>
    <w:rsid w:val="00BF0724"/>
    <w:rsid w:val="00BF1D5C"/>
    <w:rsid w:val="00BF274C"/>
    <w:rsid w:val="00BF28AB"/>
    <w:rsid w:val="00BF34C2"/>
    <w:rsid w:val="00BF3AA1"/>
    <w:rsid w:val="00BF3C97"/>
    <w:rsid w:val="00BF4BB3"/>
    <w:rsid w:val="00BF7E1C"/>
    <w:rsid w:val="00C00A49"/>
    <w:rsid w:val="00C00C56"/>
    <w:rsid w:val="00C0348E"/>
    <w:rsid w:val="00C03F93"/>
    <w:rsid w:val="00C04810"/>
    <w:rsid w:val="00C052AC"/>
    <w:rsid w:val="00C05699"/>
    <w:rsid w:val="00C05E25"/>
    <w:rsid w:val="00C063EF"/>
    <w:rsid w:val="00C06DFB"/>
    <w:rsid w:val="00C07DDB"/>
    <w:rsid w:val="00C1149B"/>
    <w:rsid w:val="00C11FD4"/>
    <w:rsid w:val="00C13DC1"/>
    <w:rsid w:val="00C145E8"/>
    <w:rsid w:val="00C14615"/>
    <w:rsid w:val="00C15B5A"/>
    <w:rsid w:val="00C163D9"/>
    <w:rsid w:val="00C202AA"/>
    <w:rsid w:val="00C20D0F"/>
    <w:rsid w:val="00C21EC4"/>
    <w:rsid w:val="00C21F45"/>
    <w:rsid w:val="00C2266A"/>
    <w:rsid w:val="00C226CC"/>
    <w:rsid w:val="00C235E3"/>
    <w:rsid w:val="00C24505"/>
    <w:rsid w:val="00C24786"/>
    <w:rsid w:val="00C25464"/>
    <w:rsid w:val="00C267A3"/>
    <w:rsid w:val="00C272F9"/>
    <w:rsid w:val="00C325CB"/>
    <w:rsid w:val="00C3335F"/>
    <w:rsid w:val="00C33A6E"/>
    <w:rsid w:val="00C347F6"/>
    <w:rsid w:val="00C3483B"/>
    <w:rsid w:val="00C35008"/>
    <w:rsid w:val="00C35C77"/>
    <w:rsid w:val="00C360AA"/>
    <w:rsid w:val="00C3681B"/>
    <w:rsid w:val="00C36A32"/>
    <w:rsid w:val="00C375A9"/>
    <w:rsid w:val="00C375F3"/>
    <w:rsid w:val="00C375F4"/>
    <w:rsid w:val="00C378BD"/>
    <w:rsid w:val="00C37914"/>
    <w:rsid w:val="00C421BD"/>
    <w:rsid w:val="00C42789"/>
    <w:rsid w:val="00C428A7"/>
    <w:rsid w:val="00C4335E"/>
    <w:rsid w:val="00C441C6"/>
    <w:rsid w:val="00C44D58"/>
    <w:rsid w:val="00C45135"/>
    <w:rsid w:val="00C45305"/>
    <w:rsid w:val="00C45BF6"/>
    <w:rsid w:val="00C45FD8"/>
    <w:rsid w:val="00C50A8E"/>
    <w:rsid w:val="00C52338"/>
    <w:rsid w:val="00C53BB8"/>
    <w:rsid w:val="00C54656"/>
    <w:rsid w:val="00C54B45"/>
    <w:rsid w:val="00C54D10"/>
    <w:rsid w:val="00C55EA8"/>
    <w:rsid w:val="00C561D1"/>
    <w:rsid w:val="00C624DF"/>
    <w:rsid w:val="00C624EC"/>
    <w:rsid w:val="00C62C1C"/>
    <w:rsid w:val="00C62E59"/>
    <w:rsid w:val="00C637F7"/>
    <w:rsid w:val="00C6454A"/>
    <w:rsid w:val="00C64AEF"/>
    <w:rsid w:val="00C65532"/>
    <w:rsid w:val="00C6554B"/>
    <w:rsid w:val="00C65E75"/>
    <w:rsid w:val="00C65FAA"/>
    <w:rsid w:val="00C67F3F"/>
    <w:rsid w:val="00C70A77"/>
    <w:rsid w:val="00C71104"/>
    <w:rsid w:val="00C7119C"/>
    <w:rsid w:val="00C71776"/>
    <w:rsid w:val="00C72C95"/>
    <w:rsid w:val="00C737F0"/>
    <w:rsid w:val="00C73D63"/>
    <w:rsid w:val="00C7411D"/>
    <w:rsid w:val="00C746E1"/>
    <w:rsid w:val="00C74D0C"/>
    <w:rsid w:val="00C74E2E"/>
    <w:rsid w:val="00C751C7"/>
    <w:rsid w:val="00C76734"/>
    <w:rsid w:val="00C77514"/>
    <w:rsid w:val="00C77891"/>
    <w:rsid w:val="00C77B66"/>
    <w:rsid w:val="00C77EAD"/>
    <w:rsid w:val="00C82A4A"/>
    <w:rsid w:val="00C83441"/>
    <w:rsid w:val="00C839B6"/>
    <w:rsid w:val="00C86CBB"/>
    <w:rsid w:val="00C87220"/>
    <w:rsid w:val="00C87746"/>
    <w:rsid w:val="00C87AC2"/>
    <w:rsid w:val="00C90E24"/>
    <w:rsid w:val="00C921F4"/>
    <w:rsid w:val="00C9278D"/>
    <w:rsid w:val="00C93007"/>
    <w:rsid w:val="00C947C5"/>
    <w:rsid w:val="00C9568B"/>
    <w:rsid w:val="00C965DD"/>
    <w:rsid w:val="00C9754D"/>
    <w:rsid w:val="00CA040F"/>
    <w:rsid w:val="00CA0D41"/>
    <w:rsid w:val="00CA1580"/>
    <w:rsid w:val="00CA18B8"/>
    <w:rsid w:val="00CA1BD5"/>
    <w:rsid w:val="00CA2F44"/>
    <w:rsid w:val="00CA3394"/>
    <w:rsid w:val="00CA3AE8"/>
    <w:rsid w:val="00CA3BF9"/>
    <w:rsid w:val="00CA438E"/>
    <w:rsid w:val="00CA4A76"/>
    <w:rsid w:val="00CA5F9A"/>
    <w:rsid w:val="00CA5FC0"/>
    <w:rsid w:val="00CA667F"/>
    <w:rsid w:val="00CA71AC"/>
    <w:rsid w:val="00CB05AE"/>
    <w:rsid w:val="00CB102A"/>
    <w:rsid w:val="00CB1438"/>
    <w:rsid w:val="00CB31FC"/>
    <w:rsid w:val="00CB44E2"/>
    <w:rsid w:val="00CB6159"/>
    <w:rsid w:val="00CB61C9"/>
    <w:rsid w:val="00CB6498"/>
    <w:rsid w:val="00CB6955"/>
    <w:rsid w:val="00CB6F7A"/>
    <w:rsid w:val="00CB708B"/>
    <w:rsid w:val="00CC024F"/>
    <w:rsid w:val="00CC179E"/>
    <w:rsid w:val="00CC25E9"/>
    <w:rsid w:val="00CC3BB0"/>
    <w:rsid w:val="00CC53E8"/>
    <w:rsid w:val="00CC7901"/>
    <w:rsid w:val="00CD0964"/>
    <w:rsid w:val="00CD1136"/>
    <w:rsid w:val="00CD140C"/>
    <w:rsid w:val="00CD2E54"/>
    <w:rsid w:val="00CD397E"/>
    <w:rsid w:val="00CD3B44"/>
    <w:rsid w:val="00CD443D"/>
    <w:rsid w:val="00CD48A1"/>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7822"/>
    <w:rsid w:val="00D102AB"/>
    <w:rsid w:val="00D108F1"/>
    <w:rsid w:val="00D1188E"/>
    <w:rsid w:val="00D11DF2"/>
    <w:rsid w:val="00D12334"/>
    <w:rsid w:val="00D131F1"/>
    <w:rsid w:val="00D13B40"/>
    <w:rsid w:val="00D14082"/>
    <w:rsid w:val="00D14BFC"/>
    <w:rsid w:val="00D15683"/>
    <w:rsid w:val="00D15E24"/>
    <w:rsid w:val="00D223C1"/>
    <w:rsid w:val="00D22652"/>
    <w:rsid w:val="00D22FE5"/>
    <w:rsid w:val="00D23112"/>
    <w:rsid w:val="00D23C5E"/>
    <w:rsid w:val="00D23E54"/>
    <w:rsid w:val="00D23FB3"/>
    <w:rsid w:val="00D245EA"/>
    <w:rsid w:val="00D24C01"/>
    <w:rsid w:val="00D25506"/>
    <w:rsid w:val="00D25508"/>
    <w:rsid w:val="00D2580C"/>
    <w:rsid w:val="00D25C52"/>
    <w:rsid w:val="00D26A7F"/>
    <w:rsid w:val="00D26C3A"/>
    <w:rsid w:val="00D271FA"/>
    <w:rsid w:val="00D2790D"/>
    <w:rsid w:val="00D30C9E"/>
    <w:rsid w:val="00D31190"/>
    <w:rsid w:val="00D313E4"/>
    <w:rsid w:val="00D3171E"/>
    <w:rsid w:val="00D329F0"/>
    <w:rsid w:val="00D32C1D"/>
    <w:rsid w:val="00D33451"/>
    <w:rsid w:val="00D33A22"/>
    <w:rsid w:val="00D33A67"/>
    <w:rsid w:val="00D33F94"/>
    <w:rsid w:val="00D3466A"/>
    <w:rsid w:val="00D3481F"/>
    <w:rsid w:val="00D35E46"/>
    <w:rsid w:val="00D36F57"/>
    <w:rsid w:val="00D40514"/>
    <w:rsid w:val="00D407F7"/>
    <w:rsid w:val="00D41727"/>
    <w:rsid w:val="00D41B4E"/>
    <w:rsid w:val="00D42A0B"/>
    <w:rsid w:val="00D4335A"/>
    <w:rsid w:val="00D45613"/>
    <w:rsid w:val="00D45CEC"/>
    <w:rsid w:val="00D45F95"/>
    <w:rsid w:val="00D47D85"/>
    <w:rsid w:val="00D51CDC"/>
    <w:rsid w:val="00D52CE5"/>
    <w:rsid w:val="00D542E7"/>
    <w:rsid w:val="00D5451E"/>
    <w:rsid w:val="00D5457B"/>
    <w:rsid w:val="00D5473E"/>
    <w:rsid w:val="00D55C19"/>
    <w:rsid w:val="00D6002F"/>
    <w:rsid w:val="00D61436"/>
    <w:rsid w:val="00D6182C"/>
    <w:rsid w:val="00D61E6E"/>
    <w:rsid w:val="00D63E83"/>
    <w:rsid w:val="00D63EF6"/>
    <w:rsid w:val="00D64BD5"/>
    <w:rsid w:val="00D65014"/>
    <w:rsid w:val="00D66552"/>
    <w:rsid w:val="00D66C81"/>
    <w:rsid w:val="00D66F3B"/>
    <w:rsid w:val="00D67845"/>
    <w:rsid w:val="00D72171"/>
    <w:rsid w:val="00D72513"/>
    <w:rsid w:val="00D7356E"/>
    <w:rsid w:val="00D73A92"/>
    <w:rsid w:val="00D743B8"/>
    <w:rsid w:val="00D74451"/>
    <w:rsid w:val="00D74D3D"/>
    <w:rsid w:val="00D75A71"/>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55A8"/>
    <w:rsid w:val="00D95812"/>
    <w:rsid w:val="00DA05C8"/>
    <w:rsid w:val="00DA0B5E"/>
    <w:rsid w:val="00DA0D23"/>
    <w:rsid w:val="00DA114E"/>
    <w:rsid w:val="00DA1257"/>
    <w:rsid w:val="00DA22C7"/>
    <w:rsid w:val="00DA24F5"/>
    <w:rsid w:val="00DA378A"/>
    <w:rsid w:val="00DA6106"/>
    <w:rsid w:val="00DA6B68"/>
    <w:rsid w:val="00DA7626"/>
    <w:rsid w:val="00DB1859"/>
    <w:rsid w:val="00DB207C"/>
    <w:rsid w:val="00DB30E6"/>
    <w:rsid w:val="00DB446E"/>
    <w:rsid w:val="00DB4667"/>
    <w:rsid w:val="00DB5FE2"/>
    <w:rsid w:val="00DB63CA"/>
    <w:rsid w:val="00DB648C"/>
    <w:rsid w:val="00DB6839"/>
    <w:rsid w:val="00DB6E22"/>
    <w:rsid w:val="00DB6E91"/>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DE8"/>
    <w:rsid w:val="00DE2DD4"/>
    <w:rsid w:val="00DE619A"/>
    <w:rsid w:val="00DE796A"/>
    <w:rsid w:val="00DE7D77"/>
    <w:rsid w:val="00DF07E7"/>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31EA"/>
    <w:rsid w:val="00E144B8"/>
    <w:rsid w:val="00E14935"/>
    <w:rsid w:val="00E14EC6"/>
    <w:rsid w:val="00E15B62"/>
    <w:rsid w:val="00E16DAA"/>
    <w:rsid w:val="00E16E78"/>
    <w:rsid w:val="00E16F57"/>
    <w:rsid w:val="00E174CE"/>
    <w:rsid w:val="00E179BE"/>
    <w:rsid w:val="00E20A81"/>
    <w:rsid w:val="00E21079"/>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1744"/>
    <w:rsid w:val="00E31ABA"/>
    <w:rsid w:val="00E32411"/>
    <w:rsid w:val="00E326E6"/>
    <w:rsid w:val="00E328BF"/>
    <w:rsid w:val="00E33396"/>
    <w:rsid w:val="00E33872"/>
    <w:rsid w:val="00E3423B"/>
    <w:rsid w:val="00E36471"/>
    <w:rsid w:val="00E37431"/>
    <w:rsid w:val="00E3797A"/>
    <w:rsid w:val="00E40985"/>
    <w:rsid w:val="00E41502"/>
    <w:rsid w:val="00E426EC"/>
    <w:rsid w:val="00E4370C"/>
    <w:rsid w:val="00E43736"/>
    <w:rsid w:val="00E45177"/>
    <w:rsid w:val="00E45A94"/>
    <w:rsid w:val="00E461A1"/>
    <w:rsid w:val="00E47A88"/>
    <w:rsid w:val="00E515B9"/>
    <w:rsid w:val="00E516EC"/>
    <w:rsid w:val="00E51B5D"/>
    <w:rsid w:val="00E527C0"/>
    <w:rsid w:val="00E533A6"/>
    <w:rsid w:val="00E5353B"/>
    <w:rsid w:val="00E53585"/>
    <w:rsid w:val="00E537BA"/>
    <w:rsid w:val="00E54E69"/>
    <w:rsid w:val="00E5521D"/>
    <w:rsid w:val="00E557F8"/>
    <w:rsid w:val="00E559CA"/>
    <w:rsid w:val="00E568E8"/>
    <w:rsid w:val="00E602EA"/>
    <w:rsid w:val="00E60B75"/>
    <w:rsid w:val="00E60D08"/>
    <w:rsid w:val="00E61256"/>
    <w:rsid w:val="00E61539"/>
    <w:rsid w:val="00E61AC4"/>
    <w:rsid w:val="00E62663"/>
    <w:rsid w:val="00E627FC"/>
    <w:rsid w:val="00E63A78"/>
    <w:rsid w:val="00E65795"/>
    <w:rsid w:val="00E6760F"/>
    <w:rsid w:val="00E67708"/>
    <w:rsid w:val="00E709E3"/>
    <w:rsid w:val="00E70EA2"/>
    <w:rsid w:val="00E7152C"/>
    <w:rsid w:val="00E71893"/>
    <w:rsid w:val="00E71CC8"/>
    <w:rsid w:val="00E71DF1"/>
    <w:rsid w:val="00E7254A"/>
    <w:rsid w:val="00E7298A"/>
    <w:rsid w:val="00E75BC4"/>
    <w:rsid w:val="00E770F4"/>
    <w:rsid w:val="00E778B1"/>
    <w:rsid w:val="00E77AB5"/>
    <w:rsid w:val="00E80430"/>
    <w:rsid w:val="00E80DE8"/>
    <w:rsid w:val="00E80F27"/>
    <w:rsid w:val="00E82CAE"/>
    <w:rsid w:val="00E84951"/>
    <w:rsid w:val="00E85C21"/>
    <w:rsid w:val="00E865E5"/>
    <w:rsid w:val="00E87182"/>
    <w:rsid w:val="00E87608"/>
    <w:rsid w:val="00E87AD1"/>
    <w:rsid w:val="00E87FE9"/>
    <w:rsid w:val="00E9042F"/>
    <w:rsid w:val="00E9117F"/>
    <w:rsid w:val="00E94EEE"/>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B02A2"/>
    <w:rsid w:val="00EB04D3"/>
    <w:rsid w:val="00EB065B"/>
    <w:rsid w:val="00EB0726"/>
    <w:rsid w:val="00EB1414"/>
    <w:rsid w:val="00EB1C0C"/>
    <w:rsid w:val="00EB1E31"/>
    <w:rsid w:val="00EB1F4C"/>
    <w:rsid w:val="00EB239B"/>
    <w:rsid w:val="00EB2E16"/>
    <w:rsid w:val="00EB43D6"/>
    <w:rsid w:val="00EB4483"/>
    <w:rsid w:val="00EB4485"/>
    <w:rsid w:val="00EB4B18"/>
    <w:rsid w:val="00EB56BF"/>
    <w:rsid w:val="00EB6280"/>
    <w:rsid w:val="00EB7B63"/>
    <w:rsid w:val="00EC2DC6"/>
    <w:rsid w:val="00EC33ED"/>
    <w:rsid w:val="00EC34F0"/>
    <w:rsid w:val="00EC3FAC"/>
    <w:rsid w:val="00EC4114"/>
    <w:rsid w:val="00EC413D"/>
    <w:rsid w:val="00EC4522"/>
    <w:rsid w:val="00EC4676"/>
    <w:rsid w:val="00EC5AAD"/>
    <w:rsid w:val="00EC5EB7"/>
    <w:rsid w:val="00EC67C6"/>
    <w:rsid w:val="00EC7176"/>
    <w:rsid w:val="00EC7742"/>
    <w:rsid w:val="00EC788D"/>
    <w:rsid w:val="00EC7D6C"/>
    <w:rsid w:val="00ED0B4C"/>
    <w:rsid w:val="00ED2427"/>
    <w:rsid w:val="00ED255A"/>
    <w:rsid w:val="00ED262C"/>
    <w:rsid w:val="00ED2754"/>
    <w:rsid w:val="00ED3598"/>
    <w:rsid w:val="00ED40B6"/>
    <w:rsid w:val="00ED5492"/>
    <w:rsid w:val="00ED64BF"/>
    <w:rsid w:val="00ED67C1"/>
    <w:rsid w:val="00EE026F"/>
    <w:rsid w:val="00EE0A5A"/>
    <w:rsid w:val="00EE157E"/>
    <w:rsid w:val="00EE1BC3"/>
    <w:rsid w:val="00EE1C0D"/>
    <w:rsid w:val="00EE1CA3"/>
    <w:rsid w:val="00EE2285"/>
    <w:rsid w:val="00EE291C"/>
    <w:rsid w:val="00EE2E39"/>
    <w:rsid w:val="00EE32D6"/>
    <w:rsid w:val="00EE3C28"/>
    <w:rsid w:val="00EE3C8D"/>
    <w:rsid w:val="00EE4AE6"/>
    <w:rsid w:val="00EE5359"/>
    <w:rsid w:val="00EE5A34"/>
    <w:rsid w:val="00EE6A23"/>
    <w:rsid w:val="00EE7588"/>
    <w:rsid w:val="00EE7DD8"/>
    <w:rsid w:val="00EF011D"/>
    <w:rsid w:val="00EF0401"/>
    <w:rsid w:val="00EF0428"/>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31F9"/>
    <w:rsid w:val="00F03276"/>
    <w:rsid w:val="00F04BC2"/>
    <w:rsid w:val="00F05C91"/>
    <w:rsid w:val="00F05EA7"/>
    <w:rsid w:val="00F06024"/>
    <w:rsid w:val="00F06171"/>
    <w:rsid w:val="00F063B4"/>
    <w:rsid w:val="00F077C1"/>
    <w:rsid w:val="00F11CF1"/>
    <w:rsid w:val="00F11F08"/>
    <w:rsid w:val="00F13CBC"/>
    <w:rsid w:val="00F13E22"/>
    <w:rsid w:val="00F15F24"/>
    <w:rsid w:val="00F200A5"/>
    <w:rsid w:val="00F207C2"/>
    <w:rsid w:val="00F2088C"/>
    <w:rsid w:val="00F208BE"/>
    <w:rsid w:val="00F20C29"/>
    <w:rsid w:val="00F21944"/>
    <w:rsid w:val="00F21A7F"/>
    <w:rsid w:val="00F21EF3"/>
    <w:rsid w:val="00F22081"/>
    <w:rsid w:val="00F23558"/>
    <w:rsid w:val="00F249AF"/>
    <w:rsid w:val="00F24A40"/>
    <w:rsid w:val="00F2506A"/>
    <w:rsid w:val="00F270A6"/>
    <w:rsid w:val="00F2740F"/>
    <w:rsid w:val="00F277C7"/>
    <w:rsid w:val="00F30B2F"/>
    <w:rsid w:val="00F31ACB"/>
    <w:rsid w:val="00F32861"/>
    <w:rsid w:val="00F339D1"/>
    <w:rsid w:val="00F33BDB"/>
    <w:rsid w:val="00F34A97"/>
    <w:rsid w:val="00F34E09"/>
    <w:rsid w:val="00F35056"/>
    <w:rsid w:val="00F35C4B"/>
    <w:rsid w:val="00F376C0"/>
    <w:rsid w:val="00F37EB6"/>
    <w:rsid w:val="00F4139B"/>
    <w:rsid w:val="00F41F93"/>
    <w:rsid w:val="00F4376E"/>
    <w:rsid w:val="00F44327"/>
    <w:rsid w:val="00F44976"/>
    <w:rsid w:val="00F44B14"/>
    <w:rsid w:val="00F44B60"/>
    <w:rsid w:val="00F45957"/>
    <w:rsid w:val="00F45A0A"/>
    <w:rsid w:val="00F45E4D"/>
    <w:rsid w:val="00F470FA"/>
    <w:rsid w:val="00F5071E"/>
    <w:rsid w:val="00F5094B"/>
    <w:rsid w:val="00F50B3D"/>
    <w:rsid w:val="00F523C8"/>
    <w:rsid w:val="00F52815"/>
    <w:rsid w:val="00F52DF2"/>
    <w:rsid w:val="00F537B2"/>
    <w:rsid w:val="00F5384D"/>
    <w:rsid w:val="00F53B5B"/>
    <w:rsid w:val="00F53E6F"/>
    <w:rsid w:val="00F5403F"/>
    <w:rsid w:val="00F54C30"/>
    <w:rsid w:val="00F57185"/>
    <w:rsid w:val="00F5779D"/>
    <w:rsid w:val="00F57843"/>
    <w:rsid w:val="00F60458"/>
    <w:rsid w:val="00F611E4"/>
    <w:rsid w:val="00F6341F"/>
    <w:rsid w:val="00F635DD"/>
    <w:rsid w:val="00F64732"/>
    <w:rsid w:val="00F6497B"/>
    <w:rsid w:val="00F67424"/>
    <w:rsid w:val="00F70677"/>
    <w:rsid w:val="00F70961"/>
    <w:rsid w:val="00F71452"/>
    <w:rsid w:val="00F7161F"/>
    <w:rsid w:val="00F7163B"/>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8BC"/>
    <w:rsid w:val="00F809F8"/>
    <w:rsid w:val="00F80EED"/>
    <w:rsid w:val="00F81893"/>
    <w:rsid w:val="00F82038"/>
    <w:rsid w:val="00F826CE"/>
    <w:rsid w:val="00F82BDF"/>
    <w:rsid w:val="00F82D90"/>
    <w:rsid w:val="00F83E06"/>
    <w:rsid w:val="00F843E1"/>
    <w:rsid w:val="00F84CF9"/>
    <w:rsid w:val="00F85A62"/>
    <w:rsid w:val="00F85D63"/>
    <w:rsid w:val="00F86B6C"/>
    <w:rsid w:val="00F86BA0"/>
    <w:rsid w:val="00F87E59"/>
    <w:rsid w:val="00F90BFB"/>
    <w:rsid w:val="00F9203D"/>
    <w:rsid w:val="00F92219"/>
    <w:rsid w:val="00F92559"/>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D62"/>
    <w:rsid w:val="00FA6D85"/>
    <w:rsid w:val="00FA6E01"/>
    <w:rsid w:val="00FA78D4"/>
    <w:rsid w:val="00FA7C70"/>
    <w:rsid w:val="00FB037D"/>
    <w:rsid w:val="00FB16FD"/>
    <w:rsid w:val="00FB2F8E"/>
    <w:rsid w:val="00FB35AA"/>
    <w:rsid w:val="00FB457A"/>
    <w:rsid w:val="00FB489E"/>
    <w:rsid w:val="00FB5A48"/>
    <w:rsid w:val="00FB5D3A"/>
    <w:rsid w:val="00FB60FD"/>
    <w:rsid w:val="00FB69F7"/>
    <w:rsid w:val="00FB70F9"/>
    <w:rsid w:val="00FB7BEB"/>
    <w:rsid w:val="00FC0E62"/>
    <w:rsid w:val="00FC2B14"/>
    <w:rsid w:val="00FC3609"/>
    <w:rsid w:val="00FC3760"/>
    <w:rsid w:val="00FC557F"/>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864"/>
    <w:rsid w:val="00FE134A"/>
    <w:rsid w:val="00FE13C4"/>
    <w:rsid w:val="00FE30D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iPriority w:val="99"/>
    <w:semiHidden/>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ondrackova@ukzu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24</Pages>
  <Words>5731</Words>
  <Characters>33819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39472</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Machalová Marcela</cp:lastModifiedBy>
  <cp:revision>12</cp:revision>
  <cp:lastPrinted>2016-10-06T05:50:00Z</cp:lastPrinted>
  <dcterms:created xsi:type="dcterms:W3CDTF">2021-03-05T06:43:00Z</dcterms:created>
  <dcterms:modified xsi:type="dcterms:W3CDTF">2021-03-08T07:14:00Z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