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51F2F" w14:textId="77777777" w:rsidR="008829AD" w:rsidRPr="000E0118" w:rsidRDefault="008829AD" w:rsidP="000023DF">
      <w:pPr>
        <w:pStyle w:val="Nzev"/>
        <w:rPr>
          <w:rFonts w:ascii="Arial" w:hAnsi="Arial" w:cs="Arial"/>
          <w:b/>
          <w:sz w:val="36"/>
          <w:szCs w:val="36"/>
        </w:rPr>
      </w:pPr>
      <w:bookmarkStart w:id="0" w:name="_Toc469255125"/>
      <w:r w:rsidRPr="000E0118">
        <w:rPr>
          <w:rFonts w:ascii="Arial" w:hAnsi="Arial" w:cs="Arial"/>
          <w:b/>
          <w:sz w:val="36"/>
          <w:szCs w:val="36"/>
        </w:rPr>
        <w:t xml:space="preserve">Výzva k podávání projektů na činnost </w:t>
      </w:r>
      <w:r w:rsidR="007C0383" w:rsidRPr="000E0118">
        <w:rPr>
          <w:rFonts w:ascii="Arial" w:hAnsi="Arial" w:cs="Arial"/>
          <w:b/>
          <w:sz w:val="36"/>
          <w:szCs w:val="36"/>
        </w:rPr>
        <w:t>D</w:t>
      </w:r>
      <w:r w:rsidRPr="000E0118">
        <w:rPr>
          <w:rFonts w:ascii="Arial" w:hAnsi="Arial" w:cs="Arial"/>
          <w:b/>
          <w:sz w:val="36"/>
          <w:szCs w:val="36"/>
        </w:rPr>
        <w:t>emonstrační</w:t>
      </w:r>
      <w:r w:rsidR="00C729A7" w:rsidRPr="000E0118">
        <w:rPr>
          <w:rFonts w:ascii="Arial" w:hAnsi="Arial" w:cs="Arial"/>
          <w:b/>
          <w:sz w:val="36"/>
          <w:szCs w:val="36"/>
        </w:rPr>
        <w:t>ch</w:t>
      </w:r>
      <w:r w:rsidRPr="000E0118">
        <w:rPr>
          <w:rFonts w:ascii="Arial" w:hAnsi="Arial" w:cs="Arial"/>
          <w:b/>
          <w:sz w:val="36"/>
          <w:szCs w:val="36"/>
        </w:rPr>
        <w:t xml:space="preserve"> far</w:t>
      </w:r>
      <w:r w:rsidR="00C729A7" w:rsidRPr="000E0118">
        <w:rPr>
          <w:rFonts w:ascii="Arial" w:hAnsi="Arial" w:cs="Arial"/>
          <w:b/>
          <w:sz w:val="36"/>
          <w:szCs w:val="36"/>
        </w:rPr>
        <w:t>e</w:t>
      </w:r>
      <w:r w:rsidRPr="000E0118">
        <w:rPr>
          <w:rFonts w:ascii="Arial" w:hAnsi="Arial" w:cs="Arial"/>
          <w:b/>
          <w:sz w:val="36"/>
          <w:szCs w:val="36"/>
        </w:rPr>
        <w:t>m</w:t>
      </w:r>
    </w:p>
    <w:p w14:paraId="5D5A47E8" w14:textId="77777777" w:rsidR="00DD2BE1" w:rsidRPr="00D7641C" w:rsidRDefault="00DD2BE1" w:rsidP="00DD2BE1">
      <w:pPr>
        <w:rPr>
          <w:rFonts w:ascii="Arial" w:hAnsi="Arial" w:cs="Arial"/>
        </w:rPr>
      </w:pPr>
    </w:p>
    <w:p w14:paraId="6B85769B" w14:textId="77777777" w:rsidR="00983016" w:rsidRPr="00D7641C" w:rsidRDefault="00983016" w:rsidP="002225AC">
      <w:pPr>
        <w:spacing w:after="120" w:line="240" w:lineRule="auto"/>
        <w:rPr>
          <w:rFonts w:ascii="Arial" w:hAnsi="Arial" w:cs="Arial"/>
        </w:rPr>
      </w:pPr>
      <w:proofErr w:type="spellStart"/>
      <w:r w:rsidRPr="00D7641C">
        <w:rPr>
          <w:rFonts w:ascii="Arial" w:hAnsi="Arial" w:cs="Arial"/>
        </w:rPr>
        <w:t>MZe</w:t>
      </w:r>
      <w:proofErr w:type="spellEnd"/>
      <w:r w:rsidRPr="00D7641C">
        <w:rPr>
          <w:rFonts w:ascii="Arial" w:hAnsi="Arial" w:cs="Arial"/>
        </w:rPr>
        <w:t xml:space="preserve"> v souladu se Strategií rezortu Ministerstva zemědělství České republiky s výhledem do roku 2030 připravilo </w:t>
      </w:r>
      <w:r w:rsidR="005046F9" w:rsidRPr="00D7641C">
        <w:rPr>
          <w:rFonts w:ascii="Arial" w:hAnsi="Arial" w:cs="Arial"/>
        </w:rPr>
        <w:t>dotační program</w:t>
      </w:r>
      <w:r w:rsidRPr="00D7641C">
        <w:rPr>
          <w:rFonts w:ascii="Arial" w:hAnsi="Arial" w:cs="Arial"/>
        </w:rPr>
        <w:t xml:space="preserve"> </w:t>
      </w:r>
      <w:r w:rsidR="005046F9" w:rsidRPr="00D7641C">
        <w:rPr>
          <w:rFonts w:ascii="Arial" w:hAnsi="Arial" w:cs="Arial"/>
        </w:rPr>
        <w:t xml:space="preserve">na pomoc zemědělským subjektům formou názorných praktických ukázek ucelených postupů udržitelných způsobů hospodaření. V roce 2017 bude program zaměřen na oblast péče o půdu, kdy bude podporována prezentace postupů a technologií snižujících vodní a větrnou erozi, nadměrné utužování půdy, postupů přispívajících k zadržování vody v krajině nebo prezentujících </w:t>
      </w:r>
      <w:proofErr w:type="spellStart"/>
      <w:r w:rsidR="005046F9" w:rsidRPr="00D7641C">
        <w:rPr>
          <w:rFonts w:ascii="Arial" w:hAnsi="Arial" w:cs="Arial"/>
        </w:rPr>
        <w:t>mitigační</w:t>
      </w:r>
      <w:proofErr w:type="spellEnd"/>
      <w:r w:rsidR="005046F9" w:rsidRPr="00D7641C">
        <w:rPr>
          <w:rFonts w:ascii="Arial" w:hAnsi="Arial" w:cs="Arial"/>
        </w:rPr>
        <w:t xml:space="preserve"> a adaptační opatření</w:t>
      </w:r>
      <w:r w:rsidR="007C0383" w:rsidRPr="00D7641C">
        <w:rPr>
          <w:rFonts w:ascii="Arial" w:hAnsi="Arial" w:cs="Arial"/>
        </w:rPr>
        <w:t xml:space="preserve"> ve vztahu ke změně klimatu</w:t>
      </w:r>
      <w:r w:rsidR="005046F9" w:rsidRPr="00D7641C">
        <w:rPr>
          <w:rFonts w:ascii="Arial" w:hAnsi="Arial" w:cs="Arial"/>
        </w:rPr>
        <w:t>.</w:t>
      </w:r>
    </w:p>
    <w:p w14:paraId="52D36DAF" w14:textId="77777777" w:rsidR="00983016" w:rsidRPr="00D7641C" w:rsidRDefault="005046F9" w:rsidP="002225AC">
      <w:pPr>
        <w:spacing w:after="120" w:line="240" w:lineRule="auto"/>
        <w:rPr>
          <w:rFonts w:ascii="Arial" w:hAnsi="Arial" w:cs="Arial"/>
        </w:rPr>
      </w:pPr>
      <w:r w:rsidRPr="00D7641C">
        <w:rPr>
          <w:rFonts w:ascii="Arial" w:hAnsi="Arial" w:cs="Arial"/>
        </w:rPr>
        <w:t>Snaha</w:t>
      </w:r>
      <w:r w:rsidR="00983016" w:rsidRPr="00D7641C">
        <w:rPr>
          <w:rFonts w:ascii="Arial" w:hAnsi="Arial" w:cs="Arial"/>
        </w:rPr>
        <w:t xml:space="preserve"> </w:t>
      </w:r>
      <w:proofErr w:type="spellStart"/>
      <w:r w:rsidRPr="00D7641C">
        <w:rPr>
          <w:rFonts w:ascii="Arial" w:hAnsi="Arial" w:cs="Arial"/>
        </w:rPr>
        <w:t>MZe</w:t>
      </w:r>
      <w:proofErr w:type="spellEnd"/>
      <w:r w:rsidRPr="00D7641C">
        <w:rPr>
          <w:rFonts w:ascii="Arial" w:hAnsi="Arial" w:cs="Arial"/>
        </w:rPr>
        <w:t xml:space="preserve"> </w:t>
      </w:r>
      <w:r w:rsidR="00983016" w:rsidRPr="00D7641C">
        <w:rPr>
          <w:rFonts w:ascii="Arial" w:hAnsi="Arial" w:cs="Arial"/>
        </w:rPr>
        <w:t>o trval</w:t>
      </w:r>
      <w:r w:rsidR="00C729A7" w:rsidRPr="00D7641C">
        <w:rPr>
          <w:rFonts w:ascii="Arial" w:hAnsi="Arial" w:cs="Arial"/>
        </w:rPr>
        <w:t>ou</w:t>
      </w:r>
      <w:r w:rsidRPr="00D7641C">
        <w:rPr>
          <w:rFonts w:ascii="Arial" w:hAnsi="Arial" w:cs="Arial"/>
        </w:rPr>
        <w:t xml:space="preserve"> podporu</w:t>
      </w:r>
      <w:r w:rsidR="00983016" w:rsidRPr="00D7641C">
        <w:rPr>
          <w:rFonts w:ascii="Arial" w:hAnsi="Arial" w:cs="Arial"/>
        </w:rPr>
        <w:t xml:space="preserve"> udržitelné</w:t>
      </w:r>
      <w:r w:rsidRPr="00D7641C">
        <w:rPr>
          <w:rFonts w:ascii="Arial" w:hAnsi="Arial" w:cs="Arial"/>
        </w:rPr>
        <w:t>ho</w:t>
      </w:r>
      <w:r w:rsidR="00983016" w:rsidRPr="00D7641C">
        <w:rPr>
          <w:rFonts w:ascii="Arial" w:hAnsi="Arial" w:cs="Arial"/>
        </w:rPr>
        <w:t xml:space="preserve"> využívání přírodních zdrojů </w:t>
      </w:r>
      <w:r w:rsidRPr="00D7641C">
        <w:rPr>
          <w:rFonts w:ascii="Arial" w:hAnsi="Arial" w:cs="Arial"/>
        </w:rPr>
        <w:t>je</w:t>
      </w:r>
      <w:r w:rsidR="00983016" w:rsidRPr="00D7641C">
        <w:rPr>
          <w:rFonts w:ascii="Arial" w:hAnsi="Arial" w:cs="Arial"/>
        </w:rPr>
        <w:t xml:space="preserve"> investicí, která může nabídnout střednědobé i dlouhodobé ekonomické výhody v podobě diverzifikované inovativnější produkce a dalších poskytovaných služeb</w:t>
      </w:r>
      <w:r w:rsidR="00C729A7" w:rsidRPr="00D7641C">
        <w:rPr>
          <w:rFonts w:ascii="Arial" w:hAnsi="Arial" w:cs="Arial"/>
        </w:rPr>
        <w:t xml:space="preserve"> s</w:t>
      </w:r>
      <w:r w:rsidR="00983016" w:rsidRPr="00D7641C">
        <w:rPr>
          <w:rFonts w:ascii="Arial" w:hAnsi="Arial" w:cs="Arial"/>
        </w:rPr>
        <w:t xml:space="preserve"> pozitivním environmentálním dopadem spolu s vytvořením dalších pracovních příležitostí a růstem celkové kvality života na venkově.</w:t>
      </w:r>
    </w:p>
    <w:p w14:paraId="1423A586" w14:textId="77777777" w:rsidR="009C0046" w:rsidRPr="00D7641C" w:rsidRDefault="009C0046" w:rsidP="00D3331C">
      <w:pPr>
        <w:rPr>
          <w:rFonts w:ascii="Arial" w:hAnsi="Arial" w:cs="Arial"/>
        </w:rPr>
      </w:pPr>
    </w:p>
    <w:p w14:paraId="3691BC14" w14:textId="77777777" w:rsidR="00191EF2" w:rsidRPr="00D7641C" w:rsidRDefault="00191EF2" w:rsidP="000023DF">
      <w:pPr>
        <w:pStyle w:val="Nadpis1"/>
        <w:rPr>
          <w:rFonts w:ascii="Arial" w:hAnsi="Arial" w:cs="Arial"/>
        </w:rPr>
      </w:pPr>
      <w:r w:rsidRPr="00D7641C">
        <w:rPr>
          <w:rFonts w:ascii="Arial" w:hAnsi="Arial" w:cs="Arial"/>
        </w:rPr>
        <w:t>Cíl</w:t>
      </w:r>
      <w:r w:rsidR="00567359" w:rsidRPr="00D7641C">
        <w:rPr>
          <w:rFonts w:ascii="Arial" w:hAnsi="Arial" w:cs="Arial"/>
        </w:rPr>
        <w:t xml:space="preserve"> a zaměření činnosti </w:t>
      </w:r>
      <w:r w:rsidR="007C0383" w:rsidRPr="00D7641C">
        <w:rPr>
          <w:rFonts w:ascii="Arial" w:hAnsi="Arial" w:cs="Arial"/>
        </w:rPr>
        <w:t>D</w:t>
      </w:r>
      <w:r w:rsidR="00567359" w:rsidRPr="00D7641C">
        <w:rPr>
          <w:rFonts w:ascii="Arial" w:hAnsi="Arial" w:cs="Arial"/>
        </w:rPr>
        <w:t>emonstračních farem</w:t>
      </w:r>
    </w:p>
    <w:p w14:paraId="19298835" w14:textId="77777777" w:rsidR="002225AC" w:rsidRDefault="002225AC" w:rsidP="002225AC">
      <w:pPr>
        <w:spacing w:after="120" w:line="240" w:lineRule="auto"/>
        <w:rPr>
          <w:rFonts w:ascii="Arial" w:hAnsi="Arial" w:cs="Arial"/>
        </w:rPr>
      </w:pPr>
    </w:p>
    <w:p w14:paraId="0FE9202A" w14:textId="77777777" w:rsidR="005046F9" w:rsidRPr="00D7641C" w:rsidRDefault="005046F9" w:rsidP="002225AC">
      <w:pPr>
        <w:spacing w:after="120" w:line="240" w:lineRule="auto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Cílem podpory činností </w:t>
      </w:r>
      <w:r w:rsidR="007C0383" w:rsidRPr="00D7641C">
        <w:rPr>
          <w:rFonts w:ascii="Arial" w:hAnsi="Arial" w:cs="Arial"/>
        </w:rPr>
        <w:t>D</w:t>
      </w:r>
      <w:r w:rsidRPr="00D7641C">
        <w:rPr>
          <w:rFonts w:ascii="Arial" w:hAnsi="Arial" w:cs="Arial"/>
        </w:rPr>
        <w:t xml:space="preserve">emonstračních farem je </w:t>
      </w:r>
      <w:r w:rsidR="00567359" w:rsidRPr="00D7641C">
        <w:rPr>
          <w:rFonts w:ascii="Arial" w:hAnsi="Arial" w:cs="Arial"/>
        </w:rPr>
        <w:t>posílení systému</w:t>
      </w:r>
      <w:r w:rsidRPr="00D7641C">
        <w:rPr>
          <w:rFonts w:ascii="Arial" w:hAnsi="Arial" w:cs="Arial"/>
        </w:rPr>
        <w:t xml:space="preserve"> předávání</w:t>
      </w:r>
      <w:r w:rsidR="00567359" w:rsidRPr="00D7641C">
        <w:rPr>
          <w:rFonts w:ascii="Arial" w:hAnsi="Arial" w:cs="Arial"/>
        </w:rPr>
        <w:t xml:space="preserve"> znalostí v zemědělství zaměřené</w:t>
      </w:r>
      <w:r w:rsidRPr="00D7641C">
        <w:rPr>
          <w:rFonts w:ascii="Arial" w:hAnsi="Arial" w:cs="Arial"/>
        </w:rPr>
        <w:t xml:space="preserve"> na praktické </w:t>
      </w:r>
      <w:r w:rsidR="00567359" w:rsidRPr="00D7641C">
        <w:rPr>
          <w:rFonts w:ascii="Arial" w:hAnsi="Arial" w:cs="Arial"/>
        </w:rPr>
        <w:t>ukázky a prezentaci udržitelných systémů hospodaření a ochrany půdy v praxi.</w:t>
      </w:r>
    </w:p>
    <w:p w14:paraId="7D839703" w14:textId="2CD42FFC" w:rsidR="009D0C19" w:rsidRPr="00D7641C" w:rsidRDefault="005046F9" w:rsidP="002225AC">
      <w:pPr>
        <w:spacing w:after="120" w:line="240" w:lineRule="auto"/>
        <w:rPr>
          <w:rFonts w:ascii="Arial" w:hAnsi="Arial" w:cs="Arial"/>
        </w:rPr>
      </w:pPr>
      <w:r w:rsidRPr="00D7641C">
        <w:rPr>
          <w:rFonts w:ascii="Arial" w:hAnsi="Arial" w:cs="Arial"/>
          <w:color w:val="333333"/>
        </w:rPr>
        <w:t>Podporovány budou</w:t>
      </w:r>
      <w:r w:rsidR="00DD2BE1" w:rsidRPr="00D7641C">
        <w:rPr>
          <w:rFonts w:ascii="Arial" w:hAnsi="Arial" w:cs="Arial"/>
          <w:color w:val="333333"/>
        </w:rPr>
        <w:t xml:space="preserve"> subjekty,</w:t>
      </w:r>
      <w:r w:rsidRPr="00D7641C">
        <w:rPr>
          <w:rFonts w:ascii="Arial" w:hAnsi="Arial" w:cs="Arial"/>
        </w:rPr>
        <w:t xml:space="preserve"> které jsou ve svém oboru nositeli nových poznatků, inovací, mají inovativní a účinná řešení v definované oblasti</w:t>
      </w:r>
      <w:r w:rsidR="00567359" w:rsidRPr="00D7641C">
        <w:rPr>
          <w:rFonts w:ascii="Arial" w:hAnsi="Arial" w:cs="Arial"/>
        </w:rPr>
        <w:t>, jejichž o</w:t>
      </w:r>
      <w:r w:rsidRPr="00D7641C">
        <w:rPr>
          <w:rFonts w:ascii="Arial" w:hAnsi="Arial" w:cs="Arial"/>
        </w:rPr>
        <w:t xml:space="preserve">sevní postupy i technologie </w:t>
      </w:r>
      <w:r w:rsidR="00567359" w:rsidRPr="00D7641C">
        <w:rPr>
          <w:rFonts w:ascii="Arial" w:hAnsi="Arial" w:cs="Arial"/>
        </w:rPr>
        <w:t xml:space="preserve">odpovídají </w:t>
      </w:r>
      <w:r w:rsidRPr="00D7641C">
        <w:rPr>
          <w:rFonts w:ascii="Arial" w:hAnsi="Arial" w:cs="Arial"/>
        </w:rPr>
        <w:t xml:space="preserve">standardům dobrého zemědělského a environmentálního stavu (DZES) a </w:t>
      </w:r>
      <w:r w:rsidR="00567359" w:rsidRPr="00D7641C">
        <w:rPr>
          <w:rFonts w:ascii="Arial" w:hAnsi="Arial" w:cs="Arial"/>
        </w:rPr>
        <w:t xml:space="preserve">jsou </w:t>
      </w:r>
      <w:r w:rsidRPr="00D7641C">
        <w:rPr>
          <w:rFonts w:ascii="Arial" w:hAnsi="Arial" w:cs="Arial"/>
        </w:rPr>
        <w:t>v souladu s národní legislativou.</w:t>
      </w:r>
      <w:r w:rsidR="00DD2BE1" w:rsidRPr="00D7641C">
        <w:rPr>
          <w:rFonts w:ascii="Arial" w:hAnsi="Arial" w:cs="Arial"/>
        </w:rPr>
        <w:t xml:space="preserve"> </w:t>
      </w:r>
      <w:r w:rsidR="00A816E4" w:rsidRPr="00D7641C">
        <w:rPr>
          <w:rFonts w:ascii="Arial" w:hAnsi="Arial" w:cs="Arial"/>
        </w:rPr>
        <w:t>Podporované subjekty budou v</w:t>
      </w:r>
      <w:r w:rsidR="00DD2BE1" w:rsidRPr="00D7641C">
        <w:rPr>
          <w:rFonts w:ascii="Arial" w:hAnsi="Arial" w:cs="Arial"/>
        </w:rPr>
        <w:t>ybrány výběrovou Komisí pro výběr Demonstračních farem.</w:t>
      </w:r>
    </w:p>
    <w:p w14:paraId="4A4C5FD2" w14:textId="631F4B72" w:rsidR="009D0C19" w:rsidRPr="00D7641C" w:rsidRDefault="009D0C19" w:rsidP="002225AC">
      <w:pPr>
        <w:spacing w:after="120" w:line="240" w:lineRule="auto"/>
        <w:rPr>
          <w:rFonts w:ascii="Arial" w:hAnsi="Arial" w:cs="Arial"/>
        </w:rPr>
      </w:pPr>
      <w:r w:rsidRPr="00DC59B9">
        <w:rPr>
          <w:rFonts w:ascii="Arial" w:hAnsi="Arial" w:cs="Arial"/>
          <w:u w:val="single"/>
        </w:rPr>
        <w:t>Dotace bude poskytována k výsledku hospodaření do výše 1mil. Kč</w:t>
      </w:r>
      <w:r w:rsidR="00F2659D" w:rsidRPr="00DC59B9">
        <w:rPr>
          <w:rFonts w:ascii="Arial" w:hAnsi="Arial" w:cs="Arial"/>
          <w:u w:val="single"/>
        </w:rPr>
        <w:t xml:space="preserve"> na žadatele (tj. Demonstrační farmu).</w:t>
      </w:r>
      <w:r w:rsidR="00F2659D" w:rsidRPr="00D7641C">
        <w:rPr>
          <w:rFonts w:ascii="Arial" w:hAnsi="Arial" w:cs="Arial"/>
        </w:rPr>
        <w:t xml:space="preserve"> </w:t>
      </w:r>
      <w:r w:rsidR="00A711C2" w:rsidRPr="00D7641C">
        <w:rPr>
          <w:rFonts w:ascii="Arial" w:hAnsi="Arial" w:cs="Arial"/>
        </w:rPr>
        <w:t>Přesné</w:t>
      </w:r>
      <w:r w:rsidR="00F2659D" w:rsidRPr="00D7641C">
        <w:rPr>
          <w:rFonts w:ascii="Arial" w:hAnsi="Arial" w:cs="Arial"/>
        </w:rPr>
        <w:t xml:space="preserve"> podmínky budou stanoveny v připravovaných </w:t>
      </w:r>
      <w:r w:rsidR="00D17EF2" w:rsidRPr="00D17EF2">
        <w:rPr>
          <w:rFonts w:ascii="Arial" w:hAnsi="Arial" w:cs="Arial"/>
        </w:rPr>
        <w:t>Zásadách, kterými se stanovují podmínky pro poskytování dotací pro rok 2017 na základě § 1, § 2, § 2d zákona č. 252/1997 Sb., o zemědělství ve znění pozdějších předpisů</w:t>
      </w:r>
      <w:r w:rsidR="00F2659D" w:rsidRPr="00D7641C">
        <w:rPr>
          <w:rFonts w:ascii="Arial" w:hAnsi="Arial" w:cs="Arial"/>
        </w:rPr>
        <w:t xml:space="preserve">. </w:t>
      </w:r>
    </w:p>
    <w:p w14:paraId="4854204F" w14:textId="77777777" w:rsidR="002225AC" w:rsidRDefault="002225AC" w:rsidP="002225AC">
      <w:pPr>
        <w:spacing w:after="120" w:line="240" w:lineRule="auto"/>
        <w:rPr>
          <w:rFonts w:ascii="Arial" w:hAnsi="Arial" w:cs="Arial"/>
        </w:rPr>
      </w:pPr>
    </w:p>
    <w:p w14:paraId="2C335517" w14:textId="7FF87D2A" w:rsidR="002225AC" w:rsidRPr="00D7641C" w:rsidRDefault="002225AC" w:rsidP="002225AC">
      <w:pPr>
        <w:spacing w:after="120" w:line="240" w:lineRule="auto"/>
        <w:rPr>
          <w:rFonts w:ascii="Arial" w:hAnsi="Arial" w:cs="Arial"/>
        </w:rPr>
      </w:pPr>
      <w:r w:rsidRPr="00D7641C">
        <w:rPr>
          <w:rFonts w:ascii="Arial" w:hAnsi="Arial" w:cs="Arial"/>
        </w:rPr>
        <w:t>Zájemce o zařazení do systému Demonstračních farem a podporu demonstračních činností zvolí jeden ze tří záměrů, pro který zpracuje v rámci navrhovaného projektu plán činnosti.</w:t>
      </w:r>
      <w:r w:rsidR="00FC4C0A">
        <w:rPr>
          <w:rFonts w:ascii="Arial" w:hAnsi="Arial" w:cs="Arial"/>
        </w:rPr>
        <w:t xml:space="preserve"> Zvolený záměr žadatel zřetelně uvede v podávané žádosti.</w:t>
      </w:r>
      <w:r w:rsidR="00FC4C0A">
        <w:rPr>
          <w:rFonts w:ascii="Arial" w:hAnsi="Arial" w:cs="Arial"/>
        </w:rPr>
        <w:t xml:space="preserve"> </w:t>
      </w:r>
    </w:p>
    <w:p w14:paraId="279CAFF0" w14:textId="77777777" w:rsidR="00191EF2" w:rsidRPr="00D7641C" w:rsidRDefault="00C11069" w:rsidP="002225AC">
      <w:pPr>
        <w:spacing w:after="120" w:line="240" w:lineRule="auto"/>
        <w:rPr>
          <w:rFonts w:ascii="Arial" w:hAnsi="Arial" w:cs="Arial"/>
        </w:rPr>
      </w:pPr>
      <w:r w:rsidRPr="002225AC">
        <w:rPr>
          <w:rFonts w:ascii="Arial" w:hAnsi="Arial" w:cs="Arial"/>
          <w:u w:val="single"/>
        </w:rPr>
        <w:t>V roce 201</w:t>
      </w:r>
      <w:r w:rsidR="007C0383" w:rsidRPr="002225AC">
        <w:rPr>
          <w:rFonts w:ascii="Arial" w:hAnsi="Arial" w:cs="Arial"/>
          <w:u w:val="single"/>
        </w:rPr>
        <w:t>7</w:t>
      </w:r>
      <w:r w:rsidRPr="002225AC">
        <w:rPr>
          <w:rFonts w:ascii="Arial" w:hAnsi="Arial" w:cs="Arial"/>
          <w:u w:val="single"/>
        </w:rPr>
        <w:t xml:space="preserve"> budou podporovány </w:t>
      </w:r>
      <w:r w:rsidR="00191EF2" w:rsidRPr="002225AC">
        <w:rPr>
          <w:rFonts w:ascii="Arial" w:hAnsi="Arial" w:cs="Arial"/>
          <w:u w:val="single"/>
        </w:rPr>
        <w:t>následující záměry</w:t>
      </w:r>
      <w:r w:rsidR="00191EF2" w:rsidRPr="00D7641C">
        <w:rPr>
          <w:rFonts w:ascii="Arial" w:hAnsi="Arial" w:cs="Arial"/>
        </w:rPr>
        <w:t>:</w:t>
      </w:r>
    </w:p>
    <w:p w14:paraId="4116508C" w14:textId="77777777" w:rsidR="00191EF2" w:rsidRPr="00D7641C" w:rsidRDefault="00191EF2" w:rsidP="002225AC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rPr>
          <w:rFonts w:ascii="Arial" w:hAnsi="Arial" w:cs="Arial"/>
        </w:rPr>
      </w:pPr>
      <w:r w:rsidRPr="00D7641C">
        <w:rPr>
          <w:rFonts w:ascii="Arial" w:hAnsi="Arial" w:cs="Arial"/>
        </w:rPr>
        <w:t>Prezentace ucelených systémů hospodaření s důrazem na ochranu půdy</w:t>
      </w:r>
    </w:p>
    <w:p w14:paraId="101CD3D8" w14:textId="77777777" w:rsidR="00191EF2" w:rsidRPr="00D7641C" w:rsidRDefault="00191EF2" w:rsidP="002225AC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rPr>
          <w:rFonts w:ascii="Arial" w:hAnsi="Arial" w:cs="Arial"/>
        </w:rPr>
      </w:pPr>
      <w:r w:rsidRPr="00D7641C">
        <w:rPr>
          <w:rFonts w:ascii="Arial" w:hAnsi="Arial" w:cs="Arial"/>
        </w:rPr>
        <w:t>Technologie pěstování erozně nebezpečných plodin v souladu s DZES</w:t>
      </w:r>
    </w:p>
    <w:p w14:paraId="3CF7B5CC" w14:textId="77777777" w:rsidR="00191EF2" w:rsidRPr="00D7641C" w:rsidRDefault="00191EF2" w:rsidP="002225AC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rPr>
          <w:rFonts w:ascii="Arial" w:hAnsi="Arial" w:cs="Arial"/>
        </w:rPr>
      </w:pPr>
      <w:r w:rsidRPr="00D7641C">
        <w:rPr>
          <w:rFonts w:ascii="Arial" w:hAnsi="Arial" w:cs="Arial"/>
        </w:rPr>
        <w:t>Organická hmota v půdě a její vliv na erozi, hospodaření s vodou a její zadržování v krajině</w:t>
      </w:r>
    </w:p>
    <w:p w14:paraId="06063305" w14:textId="77777777" w:rsidR="00C11069" w:rsidRPr="00D7641C" w:rsidRDefault="00C11069" w:rsidP="002225AC">
      <w:pPr>
        <w:spacing w:after="120" w:line="240" w:lineRule="auto"/>
        <w:rPr>
          <w:rFonts w:ascii="Arial" w:hAnsi="Arial" w:cs="Arial"/>
        </w:rPr>
      </w:pPr>
    </w:p>
    <w:p w14:paraId="4C71BFCF" w14:textId="77777777" w:rsidR="00FB6B75" w:rsidRPr="00D7641C" w:rsidRDefault="00FB6B75" w:rsidP="009D1E1C">
      <w:pPr>
        <w:rPr>
          <w:rFonts w:ascii="Arial" w:hAnsi="Arial" w:cs="Arial"/>
        </w:rPr>
      </w:pPr>
    </w:p>
    <w:p w14:paraId="42D854C5" w14:textId="77777777" w:rsidR="00FB6B75" w:rsidRPr="00D7641C" w:rsidRDefault="00FB6B75" w:rsidP="009D1E1C">
      <w:pPr>
        <w:rPr>
          <w:rFonts w:ascii="Arial" w:hAnsi="Arial" w:cs="Arial"/>
        </w:rPr>
      </w:pPr>
    </w:p>
    <w:p w14:paraId="0038EAFA" w14:textId="77777777" w:rsidR="00FB6B75" w:rsidRPr="00D7641C" w:rsidRDefault="00FB6B75" w:rsidP="009D1E1C">
      <w:pPr>
        <w:rPr>
          <w:rFonts w:ascii="Arial" w:hAnsi="Arial" w:cs="Arial"/>
        </w:rPr>
      </w:pPr>
    </w:p>
    <w:p w14:paraId="229B3165" w14:textId="77777777" w:rsidR="00FB6B75" w:rsidRPr="00D7641C" w:rsidRDefault="00FB6B75" w:rsidP="009D1E1C">
      <w:pPr>
        <w:rPr>
          <w:rFonts w:ascii="Arial" w:hAnsi="Arial" w:cs="Arial"/>
        </w:rPr>
      </w:pPr>
    </w:p>
    <w:p w14:paraId="36C2A87D" w14:textId="77777777" w:rsidR="00FB6B75" w:rsidRPr="00D7641C" w:rsidRDefault="00FB6B75" w:rsidP="009D1E1C">
      <w:pPr>
        <w:rPr>
          <w:rFonts w:ascii="Arial" w:hAnsi="Arial" w:cs="Arial"/>
        </w:rPr>
      </w:pPr>
    </w:p>
    <w:p w14:paraId="64C69F7F" w14:textId="77777777" w:rsidR="00191EF2" w:rsidRPr="00D7641C" w:rsidRDefault="009118E0" w:rsidP="009D1E1C">
      <w:pPr>
        <w:pStyle w:val="Nadpis1"/>
        <w:rPr>
          <w:rFonts w:ascii="Arial" w:hAnsi="Arial" w:cs="Arial"/>
        </w:rPr>
      </w:pPr>
      <w:r w:rsidRPr="00D7641C">
        <w:rPr>
          <w:rFonts w:ascii="Arial" w:hAnsi="Arial" w:cs="Arial"/>
        </w:rPr>
        <w:lastRenderedPageBreak/>
        <w:t>Základní kritéria pro zařazení subjektu do hodnocení výběrovou komisí</w:t>
      </w:r>
    </w:p>
    <w:p w14:paraId="6B403476" w14:textId="77777777" w:rsidR="002225AC" w:rsidRDefault="002225AC" w:rsidP="002225AC">
      <w:pPr>
        <w:spacing w:after="120" w:line="240" w:lineRule="auto"/>
        <w:rPr>
          <w:rFonts w:ascii="Arial" w:hAnsi="Arial" w:cs="Arial"/>
        </w:rPr>
      </w:pPr>
    </w:p>
    <w:p w14:paraId="32E1AE0B" w14:textId="77777777" w:rsidR="00191EF2" w:rsidRPr="00D7641C" w:rsidRDefault="00C11069" w:rsidP="002225AC">
      <w:pPr>
        <w:spacing w:after="120" w:line="240" w:lineRule="auto"/>
        <w:rPr>
          <w:rFonts w:ascii="Arial" w:hAnsi="Arial" w:cs="Arial"/>
        </w:rPr>
      </w:pPr>
      <w:r w:rsidRPr="00D7641C">
        <w:rPr>
          <w:rFonts w:ascii="Arial" w:hAnsi="Arial" w:cs="Arial"/>
        </w:rPr>
        <w:t>Statut „Demonstrační farma</w:t>
      </w:r>
      <w:r w:rsidR="00C729A7" w:rsidRPr="00D7641C">
        <w:rPr>
          <w:rFonts w:ascii="Arial" w:hAnsi="Arial" w:cs="Arial"/>
        </w:rPr>
        <w:t>“</w:t>
      </w:r>
      <w:r w:rsidRPr="00D7641C">
        <w:rPr>
          <w:rFonts w:ascii="Arial" w:hAnsi="Arial" w:cs="Arial"/>
        </w:rPr>
        <w:t xml:space="preserve"> získají pouze subjekty</w:t>
      </w:r>
      <w:r w:rsidR="00191EF2" w:rsidRPr="00D7641C">
        <w:rPr>
          <w:rFonts w:ascii="Arial" w:hAnsi="Arial" w:cs="Arial"/>
        </w:rPr>
        <w:t xml:space="preserve">, které budou splňovat </w:t>
      </w:r>
      <w:r w:rsidR="00191EF2" w:rsidRPr="00D7641C">
        <w:rPr>
          <w:rFonts w:ascii="Arial" w:hAnsi="Arial" w:cs="Arial"/>
          <w:u w:val="single"/>
        </w:rPr>
        <w:t>základní požadavky, které jsou společné pro všechny záměry</w:t>
      </w:r>
      <w:r w:rsidR="00191EF2" w:rsidRPr="00D7641C">
        <w:rPr>
          <w:rFonts w:ascii="Arial" w:hAnsi="Arial" w:cs="Arial"/>
        </w:rPr>
        <w:t>:</w:t>
      </w:r>
    </w:p>
    <w:p w14:paraId="16DEACD9" w14:textId="77777777" w:rsidR="00191EF2" w:rsidRPr="00D7641C" w:rsidRDefault="009118E0" w:rsidP="002225AC">
      <w:pPr>
        <w:pStyle w:val="Odstavecseseznamem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D7641C">
        <w:rPr>
          <w:rFonts w:ascii="Arial" w:hAnsi="Arial" w:cs="Arial"/>
        </w:rPr>
        <w:t>Subjekt</w:t>
      </w:r>
      <w:r w:rsidR="00191EF2" w:rsidRPr="00D7641C">
        <w:rPr>
          <w:rFonts w:ascii="Arial" w:hAnsi="Arial" w:cs="Arial"/>
        </w:rPr>
        <w:t xml:space="preserve"> hospodaří v oblastech ohrožených erozí, tzn. podíl erozně ohrožené plochy</w:t>
      </w:r>
      <w:r w:rsidRPr="00D7641C">
        <w:rPr>
          <w:rFonts w:ascii="Arial" w:hAnsi="Arial" w:cs="Arial"/>
        </w:rPr>
        <w:t xml:space="preserve"> orné půdy</w:t>
      </w:r>
      <w:r w:rsidR="00191EF2" w:rsidRPr="00D7641C">
        <w:rPr>
          <w:rFonts w:ascii="Arial" w:hAnsi="Arial" w:cs="Arial"/>
        </w:rPr>
        <w:t xml:space="preserve"> </w:t>
      </w:r>
      <w:r w:rsidRPr="00D7641C">
        <w:rPr>
          <w:rFonts w:ascii="Arial" w:hAnsi="Arial" w:cs="Arial"/>
        </w:rPr>
        <w:t>uživatele</w:t>
      </w:r>
      <w:r w:rsidR="00191EF2" w:rsidRPr="00D7641C">
        <w:rPr>
          <w:rFonts w:ascii="Arial" w:hAnsi="Arial" w:cs="Arial"/>
        </w:rPr>
        <w:t xml:space="preserve"> je větší</w:t>
      </w:r>
      <w:r w:rsidR="00613C13" w:rsidRPr="00D7641C">
        <w:rPr>
          <w:rFonts w:ascii="Arial" w:hAnsi="Arial" w:cs="Arial"/>
        </w:rPr>
        <w:t xml:space="preserve"> než</w:t>
      </w:r>
      <w:r w:rsidR="00191EF2" w:rsidRPr="00D7641C">
        <w:rPr>
          <w:rFonts w:ascii="Arial" w:hAnsi="Arial" w:cs="Arial"/>
        </w:rPr>
        <w:t xml:space="preserve"> průměrné zastoupení erozně ohrožených ploch v ČR dle aktuálního stavu DZES</w:t>
      </w:r>
      <w:r w:rsidRPr="00D7641C">
        <w:rPr>
          <w:rFonts w:ascii="Arial" w:hAnsi="Arial" w:cs="Arial"/>
        </w:rPr>
        <w:t xml:space="preserve"> (10,52% plochy DPB s kulturou R)</w:t>
      </w:r>
      <w:r w:rsidR="00191EF2" w:rsidRPr="00D7641C">
        <w:rPr>
          <w:rFonts w:ascii="Arial" w:hAnsi="Arial" w:cs="Arial"/>
        </w:rPr>
        <w:t xml:space="preserve"> nebo pro záměr c) doloží </w:t>
      </w:r>
      <w:r w:rsidR="00306B41" w:rsidRPr="00D7641C">
        <w:rPr>
          <w:rFonts w:ascii="Arial" w:hAnsi="Arial" w:cs="Arial"/>
        </w:rPr>
        <w:t>kladnou</w:t>
      </w:r>
      <w:r w:rsidR="00191EF2" w:rsidRPr="00D7641C">
        <w:rPr>
          <w:rFonts w:ascii="Arial" w:hAnsi="Arial" w:cs="Arial"/>
        </w:rPr>
        <w:t xml:space="preserve"> b</w:t>
      </w:r>
      <w:r w:rsidR="00306B41" w:rsidRPr="00D7641C">
        <w:rPr>
          <w:rFonts w:ascii="Arial" w:hAnsi="Arial" w:cs="Arial"/>
        </w:rPr>
        <w:t>ilanci</w:t>
      </w:r>
      <w:r w:rsidR="00191EF2" w:rsidRPr="00D7641C">
        <w:rPr>
          <w:rFonts w:ascii="Arial" w:hAnsi="Arial" w:cs="Arial"/>
        </w:rPr>
        <w:t xml:space="preserve"> organické hmoty v půdě.</w:t>
      </w:r>
    </w:p>
    <w:p w14:paraId="7799B3EE" w14:textId="47264908" w:rsidR="00191EF2" w:rsidRPr="00D7641C" w:rsidRDefault="00191EF2" w:rsidP="002225AC">
      <w:pPr>
        <w:pStyle w:val="Odstavecseseznamem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D7641C">
        <w:rPr>
          <w:rFonts w:ascii="Arial" w:hAnsi="Arial" w:cs="Arial"/>
        </w:rPr>
        <w:t>Prokáže plnění standardů DZES</w:t>
      </w:r>
      <w:r w:rsidR="00306B41" w:rsidRPr="00D7641C">
        <w:rPr>
          <w:rFonts w:ascii="Arial" w:hAnsi="Arial" w:cs="Arial"/>
        </w:rPr>
        <w:t xml:space="preserve"> </w:t>
      </w:r>
      <w:r w:rsidRPr="00D7641C">
        <w:rPr>
          <w:rFonts w:ascii="Arial" w:hAnsi="Arial" w:cs="Arial"/>
        </w:rPr>
        <w:t>tím, že v posledních</w:t>
      </w:r>
      <w:r w:rsidR="00C729A7" w:rsidRPr="00D7641C">
        <w:rPr>
          <w:rFonts w:ascii="Arial" w:hAnsi="Arial" w:cs="Arial"/>
        </w:rPr>
        <w:t xml:space="preserve"> třech</w:t>
      </w:r>
      <w:r w:rsidRPr="00D7641C">
        <w:rPr>
          <w:rFonts w:ascii="Arial" w:hAnsi="Arial" w:cs="Arial"/>
        </w:rPr>
        <w:t xml:space="preserve"> letech u něho nebylo zjištěno porušení</w:t>
      </w:r>
      <w:r w:rsidR="00DC59B9">
        <w:rPr>
          <w:rFonts w:ascii="Arial" w:hAnsi="Arial" w:cs="Arial"/>
        </w:rPr>
        <w:t>.</w:t>
      </w:r>
      <w:r w:rsidRPr="00D7641C">
        <w:rPr>
          <w:rFonts w:ascii="Arial" w:hAnsi="Arial" w:cs="Arial"/>
        </w:rPr>
        <w:t xml:space="preserve"> </w:t>
      </w:r>
    </w:p>
    <w:p w14:paraId="5E98AD04" w14:textId="77777777" w:rsidR="00191EF2" w:rsidRPr="00D7641C" w:rsidRDefault="00191EF2" w:rsidP="002225AC">
      <w:pPr>
        <w:pStyle w:val="Odstavecseseznamem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D7641C">
        <w:rPr>
          <w:rFonts w:ascii="Arial" w:hAnsi="Arial" w:cs="Arial"/>
        </w:rPr>
        <w:t>Prokáže, že nedošlo k opakované erozní události (dle platné metodiky Monitoringu eroze</w:t>
      </w:r>
      <w:r w:rsidR="002425A3" w:rsidRPr="00D7641C">
        <w:rPr>
          <w:rFonts w:ascii="Arial" w:hAnsi="Arial" w:cs="Arial"/>
        </w:rPr>
        <w:t>).</w:t>
      </w:r>
      <w:r w:rsidRPr="00D7641C">
        <w:rPr>
          <w:rFonts w:ascii="Arial" w:hAnsi="Arial" w:cs="Arial"/>
        </w:rPr>
        <w:t xml:space="preserve"> </w:t>
      </w:r>
    </w:p>
    <w:bookmarkEnd w:id="0"/>
    <w:p w14:paraId="02DE813E" w14:textId="77777777" w:rsidR="001D63EA" w:rsidRPr="00D7641C" w:rsidRDefault="009118E0" w:rsidP="002225AC">
      <w:pPr>
        <w:spacing w:after="120" w:line="240" w:lineRule="auto"/>
        <w:rPr>
          <w:rFonts w:ascii="Arial" w:hAnsi="Arial" w:cs="Arial"/>
          <w:u w:val="single"/>
        </w:rPr>
      </w:pPr>
      <w:r w:rsidRPr="00D7641C">
        <w:rPr>
          <w:rFonts w:ascii="Arial" w:hAnsi="Arial" w:cs="Arial"/>
          <w:u w:val="single"/>
        </w:rPr>
        <w:t>Požadavky platné pro záměry a) a b)</w:t>
      </w:r>
    </w:p>
    <w:p w14:paraId="7C9A018D" w14:textId="1024ADB1" w:rsidR="000023DF" w:rsidRPr="00D7641C" w:rsidRDefault="00710A73" w:rsidP="002225AC">
      <w:pPr>
        <w:pStyle w:val="Odstavecseseznamem"/>
        <w:spacing w:after="120" w:line="240" w:lineRule="auto"/>
        <w:contextualSpacing w:val="0"/>
        <w:jc w:val="both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Podíl erozně nebezpečných plodin (kukuřice, brambory, řepa, bob setý, sója, slunečnice a čirok) v osevním postupu je větší </w:t>
      </w:r>
      <w:r w:rsidR="00561515">
        <w:rPr>
          <w:rFonts w:ascii="Arial" w:hAnsi="Arial" w:cs="Arial"/>
        </w:rPr>
        <w:t xml:space="preserve">než </w:t>
      </w:r>
      <w:r w:rsidR="00061580" w:rsidRPr="00A2555F">
        <w:rPr>
          <w:rFonts w:ascii="Arial" w:hAnsi="Arial" w:cs="Arial"/>
        </w:rPr>
        <w:t xml:space="preserve">10 </w:t>
      </w:r>
      <w:r w:rsidR="009D1E1C" w:rsidRPr="00A2555F">
        <w:rPr>
          <w:rFonts w:ascii="Arial" w:hAnsi="Arial" w:cs="Arial"/>
        </w:rPr>
        <w:t>%</w:t>
      </w:r>
      <w:r w:rsidR="00FB6B75" w:rsidRPr="00A2555F">
        <w:rPr>
          <w:rFonts w:ascii="Arial" w:hAnsi="Arial" w:cs="Arial"/>
        </w:rPr>
        <w:t>.</w:t>
      </w:r>
      <w:r w:rsidR="009D1E1C" w:rsidRPr="003A07E0">
        <w:rPr>
          <w:rFonts w:ascii="Arial" w:hAnsi="Arial" w:cs="Arial"/>
        </w:rPr>
        <w:t xml:space="preserve"> </w:t>
      </w:r>
    </w:p>
    <w:p w14:paraId="2D964522" w14:textId="58D695E4" w:rsidR="002225AC" w:rsidRPr="002225AC" w:rsidRDefault="00710A73" w:rsidP="002225AC">
      <w:pPr>
        <w:pStyle w:val="Odstavecseseznamem"/>
        <w:spacing w:after="120" w:line="240" w:lineRule="auto"/>
        <w:contextualSpacing w:val="0"/>
        <w:jc w:val="both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Používání obecných </w:t>
      </w:r>
      <w:proofErr w:type="spellStart"/>
      <w:r w:rsidRPr="00D7641C">
        <w:rPr>
          <w:rFonts w:ascii="Arial" w:hAnsi="Arial" w:cs="Arial"/>
        </w:rPr>
        <w:t>půdoochranných</w:t>
      </w:r>
      <w:proofErr w:type="spellEnd"/>
      <w:r w:rsidRPr="00D7641C">
        <w:rPr>
          <w:rFonts w:ascii="Arial" w:hAnsi="Arial" w:cs="Arial"/>
        </w:rPr>
        <w:t xml:space="preserve"> technologií nebo některé z vyjmenovaných specifických </w:t>
      </w:r>
      <w:proofErr w:type="spellStart"/>
      <w:r w:rsidRPr="00D7641C">
        <w:rPr>
          <w:rFonts w:ascii="Arial" w:hAnsi="Arial" w:cs="Arial"/>
        </w:rPr>
        <w:t>půdoochranných</w:t>
      </w:r>
      <w:proofErr w:type="spellEnd"/>
      <w:r w:rsidRPr="00D7641C">
        <w:rPr>
          <w:rFonts w:ascii="Arial" w:hAnsi="Arial" w:cs="Arial"/>
        </w:rPr>
        <w:t xml:space="preserve"> technologií</w:t>
      </w:r>
      <w:r w:rsidR="000023DF" w:rsidRPr="00D7641C">
        <w:rPr>
          <w:rFonts w:ascii="Arial" w:hAnsi="Arial" w:cs="Arial"/>
        </w:rPr>
        <w:t xml:space="preserve"> (přerušovací pásy (P), setí/sázení po vrstevnici (V), podrývání (R), pěstování </w:t>
      </w:r>
      <w:proofErr w:type="spellStart"/>
      <w:r w:rsidR="000023DF" w:rsidRPr="00D7641C">
        <w:rPr>
          <w:rFonts w:ascii="Arial" w:hAnsi="Arial" w:cs="Arial"/>
        </w:rPr>
        <w:t>luskoobilných</w:t>
      </w:r>
      <w:proofErr w:type="spellEnd"/>
      <w:r w:rsidR="000023DF" w:rsidRPr="00D7641C">
        <w:rPr>
          <w:rFonts w:ascii="Arial" w:hAnsi="Arial" w:cs="Arial"/>
        </w:rPr>
        <w:t xml:space="preserve"> směsí (LOS), důlkování (D) a hrázkování (H), pásové zpracování půdy (</w:t>
      </w:r>
      <w:proofErr w:type="spellStart"/>
      <w:r w:rsidR="000023DF" w:rsidRPr="00D7641C">
        <w:rPr>
          <w:rFonts w:ascii="Arial" w:hAnsi="Arial" w:cs="Arial"/>
        </w:rPr>
        <w:t>strip-till</w:t>
      </w:r>
      <w:proofErr w:type="spellEnd"/>
      <w:r w:rsidR="000023DF" w:rsidRPr="00D7641C">
        <w:rPr>
          <w:rFonts w:ascii="Arial" w:hAnsi="Arial" w:cs="Arial"/>
        </w:rPr>
        <w:t xml:space="preserve"> - ST)</w:t>
      </w:r>
      <w:r w:rsidR="00FB6B75" w:rsidRPr="00D7641C">
        <w:rPr>
          <w:rFonts w:ascii="Arial" w:hAnsi="Arial" w:cs="Arial"/>
        </w:rPr>
        <w:t>.</w:t>
      </w:r>
      <w:r w:rsidR="000023DF" w:rsidRPr="00D7641C">
        <w:rPr>
          <w:rFonts w:ascii="Arial" w:hAnsi="Arial" w:cs="Arial"/>
        </w:rPr>
        <w:t xml:space="preserve"> </w:t>
      </w:r>
    </w:p>
    <w:p w14:paraId="78490B0C" w14:textId="77777777" w:rsidR="000023DF" w:rsidRPr="00D7641C" w:rsidRDefault="000023DF" w:rsidP="002225AC">
      <w:pPr>
        <w:spacing w:after="120" w:line="240" w:lineRule="auto"/>
        <w:rPr>
          <w:rFonts w:ascii="Arial" w:hAnsi="Arial" w:cs="Arial"/>
          <w:u w:val="single"/>
        </w:rPr>
      </w:pPr>
      <w:r w:rsidRPr="00D7641C">
        <w:rPr>
          <w:rFonts w:ascii="Arial" w:hAnsi="Arial" w:cs="Arial"/>
          <w:u w:val="single"/>
        </w:rPr>
        <w:t>Požadavky platné pro záměry c)</w:t>
      </w:r>
    </w:p>
    <w:p w14:paraId="2539B8AF" w14:textId="74AFCFF3" w:rsidR="000023DF" w:rsidRDefault="000023DF" w:rsidP="002225AC">
      <w:pPr>
        <w:pStyle w:val="Odstavecseseznamem"/>
        <w:spacing w:after="120" w:line="240" w:lineRule="auto"/>
        <w:contextualSpacing w:val="0"/>
        <w:jc w:val="both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Subjekt </w:t>
      </w:r>
      <w:r w:rsidR="00CB2988" w:rsidRPr="00D7641C">
        <w:rPr>
          <w:rFonts w:ascii="Arial" w:hAnsi="Arial" w:cs="Arial"/>
        </w:rPr>
        <w:t>hospodaří s kladnou bilancí organické hmoty (posuzovány budou osevy 2016 vykázané v jednotné žádosti)</w:t>
      </w:r>
      <w:r w:rsidR="001D6161" w:rsidRPr="00D7641C">
        <w:rPr>
          <w:rFonts w:ascii="Arial" w:hAnsi="Arial" w:cs="Arial"/>
        </w:rPr>
        <w:t>,</w:t>
      </w:r>
      <w:r w:rsidR="00CB2988" w:rsidRPr="00D7641C">
        <w:rPr>
          <w:rFonts w:ascii="Arial" w:hAnsi="Arial" w:cs="Arial"/>
        </w:rPr>
        <w:t xml:space="preserve"> bilance bude hodnocena dle formuláře v MS Excel, dostupném na adrese </w:t>
      </w:r>
      <w:hyperlink r:id="rId7" w:history="1">
        <w:r w:rsidR="00CB2988" w:rsidRPr="00D7641C">
          <w:rPr>
            <w:rStyle w:val="Hypertextovodkaz"/>
            <w:rFonts w:ascii="Arial" w:hAnsi="Arial" w:cs="Arial"/>
          </w:rPr>
          <w:t>http://www.nitrat.cz/bilance-zivin-v-podniku.html</w:t>
        </w:r>
      </w:hyperlink>
      <w:r w:rsidR="00CB2988" w:rsidRPr="00D7641C">
        <w:rPr>
          <w:rFonts w:ascii="Arial" w:hAnsi="Arial" w:cs="Arial"/>
        </w:rPr>
        <w:t xml:space="preserve"> </w:t>
      </w:r>
      <w:r w:rsidR="00D17EF2">
        <w:rPr>
          <w:rFonts w:ascii="Arial" w:hAnsi="Arial" w:cs="Arial"/>
        </w:rPr>
        <w:t xml:space="preserve">(kontakt pro konzultaci: Ing. Jan </w:t>
      </w:r>
      <w:proofErr w:type="spellStart"/>
      <w:r w:rsidR="00D17EF2">
        <w:rPr>
          <w:rFonts w:ascii="Arial" w:hAnsi="Arial" w:cs="Arial"/>
        </w:rPr>
        <w:t>Klír</w:t>
      </w:r>
      <w:proofErr w:type="spellEnd"/>
      <w:r w:rsidR="00D17EF2">
        <w:rPr>
          <w:rFonts w:ascii="Arial" w:hAnsi="Arial" w:cs="Arial"/>
        </w:rPr>
        <w:t xml:space="preserve">, CSc., </w:t>
      </w:r>
      <w:hyperlink r:id="rId8" w:history="1">
        <w:r w:rsidR="00D17EF2" w:rsidRPr="005C4CA1">
          <w:rPr>
            <w:rStyle w:val="Hypertextovodkaz"/>
            <w:rFonts w:ascii="Arial" w:hAnsi="Arial" w:cs="Arial"/>
          </w:rPr>
          <w:t>klir@vurv.cz</w:t>
        </w:r>
      </w:hyperlink>
      <w:r w:rsidR="00D17EF2">
        <w:rPr>
          <w:rFonts w:ascii="Arial" w:hAnsi="Arial" w:cs="Arial"/>
        </w:rPr>
        <w:t>, tel. 233 022 383, 603 520 684).</w:t>
      </w:r>
    </w:p>
    <w:p w14:paraId="3B412CB6" w14:textId="77777777" w:rsidR="002225AC" w:rsidRDefault="002225AC" w:rsidP="002225AC">
      <w:pPr>
        <w:spacing w:after="120" w:line="240" w:lineRule="auto"/>
        <w:rPr>
          <w:rFonts w:ascii="Arial" w:hAnsi="Arial" w:cs="Arial"/>
        </w:rPr>
      </w:pPr>
    </w:p>
    <w:p w14:paraId="2845534C" w14:textId="77777777" w:rsidR="000E0118" w:rsidRDefault="000E0118" w:rsidP="002225AC">
      <w:pPr>
        <w:spacing w:after="120" w:line="240" w:lineRule="auto"/>
        <w:rPr>
          <w:rFonts w:ascii="Arial" w:hAnsi="Arial" w:cs="Arial"/>
        </w:rPr>
      </w:pPr>
    </w:p>
    <w:p w14:paraId="0699492E" w14:textId="77777777" w:rsidR="000E0118" w:rsidRDefault="000E0118" w:rsidP="002225AC">
      <w:pPr>
        <w:spacing w:after="120" w:line="240" w:lineRule="auto"/>
        <w:rPr>
          <w:rFonts w:ascii="Arial" w:hAnsi="Arial" w:cs="Arial"/>
        </w:rPr>
      </w:pPr>
    </w:p>
    <w:p w14:paraId="41991086" w14:textId="77777777" w:rsidR="000E0118" w:rsidRDefault="000E0118" w:rsidP="002225AC">
      <w:pPr>
        <w:spacing w:after="120" w:line="240" w:lineRule="auto"/>
        <w:rPr>
          <w:rFonts w:ascii="Arial" w:hAnsi="Arial" w:cs="Arial"/>
        </w:rPr>
      </w:pPr>
    </w:p>
    <w:p w14:paraId="281BC1F8" w14:textId="77777777" w:rsidR="000E0118" w:rsidRDefault="000E0118" w:rsidP="002225AC">
      <w:pPr>
        <w:spacing w:after="120" w:line="240" w:lineRule="auto"/>
        <w:rPr>
          <w:rFonts w:ascii="Arial" w:hAnsi="Arial" w:cs="Arial"/>
        </w:rPr>
      </w:pPr>
    </w:p>
    <w:p w14:paraId="4BED000A" w14:textId="77777777" w:rsidR="000E0118" w:rsidRDefault="000E0118" w:rsidP="002225AC">
      <w:pPr>
        <w:spacing w:after="120" w:line="240" w:lineRule="auto"/>
        <w:rPr>
          <w:rFonts w:ascii="Arial" w:hAnsi="Arial" w:cs="Arial"/>
        </w:rPr>
      </w:pPr>
    </w:p>
    <w:p w14:paraId="5E275B45" w14:textId="77777777" w:rsidR="000E0118" w:rsidRDefault="000E0118" w:rsidP="002225AC">
      <w:pPr>
        <w:spacing w:after="120" w:line="240" w:lineRule="auto"/>
        <w:rPr>
          <w:rFonts w:ascii="Arial" w:hAnsi="Arial" w:cs="Arial"/>
        </w:rPr>
      </w:pPr>
    </w:p>
    <w:p w14:paraId="26E54587" w14:textId="77777777" w:rsidR="000E0118" w:rsidRDefault="000E0118" w:rsidP="002225AC">
      <w:pPr>
        <w:spacing w:after="120" w:line="240" w:lineRule="auto"/>
        <w:rPr>
          <w:rFonts w:ascii="Arial" w:hAnsi="Arial" w:cs="Arial"/>
        </w:rPr>
      </w:pPr>
    </w:p>
    <w:p w14:paraId="44A90F41" w14:textId="77777777" w:rsidR="000E0118" w:rsidRDefault="000E0118" w:rsidP="002225AC">
      <w:pPr>
        <w:spacing w:after="120" w:line="240" w:lineRule="auto"/>
        <w:rPr>
          <w:rFonts w:ascii="Arial" w:hAnsi="Arial" w:cs="Arial"/>
        </w:rPr>
      </w:pPr>
    </w:p>
    <w:p w14:paraId="24BB07D5" w14:textId="77777777" w:rsidR="000E0118" w:rsidRDefault="000E0118" w:rsidP="002225AC">
      <w:pPr>
        <w:spacing w:after="120" w:line="240" w:lineRule="auto"/>
        <w:rPr>
          <w:rFonts w:ascii="Arial" w:hAnsi="Arial" w:cs="Arial"/>
        </w:rPr>
      </w:pPr>
    </w:p>
    <w:p w14:paraId="36283A57" w14:textId="77777777" w:rsidR="000E0118" w:rsidRDefault="000E0118" w:rsidP="002225AC">
      <w:pPr>
        <w:spacing w:after="120" w:line="240" w:lineRule="auto"/>
        <w:rPr>
          <w:rFonts w:ascii="Arial" w:hAnsi="Arial" w:cs="Arial"/>
        </w:rPr>
      </w:pPr>
    </w:p>
    <w:p w14:paraId="4052EBC7" w14:textId="77777777" w:rsidR="000E0118" w:rsidRDefault="000E0118" w:rsidP="002225AC">
      <w:pPr>
        <w:spacing w:after="120" w:line="240" w:lineRule="auto"/>
        <w:rPr>
          <w:rFonts w:ascii="Arial" w:hAnsi="Arial" w:cs="Arial"/>
        </w:rPr>
      </w:pPr>
    </w:p>
    <w:p w14:paraId="482C18C5" w14:textId="77777777" w:rsidR="000E0118" w:rsidRDefault="000E0118" w:rsidP="002225AC">
      <w:pPr>
        <w:spacing w:after="120" w:line="240" w:lineRule="auto"/>
        <w:rPr>
          <w:rFonts w:ascii="Arial" w:hAnsi="Arial" w:cs="Arial"/>
        </w:rPr>
      </w:pPr>
    </w:p>
    <w:p w14:paraId="5EBF117C" w14:textId="77777777" w:rsidR="000E0118" w:rsidRDefault="000E0118" w:rsidP="002225AC">
      <w:pPr>
        <w:spacing w:after="120" w:line="240" w:lineRule="auto"/>
        <w:rPr>
          <w:rFonts w:ascii="Arial" w:hAnsi="Arial" w:cs="Arial"/>
        </w:rPr>
      </w:pPr>
    </w:p>
    <w:p w14:paraId="20AC8F2B" w14:textId="77777777" w:rsidR="000E0118" w:rsidRDefault="000E0118" w:rsidP="002225AC">
      <w:pPr>
        <w:spacing w:after="120" w:line="240" w:lineRule="auto"/>
        <w:rPr>
          <w:rFonts w:ascii="Arial" w:hAnsi="Arial" w:cs="Arial"/>
        </w:rPr>
      </w:pPr>
    </w:p>
    <w:p w14:paraId="16FD1EEB" w14:textId="77777777" w:rsidR="000E0118" w:rsidRPr="002225AC" w:rsidRDefault="000E0118" w:rsidP="002225AC">
      <w:pPr>
        <w:spacing w:after="120" w:line="240" w:lineRule="auto"/>
        <w:rPr>
          <w:rFonts w:ascii="Arial" w:hAnsi="Arial" w:cs="Arial"/>
        </w:rPr>
      </w:pPr>
    </w:p>
    <w:p w14:paraId="326EC5A7" w14:textId="77777777" w:rsidR="00306B41" w:rsidRPr="00D7641C" w:rsidRDefault="000023DF" w:rsidP="000023DF">
      <w:pPr>
        <w:pStyle w:val="Nadpis1"/>
        <w:rPr>
          <w:rFonts w:ascii="Arial" w:hAnsi="Arial" w:cs="Arial"/>
        </w:rPr>
      </w:pPr>
      <w:r w:rsidRPr="00D7641C">
        <w:rPr>
          <w:rFonts w:ascii="Arial" w:hAnsi="Arial" w:cs="Arial"/>
        </w:rPr>
        <w:lastRenderedPageBreak/>
        <w:t>Preferenční v</w:t>
      </w:r>
      <w:r w:rsidR="00306B41" w:rsidRPr="00D7641C">
        <w:rPr>
          <w:rFonts w:ascii="Arial" w:hAnsi="Arial" w:cs="Arial"/>
        </w:rPr>
        <w:t>ýběrová kritéria</w:t>
      </w:r>
    </w:p>
    <w:p w14:paraId="695B1E1C" w14:textId="77777777" w:rsidR="002225AC" w:rsidRDefault="002225AC" w:rsidP="00D3331C">
      <w:pPr>
        <w:rPr>
          <w:rFonts w:ascii="Arial" w:hAnsi="Arial" w:cs="Arial"/>
        </w:rPr>
      </w:pPr>
    </w:p>
    <w:p w14:paraId="5EA1545C" w14:textId="268C9D01" w:rsidR="00306B41" w:rsidRPr="00D7641C" w:rsidRDefault="00306B41" w:rsidP="002225AC">
      <w:pPr>
        <w:spacing w:after="120" w:line="240" w:lineRule="auto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Preferenční kritéria budou sloužit k sestavení pořadí </w:t>
      </w:r>
      <w:r w:rsidR="000023DF" w:rsidRPr="00D7641C">
        <w:rPr>
          <w:rFonts w:ascii="Arial" w:hAnsi="Arial" w:cs="Arial"/>
        </w:rPr>
        <w:t>předložených projektů</w:t>
      </w:r>
      <w:r w:rsidRPr="00D7641C">
        <w:rPr>
          <w:rFonts w:ascii="Arial" w:hAnsi="Arial" w:cs="Arial"/>
        </w:rPr>
        <w:t xml:space="preserve"> a výběru těch nejvhodnějších </w:t>
      </w:r>
      <w:r w:rsidR="009050AD" w:rsidRPr="00D7641C">
        <w:rPr>
          <w:rFonts w:ascii="Arial" w:hAnsi="Arial" w:cs="Arial"/>
        </w:rPr>
        <w:t xml:space="preserve">pro podporu z dotačního </w:t>
      </w:r>
      <w:proofErr w:type="gramStart"/>
      <w:r w:rsidR="009050AD" w:rsidRPr="00D7641C">
        <w:rPr>
          <w:rFonts w:ascii="Arial" w:hAnsi="Arial" w:cs="Arial"/>
        </w:rPr>
        <w:t>titulu 9.F.m</w:t>
      </w:r>
      <w:r w:rsidRPr="00D7641C">
        <w:rPr>
          <w:rFonts w:ascii="Arial" w:hAnsi="Arial" w:cs="Arial"/>
        </w:rPr>
        <w:t>.</w:t>
      </w:r>
      <w:proofErr w:type="gramEnd"/>
      <w:r w:rsidRPr="00D7641C">
        <w:rPr>
          <w:rFonts w:ascii="Arial" w:hAnsi="Arial" w:cs="Arial"/>
        </w:rPr>
        <w:t xml:space="preserve"> </w:t>
      </w:r>
      <w:r w:rsidR="009050AD" w:rsidRPr="00D7641C">
        <w:rPr>
          <w:rFonts w:ascii="Arial" w:hAnsi="Arial" w:cs="Arial"/>
        </w:rPr>
        <w:t xml:space="preserve">Pro hodnocení byly navrženy </w:t>
      </w:r>
      <w:r w:rsidRPr="00D7641C">
        <w:rPr>
          <w:rFonts w:ascii="Arial" w:hAnsi="Arial" w:cs="Arial"/>
        </w:rPr>
        <w:t>takové faktory, které vypovídají o chování a postupech žadatele a dávají garanci, že podnik správně hospodaří na půdě</w:t>
      </w:r>
      <w:r w:rsidR="00F10818">
        <w:rPr>
          <w:rFonts w:ascii="Arial" w:hAnsi="Arial" w:cs="Arial"/>
        </w:rPr>
        <w:t>,</w:t>
      </w:r>
      <w:r w:rsidRPr="00D7641C">
        <w:rPr>
          <w:rFonts w:ascii="Arial" w:hAnsi="Arial" w:cs="Arial"/>
        </w:rPr>
        <w:t xml:space="preserve"> a že demonstrační akce budou mít pozitivní dopad na účastníky.</w:t>
      </w:r>
    </w:p>
    <w:p w14:paraId="6E2E2C34" w14:textId="1C045A58" w:rsidR="00306B41" w:rsidRPr="00D7641C" w:rsidRDefault="009050AD" w:rsidP="002225AC">
      <w:pPr>
        <w:spacing w:after="120" w:line="240" w:lineRule="auto"/>
        <w:rPr>
          <w:rFonts w:ascii="Arial" w:hAnsi="Arial" w:cs="Arial"/>
        </w:rPr>
      </w:pPr>
      <w:r w:rsidRPr="00D7641C">
        <w:rPr>
          <w:rFonts w:ascii="Arial" w:hAnsi="Arial" w:cs="Arial"/>
        </w:rPr>
        <w:t>Budou hodnoceny tyto tři oblasti</w:t>
      </w:r>
      <w:r w:rsidR="002225AC">
        <w:rPr>
          <w:rFonts w:ascii="Arial" w:hAnsi="Arial" w:cs="Arial"/>
        </w:rPr>
        <w:t>:</w:t>
      </w:r>
    </w:p>
    <w:p w14:paraId="7C62BE79" w14:textId="77777777" w:rsidR="00306B41" w:rsidRPr="00D7641C" w:rsidRDefault="00306B41" w:rsidP="002225A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  <w:u w:val="single"/>
        </w:rPr>
        <w:t>Inovativnost</w:t>
      </w:r>
      <w:r w:rsidRPr="00D7641C">
        <w:rPr>
          <w:rFonts w:ascii="Arial" w:hAnsi="Arial" w:cs="Arial"/>
        </w:rPr>
        <w:t xml:space="preserve"> – zárukou je spolupráce s výzkumnými subjekty a jejich přímé zapojení do projektu, výsledky výzkumu tak mohou být přímo prezentovány v praxi</w:t>
      </w:r>
    </w:p>
    <w:p w14:paraId="73322443" w14:textId="77777777" w:rsidR="00306B41" w:rsidRPr="00D7641C" w:rsidRDefault="00306B41" w:rsidP="002225A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  <w:u w:val="single"/>
        </w:rPr>
        <w:t>Zkušenost s protierozní ochranou</w:t>
      </w:r>
      <w:r w:rsidRPr="00D7641C">
        <w:rPr>
          <w:rFonts w:ascii="Arial" w:hAnsi="Arial" w:cs="Arial"/>
        </w:rPr>
        <w:t xml:space="preserve"> - </w:t>
      </w:r>
      <w:r w:rsidR="001D6161" w:rsidRPr="00D7641C">
        <w:rPr>
          <w:rFonts w:ascii="Arial" w:hAnsi="Arial" w:cs="Arial"/>
        </w:rPr>
        <w:t>h</w:t>
      </w:r>
      <w:r w:rsidRPr="00D7641C">
        <w:rPr>
          <w:rFonts w:ascii="Arial" w:hAnsi="Arial" w:cs="Arial"/>
        </w:rPr>
        <w:t>ospodaření v erozně ohrožených oblastech dává předpoklad, že podnik má propracované protierozní postupy a technologie</w:t>
      </w:r>
    </w:p>
    <w:p w14:paraId="65A6055D" w14:textId="77777777" w:rsidR="00306B41" w:rsidRPr="00D7641C" w:rsidRDefault="00306B41" w:rsidP="002225A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  <w:u w:val="single"/>
        </w:rPr>
        <w:t>Vyvážené osevní postupy</w:t>
      </w:r>
      <w:r w:rsidRPr="00D7641C">
        <w:rPr>
          <w:rFonts w:ascii="Arial" w:hAnsi="Arial" w:cs="Arial"/>
        </w:rPr>
        <w:t xml:space="preserve"> – kladná bilance organické hmoty společně s protierozním opatřením je součástí udržitelných způsobů hospodaření</w:t>
      </w:r>
    </w:p>
    <w:p w14:paraId="2D28B7B3" w14:textId="77777777" w:rsidR="00306B41" w:rsidRDefault="00306B41" w:rsidP="00D3331C">
      <w:pPr>
        <w:rPr>
          <w:rFonts w:ascii="Arial" w:hAnsi="Arial" w:cs="Arial"/>
        </w:rPr>
      </w:pPr>
    </w:p>
    <w:p w14:paraId="57E63CC1" w14:textId="77777777" w:rsidR="000E0118" w:rsidRPr="00D7641C" w:rsidRDefault="000E0118" w:rsidP="00D3331C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4706"/>
        <w:gridCol w:w="987"/>
      </w:tblGrid>
      <w:tr w:rsidR="00306B41" w:rsidRPr="00D7641C" w14:paraId="0477567F" w14:textId="77777777" w:rsidTr="000E0118">
        <w:tc>
          <w:tcPr>
            <w:tcW w:w="3369" w:type="dxa"/>
            <w:shd w:val="clear" w:color="auto" w:fill="BFBFBF" w:themeFill="background1" w:themeFillShade="BF"/>
          </w:tcPr>
          <w:p w14:paraId="0E1C0B9F" w14:textId="77777777" w:rsidR="00306B41" w:rsidRPr="00D7641C" w:rsidRDefault="00306B41" w:rsidP="00D3331C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Kritérium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64F69213" w14:textId="77777777" w:rsidR="00306B41" w:rsidRPr="00D7641C" w:rsidRDefault="00306B41" w:rsidP="00D3331C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Popis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14:paraId="624ECF66" w14:textId="77777777" w:rsidR="00306B41" w:rsidRPr="00D7641C" w:rsidRDefault="00306B41" w:rsidP="00D3331C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Body</w:t>
            </w:r>
          </w:p>
        </w:tc>
      </w:tr>
      <w:tr w:rsidR="009050AD" w:rsidRPr="00D7641C" w14:paraId="257A2C8E" w14:textId="77777777" w:rsidTr="000E0118">
        <w:tc>
          <w:tcPr>
            <w:tcW w:w="3369" w:type="dxa"/>
            <w:vMerge w:val="restart"/>
          </w:tcPr>
          <w:p w14:paraId="713E02D3" w14:textId="77777777" w:rsidR="009050AD" w:rsidRPr="00D7641C" w:rsidRDefault="009050AD" w:rsidP="00D3331C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Inovativnost</w:t>
            </w:r>
          </w:p>
        </w:tc>
        <w:tc>
          <w:tcPr>
            <w:tcW w:w="4706" w:type="dxa"/>
          </w:tcPr>
          <w:p w14:paraId="72FF5DCC" w14:textId="77777777" w:rsidR="009050AD" w:rsidRPr="00D7641C" w:rsidRDefault="009050AD" w:rsidP="00D3331C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Přímé zapojení VÚ do projektu</w:t>
            </w:r>
          </w:p>
        </w:tc>
        <w:tc>
          <w:tcPr>
            <w:tcW w:w="987" w:type="dxa"/>
          </w:tcPr>
          <w:p w14:paraId="49BE52C5" w14:textId="77777777" w:rsidR="009050AD" w:rsidRPr="00D7641C" w:rsidRDefault="009050AD" w:rsidP="00D3331C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30</w:t>
            </w:r>
          </w:p>
        </w:tc>
      </w:tr>
      <w:tr w:rsidR="009050AD" w:rsidRPr="00D7641C" w14:paraId="171C4A41" w14:textId="77777777" w:rsidTr="000E0118">
        <w:tc>
          <w:tcPr>
            <w:tcW w:w="3369" w:type="dxa"/>
            <w:vMerge/>
          </w:tcPr>
          <w:p w14:paraId="5B0C0705" w14:textId="77777777" w:rsidR="009050AD" w:rsidRPr="00D7641C" w:rsidRDefault="009050AD" w:rsidP="00D3331C">
            <w:pPr>
              <w:rPr>
                <w:rFonts w:ascii="Arial" w:hAnsi="Arial" w:cs="Arial"/>
              </w:rPr>
            </w:pPr>
          </w:p>
        </w:tc>
        <w:tc>
          <w:tcPr>
            <w:tcW w:w="4706" w:type="dxa"/>
          </w:tcPr>
          <w:p w14:paraId="777636EF" w14:textId="77777777" w:rsidR="009050AD" w:rsidRPr="00D7641C" w:rsidRDefault="009050AD" w:rsidP="00D3331C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Dřívější spolupráce s VÚ</w:t>
            </w:r>
          </w:p>
        </w:tc>
        <w:tc>
          <w:tcPr>
            <w:tcW w:w="987" w:type="dxa"/>
          </w:tcPr>
          <w:p w14:paraId="0D267327" w14:textId="77777777" w:rsidR="009050AD" w:rsidRPr="00D7641C" w:rsidRDefault="009050AD" w:rsidP="00D3331C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10</w:t>
            </w:r>
          </w:p>
        </w:tc>
      </w:tr>
      <w:tr w:rsidR="00306B41" w:rsidRPr="00D7641C" w14:paraId="1B812F08" w14:textId="77777777" w:rsidTr="000E0118">
        <w:tc>
          <w:tcPr>
            <w:tcW w:w="3369" w:type="dxa"/>
          </w:tcPr>
          <w:p w14:paraId="33596419" w14:textId="77777777" w:rsidR="00306B41" w:rsidRPr="00D7641C" w:rsidRDefault="00306B41" w:rsidP="000E0118">
            <w:pPr>
              <w:jc w:val="left"/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Zaměření</w:t>
            </w:r>
            <w:r w:rsidR="00D6208E" w:rsidRPr="00D7641C">
              <w:rPr>
                <w:rFonts w:ascii="Arial" w:hAnsi="Arial" w:cs="Arial"/>
              </w:rPr>
              <w:t xml:space="preserve"> Demonstrační farmy</w:t>
            </w:r>
          </w:p>
        </w:tc>
        <w:tc>
          <w:tcPr>
            <w:tcW w:w="4706" w:type="dxa"/>
          </w:tcPr>
          <w:p w14:paraId="0761EDAD" w14:textId="77777777" w:rsidR="00306B41" w:rsidRPr="00D7641C" w:rsidRDefault="00306B41" w:rsidP="00D3331C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Organická hmota</w:t>
            </w:r>
          </w:p>
          <w:p w14:paraId="52E7AA1D" w14:textId="77777777" w:rsidR="00306B41" w:rsidRPr="00D7641C" w:rsidRDefault="00306B41" w:rsidP="002462AD">
            <w:pPr>
              <w:ind w:left="708"/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Bilance kladná &gt; 5 t/ha</w:t>
            </w:r>
          </w:p>
          <w:p w14:paraId="1C75F114" w14:textId="4A460D3F" w:rsidR="00306B41" w:rsidRPr="00D7641C" w:rsidRDefault="009050AD" w:rsidP="002462AD">
            <w:pPr>
              <w:ind w:left="708"/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Bilance vyrovnaná &gt; 0</w:t>
            </w:r>
            <w:r w:rsidR="00306B41" w:rsidRPr="00D7641C">
              <w:rPr>
                <w:rFonts w:ascii="Arial" w:hAnsi="Arial" w:cs="Arial"/>
              </w:rPr>
              <w:t xml:space="preserve"> &lt; 5 </w:t>
            </w:r>
            <w:r w:rsidR="004B72F5">
              <w:rPr>
                <w:rFonts w:ascii="Arial" w:hAnsi="Arial" w:cs="Arial"/>
              </w:rPr>
              <w:t>t</w:t>
            </w:r>
            <w:r w:rsidR="00306B41" w:rsidRPr="00D7641C">
              <w:rPr>
                <w:rFonts w:ascii="Arial" w:hAnsi="Arial" w:cs="Arial"/>
              </w:rPr>
              <w:t xml:space="preserve">/ha </w:t>
            </w:r>
          </w:p>
          <w:p w14:paraId="73AE5E3C" w14:textId="7C76FA48" w:rsidR="00306B41" w:rsidRPr="00D7641C" w:rsidRDefault="00306B41" w:rsidP="00AE3969">
            <w:pPr>
              <w:ind w:left="708"/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 xml:space="preserve">Bilance záporná &lt; </w:t>
            </w:r>
            <w:r w:rsidR="00AE3969">
              <w:rPr>
                <w:rFonts w:ascii="Arial" w:hAnsi="Arial" w:cs="Arial"/>
              </w:rPr>
              <w:t>0</w:t>
            </w:r>
            <w:r w:rsidRPr="00D7641C">
              <w:rPr>
                <w:rFonts w:ascii="Arial" w:hAnsi="Arial" w:cs="Arial"/>
              </w:rPr>
              <w:t xml:space="preserve"> t/ha</w:t>
            </w:r>
          </w:p>
        </w:tc>
        <w:tc>
          <w:tcPr>
            <w:tcW w:w="987" w:type="dxa"/>
          </w:tcPr>
          <w:p w14:paraId="03621910" w14:textId="77777777" w:rsidR="00306B41" w:rsidRPr="00D7641C" w:rsidRDefault="00306B41" w:rsidP="00D3331C">
            <w:pPr>
              <w:rPr>
                <w:rFonts w:ascii="Arial" w:hAnsi="Arial" w:cs="Arial"/>
              </w:rPr>
            </w:pPr>
          </w:p>
          <w:p w14:paraId="656838A0" w14:textId="77777777" w:rsidR="00306B41" w:rsidRPr="00D7641C" w:rsidRDefault="00306B41" w:rsidP="00D3331C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20</w:t>
            </w:r>
          </w:p>
          <w:p w14:paraId="6A514CB5" w14:textId="77777777" w:rsidR="00306B41" w:rsidRPr="00D7641C" w:rsidRDefault="00306B41" w:rsidP="00D3331C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10</w:t>
            </w:r>
          </w:p>
          <w:p w14:paraId="4BF89BE3" w14:textId="77777777" w:rsidR="00306B41" w:rsidRPr="00D7641C" w:rsidRDefault="00306B41" w:rsidP="00D3331C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0</w:t>
            </w:r>
          </w:p>
        </w:tc>
      </w:tr>
      <w:tr w:rsidR="00306B41" w:rsidRPr="00D7641C" w14:paraId="52B122B2" w14:textId="77777777" w:rsidTr="000E0118">
        <w:tc>
          <w:tcPr>
            <w:tcW w:w="3369" w:type="dxa"/>
          </w:tcPr>
          <w:p w14:paraId="45F5F809" w14:textId="77777777" w:rsidR="00306B41" w:rsidRPr="00D7641C" w:rsidRDefault="00306B41" w:rsidP="00D3331C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 xml:space="preserve">Erozně ohrožené plochy </w:t>
            </w:r>
          </w:p>
          <w:p w14:paraId="0839389B" w14:textId="77777777" w:rsidR="00306B41" w:rsidRPr="00D7641C" w:rsidRDefault="00306B41" w:rsidP="00D3331C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SEO + MEO</w:t>
            </w:r>
          </w:p>
        </w:tc>
        <w:tc>
          <w:tcPr>
            <w:tcW w:w="4706" w:type="dxa"/>
          </w:tcPr>
          <w:p w14:paraId="163D42CA" w14:textId="77777777" w:rsidR="00306B41" w:rsidRPr="00D7641C" w:rsidRDefault="00306B41" w:rsidP="00D3331C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Nad 40 %</w:t>
            </w:r>
          </w:p>
          <w:p w14:paraId="473806DD" w14:textId="77777777" w:rsidR="00306B41" w:rsidRPr="00D7641C" w:rsidRDefault="00306B41" w:rsidP="00D3331C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20 – 40 %</w:t>
            </w:r>
          </w:p>
          <w:p w14:paraId="4B6C3110" w14:textId="77777777" w:rsidR="00306B41" w:rsidRPr="00D7641C" w:rsidRDefault="00306B41" w:rsidP="00D3331C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Do 20 %</w:t>
            </w:r>
          </w:p>
        </w:tc>
        <w:tc>
          <w:tcPr>
            <w:tcW w:w="987" w:type="dxa"/>
          </w:tcPr>
          <w:p w14:paraId="10A3186B" w14:textId="77777777" w:rsidR="00306B41" w:rsidRPr="00D7641C" w:rsidRDefault="00306B41" w:rsidP="00D3331C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20</w:t>
            </w:r>
          </w:p>
          <w:p w14:paraId="5BEC8009" w14:textId="77777777" w:rsidR="00306B41" w:rsidRPr="00D7641C" w:rsidRDefault="00306B41" w:rsidP="00D3331C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10</w:t>
            </w:r>
          </w:p>
          <w:p w14:paraId="1AF8B7D5" w14:textId="77777777" w:rsidR="00306B41" w:rsidRPr="00D7641C" w:rsidRDefault="00306B41" w:rsidP="00D3331C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0</w:t>
            </w:r>
          </w:p>
        </w:tc>
      </w:tr>
      <w:tr w:rsidR="00306B41" w:rsidRPr="00D7641C" w14:paraId="26947A4F" w14:textId="77777777" w:rsidTr="000E0118">
        <w:tc>
          <w:tcPr>
            <w:tcW w:w="3369" w:type="dxa"/>
          </w:tcPr>
          <w:p w14:paraId="708CE8F8" w14:textId="77777777" w:rsidR="00306B41" w:rsidRPr="00D7641C" w:rsidRDefault="00306B41" w:rsidP="00D3331C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Kvalita osevního postupu</w:t>
            </w:r>
          </w:p>
        </w:tc>
        <w:tc>
          <w:tcPr>
            <w:tcW w:w="4706" w:type="dxa"/>
          </w:tcPr>
          <w:p w14:paraId="68D257EB" w14:textId="36B5AFD9" w:rsidR="00306B41" w:rsidRPr="00D7641C" w:rsidRDefault="00306B41" w:rsidP="009050AD">
            <w:pPr>
              <w:jc w:val="left"/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 xml:space="preserve">Má osevní postup a agrotechnika dostatečný </w:t>
            </w:r>
            <w:proofErr w:type="spellStart"/>
            <w:r w:rsidRPr="00D7641C">
              <w:rPr>
                <w:rFonts w:ascii="Arial" w:hAnsi="Arial" w:cs="Arial"/>
              </w:rPr>
              <w:t>půdoochranný</w:t>
            </w:r>
            <w:proofErr w:type="spellEnd"/>
            <w:r w:rsidRPr="00D7641C">
              <w:rPr>
                <w:rFonts w:ascii="Arial" w:hAnsi="Arial" w:cs="Arial"/>
              </w:rPr>
              <w:t xml:space="preserve"> efekt</w:t>
            </w:r>
            <w:r w:rsidR="000E0118">
              <w:rPr>
                <w:rFonts w:ascii="Arial" w:hAnsi="Arial" w:cs="Arial"/>
              </w:rPr>
              <w:t>?</w:t>
            </w:r>
          </w:p>
          <w:p w14:paraId="6883CCE0" w14:textId="77777777" w:rsidR="00306B41" w:rsidRPr="00D7641C" w:rsidRDefault="00306B41" w:rsidP="002462AD">
            <w:pPr>
              <w:ind w:left="708"/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ANO</w:t>
            </w:r>
          </w:p>
          <w:p w14:paraId="2357ACE8" w14:textId="77777777" w:rsidR="00306B41" w:rsidRPr="00D7641C" w:rsidRDefault="00306B41" w:rsidP="002462AD">
            <w:pPr>
              <w:ind w:left="708"/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NE</w:t>
            </w:r>
          </w:p>
          <w:p w14:paraId="7590F999" w14:textId="7B6C9889" w:rsidR="00306B41" w:rsidRPr="00D7641C" w:rsidRDefault="00306B41" w:rsidP="004B72F5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(</w:t>
            </w:r>
            <w:r w:rsidR="00F10818">
              <w:rPr>
                <w:rFonts w:ascii="Arial" w:hAnsi="Arial" w:cs="Arial"/>
              </w:rPr>
              <w:t xml:space="preserve">vypočteno a </w:t>
            </w:r>
            <w:r w:rsidRPr="00D7641C">
              <w:rPr>
                <w:rFonts w:ascii="Arial" w:hAnsi="Arial" w:cs="Arial"/>
              </w:rPr>
              <w:t xml:space="preserve">kontrolováno pomocí </w:t>
            </w:r>
            <w:r w:rsidR="004B72F5">
              <w:rPr>
                <w:rFonts w:ascii="Arial" w:hAnsi="Arial" w:cs="Arial"/>
              </w:rPr>
              <w:t>P</w:t>
            </w:r>
            <w:r w:rsidRPr="00D7641C">
              <w:rPr>
                <w:rFonts w:ascii="Arial" w:hAnsi="Arial" w:cs="Arial"/>
              </w:rPr>
              <w:t>rotierozní kalkulačky</w:t>
            </w:r>
            <w:r w:rsidR="00F10818">
              <w:rPr>
                <w:rFonts w:ascii="Arial" w:hAnsi="Arial" w:cs="Arial"/>
                <w:lang w:val="en-US"/>
              </w:rPr>
              <w:t>*</w:t>
            </w:r>
            <w:r w:rsidRPr="00D7641C">
              <w:rPr>
                <w:rFonts w:ascii="Arial" w:hAnsi="Arial" w:cs="Arial"/>
              </w:rPr>
              <w:t>)</w:t>
            </w:r>
          </w:p>
        </w:tc>
        <w:tc>
          <w:tcPr>
            <w:tcW w:w="987" w:type="dxa"/>
          </w:tcPr>
          <w:p w14:paraId="55C4610F" w14:textId="77777777" w:rsidR="00306B41" w:rsidRPr="00D7641C" w:rsidRDefault="00306B41" w:rsidP="00D3331C">
            <w:pPr>
              <w:rPr>
                <w:rFonts w:ascii="Arial" w:hAnsi="Arial" w:cs="Arial"/>
              </w:rPr>
            </w:pPr>
          </w:p>
          <w:p w14:paraId="69CC6DAA" w14:textId="77777777" w:rsidR="00306B41" w:rsidRPr="00D7641C" w:rsidRDefault="00306B41" w:rsidP="00D3331C">
            <w:pPr>
              <w:rPr>
                <w:rFonts w:ascii="Arial" w:hAnsi="Arial" w:cs="Arial"/>
              </w:rPr>
            </w:pPr>
          </w:p>
          <w:p w14:paraId="6297FE34" w14:textId="77777777" w:rsidR="00306B41" w:rsidRPr="00D7641C" w:rsidRDefault="00306B41" w:rsidP="00D3331C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30</w:t>
            </w:r>
          </w:p>
          <w:p w14:paraId="7BFFFCDC" w14:textId="77777777" w:rsidR="00306B41" w:rsidRPr="00D7641C" w:rsidRDefault="00306B41" w:rsidP="00D3331C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0</w:t>
            </w:r>
          </w:p>
        </w:tc>
      </w:tr>
      <w:tr w:rsidR="00306B41" w:rsidRPr="00D7641C" w14:paraId="106ED77D" w14:textId="77777777" w:rsidTr="000E0118">
        <w:tc>
          <w:tcPr>
            <w:tcW w:w="3369" w:type="dxa"/>
          </w:tcPr>
          <w:p w14:paraId="2925023E" w14:textId="77777777" w:rsidR="00306B41" w:rsidRPr="00D7641C" w:rsidRDefault="00306B41" w:rsidP="00D3331C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Hodnocení hodnotící komise</w:t>
            </w:r>
          </w:p>
        </w:tc>
        <w:tc>
          <w:tcPr>
            <w:tcW w:w="4706" w:type="dxa"/>
          </w:tcPr>
          <w:p w14:paraId="0BD3BA53" w14:textId="77777777" w:rsidR="00306B41" w:rsidRPr="00D7641C" w:rsidRDefault="00306B41" w:rsidP="00D3331C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Odborné posouzení inovativnosti projektu</w:t>
            </w:r>
          </w:p>
        </w:tc>
        <w:tc>
          <w:tcPr>
            <w:tcW w:w="987" w:type="dxa"/>
          </w:tcPr>
          <w:p w14:paraId="549FC5A9" w14:textId="77777777" w:rsidR="00306B41" w:rsidRPr="00D7641C" w:rsidRDefault="00306B41" w:rsidP="00D3331C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Max 50</w:t>
            </w:r>
          </w:p>
        </w:tc>
      </w:tr>
    </w:tbl>
    <w:p w14:paraId="074D89E4" w14:textId="56011061" w:rsidR="00986CDE" w:rsidRDefault="00F10818" w:rsidP="00F10818">
      <w:pPr>
        <w:rPr>
          <w:rFonts w:ascii="Arial" w:hAnsi="Arial" w:cs="Arial"/>
        </w:rPr>
      </w:pPr>
      <w:r w:rsidRPr="00F10818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Odkaz na Protierozní kalkulačku: </w:t>
      </w:r>
      <w:hyperlink r:id="rId9" w:history="1">
        <w:r w:rsidRPr="00032DDF">
          <w:rPr>
            <w:rStyle w:val="Hypertextovodkaz"/>
            <w:rFonts w:ascii="Arial" w:hAnsi="Arial" w:cs="Arial"/>
          </w:rPr>
          <w:t>http://kalkulacka.vumop.cz/</w:t>
        </w:r>
      </w:hyperlink>
      <w:r>
        <w:rPr>
          <w:rFonts w:ascii="Arial" w:hAnsi="Arial" w:cs="Arial"/>
        </w:rPr>
        <w:t xml:space="preserve"> </w:t>
      </w:r>
    </w:p>
    <w:p w14:paraId="7CBAFC1E" w14:textId="77777777" w:rsidR="002225AC" w:rsidRDefault="002225AC" w:rsidP="00F10818">
      <w:pPr>
        <w:rPr>
          <w:rFonts w:ascii="Arial" w:hAnsi="Arial" w:cs="Arial"/>
        </w:rPr>
      </w:pPr>
    </w:p>
    <w:p w14:paraId="7327FBB5" w14:textId="77777777" w:rsidR="000E0118" w:rsidRDefault="000E0118" w:rsidP="00F10818">
      <w:pPr>
        <w:rPr>
          <w:rFonts w:ascii="Arial" w:hAnsi="Arial" w:cs="Arial"/>
        </w:rPr>
      </w:pPr>
    </w:p>
    <w:p w14:paraId="630EACAB" w14:textId="77777777" w:rsidR="000E0118" w:rsidRDefault="000E0118" w:rsidP="00F10818">
      <w:pPr>
        <w:rPr>
          <w:rFonts w:ascii="Arial" w:hAnsi="Arial" w:cs="Arial"/>
        </w:rPr>
      </w:pPr>
    </w:p>
    <w:p w14:paraId="4503082B" w14:textId="77777777" w:rsidR="000E0118" w:rsidRDefault="000E0118" w:rsidP="00F10818">
      <w:pPr>
        <w:rPr>
          <w:rFonts w:ascii="Arial" w:hAnsi="Arial" w:cs="Arial"/>
        </w:rPr>
      </w:pPr>
    </w:p>
    <w:p w14:paraId="205D309D" w14:textId="77777777" w:rsidR="000E0118" w:rsidRDefault="000E0118" w:rsidP="00F10818">
      <w:pPr>
        <w:rPr>
          <w:rFonts w:ascii="Arial" w:hAnsi="Arial" w:cs="Arial"/>
        </w:rPr>
      </w:pPr>
    </w:p>
    <w:p w14:paraId="321ECC74" w14:textId="77777777" w:rsidR="000E0118" w:rsidRDefault="000E0118" w:rsidP="00F10818">
      <w:pPr>
        <w:rPr>
          <w:rFonts w:ascii="Arial" w:hAnsi="Arial" w:cs="Arial"/>
        </w:rPr>
      </w:pPr>
    </w:p>
    <w:p w14:paraId="62965AAD" w14:textId="77777777" w:rsidR="000E0118" w:rsidRDefault="000E0118" w:rsidP="00F10818">
      <w:pPr>
        <w:rPr>
          <w:rFonts w:ascii="Arial" w:hAnsi="Arial" w:cs="Arial"/>
        </w:rPr>
      </w:pPr>
    </w:p>
    <w:p w14:paraId="3D218533" w14:textId="77777777" w:rsidR="000E0118" w:rsidRDefault="000E0118" w:rsidP="00F10818">
      <w:pPr>
        <w:rPr>
          <w:rFonts w:ascii="Arial" w:hAnsi="Arial" w:cs="Arial"/>
        </w:rPr>
      </w:pPr>
    </w:p>
    <w:p w14:paraId="49FFD403" w14:textId="77777777" w:rsidR="000E0118" w:rsidRDefault="000E0118" w:rsidP="00F10818">
      <w:pPr>
        <w:rPr>
          <w:rFonts w:ascii="Arial" w:hAnsi="Arial" w:cs="Arial"/>
        </w:rPr>
      </w:pPr>
    </w:p>
    <w:p w14:paraId="767552CD" w14:textId="77777777" w:rsidR="000E0118" w:rsidRDefault="000E0118" w:rsidP="00F10818">
      <w:pPr>
        <w:rPr>
          <w:rFonts w:ascii="Arial" w:hAnsi="Arial" w:cs="Arial"/>
        </w:rPr>
      </w:pPr>
    </w:p>
    <w:p w14:paraId="65800F42" w14:textId="77777777" w:rsidR="000E0118" w:rsidRPr="00F10818" w:rsidRDefault="000E0118" w:rsidP="00F10818">
      <w:pPr>
        <w:rPr>
          <w:rFonts w:ascii="Arial" w:hAnsi="Arial" w:cs="Arial"/>
        </w:rPr>
      </w:pPr>
    </w:p>
    <w:p w14:paraId="54EBDEC9" w14:textId="52C344C8" w:rsidR="0024674E" w:rsidRPr="00D7641C" w:rsidRDefault="00CB2988" w:rsidP="002462AD">
      <w:pPr>
        <w:pStyle w:val="Nadpis1"/>
        <w:rPr>
          <w:rFonts w:ascii="Arial" w:hAnsi="Arial" w:cs="Arial"/>
        </w:rPr>
      </w:pPr>
      <w:r w:rsidRPr="00D7641C">
        <w:rPr>
          <w:rFonts w:ascii="Arial" w:hAnsi="Arial" w:cs="Arial"/>
        </w:rPr>
        <w:lastRenderedPageBreak/>
        <w:t>Závazná struktura projektu</w:t>
      </w:r>
    </w:p>
    <w:p w14:paraId="1FDF671B" w14:textId="77777777" w:rsidR="00CB2988" w:rsidRPr="00D7641C" w:rsidRDefault="00CB2988" w:rsidP="000E0118">
      <w:pPr>
        <w:spacing w:line="240" w:lineRule="auto"/>
        <w:rPr>
          <w:rFonts w:ascii="Arial" w:hAnsi="Arial" w:cs="Arial"/>
        </w:rPr>
      </w:pPr>
    </w:p>
    <w:p w14:paraId="58834508" w14:textId="607AFC74" w:rsidR="00CB2988" w:rsidRPr="000E0118" w:rsidRDefault="00CB2988" w:rsidP="000E0118">
      <w:pPr>
        <w:pStyle w:val="Odstavecseseznamem"/>
        <w:numPr>
          <w:ilvl w:val="0"/>
          <w:numId w:val="14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 xml:space="preserve">Název </w:t>
      </w:r>
      <w:r w:rsidR="009050AD" w:rsidRPr="000E0118">
        <w:rPr>
          <w:rFonts w:ascii="Arial" w:hAnsi="Arial" w:cs="Arial"/>
        </w:rPr>
        <w:t>Projektu</w:t>
      </w:r>
    </w:p>
    <w:p w14:paraId="3EFC3606" w14:textId="6CCBC615" w:rsidR="00CB2988" w:rsidRPr="000E0118" w:rsidRDefault="00CB2988" w:rsidP="000E0118">
      <w:pPr>
        <w:pStyle w:val="Odstavecseseznamem"/>
        <w:numPr>
          <w:ilvl w:val="0"/>
          <w:numId w:val="14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 xml:space="preserve">Identifikace žadatele (IČO, bylo-li přiděleno, RČ u fyzických osob nepodnikajících, adresa, kontakty, zastoupení) </w:t>
      </w:r>
    </w:p>
    <w:p w14:paraId="6CB15028" w14:textId="75738BEC" w:rsidR="004E3BA1" w:rsidRDefault="00950D0C" w:rsidP="00A8067D">
      <w:pPr>
        <w:pStyle w:val="Odstavecseseznamem"/>
        <w:numPr>
          <w:ilvl w:val="0"/>
          <w:numId w:val="14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Charakteristika podniku</w:t>
      </w:r>
    </w:p>
    <w:p w14:paraId="545F3B6D" w14:textId="77777777" w:rsidR="00A8067D" w:rsidRDefault="00A8067D" w:rsidP="00A8067D">
      <w:pPr>
        <w:pStyle w:val="Odstavecseseznamem"/>
        <w:numPr>
          <w:ilvl w:val="0"/>
          <w:numId w:val="14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A8067D">
        <w:rPr>
          <w:rFonts w:ascii="Arial" w:hAnsi="Arial" w:cs="Arial"/>
        </w:rPr>
        <w:t>Zvolený záměr - v rámci podporovaných záměrů v roce 2017</w:t>
      </w:r>
      <w:r>
        <w:rPr>
          <w:rFonts w:ascii="Arial" w:hAnsi="Arial" w:cs="Arial"/>
        </w:rPr>
        <w:t xml:space="preserve"> (viz kapitola 1 Výzvy)</w:t>
      </w:r>
    </w:p>
    <w:p w14:paraId="695CEF69" w14:textId="6477A255" w:rsidR="009050AD" w:rsidRPr="00A8067D" w:rsidRDefault="009050AD" w:rsidP="0039411A">
      <w:pPr>
        <w:pStyle w:val="Odstavecseseznamem"/>
        <w:numPr>
          <w:ilvl w:val="0"/>
          <w:numId w:val="14"/>
        </w:numPr>
        <w:spacing w:line="240" w:lineRule="auto"/>
        <w:ind w:hanging="357"/>
        <w:contextualSpacing w:val="0"/>
        <w:jc w:val="both"/>
        <w:rPr>
          <w:rFonts w:ascii="Arial" w:hAnsi="Arial" w:cs="Arial"/>
        </w:rPr>
      </w:pPr>
      <w:r w:rsidRPr="00A8067D">
        <w:rPr>
          <w:rFonts w:ascii="Arial" w:hAnsi="Arial" w:cs="Arial"/>
        </w:rPr>
        <w:t>Plán činnost</w:t>
      </w:r>
      <w:bookmarkStart w:id="1" w:name="_GoBack"/>
      <w:bookmarkEnd w:id="1"/>
      <w:r w:rsidRPr="00A8067D">
        <w:rPr>
          <w:rFonts w:ascii="Arial" w:hAnsi="Arial" w:cs="Arial"/>
        </w:rPr>
        <w:t xml:space="preserve">i na období 2017 </w:t>
      </w:r>
      <w:r w:rsidR="00532D17" w:rsidRPr="00A8067D">
        <w:rPr>
          <w:rFonts w:ascii="Arial" w:hAnsi="Arial" w:cs="Arial"/>
        </w:rPr>
        <w:t>–</w:t>
      </w:r>
      <w:r w:rsidRPr="00A8067D">
        <w:rPr>
          <w:rFonts w:ascii="Arial" w:hAnsi="Arial" w:cs="Arial"/>
        </w:rPr>
        <w:t xml:space="preserve"> 2019</w:t>
      </w:r>
      <w:r w:rsidR="00532D17" w:rsidRPr="00A8067D">
        <w:rPr>
          <w:rFonts w:ascii="Arial" w:hAnsi="Arial" w:cs="Arial"/>
        </w:rPr>
        <w:t>:</w:t>
      </w:r>
    </w:p>
    <w:p w14:paraId="2D598A1A" w14:textId="77777777" w:rsidR="00CB2988" w:rsidRPr="000E0118" w:rsidRDefault="00CB2988" w:rsidP="0039411A">
      <w:pPr>
        <w:pStyle w:val="Odstavecseseznamem"/>
        <w:numPr>
          <w:ilvl w:val="1"/>
          <w:numId w:val="14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Stručný a jasný popis plánu činnosti, popis demonstračních akcí se zaměření</w:t>
      </w:r>
      <w:r w:rsidR="009050AD" w:rsidRPr="000E0118">
        <w:rPr>
          <w:rFonts w:ascii="Arial" w:hAnsi="Arial" w:cs="Arial"/>
        </w:rPr>
        <w:t>m na zvolený záměr</w:t>
      </w:r>
    </w:p>
    <w:p w14:paraId="5F13E40E" w14:textId="77777777" w:rsidR="004E3BA1" w:rsidRPr="000E0118" w:rsidRDefault="00950D0C" w:rsidP="000E0118">
      <w:pPr>
        <w:pStyle w:val="Odstavecseseznamem"/>
        <w:numPr>
          <w:ilvl w:val="0"/>
          <w:numId w:val="14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Propagace</w:t>
      </w:r>
    </w:p>
    <w:p w14:paraId="1920DA69" w14:textId="6FEEC450" w:rsidR="00CB2988" w:rsidRPr="000E0118" w:rsidRDefault="00950D0C" w:rsidP="00532D17">
      <w:pPr>
        <w:pStyle w:val="Odstavecseseznamem"/>
        <w:numPr>
          <w:ilvl w:val="0"/>
          <w:numId w:val="14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 xml:space="preserve">Personální </w:t>
      </w:r>
      <w:r w:rsidR="009050AD" w:rsidRPr="000E0118">
        <w:rPr>
          <w:rFonts w:ascii="Arial" w:hAnsi="Arial" w:cs="Arial"/>
        </w:rPr>
        <w:t xml:space="preserve">a technické </w:t>
      </w:r>
      <w:r w:rsidRPr="000E0118">
        <w:rPr>
          <w:rFonts w:ascii="Arial" w:hAnsi="Arial" w:cs="Arial"/>
        </w:rPr>
        <w:t>vybavení</w:t>
      </w:r>
      <w:r w:rsidR="00CB2988" w:rsidRPr="000E0118">
        <w:rPr>
          <w:rFonts w:ascii="Arial" w:hAnsi="Arial" w:cs="Arial"/>
        </w:rPr>
        <w:t xml:space="preserve"> (</w:t>
      </w:r>
      <w:r w:rsidR="009050AD" w:rsidRPr="000E0118">
        <w:rPr>
          <w:rFonts w:ascii="Arial" w:hAnsi="Arial" w:cs="Arial"/>
        </w:rPr>
        <w:t>presentační technika</w:t>
      </w:r>
      <w:r w:rsidR="00CB2988" w:rsidRPr="000E0118">
        <w:rPr>
          <w:rFonts w:ascii="Arial" w:hAnsi="Arial" w:cs="Arial"/>
        </w:rPr>
        <w:t xml:space="preserve">, prostory, </w:t>
      </w:r>
      <w:r w:rsidR="009050AD" w:rsidRPr="000E0118">
        <w:rPr>
          <w:rFonts w:ascii="Arial" w:hAnsi="Arial" w:cs="Arial"/>
        </w:rPr>
        <w:t>spolupráce s VÚ, poradci)</w:t>
      </w:r>
      <w:r w:rsidR="00532D17">
        <w:rPr>
          <w:rFonts w:ascii="Arial" w:hAnsi="Arial" w:cs="Arial"/>
        </w:rPr>
        <w:t>:</w:t>
      </w:r>
    </w:p>
    <w:p w14:paraId="1C67A226" w14:textId="77777777" w:rsidR="004E3BA1" w:rsidRPr="000E0118" w:rsidRDefault="004E3BA1" w:rsidP="000E0118">
      <w:pPr>
        <w:pStyle w:val="Odstavecseseznamem"/>
        <w:numPr>
          <w:ilvl w:val="1"/>
          <w:numId w:val="14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Výčet expertů s popisem jejich speciali</w:t>
      </w:r>
      <w:r w:rsidR="00950D0C" w:rsidRPr="000E0118">
        <w:rPr>
          <w:rFonts w:ascii="Arial" w:hAnsi="Arial" w:cs="Arial"/>
        </w:rPr>
        <w:t>zace a praktických zkušeností</w:t>
      </w:r>
    </w:p>
    <w:p w14:paraId="4EC44187" w14:textId="77777777" w:rsidR="004E3BA1" w:rsidRPr="000E0118" w:rsidRDefault="004E3BA1" w:rsidP="000E0118">
      <w:pPr>
        <w:pStyle w:val="Odstavecseseznamem"/>
        <w:numPr>
          <w:ilvl w:val="1"/>
          <w:numId w:val="14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Sp</w:t>
      </w:r>
      <w:r w:rsidR="00950D0C" w:rsidRPr="000E0118">
        <w:rPr>
          <w:rFonts w:ascii="Arial" w:hAnsi="Arial" w:cs="Arial"/>
        </w:rPr>
        <w:t>olupráce s výzkumným sektorem</w:t>
      </w:r>
    </w:p>
    <w:p w14:paraId="3CB1A2F6" w14:textId="6AB289BE" w:rsidR="00532D17" w:rsidRPr="00532D17" w:rsidRDefault="00950D0C" w:rsidP="00532D17">
      <w:pPr>
        <w:pStyle w:val="Odstavecseseznamem"/>
        <w:numPr>
          <w:ilvl w:val="0"/>
          <w:numId w:val="29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532D17">
        <w:rPr>
          <w:rFonts w:ascii="Arial" w:hAnsi="Arial" w:cs="Arial"/>
        </w:rPr>
        <w:t>Rozpočet</w:t>
      </w:r>
      <w:r w:rsidR="00532D17">
        <w:rPr>
          <w:rFonts w:ascii="Arial" w:hAnsi="Arial" w:cs="Arial"/>
        </w:rPr>
        <w:t>:</w:t>
      </w:r>
    </w:p>
    <w:p w14:paraId="7B25DB9E" w14:textId="77777777" w:rsidR="00532D17" w:rsidRDefault="00A711C2" w:rsidP="000E0118">
      <w:pPr>
        <w:pStyle w:val="Odstavecseseznamem"/>
        <w:numPr>
          <w:ilvl w:val="1"/>
          <w:numId w:val="14"/>
        </w:numPr>
        <w:tabs>
          <w:tab w:val="left" w:pos="720"/>
        </w:tabs>
        <w:spacing w:after="120" w:line="240" w:lineRule="auto"/>
        <w:ind w:hanging="357"/>
        <w:jc w:val="both"/>
        <w:rPr>
          <w:rFonts w:ascii="Arial" w:hAnsi="Arial" w:cs="Arial"/>
        </w:rPr>
      </w:pPr>
      <w:r w:rsidRPr="00532D17">
        <w:rPr>
          <w:rFonts w:ascii="Arial" w:hAnsi="Arial" w:cs="Arial"/>
        </w:rPr>
        <w:t xml:space="preserve">Za způsobilé jsou uznány pouze náklady vyjmenované ve výkladu dotačního programu (viz. </w:t>
      </w:r>
      <w:proofErr w:type="gramStart"/>
      <w:r w:rsidRPr="00532D17">
        <w:rPr>
          <w:rFonts w:ascii="Arial" w:hAnsi="Arial" w:cs="Arial"/>
        </w:rPr>
        <w:t>příloha</w:t>
      </w:r>
      <w:proofErr w:type="gramEnd"/>
      <w:r w:rsidRPr="00532D17">
        <w:rPr>
          <w:rFonts w:ascii="Arial" w:hAnsi="Arial" w:cs="Arial"/>
        </w:rPr>
        <w:t>).</w:t>
      </w:r>
    </w:p>
    <w:p w14:paraId="1CBC1E18" w14:textId="766731CF" w:rsidR="00A711C2" w:rsidRPr="00532D17" w:rsidRDefault="00A711C2" w:rsidP="000E0118">
      <w:pPr>
        <w:pStyle w:val="Odstavecseseznamem"/>
        <w:numPr>
          <w:ilvl w:val="1"/>
          <w:numId w:val="14"/>
        </w:numPr>
        <w:tabs>
          <w:tab w:val="left" w:pos="720"/>
        </w:tabs>
        <w:spacing w:after="120" w:line="240" w:lineRule="auto"/>
        <w:ind w:hanging="357"/>
        <w:jc w:val="both"/>
        <w:rPr>
          <w:rFonts w:ascii="Arial" w:hAnsi="Arial" w:cs="Arial"/>
        </w:rPr>
      </w:pPr>
      <w:r w:rsidRPr="00532D17">
        <w:rPr>
          <w:rFonts w:ascii="Arial" w:hAnsi="Arial" w:cs="Arial"/>
        </w:rPr>
        <w:t xml:space="preserve">Podpora na způsobilé náklady Kód 01 je poskytována v režimu de </w:t>
      </w:r>
      <w:proofErr w:type="spellStart"/>
      <w:r w:rsidRPr="00532D17">
        <w:rPr>
          <w:rFonts w:ascii="Arial" w:hAnsi="Arial" w:cs="Arial"/>
        </w:rPr>
        <w:t>minimis</w:t>
      </w:r>
      <w:proofErr w:type="spellEnd"/>
      <w:r w:rsidRPr="00532D17">
        <w:rPr>
          <w:rFonts w:ascii="Arial" w:hAnsi="Arial" w:cs="Arial"/>
        </w:rPr>
        <w:t xml:space="preserve"> podle nařízení Komise (EU) č. 1408/2013, a to maximálně do výše částky v Kč ekvivalentní k částce 15 000 EUR v souladu s uvedeným nařízením. Náklady Kód 01 mohou být realizovány i před podáním žádosti. </w:t>
      </w:r>
    </w:p>
    <w:p w14:paraId="77DB2D8C" w14:textId="77777777" w:rsidR="00A711C2" w:rsidRPr="000E0118" w:rsidRDefault="00A711C2" w:rsidP="00532D17">
      <w:pPr>
        <w:pStyle w:val="Odstavecseseznamem"/>
        <w:numPr>
          <w:ilvl w:val="1"/>
          <w:numId w:val="14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Podpora na způsobilé náklady 02 až 06 je poskytována dle čl. 21 nařízení Komise (EU) č. 702/2014 a způsobilými jsou náklady uskutečněné po podání žádosti o podporu na příslušném pracovišti OPŽL SZIF.</w:t>
      </w:r>
    </w:p>
    <w:p w14:paraId="408867C1" w14:textId="77777777" w:rsidR="004E3BA1" w:rsidRPr="000E0118" w:rsidRDefault="00180037" w:rsidP="000E0118">
      <w:pPr>
        <w:pStyle w:val="Odstavecseseznamem"/>
        <w:numPr>
          <w:ilvl w:val="0"/>
          <w:numId w:val="14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Podklady pro hodnotící kritéria</w:t>
      </w:r>
      <w:r w:rsidR="009050AD" w:rsidRPr="000E0118">
        <w:rPr>
          <w:rFonts w:ascii="Arial" w:hAnsi="Arial" w:cs="Arial"/>
        </w:rPr>
        <w:t xml:space="preserve"> (podnik si spočítá z podkladů LPIS)</w:t>
      </w:r>
    </w:p>
    <w:p w14:paraId="002944A9" w14:textId="4CF71FCC" w:rsidR="00532D17" w:rsidRPr="00532D17" w:rsidRDefault="004E3BA1" w:rsidP="00532D17">
      <w:pPr>
        <w:pStyle w:val="Odstavecseseznamem"/>
        <w:numPr>
          <w:ilvl w:val="0"/>
          <w:numId w:val="30"/>
        </w:numPr>
        <w:spacing w:after="120" w:line="240" w:lineRule="auto"/>
        <w:ind w:left="1418"/>
        <w:jc w:val="both"/>
        <w:rPr>
          <w:rFonts w:ascii="Arial" w:hAnsi="Arial" w:cs="Arial"/>
        </w:rPr>
      </w:pPr>
      <w:r w:rsidRPr="00532D17">
        <w:rPr>
          <w:rFonts w:ascii="Arial" w:hAnsi="Arial" w:cs="Arial"/>
        </w:rPr>
        <w:t>Hospoda</w:t>
      </w:r>
      <w:r w:rsidR="00950D0C" w:rsidRPr="00532D17">
        <w:rPr>
          <w:rFonts w:ascii="Arial" w:hAnsi="Arial" w:cs="Arial"/>
        </w:rPr>
        <w:t>ření na erozně ohrožených DPB</w:t>
      </w:r>
      <w:r w:rsidR="009050AD" w:rsidRPr="00532D17">
        <w:rPr>
          <w:rFonts w:ascii="Arial" w:hAnsi="Arial" w:cs="Arial"/>
        </w:rPr>
        <w:t xml:space="preserve"> (</w:t>
      </w:r>
      <w:r w:rsidR="00CD5291" w:rsidRPr="00532D17">
        <w:rPr>
          <w:rFonts w:ascii="Arial" w:hAnsi="Arial" w:cs="Arial"/>
        </w:rPr>
        <w:t xml:space="preserve">podíl EO na R, </w:t>
      </w:r>
      <w:r w:rsidR="008F3C78" w:rsidRPr="00532D17">
        <w:rPr>
          <w:rFonts w:ascii="Arial" w:hAnsi="Arial" w:cs="Arial"/>
        </w:rPr>
        <w:t>LPIS</w:t>
      </w:r>
      <w:r w:rsidR="00D94511" w:rsidRPr="00532D17">
        <w:rPr>
          <w:rFonts w:ascii="Arial" w:hAnsi="Arial" w:cs="Arial"/>
        </w:rPr>
        <w:t>, Tisk: Erozní ohroženost DPB</w:t>
      </w:r>
      <w:r w:rsidR="00532D17">
        <w:rPr>
          <w:rFonts w:ascii="Arial" w:hAnsi="Arial" w:cs="Arial"/>
        </w:rPr>
        <w:t>):</w:t>
      </w:r>
    </w:p>
    <w:p w14:paraId="27894218" w14:textId="4A3BC8BB" w:rsidR="00D94511" w:rsidRPr="00532D17" w:rsidRDefault="00D94511" w:rsidP="00532D17">
      <w:pPr>
        <w:pStyle w:val="Odstavecseseznamem"/>
        <w:numPr>
          <w:ilvl w:val="2"/>
          <w:numId w:val="14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532D17">
        <w:rPr>
          <w:rFonts w:ascii="Arial" w:hAnsi="Arial" w:cs="Arial"/>
        </w:rPr>
        <w:t>Celková výměra DPB</w:t>
      </w:r>
      <w:r w:rsidRPr="00532D17">
        <w:rPr>
          <w:rFonts w:ascii="Arial" w:hAnsi="Arial" w:cs="Arial"/>
          <w:vertAlign w:val="subscript"/>
        </w:rPr>
        <w:t>R</w:t>
      </w:r>
      <w:r w:rsidRPr="00532D17">
        <w:rPr>
          <w:rFonts w:ascii="Arial" w:hAnsi="Arial" w:cs="Arial"/>
        </w:rPr>
        <w:t xml:space="preserve"> (pole: </w:t>
      </w:r>
      <w:proofErr w:type="spellStart"/>
      <w:r w:rsidRPr="00532D17">
        <w:rPr>
          <w:rFonts w:ascii="Arial" w:hAnsi="Arial" w:cs="Arial"/>
        </w:rPr>
        <w:t>Celk</w:t>
      </w:r>
      <w:proofErr w:type="spellEnd"/>
      <w:r w:rsidRPr="00532D17">
        <w:rPr>
          <w:rFonts w:ascii="Arial" w:hAnsi="Arial" w:cs="Arial"/>
        </w:rPr>
        <w:t xml:space="preserve">. </w:t>
      </w:r>
      <w:proofErr w:type="spellStart"/>
      <w:r w:rsidRPr="00532D17">
        <w:rPr>
          <w:rFonts w:ascii="Arial" w:hAnsi="Arial" w:cs="Arial"/>
        </w:rPr>
        <w:t>vým</w:t>
      </w:r>
      <w:proofErr w:type="spellEnd"/>
      <w:r w:rsidRPr="00532D17">
        <w:rPr>
          <w:rFonts w:ascii="Arial" w:hAnsi="Arial" w:cs="Arial"/>
        </w:rPr>
        <w:t>. PB [ha]) s kulturou orná půda (pole: Kul. = R)</w:t>
      </w:r>
    </w:p>
    <w:p w14:paraId="6AEA1D81" w14:textId="5EFF4DE8" w:rsidR="00D94511" w:rsidRPr="000E0118" w:rsidRDefault="00D94511" w:rsidP="000E0118">
      <w:pPr>
        <w:pStyle w:val="Odstavecseseznamem"/>
        <w:numPr>
          <w:ilvl w:val="2"/>
          <w:numId w:val="14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Celková výměra SEO</w:t>
      </w:r>
      <w:r w:rsidRPr="000E0118">
        <w:rPr>
          <w:rFonts w:ascii="Arial" w:hAnsi="Arial" w:cs="Arial"/>
          <w:vertAlign w:val="subscript"/>
        </w:rPr>
        <w:t>R</w:t>
      </w:r>
      <w:r w:rsidRPr="000E0118">
        <w:rPr>
          <w:rFonts w:ascii="Arial" w:hAnsi="Arial" w:cs="Arial"/>
        </w:rPr>
        <w:t xml:space="preserve"> ploch (pole: </w:t>
      </w:r>
      <w:proofErr w:type="spellStart"/>
      <w:r w:rsidRPr="000E0118">
        <w:rPr>
          <w:rFonts w:ascii="Arial" w:hAnsi="Arial" w:cs="Arial"/>
        </w:rPr>
        <w:t>Vým</w:t>
      </w:r>
      <w:proofErr w:type="spellEnd"/>
      <w:r w:rsidRPr="000E0118">
        <w:rPr>
          <w:rFonts w:ascii="Arial" w:hAnsi="Arial" w:cs="Arial"/>
        </w:rPr>
        <w:t>. SEO 2016 [ha]) s kulturou orná půda (pole: Kul. = R)</w:t>
      </w:r>
    </w:p>
    <w:p w14:paraId="54C7B4A8" w14:textId="035CA702" w:rsidR="00D94511" w:rsidRPr="000E0118" w:rsidRDefault="00D94511" w:rsidP="000E0118">
      <w:pPr>
        <w:pStyle w:val="Odstavecseseznamem"/>
        <w:numPr>
          <w:ilvl w:val="2"/>
          <w:numId w:val="14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Celková výměra MEO</w:t>
      </w:r>
      <w:r w:rsidRPr="000E0118">
        <w:rPr>
          <w:rFonts w:ascii="Arial" w:hAnsi="Arial" w:cs="Arial"/>
          <w:vertAlign w:val="subscript"/>
        </w:rPr>
        <w:t>R</w:t>
      </w:r>
      <w:r w:rsidRPr="000E0118">
        <w:rPr>
          <w:rFonts w:ascii="Arial" w:hAnsi="Arial" w:cs="Arial"/>
        </w:rPr>
        <w:t xml:space="preserve"> ploch (pole: </w:t>
      </w:r>
      <w:proofErr w:type="spellStart"/>
      <w:r w:rsidRPr="000E0118">
        <w:rPr>
          <w:rFonts w:ascii="Arial" w:hAnsi="Arial" w:cs="Arial"/>
        </w:rPr>
        <w:t>Vým</w:t>
      </w:r>
      <w:proofErr w:type="spellEnd"/>
      <w:r w:rsidRPr="000E0118">
        <w:rPr>
          <w:rFonts w:ascii="Arial" w:hAnsi="Arial" w:cs="Arial"/>
        </w:rPr>
        <w:t>. MEO 2016 [ha]) s kulturou orná půda (pole: Kul. = R)</w:t>
      </w:r>
    </w:p>
    <w:p w14:paraId="4C013CB7" w14:textId="0948168B" w:rsidR="004E3BA1" w:rsidRPr="000E0118" w:rsidRDefault="00D94511" w:rsidP="000E0118">
      <w:pPr>
        <w:pStyle w:val="Odstavecseseznamem"/>
        <w:numPr>
          <w:ilvl w:val="2"/>
          <w:numId w:val="14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%EO=</w:t>
      </w:r>
      <w:r w:rsidR="00061580" w:rsidRPr="000E0118">
        <w:rPr>
          <w:rFonts w:ascii="Arial" w:hAnsi="Arial" w:cs="Arial"/>
        </w:rPr>
        <w:t xml:space="preserve"> </w:t>
      </w:r>
      <w:r w:rsidRPr="000E0118">
        <w:rPr>
          <w:rFonts w:ascii="Arial" w:hAnsi="Arial" w:cs="Arial"/>
        </w:rPr>
        <w:t>(Celková výměra SEO</w:t>
      </w:r>
      <w:r w:rsidRPr="000E0118">
        <w:rPr>
          <w:rFonts w:ascii="Arial" w:hAnsi="Arial" w:cs="Arial"/>
          <w:vertAlign w:val="subscript"/>
        </w:rPr>
        <w:t>R</w:t>
      </w:r>
      <w:r w:rsidRPr="000E0118">
        <w:rPr>
          <w:rFonts w:ascii="Arial" w:hAnsi="Arial" w:cs="Arial"/>
        </w:rPr>
        <w:t xml:space="preserve"> ploch + Celková výměra MEO</w:t>
      </w:r>
      <w:r w:rsidRPr="000E0118">
        <w:rPr>
          <w:rFonts w:ascii="Arial" w:hAnsi="Arial" w:cs="Arial"/>
          <w:vertAlign w:val="subscript"/>
        </w:rPr>
        <w:t>R</w:t>
      </w:r>
      <w:r w:rsidRPr="000E0118">
        <w:rPr>
          <w:rFonts w:ascii="Arial" w:hAnsi="Arial" w:cs="Arial"/>
        </w:rPr>
        <w:t xml:space="preserve"> ploch</w:t>
      </w:r>
      <w:r w:rsidR="00D45D29" w:rsidRPr="000E0118">
        <w:rPr>
          <w:rFonts w:ascii="Arial" w:hAnsi="Arial" w:cs="Arial"/>
        </w:rPr>
        <w:t>)</w:t>
      </w:r>
      <w:r w:rsidRPr="000E0118">
        <w:rPr>
          <w:rFonts w:ascii="Arial" w:hAnsi="Arial" w:cs="Arial"/>
        </w:rPr>
        <w:t>/ Celková výměra DPB</w:t>
      </w:r>
      <w:r w:rsidRPr="000E0118">
        <w:rPr>
          <w:rFonts w:ascii="Arial" w:hAnsi="Arial" w:cs="Arial"/>
          <w:vertAlign w:val="subscript"/>
        </w:rPr>
        <w:t>R</w:t>
      </w:r>
    </w:p>
    <w:p w14:paraId="66831E02" w14:textId="3F8BA129" w:rsidR="00D65383" w:rsidRPr="000E0118" w:rsidRDefault="00D65383" w:rsidP="00532D17">
      <w:pPr>
        <w:pStyle w:val="Odstavecseseznamem"/>
        <w:numPr>
          <w:ilvl w:val="1"/>
          <w:numId w:val="14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Podíl plochy erozně nebezpečných plodin na celkové ploše orné půdy deklarované v jednotné žádosti v roce 2016</w:t>
      </w:r>
      <w:r w:rsidR="00532D17">
        <w:rPr>
          <w:rFonts w:ascii="Arial" w:hAnsi="Arial" w:cs="Arial"/>
        </w:rPr>
        <w:t>:</w:t>
      </w:r>
    </w:p>
    <w:p w14:paraId="4F231149" w14:textId="02EEF7A2" w:rsidR="00D65383" w:rsidRPr="000E0118" w:rsidRDefault="00D65383" w:rsidP="000E0118">
      <w:pPr>
        <w:pStyle w:val="Odstavecseseznamem"/>
        <w:numPr>
          <w:ilvl w:val="2"/>
          <w:numId w:val="14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 xml:space="preserve">Plocha orné půdy </w:t>
      </w:r>
      <w:r w:rsidR="003E0CA0" w:rsidRPr="000E0118">
        <w:rPr>
          <w:rFonts w:ascii="Arial" w:hAnsi="Arial" w:cs="Arial"/>
        </w:rPr>
        <w:t xml:space="preserve">=&gt; doplnit </w:t>
      </w:r>
      <w:r w:rsidRPr="000E0118">
        <w:rPr>
          <w:rFonts w:ascii="Arial" w:hAnsi="Arial" w:cs="Arial"/>
        </w:rPr>
        <w:t>z jednotné žádosti</w:t>
      </w:r>
    </w:p>
    <w:p w14:paraId="0F5B0034" w14:textId="75CA9E44" w:rsidR="003E0CA0" w:rsidRPr="000E0118" w:rsidRDefault="003E0CA0" w:rsidP="000E0118">
      <w:pPr>
        <w:pStyle w:val="Odstavecseseznamem"/>
        <w:numPr>
          <w:ilvl w:val="2"/>
          <w:numId w:val="14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Plocha osevů erozně nebezpečných plodin (kukuřice, brambory, řepa, bob setý, sója, slunečnice a čirok) =&gt; doplnit z jednotné žádosti</w:t>
      </w:r>
    </w:p>
    <w:p w14:paraId="4862C67E" w14:textId="7C5AF70F" w:rsidR="00D45D29" w:rsidRPr="000E0118" w:rsidRDefault="00D45D29" w:rsidP="000E0118">
      <w:pPr>
        <w:pStyle w:val="Odstavecseseznamem"/>
        <w:numPr>
          <w:ilvl w:val="1"/>
          <w:numId w:val="14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proofErr w:type="spellStart"/>
      <w:r w:rsidRPr="000E0118">
        <w:rPr>
          <w:rFonts w:ascii="Arial" w:hAnsi="Arial" w:cs="Arial"/>
        </w:rPr>
        <w:t>Půdoochranný</w:t>
      </w:r>
      <w:proofErr w:type="spellEnd"/>
      <w:r w:rsidRPr="000E0118">
        <w:rPr>
          <w:rFonts w:ascii="Arial" w:hAnsi="Arial" w:cs="Arial"/>
        </w:rPr>
        <w:t xml:space="preserve"> efekt osevního postupu vyhodnoceného dle Protierozní kalkulačky: </w:t>
      </w:r>
      <w:hyperlink r:id="rId10" w:history="1">
        <w:r w:rsidR="007056F3" w:rsidRPr="000E0118">
          <w:rPr>
            <w:rStyle w:val="Hypertextovodkaz"/>
            <w:rFonts w:ascii="Arial" w:hAnsi="Arial" w:cs="Arial"/>
          </w:rPr>
          <w:t>http://kalkulacka.vumop.cz/</w:t>
        </w:r>
      </w:hyperlink>
      <w:r w:rsidR="007056F3" w:rsidRPr="000E0118">
        <w:rPr>
          <w:rFonts w:ascii="Arial" w:hAnsi="Arial" w:cs="Arial"/>
        </w:rPr>
        <w:t xml:space="preserve"> </w:t>
      </w:r>
      <w:r w:rsidRPr="000E0118">
        <w:rPr>
          <w:rFonts w:ascii="Arial" w:hAnsi="Arial" w:cs="Arial"/>
        </w:rPr>
        <w:t xml:space="preserve">- dokládá se </w:t>
      </w:r>
      <w:r w:rsidR="007056F3" w:rsidRPr="000E0118">
        <w:rPr>
          <w:rFonts w:ascii="Arial" w:hAnsi="Arial" w:cs="Arial"/>
        </w:rPr>
        <w:t xml:space="preserve">vygenerovaným </w:t>
      </w:r>
      <w:r w:rsidRPr="000E0118">
        <w:rPr>
          <w:rFonts w:ascii="Arial" w:hAnsi="Arial" w:cs="Arial"/>
        </w:rPr>
        <w:t>report</w:t>
      </w:r>
      <w:r w:rsidR="007056F3" w:rsidRPr="000E0118">
        <w:rPr>
          <w:rFonts w:ascii="Arial" w:hAnsi="Arial" w:cs="Arial"/>
        </w:rPr>
        <w:t>em</w:t>
      </w:r>
    </w:p>
    <w:p w14:paraId="3AF87F35" w14:textId="5BAE7B42" w:rsidR="004E3BA1" w:rsidRPr="000E0118" w:rsidRDefault="004E3BA1" w:rsidP="000E0118">
      <w:pPr>
        <w:pStyle w:val="Odstavecseseznamem"/>
        <w:numPr>
          <w:ilvl w:val="1"/>
          <w:numId w:val="14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Bila</w:t>
      </w:r>
      <w:r w:rsidR="00950D0C" w:rsidRPr="000E0118">
        <w:rPr>
          <w:rFonts w:ascii="Arial" w:hAnsi="Arial" w:cs="Arial"/>
        </w:rPr>
        <w:t>nce organické hmoty v</w:t>
      </w:r>
      <w:r w:rsidR="00CD5291" w:rsidRPr="000E0118">
        <w:rPr>
          <w:rFonts w:ascii="Arial" w:hAnsi="Arial" w:cs="Arial"/>
        </w:rPr>
        <w:t> </w:t>
      </w:r>
      <w:r w:rsidR="00950D0C" w:rsidRPr="000E0118">
        <w:rPr>
          <w:rFonts w:ascii="Arial" w:hAnsi="Arial" w:cs="Arial"/>
        </w:rPr>
        <w:t>půdě</w:t>
      </w:r>
      <w:r w:rsidR="00FB6B75" w:rsidRPr="000E0118">
        <w:rPr>
          <w:rFonts w:ascii="Arial" w:hAnsi="Arial" w:cs="Arial"/>
        </w:rPr>
        <w:t xml:space="preserve"> (dle VÚRV,</w:t>
      </w:r>
      <w:r w:rsidR="00CD5291" w:rsidRPr="000E0118">
        <w:rPr>
          <w:rFonts w:ascii="Arial" w:hAnsi="Arial" w:cs="Arial"/>
        </w:rPr>
        <w:t xml:space="preserve"> podrobný návod</w:t>
      </w:r>
      <w:r w:rsidR="00CB44DA" w:rsidRPr="000E0118">
        <w:rPr>
          <w:rFonts w:ascii="Arial" w:hAnsi="Arial" w:cs="Arial"/>
        </w:rPr>
        <w:t xml:space="preserve"> je k dispozici na</w:t>
      </w:r>
      <w:r w:rsidR="00CD5291" w:rsidRPr="000E0118">
        <w:rPr>
          <w:rFonts w:ascii="Arial" w:hAnsi="Arial" w:cs="Arial"/>
        </w:rPr>
        <w:t xml:space="preserve"> </w:t>
      </w:r>
      <w:hyperlink r:id="rId11" w:history="1">
        <w:r w:rsidR="00CD5291" w:rsidRPr="000E0118">
          <w:rPr>
            <w:rStyle w:val="Hypertextovodkaz"/>
            <w:rFonts w:ascii="Arial" w:hAnsi="Arial" w:cs="Arial"/>
          </w:rPr>
          <w:t>http://www.vurv.cz/sites/File/Bilance_zivin_a_OH_v3_161209.doc</w:t>
        </w:r>
      </w:hyperlink>
      <w:r w:rsidR="00CD5291" w:rsidRPr="000E0118">
        <w:rPr>
          <w:rFonts w:ascii="Arial" w:hAnsi="Arial" w:cs="Arial"/>
        </w:rPr>
        <w:t xml:space="preserve"> </w:t>
      </w:r>
      <w:proofErr w:type="spellStart"/>
      <w:r w:rsidR="00A805EB" w:rsidRPr="000E0118">
        <w:rPr>
          <w:rFonts w:ascii="Arial" w:hAnsi="Arial" w:cs="Arial"/>
        </w:rPr>
        <w:t>excelovský</w:t>
      </w:r>
      <w:proofErr w:type="spellEnd"/>
      <w:r w:rsidR="00A805EB" w:rsidRPr="000E0118">
        <w:rPr>
          <w:rFonts w:ascii="Arial" w:hAnsi="Arial" w:cs="Arial"/>
        </w:rPr>
        <w:t xml:space="preserve"> soubor)</w:t>
      </w:r>
    </w:p>
    <w:p w14:paraId="6A34E852" w14:textId="46D933A5" w:rsidR="004E3BA1" w:rsidRPr="000E0118" w:rsidRDefault="004E3BA1" w:rsidP="000E0118">
      <w:pPr>
        <w:pStyle w:val="Odstavecseseznamem"/>
        <w:numPr>
          <w:ilvl w:val="1"/>
          <w:numId w:val="14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Pln</w:t>
      </w:r>
      <w:r w:rsidR="00950D0C" w:rsidRPr="000E0118">
        <w:rPr>
          <w:rFonts w:ascii="Arial" w:hAnsi="Arial" w:cs="Arial"/>
        </w:rPr>
        <w:t xml:space="preserve">ění standardů DZES </w:t>
      </w:r>
      <w:r w:rsidR="00CD5291" w:rsidRPr="000E0118">
        <w:rPr>
          <w:rFonts w:ascii="Arial" w:hAnsi="Arial" w:cs="Arial"/>
        </w:rPr>
        <w:t xml:space="preserve">(čestné prohlášení, vzor </w:t>
      </w:r>
      <w:proofErr w:type="gramStart"/>
      <w:r w:rsidR="002D57B1" w:rsidRPr="000E0118">
        <w:rPr>
          <w:rFonts w:ascii="Arial" w:hAnsi="Arial" w:cs="Arial"/>
        </w:rPr>
        <w:t>viz. příloha</w:t>
      </w:r>
      <w:proofErr w:type="gramEnd"/>
      <w:r w:rsidR="00CD5291" w:rsidRPr="000E0118">
        <w:rPr>
          <w:rFonts w:ascii="Arial" w:hAnsi="Arial" w:cs="Arial"/>
        </w:rPr>
        <w:t>)</w:t>
      </w:r>
    </w:p>
    <w:p w14:paraId="0AC18A5A" w14:textId="4193315A" w:rsidR="00AD6C99" w:rsidRPr="000E0118" w:rsidRDefault="00AD6C99" w:rsidP="000E0118">
      <w:pPr>
        <w:pStyle w:val="Odstavecseseznamem"/>
        <w:numPr>
          <w:ilvl w:val="1"/>
          <w:numId w:val="14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lastRenderedPageBreak/>
        <w:t xml:space="preserve">Monitorované erozní události (čestné prohlášení, vzor </w:t>
      </w:r>
      <w:proofErr w:type="gramStart"/>
      <w:r w:rsidRPr="000E0118">
        <w:rPr>
          <w:rFonts w:ascii="Arial" w:hAnsi="Arial" w:cs="Arial"/>
        </w:rPr>
        <w:t>viz. příloha</w:t>
      </w:r>
      <w:proofErr w:type="gramEnd"/>
      <w:r w:rsidRPr="000E0118">
        <w:rPr>
          <w:rFonts w:ascii="Arial" w:hAnsi="Arial" w:cs="Arial"/>
        </w:rPr>
        <w:t>)</w:t>
      </w:r>
    </w:p>
    <w:p w14:paraId="59ABFCB2" w14:textId="77777777" w:rsidR="000023DF" w:rsidRPr="00D7641C" w:rsidRDefault="00CB2988" w:rsidP="000023DF">
      <w:pPr>
        <w:pStyle w:val="Nadpis1"/>
        <w:rPr>
          <w:rFonts w:ascii="Arial" w:hAnsi="Arial" w:cs="Arial"/>
        </w:rPr>
      </w:pPr>
      <w:r w:rsidRPr="00D7641C">
        <w:rPr>
          <w:rFonts w:ascii="Arial" w:hAnsi="Arial" w:cs="Arial"/>
        </w:rPr>
        <w:t>Postup a harmonogram podávání projektů</w:t>
      </w:r>
    </w:p>
    <w:p w14:paraId="2CD31C74" w14:textId="77777777" w:rsidR="000E0118" w:rsidRDefault="000E0118" w:rsidP="00CB2988">
      <w:pPr>
        <w:rPr>
          <w:rStyle w:val="Zvraznn"/>
          <w:rFonts w:ascii="Arial" w:hAnsi="Arial" w:cs="Arial"/>
          <w:color w:val="auto"/>
        </w:rPr>
      </w:pPr>
    </w:p>
    <w:p w14:paraId="3C9FA316" w14:textId="5EBDF01B" w:rsidR="009D1E1C" w:rsidRPr="00D7641C" w:rsidRDefault="00C73625" w:rsidP="00CB2988">
      <w:pPr>
        <w:rPr>
          <w:rStyle w:val="Zvraznn"/>
          <w:rFonts w:ascii="Arial" w:hAnsi="Arial" w:cs="Arial"/>
        </w:rPr>
      </w:pPr>
      <w:r>
        <w:rPr>
          <w:rStyle w:val="Zvraznn"/>
          <w:rFonts w:ascii="Arial" w:hAnsi="Arial" w:cs="Arial"/>
          <w:color w:val="auto"/>
        </w:rPr>
        <w:t>26</w:t>
      </w:r>
      <w:r w:rsidR="009D1E1C" w:rsidRPr="00D7641C">
        <w:rPr>
          <w:rStyle w:val="Zvraznn"/>
          <w:rFonts w:ascii="Arial" w:hAnsi="Arial" w:cs="Arial"/>
          <w:color w:val="auto"/>
        </w:rPr>
        <w:t xml:space="preserve">. </w:t>
      </w:r>
      <w:r w:rsidR="001D6161" w:rsidRPr="00D7641C">
        <w:rPr>
          <w:rStyle w:val="Zvraznn"/>
          <w:rFonts w:ascii="Arial" w:hAnsi="Arial" w:cs="Arial"/>
          <w:color w:val="auto"/>
        </w:rPr>
        <w:t>2</w:t>
      </w:r>
      <w:r w:rsidR="009D1E1C" w:rsidRPr="00D7641C">
        <w:rPr>
          <w:rStyle w:val="Zvraznn"/>
          <w:rFonts w:ascii="Arial" w:hAnsi="Arial" w:cs="Arial"/>
          <w:color w:val="auto"/>
        </w:rPr>
        <w:t>. 2017 – termín pro podání projektů</w:t>
      </w:r>
      <w:r w:rsidR="007056F3">
        <w:rPr>
          <w:rStyle w:val="Zvraznn"/>
          <w:rFonts w:ascii="Arial" w:hAnsi="Arial" w:cs="Arial"/>
          <w:color w:val="auto"/>
        </w:rPr>
        <w:t xml:space="preserve"> (rozhoduje datum podání)</w:t>
      </w:r>
      <w:r w:rsidR="009D1E1C" w:rsidRPr="00D7641C">
        <w:rPr>
          <w:rStyle w:val="Zvraznn"/>
          <w:rFonts w:ascii="Arial" w:hAnsi="Arial" w:cs="Arial"/>
          <w:color w:val="auto"/>
        </w:rPr>
        <w:t xml:space="preserve"> </w:t>
      </w:r>
    </w:p>
    <w:p w14:paraId="087F00B4" w14:textId="77777777" w:rsidR="009D1E1C" w:rsidRPr="00D7641C" w:rsidRDefault="009D1E1C" w:rsidP="00CB2988">
      <w:pPr>
        <w:rPr>
          <w:rStyle w:val="Zvraznn"/>
          <w:rFonts w:ascii="Arial" w:hAnsi="Arial" w:cs="Arial"/>
        </w:rPr>
      </w:pPr>
      <w:r w:rsidRPr="00D7641C">
        <w:rPr>
          <w:rStyle w:val="Zvraznn"/>
          <w:rFonts w:ascii="Arial" w:hAnsi="Arial" w:cs="Arial"/>
          <w:color w:val="auto"/>
        </w:rPr>
        <w:t xml:space="preserve">14. </w:t>
      </w:r>
      <w:r w:rsidR="001D6161" w:rsidRPr="00D7641C">
        <w:rPr>
          <w:rStyle w:val="Zvraznn"/>
          <w:rFonts w:ascii="Arial" w:hAnsi="Arial" w:cs="Arial"/>
          <w:color w:val="auto"/>
        </w:rPr>
        <w:t>3</w:t>
      </w:r>
      <w:r w:rsidRPr="00D7641C">
        <w:rPr>
          <w:rStyle w:val="Zvraznn"/>
          <w:rFonts w:ascii="Arial" w:hAnsi="Arial" w:cs="Arial"/>
          <w:color w:val="auto"/>
        </w:rPr>
        <w:t xml:space="preserve">. 2017 </w:t>
      </w:r>
      <w:r w:rsidR="00FB550C" w:rsidRPr="00D7641C">
        <w:rPr>
          <w:rStyle w:val="Zvraznn"/>
          <w:rFonts w:ascii="Arial" w:hAnsi="Arial" w:cs="Arial"/>
          <w:color w:val="auto"/>
        </w:rPr>
        <w:t xml:space="preserve">– </w:t>
      </w:r>
      <w:r w:rsidRPr="00D7641C">
        <w:rPr>
          <w:rStyle w:val="Zvraznn"/>
          <w:rFonts w:ascii="Arial" w:hAnsi="Arial" w:cs="Arial"/>
          <w:color w:val="auto"/>
        </w:rPr>
        <w:t xml:space="preserve">zasedání komise pro výběr DF </w:t>
      </w:r>
    </w:p>
    <w:p w14:paraId="0B4AB6E9" w14:textId="23BDFAAA" w:rsidR="009D1E1C" w:rsidRPr="00D7641C" w:rsidRDefault="009D1E1C" w:rsidP="00CB2988">
      <w:pPr>
        <w:rPr>
          <w:rStyle w:val="Zvraznn"/>
          <w:rFonts w:ascii="Arial" w:hAnsi="Arial" w:cs="Arial"/>
        </w:rPr>
      </w:pPr>
      <w:r w:rsidRPr="00D7641C">
        <w:rPr>
          <w:rStyle w:val="Zvraznn"/>
          <w:rFonts w:ascii="Arial" w:hAnsi="Arial" w:cs="Arial"/>
          <w:color w:val="auto"/>
        </w:rPr>
        <w:t xml:space="preserve">31. </w:t>
      </w:r>
      <w:r w:rsidR="001D6161" w:rsidRPr="00D7641C">
        <w:rPr>
          <w:rStyle w:val="Zvraznn"/>
          <w:rFonts w:ascii="Arial" w:hAnsi="Arial" w:cs="Arial"/>
          <w:color w:val="auto"/>
        </w:rPr>
        <w:t>3</w:t>
      </w:r>
      <w:r w:rsidRPr="00D7641C">
        <w:rPr>
          <w:rStyle w:val="Zvraznn"/>
          <w:rFonts w:ascii="Arial" w:hAnsi="Arial" w:cs="Arial"/>
          <w:color w:val="auto"/>
        </w:rPr>
        <w:t xml:space="preserve">. 2017 – </w:t>
      </w:r>
      <w:r w:rsidR="006E2A9F" w:rsidRPr="00D7641C">
        <w:rPr>
          <w:rStyle w:val="Zvraznn"/>
          <w:rFonts w:ascii="Arial" w:hAnsi="Arial" w:cs="Arial"/>
          <w:color w:val="auto"/>
        </w:rPr>
        <w:t>konečn</w:t>
      </w:r>
      <w:r w:rsidR="006E2A9F">
        <w:rPr>
          <w:rStyle w:val="Zvraznn"/>
          <w:rFonts w:ascii="Arial" w:hAnsi="Arial" w:cs="Arial"/>
          <w:color w:val="auto"/>
        </w:rPr>
        <w:t>ý</w:t>
      </w:r>
      <w:r w:rsidR="006E2A9F" w:rsidRPr="00D7641C">
        <w:rPr>
          <w:rStyle w:val="Zvraznn"/>
          <w:rFonts w:ascii="Arial" w:hAnsi="Arial" w:cs="Arial"/>
          <w:color w:val="auto"/>
        </w:rPr>
        <w:t xml:space="preserve"> </w:t>
      </w:r>
      <w:r w:rsidRPr="00D7641C">
        <w:rPr>
          <w:rStyle w:val="Zvraznn"/>
          <w:rFonts w:ascii="Arial" w:hAnsi="Arial" w:cs="Arial"/>
          <w:color w:val="auto"/>
        </w:rPr>
        <w:t xml:space="preserve">termín pro podání žádosti o dotaci </w:t>
      </w:r>
    </w:p>
    <w:p w14:paraId="4C57C0FD" w14:textId="77777777" w:rsidR="00CB2988" w:rsidRPr="00D7641C" w:rsidRDefault="00CB2988" w:rsidP="00CB2988">
      <w:pPr>
        <w:rPr>
          <w:rStyle w:val="Zvraznn"/>
          <w:rFonts w:ascii="Arial" w:hAnsi="Arial" w:cs="Arial"/>
        </w:rPr>
      </w:pPr>
    </w:p>
    <w:p w14:paraId="5D939A87" w14:textId="77777777" w:rsidR="002D57B1" w:rsidRPr="00D7641C" w:rsidRDefault="00CB2988" w:rsidP="00CB2988">
      <w:pPr>
        <w:pStyle w:val="Nadpis1"/>
        <w:rPr>
          <w:rStyle w:val="Zvraznn"/>
          <w:rFonts w:ascii="Arial" w:hAnsi="Arial" w:cs="Arial"/>
          <w:i w:val="0"/>
          <w:iCs w:val="0"/>
          <w:color w:val="2E74B5" w:themeColor="accent1" w:themeShade="BF"/>
        </w:rPr>
      </w:pPr>
      <w:r w:rsidRPr="00D7641C">
        <w:rPr>
          <w:rStyle w:val="Zvraznn"/>
          <w:rFonts w:ascii="Arial" w:hAnsi="Arial" w:cs="Arial"/>
          <w:i w:val="0"/>
          <w:iCs w:val="0"/>
          <w:color w:val="2E74B5" w:themeColor="accent1" w:themeShade="BF"/>
        </w:rPr>
        <w:t>Kontakty</w:t>
      </w:r>
    </w:p>
    <w:p w14:paraId="029C071C" w14:textId="77777777" w:rsidR="002D57B1" w:rsidRPr="00D7641C" w:rsidRDefault="002D57B1" w:rsidP="00D65383">
      <w:pPr>
        <w:pStyle w:val="Nadpis2"/>
        <w:rPr>
          <w:rStyle w:val="Zvraznn"/>
          <w:rFonts w:ascii="Arial" w:hAnsi="Arial" w:cs="Arial"/>
          <w:i w:val="0"/>
          <w:iCs w:val="0"/>
          <w:color w:val="2E74B5" w:themeColor="accent1" w:themeShade="BF"/>
        </w:rPr>
      </w:pPr>
      <w:r w:rsidRPr="00D7641C">
        <w:rPr>
          <w:rStyle w:val="Zvraznn"/>
          <w:rFonts w:ascii="Arial" w:hAnsi="Arial" w:cs="Arial"/>
          <w:i w:val="0"/>
          <w:iCs w:val="0"/>
          <w:color w:val="2E74B5" w:themeColor="accent1" w:themeShade="BF"/>
        </w:rPr>
        <w:t>Kdo poskytuje Informace</w:t>
      </w:r>
    </w:p>
    <w:p w14:paraId="39F75C37" w14:textId="77777777" w:rsidR="000E0118" w:rsidRDefault="000E0118" w:rsidP="00D65383">
      <w:pPr>
        <w:rPr>
          <w:rFonts w:ascii="Arial" w:hAnsi="Arial" w:cs="Arial"/>
          <w:u w:val="single"/>
        </w:rPr>
      </w:pPr>
    </w:p>
    <w:p w14:paraId="01987476" w14:textId="50B88717" w:rsidR="00EB78AC" w:rsidRPr="00EB78AC" w:rsidRDefault="00EB78AC" w:rsidP="000E0118">
      <w:pPr>
        <w:spacing w:after="120" w:line="240" w:lineRule="auto"/>
        <w:rPr>
          <w:rFonts w:ascii="Arial" w:hAnsi="Arial" w:cs="Arial"/>
          <w:u w:val="single"/>
        </w:rPr>
      </w:pPr>
      <w:r w:rsidRPr="00EB78AC">
        <w:rPr>
          <w:rFonts w:ascii="Arial" w:hAnsi="Arial" w:cs="Arial"/>
          <w:u w:val="single"/>
        </w:rPr>
        <w:t>Odborné informace</w:t>
      </w:r>
    </w:p>
    <w:p w14:paraId="6BFCF263" w14:textId="5226E0C5" w:rsidR="000E0118" w:rsidRDefault="002D57B1" w:rsidP="000E0118">
      <w:pPr>
        <w:spacing w:after="120" w:line="240" w:lineRule="auto"/>
        <w:contextualSpacing/>
        <w:rPr>
          <w:rFonts w:ascii="Arial" w:hAnsi="Arial" w:cs="Arial"/>
        </w:rPr>
      </w:pPr>
      <w:r w:rsidRPr="00D7641C">
        <w:rPr>
          <w:rFonts w:ascii="Arial" w:hAnsi="Arial" w:cs="Arial"/>
        </w:rPr>
        <w:t>M</w:t>
      </w:r>
      <w:r w:rsidR="00EB78AC">
        <w:rPr>
          <w:rFonts w:ascii="Arial" w:hAnsi="Arial" w:cs="Arial"/>
        </w:rPr>
        <w:t>inisterstvo zemědělství</w:t>
      </w:r>
      <w:r w:rsidRPr="00D7641C">
        <w:rPr>
          <w:rFonts w:ascii="Arial" w:hAnsi="Arial" w:cs="Arial"/>
        </w:rPr>
        <w:t xml:space="preserve"> – </w:t>
      </w:r>
      <w:r w:rsidR="00EB78AC">
        <w:rPr>
          <w:rFonts w:ascii="Arial" w:hAnsi="Arial" w:cs="Arial"/>
        </w:rPr>
        <w:t>Oddělení ochrany půdy (Odbor strategie a trvale udržitelného rozvoje)</w:t>
      </w:r>
      <w:r w:rsidR="00FE5598">
        <w:rPr>
          <w:rFonts w:ascii="Arial" w:hAnsi="Arial" w:cs="Arial"/>
        </w:rPr>
        <w:t>:</w:t>
      </w:r>
    </w:p>
    <w:p w14:paraId="43115361" w14:textId="0C1616E0" w:rsidR="00EB78AC" w:rsidRPr="000E0118" w:rsidRDefault="00EB78AC" w:rsidP="000E0118">
      <w:pPr>
        <w:pStyle w:val="Odstavecseseznamem"/>
        <w:numPr>
          <w:ilvl w:val="1"/>
          <w:numId w:val="7"/>
        </w:numPr>
        <w:spacing w:after="120" w:line="240" w:lineRule="auto"/>
        <w:rPr>
          <w:rFonts w:ascii="Arial" w:hAnsi="Arial" w:cs="Arial"/>
        </w:rPr>
      </w:pPr>
      <w:r w:rsidRPr="000E0118">
        <w:rPr>
          <w:rFonts w:ascii="Arial" w:hAnsi="Arial" w:cs="Arial"/>
        </w:rPr>
        <w:t>Ing. Jiří Chocholouš (</w:t>
      </w:r>
      <w:hyperlink r:id="rId12" w:history="1">
        <w:r w:rsidRPr="000E0118">
          <w:rPr>
            <w:rStyle w:val="Hypertextovodkaz"/>
            <w:rFonts w:ascii="Arial" w:hAnsi="Arial" w:cs="Arial"/>
          </w:rPr>
          <w:t>jiri.chocholous@mze.cz</w:t>
        </w:r>
      </w:hyperlink>
      <w:r w:rsidRPr="000E0118">
        <w:rPr>
          <w:rFonts w:ascii="Arial" w:hAnsi="Arial" w:cs="Arial"/>
        </w:rPr>
        <w:t>, tel. 221 812 541)</w:t>
      </w:r>
    </w:p>
    <w:p w14:paraId="6390A104" w14:textId="55115D91" w:rsidR="00EB78AC" w:rsidRPr="00EB78AC" w:rsidRDefault="00EB78AC" w:rsidP="000E0118">
      <w:pPr>
        <w:pStyle w:val="Odstavecseseznamem"/>
        <w:numPr>
          <w:ilvl w:val="1"/>
          <w:numId w:val="7"/>
        </w:numPr>
        <w:spacing w:after="120" w:line="240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Ing. Václav Kadlec, Ph.D. (</w:t>
      </w:r>
      <w:hyperlink r:id="rId13" w:history="1">
        <w:r w:rsidRPr="00EB78AC">
          <w:rPr>
            <w:rStyle w:val="Hypertextovodkaz"/>
            <w:rFonts w:ascii="Arial" w:hAnsi="Arial" w:cs="Arial"/>
          </w:rPr>
          <w:t>vaclav.kadlec@mze.cz</w:t>
        </w:r>
      </w:hyperlink>
      <w:r w:rsidRPr="00EB78AC">
        <w:rPr>
          <w:rFonts w:ascii="Arial" w:hAnsi="Arial" w:cs="Arial"/>
        </w:rPr>
        <w:t xml:space="preserve"> tel. 221 812</w:t>
      </w:r>
      <w:r>
        <w:rPr>
          <w:rFonts w:ascii="Arial" w:hAnsi="Arial" w:cs="Arial"/>
        </w:rPr>
        <w:t> </w:t>
      </w:r>
      <w:r w:rsidRPr="00EB78AC">
        <w:rPr>
          <w:rFonts w:ascii="Arial" w:hAnsi="Arial" w:cs="Arial"/>
        </w:rPr>
        <w:t>722</w:t>
      </w:r>
      <w:r>
        <w:rPr>
          <w:rFonts w:ascii="Arial" w:hAnsi="Arial" w:cs="Arial"/>
        </w:rPr>
        <w:t>)</w:t>
      </w:r>
    </w:p>
    <w:p w14:paraId="788F1B28" w14:textId="14D155BE" w:rsidR="00EB78AC" w:rsidRPr="00EB78AC" w:rsidRDefault="00EB78AC" w:rsidP="000E0118">
      <w:pPr>
        <w:pStyle w:val="Odstavecseseznamem"/>
        <w:numPr>
          <w:ilvl w:val="1"/>
          <w:numId w:val="7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RNDr. Jan </w:t>
      </w:r>
      <w:proofErr w:type="spellStart"/>
      <w:r>
        <w:rPr>
          <w:rFonts w:ascii="Arial" w:hAnsi="Arial" w:cs="Arial"/>
        </w:rPr>
        <w:t>Kender</w:t>
      </w:r>
      <w:proofErr w:type="spellEnd"/>
      <w:r>
        <w:rPr>
          <w:rFonts w:ascii="Arial" w:hAnsi="Arial" w:cs="Arial"/>
        </w:rPr>
        <w:t xml:space="preserve"> (</w:t>
      </w:r>
      <w:hyperlink r:id="rId14" w:history="1">
        <w:r w:rsidRPr="00EB78AC">
          <w:rPr>
            <w:rStyle w:val="Hypertextovodkaz"/>
            <w:rFonts w:ascii="Arial" w:hAnsi="Arial" w:cs="Arial"/>
          </w:rPr>
          <w:t>jan.kender@mze.cz</w:t>
        </w:r>
      </w:hyperlink>
      <w:r w:rsidRPr="00EB78AC">
        <w:rPr>
          <w:rFonts w:ascii="Arial" w:hAnsi="Arial" w:cs="Arial"/>
        </w:rPr>
        <w:t xml:space="preserve"> tel. 221 812</w:t>
      </w:r>
      <w:r>
        <w:rPr>
          <w:rFonts w:ascii="Arial" w:hAnsi="Arial" w:cs="Arial"/>
        </w:rPr>
        <w:t> </w:t>
      </w:r>
      <w:r w:rsidRPr="00EB78AC">
        <w:rPr>
          <w:rFonts w:ascii="Arial" w:hAnsi="Arial" w:cs="Arial"/>
        </w:rPr>
        <w:t>803</w:t>
      </w:r>
      <w:r>
        <w:rPr>
          <w:rFonts w:ascii="Arial" w:hAnsi="Arial" w:cs="Arial"/>
        </w:rPr>
        <w:t>)</w:t>
      </w:r>
    </w:p>
    <w:p w14:paraId="36C97D63" w14:textId="0C7F1868" w:rsidR="002D57B1" w:rsidRPr="006360CB" w:rsidRDefault="00EB78AC" w:rsidP="000E0118">
      <w:pPr>
        <w:spacing w:after="120" w:line="240" w:lineRule="auto"/>
        <w:rPr>
          <w:rFonts w:ascii="Arial" w:hAnsi="Arial" w:cs="Arial"/>
          <w:u w:val="single"/>
        </w:rPr>
      </w:pPr>
      <w:r w:rsidRPr="006360CB">
        <w:rPr>
          <w:rFonts w:ascii="Arial" w:hAnsi="Arial" w:cs="Arial"/>
          <w:u w:val="single"/>
        </w:rPr>
        <w:t>Informace k administraci</w:t>
      </w:r>
    </w:p>
    <w:p w14:paraId="64C70A2F" w14:textId="3889C0AE" w:rsidR="000E0118" w:rsidRDefault="00EB78AC" w:rsidP="000E0118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Ústav </w:t>
      </w:r>
      <w:r w:rsidRPr="00D7641C">
        <w:rPr>
          <w:rFonts w:ascii="Arial" w:hAnsi="Arial" w:cs="Arial"/>
        </w:rPr>
        <w:t>zemědělské ekonomiky a informací</w:t>
      </w:r>
      <w:r w:rsidR="00FE5598">
        <w:rPr>
          <w:rFonts w:ascii="Arial" w:hAnsi="Arial" w:cs="Arial"/>
        </w:rPr>
        <w:t>:</w:t>
      </w:r>
    </w:p>
    <w:p w14:paraId="60EBC5D5" w14:textId="1C779DDB" w:rsidR="00EB78AC" w:rsidRPr="000E0118" w:rsidRDefault="00EB78AC" w:rsidP="000E0118">
      <w:pPr>
        <w:spacing w:after="120" w:line="240" w:lineRule="auto"/>
        <w:contextualSpacing/>
        <w:rPr>
          <w:rFonts w:ascii="Arial" w:hAnsi="Arial" w:cs="Arial"/>
        </w:rPr>
      </w:pPr>
      <w:r w:rsidRPr="000E0118">
        <w:rPr>
          <w:rFonts w:ascii="Arial" w:hAnsi="Arial" w:cs="Arial"/>
        </w:rPr>
        <w:t>Ing. Josef Kořínek (</w:t>
      </w:r>
      <w:hyperlink r:id="rId15" w:history="1">
        <w:r w:rsidRPr="000E0118">
          <w:rPr>
            <w:rStyle w:val="Hypertextovodkaz"/>
            <w:rFonts w:ascii="Arial" w:hAnsi="Arial" w:cs="Arial"/>
          </w:rPr>
          <w:t>korinek.josef@uzei.cz</w:t>
        </w:r>
      </w:hyperlink>
      <w:r w:rsidRPr="000E0118">
        <w:rPr>
          <w:rFonts w:ascii="Arial" w:hAnsi="Arial" w:cs="Arial"/>
        </w:rPr>
        <w:t xml:space="preserve"> tel. 222 000</w:t>
      </w:r>
      <w:r w:rsidR="000E0118">
        <w:rPr>
          <w:rFonts w:ascii="Arial" w:hAnsi="Arial" w:cs="Arial"/>
        </w:rPr>
        <w:t> </w:t>
      </w:r>
      <w:r w:rsidRPr="000E0118">
        <w:rPr>
          <w:rFonts w:ascii="Arial" w:hAnsi="Arial" w:cs="Arial"/>
        </w:rPr>
        <w:t>356</w:t>
      </w:r>
      <w:r w:rsidR="000E0118">
        <w:rPr>
          <w:rFonts w:ascii="Arial" w:hAnsi="Arial" w:cs="Arial"/>
        </w:rPr>
        <w:t>)</w:t>
      </w:r>
      <w:r w:rsidRPr="000E0118">
        <w:rPr>
          <w:rFonts w:ascii="Arial" w:hAnsi="Arial" w:cs="Arial"/>
        </w:rPr>
        <w:t xml:space="preserve"> </w:t>
      </w:r>
    </w:p>
    <w:p w14:paraId="16C4F5A1" w14:textId="77777777" w:rsidR="002D57B1" w:rsidRPr="00D7641C" w:rsidRDefault="002D57B1" w:rsidP="00D65383">
      <w:pPr>
        <w:rPr>
          <w:rFonts w:ascii="Arial" w:hAnsi="Arial" w:cs="Arial"/>
        </w:rPr>
      </w:pPr>
    </w:p>
    <w:p w14:paraId="4391B692" w14:textId="5515035C" w:rsidR="005D0C93" w:rsidRPr="00532D17" w:rsidRDefault="007056F3" w:rsidP="005D0C93">
      <w:pPr>
        <w:pStyle w:val="Nadpis2"/>
        <w:rPr>
          <w:rFonts w:ascii="Arial" w:hAnsi="Arial" w:cs="Arial"/>
          <w:color w:val="2E74B5" w:themeColor="accent1" w:themeShade="BF"/>
        </w:rPr>
      </w:pPr>
      <w:r w:rsidRPr="00532D17">
        <w:rPr>
          <w:rFonts w:ascii="Arial" w:hAnsi="Arial" w:cs="Arial"/>
          <w:color w:val="2E74B5" w:themeColor="accent1" w:themeShade="BF"/>
        </w:rPr>
        <w:t>Podávání projektů</w:t>
      </w:r>
    </w:p>
    <w:p w14:paraId="4815E11F" w14:textId="77777777" w:rsidR="005D0C93" w:rsidRPr="007056F3" w:rsidRDefault="005D0C93" w:rsidP="005D0C93">
      <w:pPr>
        <w:jc w:val="left"/>
        <w:rPr>
          <w:rFonts w:ascii="Arial" w:hAnsi="Arial" w:cs="Arial"/>
          <w:u w:val="single"/>
        </w:rPr>
      </w:pPr>
      <w:r w:rsidRPr="007056F3">
        <w:rPr>
          <w:rFonts w:ascii="Arial" w:hAnsi="Arial" w:cs="Arial"/>
          <w:u w:val="single"/>
        </w:rPr>
        <w:t>Adresa pro zasílání</w:t>
      </w:r>
    </w:p>
    <w:p w14:paraId="206096D0" w14:textId="2788A7FF" w:rsidR="00D65383" w:rsidRPr="00D7641C" w:rsidRDefault="005D0C93" w:rsidP="002462AD">
      <w:pPr>
        <w:jc w:val="left"/>
        <w:rPr>
          <w:rFonts w:ascii="Arial" w:hAnsi="Arial" w:cs="Arial"/>
        </w:rPr>
      </w:pPr>
      <w:r w:rsidRPr="00D7641C">
        <w:rPr>
          <w:rFonts w:ascii="Arial" w:hAnsi="Arial" w:cs="Arial"/>
        </w:rPr>
        <w:t>Ústav zemědělské ekonomiky a informací,</w:t>
      </w:r>
      <w:r w:rsidRPr="00D7641C">
        <w:rPr>
          <w:rFonts w:ascii="Arial" w:hAnsi="Arial" w:cs="Arial"/>
        </w:rPr>
        <w:br/>
        <w:t>Mánesova 75, 120 00 Praha 2</w:t>
      </w:r>
      <w:r w:rsidRPr="00D7641C">
        <w:rPr>
          <w:rFonts w:ascii="Arial" w:hAnsi="Arial" w:cs="Arial"/>
        </w:rPr>
        <w:br/>
        <w:t>K rukám Ing. Josefa Kořínka</w:t>
      </w:r>
      <w:r w:rsidRPr="00D7641C">
        <w:rPr>
          <w:rFonts w:ascii="Arial" w:hAnsi="Arial" w:cs="Arial"/>
        </w:rPr>
        <w:br/>
      </w:r>
    </w:p>
    <w:p w14:paraId="34866967" w14:textId="148889A4" w:rsidR="00D65383" w:rsidRPr="007056F3" w:rsidRDefault="007056F3">
      <w:pPr>
        <w:rPr>
          <w:rFonts w:ascii="Arial" w:hAnsi="Arial" w:cs="Arial"/>
          <w:u w:val="single"/>
        </w:rPr>
      </w:pPr>
      <w:r w:rsidRPr="007056F3">
        <w:rPr>
          <w:rFonts w:ascii="Arial" w:hAnsi="Arial" w:cs="Arial"/>
          <w:u w:val="single"/>
        </w:rPr>
        <w:t>Forma podání</w:t>
      </w:r>
    </w:p>
    <w:p w14:paraId="238664F8" w14:textId="77777777" w:rsidR="00D65383" w:rsidRPr="00D7641C" w:rsidRDefault="00D65383" w:rsidP="002462AD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D7641C">
        <w:rPr>
          <w:rFonts w:ascii="Arial" w:hAnsi="Arial" w:cs="Arial"/>
        </w:rPr>
        <w:t>Projekt v tištěné podobě</w:t>
      </w:r>
    </w:p>
    <w:p w14:paraId="75DC3BAF" w14:textId="7755DF75" w:rsidR="00D65383" w:rsidRPr="00D7641C" w:rsidRDefault="00D65383" w:rsidP="002462AD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V elektronické verzi na </w:t>
      </w:r>
      <w:r w:rsidR="005D0C93" w:rsidRPr="00D7641C">
        <w:rPr>
          <w:rFonts w:ascii="Arial" w:hAnsi="Arial" w:cs="Arial"/>
        </w:rPr>
        <w:t xml:space="preserve">e-mail: </w:t>
      </w:r>
      <w:hyperlink r:id="rId16" w:history="1">
        <w:r w:rsidR="005D0C93" w:rsidRPr="00D7641C">
          <w:rPr>
            <w:rStyle w:val="Hypertextovodkaz"/>
            <w:rFonts w:ascii="Arial" w:hAnsi="Arial" w:cs="Arial"/>
          </w:rPr>
          <w:t>korinek.josef@uzei.cz</w:t>
        </w:r>
      </w:hyperlink>
    </w:p>
    <w:p w14:paraId="1CEA8E41" w14:textId="7F4ED2DB" w:rsidR="009118E0" w:rsidRPr="00D7641C" w:rsidRDefault="005D0C93" w:rsidP="002462AD">
      <w:pPr>
        <w:pStyle w:val="Odstavecseseznamem"/>
        <w:numPr>
          <w:ilvl w:val="0"/>
          <w:numId w:val="22"/>
        </w:numPr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Ukončení příjmu </w:t>
      </w:r>
      <w:r w:rsidR="003A07E0">
        <w:rPr>
          <w:rFonts w:ascii="Arial" w:hAnsi="Arial" w:cs="Arial"/>
        </w:rPr>
        <w:t>projektů</w:t>
      </w:r>
      <w:r w:rsidR="003A07E0" w:rsidRPr="00D7641C">
        <w:rPr>
          <w:rFonts w:ascii="Arial" w:hAnsi="Arial" w:cs="Arial"/>
        </w:rPr>
        <w:t xml:space="preserve"> </w:t>
      </w:r>
      <w:r w:rsidR="006360CB" w:rsidRPr="00A2555F">
        <w:rPr>
          <w:rStyle w:val="Zvraznn"/>
          <w:rFonts w:ascii="Arial" w:hAnsi="Arial" w:cs="Arial"/>
          <w:i w:val="0"/>
          <w:color w:val="auto"/>
        </w:rPr>
        <w:t>26</w:t>
      </w:r>
      <w:r w:rsidRPr="00A2555F">
        <w:rPr>
          <w:rStyle w:val="Zvraznn"/>
          <w:rFonts w:ascii="Arial" w:hAnsi="Arial" w:cs="Arial"/>
          <w:i w:val="0"/>
          <w:color w:val="auto"/>
        </w:rPr>
        <w:t xml:space="preserve">. </w:t>
      </w:r>
      <w:r w:rsidR="006360CB" w:rsidRPr="00A2555F">
        <w:rPr>
          <w:rStyle w:val="Zvraznn"/>
          <w:rFonts w:ascii="Arial" w:hAnsi="Arial" w:cs="Arial"/>
          <w:i w:val="0"/>
          <w:color w:val="auto"/>
        </w:rPr>
        <w:t>2</w:t>
      </w:r>
      <w:r w:rsidRPr="00A2555F">
        <w:rPr>
          <w:rStyle w:val="Zvraznn"/>
          <w:rFonts w:ascii="Arial" w:hAnsi="Arial" w:cs="Arial"/>
          <w:i w:val="0"/>
          <w:color w:val="auto"/>
        </w:rPr>
        <w:t>. 2017</w:t>
      </w:r>
      <w:r w:rsidR="009118E0" w:rsidRPr="00D7641C">
        <w:rPr>
          <w:rFonts w:ascii="Arial" w:hAnsi="Arial" w:cs="Arial"/>
        </w:rPr>
        <w:br w:type="page"/>
      </w:r>
    </w:p>
    <w:p w14:paraId="6D6019D2" w14:textId="77777777" w:rsidR="00D3331C" w:rsidRPr="00D7641C" w:rsidRDefault="009118E0">
      <w:pPr>
        <w:pStyle w:val="Nadpis1"/>
        <w:rPr>
          <w:rFonts w:ascii="Arial" w:hAnsi="Arial" w:cs="Arial"/>
        </w:rPr>
      </w:pPr>
      <w:r w:rsidRPr="00D7641C">
        <w:rPr>
          <w:rFonts w:ascii="Arial" w:hAnsi="Arial" w:cs="Arial"/>
        </w:rPr>
        <w:lastRenderedPageBreak/>
        <w:t>Přílohy</w:t>
      </w:r>
    </w:p>
    <w:p w14:paraId="1ACB6EB3" w14:textId="77777777" w:rsidR="00A711C2" w:rsidRPr="00D7641C" w:rsidRDefault="00A711C2" w:rsidP="002F739A">
      <w:pPr>
        <w:pStyle w:val="Nadpis2"/>
        <w:rPr>
          <w:rFonts w:ascii="Arial" w:hAnsi="Arial" w:cs="Arial"/>
          <w:u w:val="thick"/>
        </w:rPr>
      </w:pPr>
      <w:r w:rsidRPr="00D7641C">
        <w:rPr>
          <w:rFonts w:ascii="Arial" w:hAnsi="Arial" w:cs="Arial"/>
        </w:rPr>
        <w:t>Způsobilé náklady: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750"/>
        <w:gridCol w:w="5391"/>
        <w:gridCol w:w="2148"/>
      </w:tblGrid>
      <w:tr w:rsidR="002225AC" w:rsidRPr="00D7641C" w14:paraId="00F6BFE9" w14:textId="77777777" w:rsidTr="002225AC">
        <w:tc>
          <w:tcPr>
            <w:tcW w:w="771" w:type="dxa"/>
          </w:tcPr>
          <w:p w14:paraId="0962819A" w14:textId="3B1B5327" w:rsidR="002225AC" w:rsidRPr="002225AC" w:rsidRDefault="002225AC" w:rsidP="006219BD">
            <w:pPr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</w:tcPr>
          <w:p w14:paraId="5945F4BE" w14:textId="2251D4F7" w:rsidR="002225AC" w:rsidRPr="002225AC" w:rsidRDefault="002225AC" w:rsidP="006219BD">
            <w:pPr>
              <w:pStyle w:val="mezera"/>
              <w:jc w:val="left"/>
              <w:rPr>
                <w:rFonts w:cs="Arial"/>
                <w:b/>
                <w:sz w:val="22"/>
                <w:szCs w:val="22"/>
              </w:rPr>
            </w:pPr>
            <w:r w:rsidRPr="002225AC">
              <w:rPr>
                <w:rFonts w:cs="Arial"/>
                <w:b/>
                <w:sz w:val="22"/>
                <w:szCs w:val="22"/>
              </w:rPr>
              <w:t>Kód</w:t>
            </w:r>
          </w:p>
        </w:tc>
        <w:tc>
          <w:tcPr>
            <w:tcW w:w="5391" w:type="dxa"/>
          </w:tcPr>
          <w:p w14:paraId="2312A9BE" w14:textId="1F9EE77A" w:rsidR="002225AC" w:rsidRPr="002225AC" w:rsidRDefault="002225AC" w:rsidP="006219BD">
            <w:pPr>
              <w:pStyle w:val="mezera"/>
              <w:jc w:val="left"/>
              <w:rPr>
                <w:rFonts w:cs="Arial"/>
                <w:b/>
                <w:sz w:val="22"/>
                <w:szCs w:val="22"/>
              </w:rPr>
            </w:pPr>
            <w:r w:rsidRPr="002225AC">
              <w:rPr>
                <w:rFonts w:cs="Arial"/>
                <w:b/>
                <w:sz w:val="22"/>
                <w:szCs w:val="22"/>
              </w:rPr>
              <w:t>Popis výdaje</w:t>
            </w:r>
          </w:p>
        </w:tc>
        <w:tc>
          <w:tcPr>
            <w:tcW w:w="2148" w:type="dxa"/>
          </w:tcPr>
          <w:p w14:paraId="1E06ABBA" w14:textId="0B66F92A" w:rsidR="002225AC" w:rsidRPr="002225AC" w:rsidRDefault="002225AC" w:rsidP="00A805EB">
            <w:pPr>
              <w:pStyle w:val="mezera"/>
              <w:jc w:val="center"/>
              <w:rPr>
                <w:rFonts w:cs="Arial"/>
                <w:b/>
                <w:sz w:val="22"/>
                <w:szCs w:val="22"/>
              </w:rPr>
            </w:pPr>
            <w:r w:rsidRPr="002225AC">
              <w:rPr>
                <w:rFonts w:cs="Arial"/>
                <w:b/>
                <w:sz w:val="22"/>
                <w:szCs w:val="22"/>
              </w:rPr>
              <w:t>Normativní náklady (bez DPH)</w:t>
            </w:r>
          </w:p>
        </w:tc>
      </w:tr>
      <w:tr w:rsidR="00A711C2" w:rsidRPr="00D7641C" w14:paraId="5ED35E05" w14:textId="77777777" w:rsidTr="006219BD">
        <w:tc>
          <w:tcPr>
            <w:tcW w:w="771" w:type="dxa"/>
            <w:vMerge w:val="restart"/>
          </w:tcPr>
          <w:p w14:paraId="152D101C" w14:textId="77777777" w:rsidR="00A711C2" w:rsidRPr="002225AC" w:rsidRDefault="00A711C2" w:rsidP="006219BD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001.</w:t>
            </w:r>
          </w:p>
        </w:tc>
        <w:tc>
          <w:tcPr>
            <w:tcW w:w="6141" w:type="dxa"/>
            <w:gridSpan w:val="2"/>
          </w:tcPr>
          <w:p w14:paraId="7CCFBA11" w14:textId="77777777" w:rsidR="00A711C2" w:rsidRPr="002225AC" w:rsidRDefault="00A711C2" w:rsidP="006219BD">
            <w:pPr>
              <w:pStyle w:val="mezera"/>
              <w:jc w:val="left"/>
              <w:rPr>
                <w:rFonts w:cs="Arial"/>
                <w:sz w:val="22"/>
                <w:szCs w:val="22"/>
              </w:rPr>
            </w:pPr>
            <w:r w:rsidRPr="002225AC">
              <w:rPr>
                <w:rFonts w:cs="Arial"/>
                <w:sz w:val="22"/>
                <w:szCs w:val="22"/>
              </w:rPr>
              <w:t>Přímé náklady (vícenáklady spojené s přípravou a realizací demonstračních akcí)</w:t>
            </w:r>
          </w:p>
        </w:tc>
        <w:tc>
          <w:tcPr>
            <w:tcW w:w="2148" w:type="dxa"/>
          </w:tcPr>
          <w:p w14:paraId="482216D9" w14:textId="77777777" w:rsidR="00A711C2" w:rsidRPr="002225AC" w:rsidRDefault="00A711C2" w:rsidP="006219BD">
            <w:pPr>
              <w:pStyle w:val="mezera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A711C2" w:rsidRPr="00D7641C" w14:paraId="09E667C5" w14:textId="77777777" w:rsidTr="006219BD">
        <w:tc>
          <w:tcPr>
            <w:tcW w:w="771" w:type="dxa"/>
            <w:vMerge/>
          </w:tcPr>
          <w:p w14:paraId="6DCAC1D3" w14:textId="77777777" w:rsidR="00A711C2" w:rsidRPr="002225AC" w:rsidRDefault="00A711C2" w:rsidP="006219BD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67ABDF5" w14:textId="77777777" w:rsidR="00A711C2" w:rsidRPr="002225AC" w:rsidRDefault="00A711C2" w:rsidP="006219BD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01</w:t>
            </w:r>
          </w:p>
        </w:tc>
        <w:tc>
          <w:tcPr>
            <w:tcW w:w="5391" w:type="dxa"/>
          </w:tcPr>
          <w:p w14:paraId="7DD60EAE" w14:textId="77777777" w:rsidR="00A711C2" w:rsidRPr="002225AC" w:rsidRDefault="00A711C2" w:rsidP="006219BD">
            <w:pPr>
              <w:pStyle w:val="mezera"/>
              <w:jc w:val="left"/>
              <w:rPr>
                <w:rFonts w:cs="Arial"/>
                <w:sz w:val="22"/>
                <w:szCs w:val="22"/>
              </w:rPr>
            </w:pPr>
            <w:r w:rsidRPr="002225AC">
              <w:rPr>
                <w:rFonts w:cs="Arial"/>
                <w:sz w:val="22"/>
                <w:szCs w:val="22"/>
              </w:rPr>
              <w:t>Příprava demonstračních ploch</w:t>
            </w:r>
          </w:p>
        </w:tc>
        <w:tc>
          <w:tcPr>
            <w:tcW w:w="2148" w:type="dxa"/>
          </w:tcPr>
          <w:p w14:paraId="17FE2FA3" w14:textId="77777777" w:rsidR="00A711C2" w:rsidRPr="002225AC" w:rsidRDefault="00A711C2" w:rsidP="006219BD">
            <w:pPr>
              <w:pStyle w:val="mezera"/>
              <w:jc w:val="right"/>
              <w:rPr>
                <w:rFonts w:cs="Arial"/>
                <w:sz w:val="22"/>
                <w:szCs w:val="22"/>
              </w:rPr>
            </w:pPr>
            <w:r w:rsidRPr="002225AC">
              <w:rPr>
                <w:rFonts w:cs="Arial"/>
                <w:sz w:val="22"/>
                <w:szCs w:val="22"/>
              </w:rPr>
              <w:t>50 000 Kč/ha</w:t>
            </w:r>
          </w:p>
          <w:p w14:paraId="0D762E99" w14:textId="77777777" w:rsidR="00A711C2" w:rsidRPr="002225AC" w:rsidRDefault="00A711C2" w:rsidP="006219BD">
            <w:pPr>
              <w:jc w:val="righ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(max. 3 ha)</w:t>
            </w:r>
          </w:p>
        </w:tc>
      </w:tr>
      <w:tr w:rsidR="00A711C2" w:rsidRPr="00D7641C" w14:paraId="79E4064D" w14:textId="77777777" w:rsidTr="006219BD">
        <w:tc>
          <w:tcPr>
            <w:tcW w:w="771" w:type="dxa"/>
            <w:vMerge/>
          </w:tcPr>
          <w:p w14:paraId="6727AF48" w14:textId="77777777" w:rsidR="00A711C2" w:rsidRPr="002225AC" w:rsidRDefault="00A711C2" w:rsidP="006219BD">
            <w:pPr>
              <w:rPr>
                <w:rFonts w:ascii="Arial" w:hAnsi="Arial" w:cs="Arial"/>
              </w:rPr>
            </w:pPr>
          </w:p>
        </w:tc>
        <w:tc>
          <w:tcPr>
            <w:tcW w:w="6141" w:type="dxa"/>
            <w:gridSpan w:val="2"/>
          </w:tcPr>
          <w:p w14:paraId="787C3844" w14:textId="77777777" w:rsidR="00A711C2" w:rsidRPr="002225AC" w:rsidRDefault="00A711C2" w:rsidP="002225AC">
            <w:pPr>
              <w:jc w:val="lef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 xml:space="preserve">Přímé náklady (související s organizováním demonstračních akcí) </w:t>
            </w:r>
          </w:p>
        </w:tc>
        <w:tc>
          <w:tcPr>
            <w:tcW w:w="2148" w:type="dxa"/>
          </w:tcPr>
          <w:p w14:paraId="5087841C" w14:textId="77777777" w:rsidR="00A711C2" w:rsidRPr="002225AC" w:rsidRDefault="00A711C2" w:rsidP="006219BD">
            <w:pPr>
              <w:jc w:val="right"/>
              <w:rPr>
                <w:rFonts w:ascii="Arial" w:hAnsi="Arial" w:cs="Arial"/>
              </w:rPr>
            </w:pPr>
          </w:p>
        </w:tc>
      </w:tr>
      <w:tr w:rsidR="00A711C2" w:rsidRPr="00D7641C" w14:paraId="32A2C054" w14:textId="77777777" w:rsidTr="006219BD">
        <w:tc>
          <w:tcPr>
            <w:tcW w:w="771" w:type="dxa"/>
            <w:vMerge/>
          </w:tcPr>
          <w:p w14:paraId="3BD2B9E6" w14:textId="77777777" w:rsidR="00A711C2" w:rsidRPr="002225AC" w:rsidRDefault="00A711C2" w:rsidP="006219BD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E328532" w14:textId="77777777" w:rsidR="00A711C2" w:rsidRPr="002225AC" w:rsidRDefault="00A711C2" w:rsidP="006219BD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02</w:t>
            </w:r>
          </w:p>
        </w:tc>
        <w:tc>
          <w:tcPr>
            <w:tcW w:w="5391" w:type="dxa"/>
          </w:tcPr>
          <w:p w14:paraId="132CA46F" w14:textId="77777777" w:rsidR="00A711C2" w:rsidRPr="002225AC" w:rsidRDefault="00A711C2" w:rsidP="006219BD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Den otevřených dveří</w:t>
            </w:r>
          </w:p>
        </w:tc>
        <w:tc>
          <w:tcPr>
            <w:tcW w:w="2148" w:type="dxa"/>
          </w:tcPr>
          <w:p w14:paraId="32AD04ED" w14:textId="2C670B07" w:rsidR="00A711C2" w:rsidRPr="002225AC" w:rsidRDefault="00A711C2" w:rsidP="006219BD">
            <w:pPr>
              <w:jc w:val="righ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100 000 Kč</w:t>
            </w:r>
            <w:r w:rsidR="002225AC" w:rsidRPr="002225AC">
              <w:rPr>
                <w:rFonts w:ascii="Arial" w:hAnsi="Arial" w:cs="Arial"/>
              </w:rPr>
              <w:t>/akce</w:t>
            </w:r>
          </w:p>
        </w:tc>
      </w:tr>
      <w:tr w:rsidR="00A711C2" w:rsidRPr="00D7641C" w14:paraId="7B85252D" w14:textId="77777777" w:rsidTr="006219BD">
        <w:tc>
          <w:tcPr>
            <w:tcW w:w="771" w:type="dxa"/>
            <w:vMerge/>
          </w:tcPr>
          <w:p w14:paraId="28B93441" w14:textId="77777777" w:rsidR="00A711C2" w:rsidRPr="002225AC" w:rsidRDefault="00A711C2" w:rsidP="006219BD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64165E01" w14:textId="77777777" w:rsidR="00A711C2" w:rsidRPr="002225AC" w:rsidRDefault="00A711C2" w:rsidP="006219BD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03</w:t>
            </w:r>
          </w:p>
        </w:tc>
        <w:tc>
          <w:tcPr>
            <w:tcW w:w="5391" w:type="dxa"/>
          </w:tcPr>
          <w:p w14:paraId="492135A3" w14:textId="012723BE" w:rsidR="00A711C2" w:rsidRPr="002225AC" w:rsidRDefault="007056F3" w:rsidP="00F730CE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2225AC">
              <w:rPr>
                <w:rFonts w:ascii="Arial" w:hAnsi="Arial" w:cs="Arial"/>
                <w:sz w:val="22"/>
                <w:szCs w:val="22"/>
              </w:rPr>
              <w:t xml:space="preserve">Demonstrační akce </w:t>
            </w:r>
            <w:r w:rsidR="00A711C2" w:rsidRPr="002225AC">
              <w:rPr>
                <w:rFonts w:ascii="Arial" w:hAnsi="Arial" w:cs="Arial"/>
                <w:sz w:val="22"/>
                <w:szCs w:val="22"/>
              </w:rPr>
              <w:t>individuální (1 subjekt, min. 20</w:t>
            </w:r>
            <w:r w:rsidR="00F730CE">
              <w:rPr>
                <w:rFonts w:ascii="Arial" w:hAnsi="Arial" w:cs="Arial"/>
                <w:sz w:val="22"/>
                <w:szCs w:val="22"/>
              </w:rPr>
              <w:t xml:space="preserve"> akcí</w:t>
            </w:r>
            <w:r w:rsidR="00A711C2" w:rsidRPr="002225AC">
              <w:rPr>
                <w:rFonts w:ascii="Arial" w:hAnsi="Arial" w:cs="Arial"/>
                <w:sz w:val="22"/>
                <w:szCs w:val="22"/>
              </w:rPr>
              <w:t>/rok)</w:t>
            </w:r>
          </w:p>
        </w:tc>
        <w:tc>
          <w:tcPr>
            <w:tcW w:w="2148" w:type="dxa"/>
          </w:tcPr>
          <w:p w14:paraId="1A138FED" w14:textId="77777777" w:rsidR="00A711C2" w:rsidRPr="002225AC" w:rsidRDefault="00A711C2" w:rsidP="006219BD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25AC">
              <w:rPr>
                <w:rFonts w:ascii="Arial" w:hAnsi="Arial" w:cs="Arial"/>
                <w:sz w:val="22"/>
                <w:szCs w:val="22"/>
              </w:rPr>
              <w:t>50 000 Kč/rok</w:t>
            </w:r>
          </w:p>
        </w:tc>
      </w:tr>
      <w:tr w:rsidR="00A711C2" w:rsidRPr="00D7641C" w14:paraId="6FA8223C" w14:textId="77777777" w:rsidTr="006219BD">
        <w:tc>
          <w:tcPr>
            <w:tcW w:w="771" w:type="dxa"/>
            <w:vMerge/>
          </w:tcPr>
          <w:p w14:paraId="3DF02463" w14:textId="77777777" w:rsidR="00A711C2" w:rsidRPr="002225AC" w:rsidRDefault="00A711C2" w:rsidP="006219BD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40B0B950" w14:textId="77777777" w:rsidR="00A711C2" w:rsidRPr="002225AC" w:rsidRDefault="00A711C2" w:rsidP="006219BD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04</w:t>
            </w:r>
          </w:p>
        </w:tc>
        <w:tc>
          <w:tcPr>
            <w:tcW w:w="5391" w:type="dxa"/>
          </w:tcPr>
          <w:p w14:paraId="56C2199D" w14:textId="5592E48C" w:rsidR="00A711C2" w:rsidRPr="002225AC" w:rsidRDefault="007056F3" w:rsidP="006219BD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 xml:space="preserve">Demonstrační akce </w:t>
            </w:r>
            <w:r w:rsidR="00A711C2" w:rsidRPr="002225AC">
              <w:rPr>
                <w:rFonts w:ascii="Arial" w:hAnsi="Arial" w:cs="Arial"/>
              </w:rPr>
              <w:t>skupinová (3 a více subjektů, min. 5</w:t>
            </w:r>
            <w:r w:rsidR="00F730CE">
              <w:rPr>
                <w:rFonts w:ascii="Arial" w:hAnsi="Arial" w:cs="Arial"/>
              </w:rPr>
              <w:t xml:space="preserve"> akcí</w:t>
            </w:r>
            <w:r w:rsidR="00A711C2" w:rsidRPr="002225AC">
              <w:rPr>
                <w:rFonts w:ascii="Arial" w:hAnsi="Arial" w:cs="Arial"/>
              </w:rPr>
              <w:t>/rok)</w:t>
            </w:r>
          </w:p>
        </w:tc>
        <w:tc>
          <w:tcPr>
            <w:tcW w:w="2148" w:type="dxa"/>
          </w:tcPr>
          <w:p w14:paraId="6F5D76EC" w14:textId="77777777" w:rsidR="00A711C2" w:rsidRPr="002225AC" w:rsidRDefault="00A711C2" w:rsidP="006219BD">
            <w:pPr>
              <w:jc w:val="righ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50 000 Kč/rok</w:t>
            </w:r>
          </w:p>
        </w:tc>
      </w:tr>
      <w:tr w:rsidR="00A711C2" w:rsidRPr="00D7641C" w14:paraId="45774513" w14:textId="77777777" w:rsidTr="006219BD">
        <w:tc>
          <w:tcPr>
            <w:tcW w:w="771" w:type="dxa"/>
            <w:vMerge/>
          </w:tcPr>
          <w:p w14:paraId="20364438" w14:textId="77777777" w:rsidR="00A711C2" w:rsidRPr="002225AC" w:rsidRDefault="00A711C2" w:rsidP="006219BD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5CE3EBE3" w14:textId="77777777" w:rsidR="00A711C2" w:rsidRPr="002225AC" w:rsidRDefault="00A711C2" w:rsidP="006219BD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05</w:t>
            </w:r>
          </w:p>
        </w:tc>
        <w:tc>
          <w:tcPr>
            <w:tcW w:w="5391" w:type="dxa"/>
          </w:tcPr>
          <w:p w14:paraId="2EDD519C" w14:textId="77777777" w:rsidR="00A711C2" w:rsidRPr="002225AC" w:rsidRDefault="00A711C2" w:rsidP="006219BD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Služby výzkumných pracovníků při pořádání dnů otevřených dveří a skupinových konzultacích</w:t>
            </w:r>
          </w:p>
        </w:tc>
        <w:tc>
          <w:tcPr>
            <w:tcW w:w="2148" w:type="dxa"/>
          </w:tcPr>
          <w:p w14:paraId="7B90A7F5" w14:textId="77777777" w:rsidR="00A711C2" w:rsidRPr="002225AC" w:rsidRDefault="00A711C2" w:rsidP="006219BD">
            <w:pPr>
              <w:jc w:val="righ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 xml:space="preserve">Max 50 000 Kč </w:t>
            </w:r>
          </w:p>
          <w:p w14:paraId="77885D7C" w14:textId="77777777" w:rsidR="00A711C2" w:rsidRPr="002225AC" w:rsidRDefault="00A711C2" w:rsidP="006219BD">
            <w:pPr>
              <w:jc w:val="righ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*)</w:t>
            </w:r>
          </w:p>
        </w:tc>
      </w:tr>
      <w:tr w:rsidR="00A711C2" w:rsidRPr="00D7641C" w14:paraId="15E5A52C" w14:textId="77777777" w:rsidTr="006219BD">
        <w:tc>
          <w:tcPr>
            <w:tcW w:w="771" w:type="dxa"/>
            <w:vMerge w:val="restart"/>
          </w:tcPr>
          <w:p w14:paraId="0BA1BA74" w14:textId="77777777" w:rsidR="00A711C2" w:rsidRPr="002225AC" w:rsidRDefault="00A711C2" w:rsidP="006219BD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002.</w:t>
            </w:r>
          </w:p>
        </w:tc>
        <w:tc>
          <w:tcPr>
            <w:tcW w:w="6141" w:type="dxa"/>
            <w:gridSpan w:val="2"/>
          </w:tcPr>
          <w:p w14:paraId="567AB1BB" w14:textId="77777777" w:rsidR="00A711C2" w:rsidRPr="002225AC" w:rsidRDefault="00A711C2" w:rsidP="003A07E0">
            <w:pPr>
              <w:jc w:val="lef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Nepřímé náklady (související s organizováním demonstračních akcí)</w:t>
            </w:r>
          </w:p>
        </w:tc>
        <w:tc>
          <w:tcPr>
            <w:tcW w:w="2148" w:type="dxa"/>
          </w:tcPr>
          <w:p w14:paraId="3C01389D" w14:textId="77777777" w:rsidR="00A711C2" w:rsidRPr="002225AC" w:rsidRDefault="00A711C2" w:rsidP="006219BD">
            <w:pPr>
              <w:jc w:val="right"/>
              <w:rPr>
                <w:rFonts w:ascii="Arial" w:hAnsi="Arial" w:cs="Arial"/>
              </w:rPr>
            </w:pPr>
          </w:p>
        </w:tc>
      </w:tr>
      <w:tr w:rsidR="00A711C2" w:rsidRPr="00D7641C" w14:paraId="7DFDDFFB" w14:textId="77777777" w:rsidTr="006219BD">
        <w:trPr>
          <w:trHeight w:val="70"/>
        </w:trPr>
        <w:tc>
          <w:tcPr>
            <w:tcW w:w="771" w:type="dxa"/>
            <w:vMerge/>
          </w:tcPr>
          <w:p w14:paraId="25FE3D10" w14:textId="77777777" w:rsidR="00A711C2" w:rsidRPr="002225AC" w:rsidRDefault="00A711C2" w:rsidP="006219BD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25794B82" w14:textId="77777777" w:rsidR="00A711C2" w:rsidRPr="002225AC" w:rsidRDefault="00A711C2" w:rsidP="006219BD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06</w:t>
            </w:r>
          </w:p>
        </w:tc>
        <w:tc>
          <w:tcPr>
            <w:tcW w:w="5391" w:type="dxa"/>
          </w:tcPr>
          <w:p w14:paraId="395272A6" w14:textId="77777777" w:rsidR="00A711C2" w:rsidRPr="002225AC" w:rsidRDefault="00A711C2" w:rsidP="006219BD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Informační materiály a propagace</w:t>
            </w:r>
          </w:p>
        </w:tc>
        <w:tc>
          <w:tcPr>
            <w:tcW w:w="2148" w:type="dxa"/>
          </w:tcPr>
          <w:p w14:paraId="2B051B87" w14:textId="77777777" w:rsidR="00A711C2" w:rsidRPr="002225AC" w:rsidRDefault="00A711C2" w:rsidP="006219BD">
            <w:pPr>
              <w:jc w:val="righ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50 000 Kč</w:t>
            </w:r>
          </w:p>
        </w:tc>
      </w:tr>
    </w:tbl>
    <w:p w14:paraId="4C3A9006" w14:textId="77777777" w:rsidR="00A711C2" w:rsidRPr="00D7641C" w:rsidRDefault="00A711C2" w:rsidP="003A07E0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</w:rPr>
      </w:pPr>
      <w:r w:rsidRPr="00D7641C">
        <w:rPr>
          <w:rFonts w:ascii="Arial" w:hAnsi="Arial" w:cs="Arial"/>
        </w:rPr>
        <w:t>*) výše způsobilých nákladů na základě prokázaných nákladů do výše limitu</w:t>
      </w:r>
    </w:p>
    <w:p w14:paraId="7DB402C1" w14:textId="77777777" w:rsidR="00A711C2" w:rsidRPr="00D7641C" w:rsidRDefault="00A711C2" w:rsidP="00A711C2">
      <w:pPr>
        <w:rPr>
          <w:rFonts w:ascii="Arial" w:hAnsi="Arial" w:cs="Arial"/>
        </w:rPr>
      </w:pPr>
    </w:p>
    <w:p w14:paraId="7E1F13D5" w14:textId="0948BE5B" w:rsidR="00FE5598" w:rsidRPr="00FE5598" w:rsidRDefault="00FE5598" w:rsidP="00532D17">
      <w:pPr>
        <w:spacing w:after="120" w:line="240" w:lineRule="auto"/>
        <w:rPr>
          <w:rFonts w:ascii="Arial" w:hAnsi="Arial" w:cs="Arial"/>
          <w:b/>
        </w:rPr>
      </w:pPr>
      <w:r w:rsidRPr="00FE5598">
        <w:rPr>
          <w:rFonts w:ascii="Arial" w:hAnsi="Arial" w:cs="Arial"/>
          <w:b/>
        </w:rPr>
        <w:t>Upřesnění:</w:t>
      </w:r>
    </w:p>
    <w:p w14:paraId="69D16A33" w14:textId="77777777" w:rsidR="00D7641C" w:rsidRPr="003A07E0" w:rsidRDefault="00D7641C" w:rsidP="00532D17">
      <w:pPr>
        <w:spacing w:after="120" w:line="240" w:lineRule="auto"/>
        <w:rPr>
          <w:rFonts w:ascii="Arial" w:hAnsi="Arial" w:cs="Arial"/>
        </w:rPr>
      </w:pPr>
      <w:r w:rsidRPr="003A07E0">
        <w:rPr>
          <w:rFonts w:ascii="Arial" w:hAnsi="Arial" w:cs="Arial"/>
        </w:rPr>
        <w:t>Konečným příjemcem podpory, účastnícím se demonstračních ukázek, je podnikatelský subjekt, který se zabývá zemědělskou prvovýrobou (pouze mikro, malý a střední podnik podle přílohy I nařízení Komise (EU) č. 702/2014).</w:t>
      </w:r>
    </w:p>
    <w:p w14:paraId="21E42562" w14:textId="77777777" w:rsidR="00D7641C" w:rsidRPr="003A07E0" w:rsidRDefault="00D7641C" w:rsidP="00532D17">
      <w:pPr>
        <w:pStyle w:val="Zkladntext"/>
        <w:tabs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3A07E0">
        <w:rPr>
          <w:rFonts w:ascii="Arial" w:hAnsi="Arial" w:cs="Arial"/>
          <w:sz w:val="22"/>
          <w:szCs w:val="22"/>
        </w:rPr>
        <w:t>Za způsobilé jsou uznány pouze náklady vyjmenované ve výkladu dotačního programu.</w:t>
      </w:r>
    </w:p>
    <w:p w14:paraId="487AE7EF" w14:textId="77777777" w:rsidR="00D7641C" w:rsidRPr="003A07E0" w:rsidRDefault="00D7641C" w:rsidP="00532D17">
      <w:pPr>
        <w:pStyle w:val="Zkladntext"/>
        <w:tabs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3A07E0">
        <w:rPr>
          <w:rFonts w:ascii="Arial" w:hAnsi="Arial" w:cs="Arial"/>
          <w:sz w:val="22"/>
          <w:szCs w:val="22"/>
        </w:rPr>
        <w:t xml:space="preserve">Podpora na způsobilé náklady Kód 01 je poskytována v režimu de </w:t>
      </w:r>
      <w:proofErr w:type="spellStart"/>
      <w:r w:rsidRPr="003A07E0">
        <w:rPr>
          <w:rFonts w:ascii="Arial" w:hAnsi="Arial" w:cs="Arial"/>
          <w:sz w:val="22"/>
          <w:szCs w:val="22"/>
        </w:rPr>
        <w:t>minimis</w:t>
      </w:r>
      <w:proofErr w:type="spellEnd"/>
      <w:r w:rsidRPr="003A07E0">
        <w:rPr>
          <w:rFonts w:ascii="Arial" w:hAnsi="Arial" w:cs="Arial"/>
          <w:sz w:val="22"/>
          <w:szCs w:val="22"/>
        </w:rPr>
        <w:t xml:space="preserve"> podle nařízení Komise (EU) č. 1408/2013, a to maximálně do výše částky v Kč ekvivalentní k částce 15 000 EUR v souladu s uvedeným nařízením. Náklady Kód 01 mohou být realizovány i před podáním žádosti. </w:t>
      </w:r>
    </w:p>
    <w:p w14:paraId="2E2092AB" w14:textId="77777777" w:rsidR="00D7641C" w:rsidRPr="00D7641C" w:rsidRDefault="00D7641C" w:rsidP="00532D17">
      <w:pPr>
        <w:spacing w:after="120" w:line="240" w:lineRule="auto"/>
        <w:rPr>
          <w:rFonts w:ascii="Arial" w:hAnsi="Arial" w:cs="Arial"/>
        </w:rPr>
      </w:pPr>
      <w:r w:rsidRPr="003A07E0">
        <w:rPr>
          <w:rFonts w:ascii="Arial" w:hAnsi="Arial" w:cs="Arial"/>
        </w:rPr>
        <w:t xml:space="preserve">Podpora na způsobilé náklady 02 až 06 je poskytována dle čl. 21 nařízení Komise (EU) č. 702/2014 a způsobilými jsou náklady uskutečněné po podání žádosti o podporu na příslušném pracovišti OPŽL </w:t>
      </w:r>
      <w:r w:rsidRPr="003C03BE">
        <w:rPr>
          <w:rFonts w:ascii="Arial" w:hAnsi="Arial" w:cs="Arial"/>
        </w:rPr>
        <w:t>SZIF.</w:t>
      </w:r>
    </w:p>
    <w:p w14:paraId="1B6416F5" w14:textId="74800DEC" w:rsidR="00D7641C" w:rsidRPr="00FE5598" w:rsidRDefault="00532D17" w:rsidP="00A711C2">
      <w:pPr>
        <w:rPr>
          <w:rFonts w:ascii="Arial" w:hAnsi="Arial" w:cs="Arial"/>
        </w:rPr>
      </w:pPr>
      <w:r w:rsidRPr="00FE5598">
        <w:rPr>
          <w:rFonts w:ascii="Arial" w:hAnsi="Arial" w:cs="Arial"/>
        </w:rPr>
        <w:t>Formy demonstračních akcí:</w:t>
      </w:r>
    </w:p>
    <w:p w14:paraId="2CB69BB4" w14:textId="73C117E2" w:rsidR="00532D17" w:rsidRPr="00532D17" w:rsidRDefault="00532D17" w:rsidP="00FE5598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FE5598">
        <w:rPr>
          <w:rFonts w:ascii="Arial" w:hAnsi="Arial" w:cs="Arial"/>
          <w:u w:val="single"/>
        </w:rPr>
        <w:t>Den otevřených dveří</w:t>
      </w:r>
      <w:r w:rsidR="00FE5598">
        <w:rPr>
          <w:rFonts w:ascii="Arial" w:hAnsi="Arial" w:cs="Arial"/>
        </w:rPr>
        <w:t xml:space="preserve"> – obdoba „Polních dnů“</w:t>
      </w:r>
      <w:r w:rsidR="00F730CE">
        <w:rPr>
          <w:rFonts w:ascii="Arial" w:hAnsi="Arial" w:cs="Arial"/>
        </w:rPr>
        <w:t>, spolupráce s výzkumnými organizacemi.</w:t>
      </w:r>
    </w:p>
    <w:p w14:paraId="7DDA9860" w14:textId="5BF3B7C1" w:rsidR="009118E0" w:rsidRPr="00FE5598" w:rsidRDefault="00532D17" w:rsidP="00FE5598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FE5598">
        <w:rPr>
          <w:rFonts w:ascii="Arial" w:hAnsi="Arial" w:cs="Arial"/>
          <w:u w:val="single"/>
        </w:rPr>
        <w:t>Demonstrační akce individuální</w:t>
      </w:r>
      <w:r w:rsidR="00FE5598">
        <w:rPr>
          <w:rFonts w:ascii="Arial" w:hAnsi="Arial" w:cs="Arial"/>
        </w:rPr>
        <w:t xml:space="preserve"> </w:t>
      </w:r>
      <w:r w:rsidR="00FE5598" w:rsidRPr="00FE5598">
        <w:rPr>
          <w:rFonts w:ascii="Arial" w:hAnsi="Arial" w:cs="Arial"/>
        </w:rPr>
        <w:t xml:space="preserve">- </w:t>
      </w:r>
      <w:r w:rsidR="00FE5598" w:rsidRPr="00FE5598">
        <w:rPr>
          <w:rFonts w:ascii="Arial" w:hAnsi="Arial" w:cs="Arial"/>
          <w:lang w:eastAsia="cs-CZ"/>
        </w:rPr>
        <w:t>V rámci individuální činnosti bude připr</w:t>
      </w:r>
      <w:r w:rsidR="00FE5598">
        <w:rPr>
          <w:rFonts w:ascii="Arial" w:hAnsi="Arial" w:cs="Arial"/>
          <w:lang w:eastAsia="cs-CZ"/>
        </w:rPr>
        <w:t xml:space="preserve">aven agronom </w:t>
      </w:r>
      <w:r w:rsidR="00000CA6">
        <w:rPr>
          <w:rFonts w:ascii="Arial" w:hAnsi="Arial" w:cs="Arial"/>
          <w:lang w:eastAsia="cs-CZ"/>
        </w:rPr>
        <w:t xml:space="preserve">(nebo i </w:t>
      </w:r>
      <w:r w:rsidR="00FE5598">
        <w:rPr>
          <w:rFonts w:ascii="Arial" w:hAnsi="Arial" w:cs="Arial"/>
          <w:lang w:eastAsia="cs-CZ"/>
        </w:rPr>
        <w:t>externí poradce</w:t>
      </w:r>
      <w:r w:rsidR="00000CA6">
        <w:rPr>
          <w:rFonts w:ascii="Arial" w:hAnsi="Arial" w:cs="Arial"/>
          <w:lang w:eastAsia="cs-CZ"/>
        </w:rPr>
        <w:t>)</w:t>
      </w:r>
      <w:r w:rsidR="00FE5598">
        <w:rPr>
          <w:rFonts w:ascii="Arial" w:hAnsi="Arial" w:cs="Arial"/>
          <w:lang w:eastAsia="cs-CZ"/>
        </w:rPr>
        <w:t xml:space="preserve"> </w:t>
      </w:r>
      <w:r w:rsidR="00FE5598" w:rsidRPr="00FE5598">
        <w:rPr>
          <w:rFonts w:ascii="Arial" w:hAnsi="Arial" w:cs="Arial"/>
          <w:lang w:eastAsia="cs-CZ"/>
        </w:rPr>
        <w:t>odpovídat na dotazy a konzultovat problematiku péče o půdu se zájemci</w:t>
      </w:r>
      <w:r w:rsidR="00F730CE">
        <w:rPr>
          <w:rFonts w:ascii="Arial" w:hAnsi="Arial" w:cs="Arial"/>
          <w:lang w:eastAsia="cs-CZ"/>
        </w:rPr>
        <w:t>,</w:t>
      </w:r>
      <w:r w:rsidR="00FE5598" w:rsidRPr="00FE5598">
        <w:rPr>
          <w:rFonts w:ascii="Arial" w:hAnsi="Arial" w:cs="Arial"/>
          <w:lang w:eastAsia="cs-CZ"/>
        </w:rPr>
        <w:t xml:space="preserve"> a to jak tele</w:t>
      </w:r>
      <w:r w:rsidR="00FE5598">
        <w:rPr>
          <w:rFonts w:ascii="Arial" w:hAnsi="Arial" w:cs="Arial"/>
          <w:lang w:eastAsia="cs-CZ"/>
        </w:rPr>
        <w:t>f</w:t>
      </w:r>
      <w:r w:rsidR="00FE5598" w:rsidRPr="00FE5598">
        <w:rPr>
          <w:rFonts w:ascii="Arial" w:hAnsi="Arial" w:cs="Arial"/>
          <w:lang w:eastAsia="cs-CZ"/>
        </w:rPr>
        <w:t>onicky, tak hlavně individuálně přímo v provozu.</w:t>
      </w:r>
    </w:p>
    <w:p w14:paraId="035D6B1E" w14:textId="0BA99AA4" w:rsidR="00532D17" w:rsidRPr="00FE5598" w:rsidRDefault="00532D17" w:rsidP="00FE5598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FE5598">
        <w:rPr>
          <w:rFonts w:ascii="Arial" w:hAnsi="Arial" w:cs="Arial"/>
          <w:u w:val="single"/>
        </w:rPr>
        <w:t>Demonstrační akce skupinová</w:t>
      </w:r>
      <w:r w:rsidR="00FE5598" w:rsidRPr="00FE5598">
        <w:rPr>
          <w:rFonts w:ascii="Arial" w:hAnsi="Arial" w:cs="Arial"/>
        </w:rPr>
        <w:t xml:space="preserve"> -</w:t>
      </w:r>
      <w:r w:rsidR="00FE5598" w:rsidRPr="00FE5598">
        <w:rPr>
          <w:rFonts w:ascii="Arial" w:hAnsi="Arial" w:cs="Arial"/>
          <w:lang w:eastAsia="cs-CZ"/>
        </w:rPr>
        <w:t xml:space="preserve"> Skupinové konzultace budou zaměřeny na detailnější diskusi ke zvolenému tématu, kdy se předpokládá nutná příprava agronoma</w:t>
      </w:r>
      <w:r w:rsidR="00F730CE">
        <w:rPr>
          <w:rFonts w:ascii="Arial" w:hAnsi="Arial" w:cs="Arial"/>
          <w:lang w:eastAsia="cs-CZ"/>
        </w:rPr>
        <w:t>,</w:t>
      </w:r>
      <w:r w:rsidR="00FE5598" w:rsidRPr="00FE5598">
        <w:rPr>
          <w:rFonts w:ascii="Arial" w:hAnsi="Arial" w:cs="Arial"/>
          <w:lang w:eastAsia="cs-CZ"/>
        </w:rPr>
        <w:t xml:space="preserve"> případně i externího poradce.</w:t>
      </w:r>
      <w:r w:rsidR="00FE5598">
        <w:rPr>
          <w:rFonts w:ascii="Arial" w:hAnsi="Arial" w:cs="Arial"/>
          <w:lang w:eastAsia="cs-CZ"/>
        </w:rPr>
        <w:t xml:space="preserve"> </w:t>
      </w:r>
    </w:p>
    <w:p w14:paraId="46149B3A" w14:textId="5E9915BE" w:rsidR="008F3C78" w:rsidRPr="00D7641C" w:rsidRDefault="00532D17" w:rsidP="00FE5598">
      <w:pPr>
        <w:spacing w:after="160" w:line="259" w:lineRule="auto"/>
        <w:rPr>
          <w:rFonts w:ascii="Arial" w:eastAsiaTheme="majorEastAsia" w:hAnsi="Arial" w:cs="Arial"/>
          <w:b/>
          <w:bCs/>
          <w:color w:val="5B9BD5" w:themeColor="accent1"/>
          <w:sz w:val="26"/>
          <w:szCs w:val="26"/>
        </w:rPr>
      </w:pPr>
      <w:r>
        <w:rPr>
          <w:rFonts w:ascii="Arial" w:hAnsi="Arial" w:cs="Arial"/>
        </w:rPr>
        <w:t>Informační materiály a propagace:</w:t>
      </w:r>
      <w:r w:rsidR="00FE5598">
        <w:rPr>
          <w:rFonts w:ascii="Arial" w:hAnsi="Arial" w:cs="Arial"/>
        </w:rPr>
        <w:t xml:space="preserve"> </w:t>
      </w:r>
      <w:r w:rsidR="00F730CE">
        <w:rPr>
          <w:rFonts w:ascii="Arial" w:hAnsi="Arial" w:cs="Arial"/>
        </w:rPr>
        <w:t xml:space="preserve">Letáky k demonstrační činnosti, </w:t>
      </w:r>
      <w:proofErr w:type="spellStart"/>
      <w:r w:rsidR="00FE5598">
        <w:rPr>
          <w:rFonts w:ascii="Arial" w:hAnsi="Arial" w:cs="Arial"/>
        </w:rPr>
        <w:t>Leaflet</w:t>
      </w:r>
      <w:proofErr w:type="spellEnd"/>
      <w:r w:rsidR="00FE5598">
        <w:rPr>
          <w:rFonts w:ascii="Arial" w:hAnsi="Arial" w:cs="Arial"/>
        </w:rPr>
        <w:t>, články v tisku, inzeráty, propagační předměty, propagační video na webu, TV zemědělec apod.</w:t>
      </w:r>
    </w:p>
    <w:p w14:paraId="1F93DFC2" w14:textId="77777777" w:rsidR="008F3C78" w:rsidRPr="00D7641C" w:rsidRDefault="008F3C78" w:rsidP="002F739A">
      <w:pPr>
        <w:pStyle w:val="Nadpis2"/>
        <w:rPr>
          <w:rFonts w:ascii="Arial" w:hAnsi="Arial" w:cs="Arial"/>
        </w:rPr>
      </w:pPr>
      <w:r w:rsidRPr="00D7641C">
        <w:rPr>
          <w:rFonts w:ascii="Arial" w:hAnsi="Arial" w:cs="Arial"/>
        </w:rPr>
        <w:lastRenderedPageBreak/>
        <w:t>Čestné prohlášení</w:t>
      </w:r>
    </w:p>
    <w:p w14:paraId="06FBC73C" w14:textId="77777777" w:rsidR="00AD6C99" w:rsidRPr="00D7641C" w:rsidRDefault="00AD6C99" w:rsidP="008F3C78">
      <w:pPr>
        <w:rPr>
          <w:rFonts w:ascii="Arial" w:hAnsi="Arial" w:cs="Arial"/>
        </w:rPr>
      </w:pPr>
    </w:p>
    <w:p w14:paraId="0416ED4A" w14:textId="77777777" w:rsidR="008F3C78" w:rsidRPr="00EC4530" w:rsidRDefault="008F3C78" w:rsidP="008F3C78">
      <w:pPr>
        <w:rPr>
          <w:rFonts w:ascii="Arial" w:hAnsi="Arial" w:cs="Arial"/>
        </w:rPr>
      </w:pPr>
      <w:r w:rsidRPr="00EC4530">
        <w:rPr>
          <w:rFonts w:ascii="Arial" w:hAnsi="Arial" w:cs="Arial"/>
        </w:rPr>
        <w:t>Předkladatel projektu:</w:t>
      </w:r>
    </w:p>
    <w:p w14:paraId="7E99F4F7" w14:textId="77777777" w:rsidR="00AD6C99" w:rsidRPr="00D7641C" w:rsidRDefault="00AD6C99" w:rsidP="008F3C78">
      <w:pPr>
        <w:rPr>
          <w:rFonts w:ascii="Arial" w:hAnsi="Arial" w:cs="Arial"/>
        </w:rPr>
      </w:pPr>
    </w:p>
    <w:p w14:paraId="735793B3" w14:textId="7010BFDE" w:rsidR="008F3C78" w:rsidRPr="00D7641C" w:rsidRDefault="008F3C78" w:rsidP="008F3C78">
      <w:pPr>
        <w:rPr>
          <w:rFonts w:ascii="Arial" w:hAnsi="Arial" w:cs="Arial"/>
        </w:rPr>
      </w:pPr>
      <w:r w:rsidRPr="00D7641C">
        <w:rPr>
          <w:rFonts w:ascii="Arial" w:hAnsi="Arial" w:cs="Arial"/>
        </w:rPr>
        <w:tab/>
        <w:t>Název</w:t>
      </w:r>
      <w:r w:rsidR="003A07E0">
        <w:rPr>
          <w:rFonts w:ascii="Arial" w:hAnsi="Arial" w:cs="Arial"/>
        </w:rPr>
        <w:t xml:space="preserve"> subjektu</w:t>
      </w:r>
      <w:r w:rsidR="00AD6C99" w:rsidRPr="00D7641C">
        <w:rPr>
          <w:rFonts w:ascii="Arial" w:hAnsi="Arial" w:cs="Arial"/>
        </w:rPr>
        <w:t>:</w:t>
      </w:r>
      <w:r w:rsidR="00AD6C99" w:rsidRPr="00D7641C">
        <w:rPr>
          <w:rFonts w:ascii="Arial" w:hAnsi="Arial" w:cs="Arial"/>
        </w:rPr>
        <w:tab/>
        <w:t>______________________</w:t>
      </w:r>
    </w:p>
    <w:p w14:paraId="01CA307E" w14:textId="13DDCBED" w:rsidR="008F3C78" w:rsidRPr="00D7641C" w:rsidRDefault="008F3C78" w:rsidP="008F3C78">
      <w:pPr>
        <w:ind w:firstLine="708"/>
        <w:rPr>
          <w:rFonts w:ascii="Arial" w:hAnsi="Arial" w:cs="Arial"/>
        </w:rPr>
      </w:pPr>
      <w:r w:rsidRPr="00D7641C">
        <w:rPr>
          <w:rFonts w:ascii="Arial" w:hAnsi="Arial" w:cs="Arial"/>
        </w:rPr>
        <w:t>IČ</w:t>
      </w:r>
      <w:r w:rsidR="003A07E0">
        <w:rPr>
          <w:rFonts w:ascii="Arial" w:hAnsi="Arial" w:cs="Arial"/>
        </w:rPr>
        <w:t>/RČ</w:t>
      </w:r>
      <w:r w:rsidR="00AD6C99" w:rsidRPr="00D7641C">
        <w:rPr>
          <w:rFonts w:ascii="Arial" w:hAnsi="Arial" w:cs="Arial"/>
        </w:rPr>
        <w:t>:</w:t>
      </w:r>
      <w:r w:rsidR="00AD6C99" w:rsidRPr="00D7641C">
        <w:rPr>
          <w:rFonts w:ascii="Arial" w:hAnsi="Arial" w:cs="Arial"/>
        </w:rPr>
        <w:tab/>
      </w:r>
      <w:r w:rsidR="00AD6C99" w:rsidRPr="00D7641C">
        <w:rPr>
          <w:rFonts w:ascii="Arial" w:hAnsi="Arial" w:cs="Arial"/>
        </w:rPr>
        <w:tab/>
      </w:r>
      <w:r w:rsidR="003A07E0">
        <w:rPr>
          <w:rFonts w:ascii="Arial" w:hAnsi="Arial" w:cs="Arial"/>
        </w:rPr>
        <w:tab/>
      </w:r>
      <w:r w:rsidR="00AD6C99" w:rsidRPr="00D7641C">
        <w:rPr>
          <w:rFonts w:ascii="Arial" w:hAnsi="Arial" w:cs="Arial"/>
        </w:rPr>
        <w:t>______________________</w:t>
      </w:r>
    </w:p>
    <w:p w14:paraId="44B30BFE" w14:textId="3EE4F17B" w:rsidR="008F3C78" w:rsidRPr="00D7641C" w:rsidRDefault="008F3C78" w:rsidP="008F3C78">
      <w:pPr>
        <w:ind w:firstLine="708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Zastoupen: </w:t>
      </w:r>
      <w:r w:rsidR="00AD6C99" w:rsidRPr="00D7641C">
        <w:rPr>
          <w:rFonts w:ascii="Arial" w:hAnsi="Arial" w:cs="Arial"/>
        </w:rPr>
        <w:tab/>
      </w:r>
      <w:r w:rsidR="003A07E0">
        <w:rPr>
          <w:rFonts w:ascii="Arial" w:hAnsi="Arial" w:cs="Arial"/>
        </w:rPr>
        <w:tab/>
      </w:r>
      <w:r w:rsidR="00AD6C99" w:rsidRPr="00D7641C">
        <w:rPr>
          <w:rFonts w:ascii="Arial" w:hAnsi="Arial" w:cs="Arial"/>
        </w:rPr>
        <w:t>______________________</w:t>
      </w:r>
    </w:p>
    <w:p w14:paraId="23DFEE49" w14:textId="77777777" w:rsidR="008F3C78" w:rsidRPr="00D7641C" w:rsidRDefault="008F3C78" w:rsidP="008F3C78">
      <w:pPr>
        <w:rPr>
          <w:rFonts w:ascii="Arial" w:hAnsi="Arial" w:cs="Arial"/>
        </w:rPr>
      </w:pPr>
    </w:p>
    <w:p w14:paraId="60C53D49" w14:textId="77777777" w:rsidR="00AD6C99" w:rsidRPr="00D7641C" w:rsidRDefault="00AD6C99" w:rsidP="008F3C78">
      <w:pPr>
        <w:rPr>
          <w:rFonts w:ascii="Arial" w:hAnsi="Arial" w:cs="Arial"/>
          <w:b/>
        </w:rPr>
      </w:pPr>
    </w:p>
    <w:p w14:paraId="09CD0066" w14:textId="77777777" w:rsidR="00AD6C99" w:rsidRPr="00D7641C" w:rsidRDefault="00AD6C99" w:rsidP="008F3C78">
      <w:pPr>
        <w:rPr>
          <w:rFonts w:ascii="Arial" w:hAnsi="Arial" w:cs="Arial"/>
          <w:b/>
        </w:rPr>
      </w:pPr>
    </w:p>
    <w:p w14:paraId="18950B98" w14:textId="77777777" w:rsidR="00AD6C99" w:rsidRPr="00D7641C" w:rsidRDefault="00AD6C99" w:rsidP="008F3C78">
      <w:pPr>
        <w:rPr>
          <w:rFonts w:ascii="Arial" w:hAnsi="Arial" w:cs="Arial"/>
          <w:b/>
        </w:rPr>
      </w:pPr>
    </w:p>
    <w:p w14:paraId="28EA8516" w14:textId="77777777" w:rsidR="008F3C78" w:rsidRPr="00D7641C" w:rsidRDefault="008F3C78" w:rsidP="008F3C78">
      <w:pPr>
        <w:rPr>
          <w:rFonts w:ascii="Arial" w:hAnsi="Arial" w:cs="Arial"/>
          <w:b/>
        </w:rPr>
      </w:pPr>
      <w:r w:rsidRPr="00D7641C">
        <w:rPr>
          <w:rFonts w:ascii="Arial" w:hAnsi="Arial" w:cs="Arial"/>
          <w:b/>
        </w:rPr>
        <w:t>čestně prohlašuje, že:</w:t>
      </w:r>
    </w:p>
    <w:p w14:paraId="48005FAE" w14:textId="77777777" w:rsidR="008F3C78" w:rsidRPr="00D7641C" w:rsidRDefault="008F3C78" w:rsidP="008F3C78">
      <w:pPr>
        <w:rPr>
          <w:rFonts w:ascii="Arial" w:hAnsi="Arial" w:cs="Arial"/>
          <w:b/>
        </w:rPr>
      </w:pPr>
    </w:p>
    <w:p w14:paraId="51636303" w14:textId="6B6478FB" w:rsidR="008F3C78" w:rsidRPr="00D7641C" w:rsidRDefault="00AD6C99" w:rsidP="008F3C78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b/>
        </w:rPr>
      </w:pPr>
      <w:r w:rsidRPr="00D7641C">
        <w:rPr>
          <w:rFonts w:ascii="Arial" w:hAnsi="Arial" w:cs="Arial"/>
          <w:b/>
        </w:rPr>
        <w:t>V letech 201</w:t>
      </w:r>
      <w:r w:rsidR="005D0C93" w:rsidRPr="00D7641C">
        <w:rPr>
          <w:rFonts w:ascii="Arial" w:hAnsi="Arial" w:cs="Arial"/>
          <w:b/>
        </w:rPr>
        <w:t>3</w:t>
      </w:r>
      <w:r w:rsidRPr="00D7641C">
        <w:rPr>
          <w:rFonts w:ascii="Arial" w:hAnsi="Arial" w:cs="Arial"/>
          <w:b/>
        </w:rPr>
        <w:t xml:space="preserve"> – 2016 u něho nebylo zjištěno porušení standardů DZES</w:t>
      </w:r>
    </w:p>
    <w:p w14:paraId="6CDA4AE5" w14:textId="77777777" w:rsidR="008F3C78" w:rsidRPr="00D7641C" w:rsidRDefault="008F3C78" w:rsidP="008F3C78">
      <w:pPr>
        <w:ind w:left="1080"/>
        <w:rPr>
          <w:rFonts w:ascii="Arial" w:hAnsi="Arial" w:cs="Arial"/>
          <w:b/>
        </w:rPr>
      </w:pPr>
    </w:p>
    <w:p w14:paraId="0D78271C" w14:textId="08821E03" w:rsidR="008F3C78" w:rsidRPr="00D7641C" w:rsidRDefault="00AD6C99" w:rsidP="008F3C78">
      <w:pPr>
        <w:numPr>
          <w:ilvl w:val="0"/>
          <w:numId w:val="23"/>
        </w:numPr>
        <w:spacing w:line="240" w:lineRule="auto"/>
        <w:rPr>
          <w:rFonts w:ascii="Arial" w:hAnsi="Arial" w:cs="Arial"/>
          <w:b/>
        </w:rPr>
      </w:pPr>
      <w:r w:rsidRPr="00D7641C">
        <w:rPr>
          <w:rFonts w:ascii="Arial" w:hAnsi="Arial" w:cs="Arial"/>
          <w:b/>
        </w:rPr>
        <w:t xml:space="preserve">Do </w:t>
      </w:r>
      <w:r w:rsidR="005D0C93" w:rsidRPr="00D7641C">
        <w:rPr>
          <w:rFonts w:ascii="Arial" w:hAnsi="Arial" w:cs="Arial"/>
          <w:b/>
        </w:rPr>
        <w:t>31. 12. 2016</w:t>
      </w:r>
      <w:r w:rsidRPr="00D7641C">
        <w:rPr>
          <w:rFonts w:ascii="Arial" w:hAnsi="Arial" w:cs="Arial"/>
          <w:b/>
        </w:rPr>
        <w:t xml:space="preserve"> nebyla na jím užívaných DPB evidována opakovaná erozní událost</w:t>
      </w:r>
    </w:p>
    <w:p w14:paraId="558110A6" w14:textId="77777777" w:rsidR="00AD6C99" w:rsidRPr="00EC4530" w:rsidRDefault="00AD6C99" w:rsidP="00C10815">
      <w:pPr>
        <w:pStyle w:val="Odstavecseseznamem"/>
        <w:numPr>
          <w:ilvl w:val="1"/>
          <w:numId w:val="7"/>
        </w:numPr>
        <w:rPr>
          <w:rFonts w:ascii="Arial" w:hAnsi="Arial" w:cs="Arial"/>
          <w:b/>
        </w:rPr>
      </w:pPr>
      <w:r w:rsidRPr="00D7641C">
        <w:rPr>
          <w:rFonts w:ascii="Arial" w:hAnsi="Arial" w:cs="Arial"/>
          <w:b/>
        </w:rPr>
        <w:t xml:space="preserve">IS monitoringu eroze </w:t>
      </w:r>
      <w:hyperlink r:id="rId17" w:history="1">
        <w:r w:rsidR="00C10815" w:rsidRPr="00EC4530">
          <w:rPr>
            <w:rStyle w:val="Hypertextovodkaz"/>
            <w:rFonts w:ascii="Arial" w:hAnsi="Arial" w:cs="Arial"/>
            <w:b/>
          </w:rPr>
          <w:t>http://me.vumop.cz/mapserv/monitor</w:t>
        </w:r>
      </w:hyperlink>
    </w:p>
    <w:p w14:paraId="536881FA" w14:textId="77777777" w:rsidR="008F3C78" w:rsidRPr="00EC4530" w:rsidRDefault="00C10815" w:rsidP="00C10815">
      <w:pPr>
        <w:pStyle w:val="Odstavecseseznamem"/>
        <w:numPr>
          <w:ilvl w:val="1"/>
          <w:numId w:val="7"/>
        </w:numPr>
        <w:rPr>
          <w:rFonts w:ascii="Arial" w:hAnsi="Arial" w:cs="Arial"/>
        </w:rPr>
      </w:pPr>
      <w:r w:rsidRPr="00EC4530">
        <w:rPr>
          <w:rFonts w:ascii="Arial" w:hAnsi="Arial" w:cs="Arial"/>
          <w:b/>
        </w:rPr>
        <w:t>Metodický postup pro Monitoring eroze zemědělské půdy</w:t>
      </w:r>
      <w:r w:rsidRPr="0099172E">
        <w:rPr>
          <w:rFonts w:ascii="Arial" w:hAnsi="Arial" w:cs="Arial"/>
          <w:b/>
        </w:rPr>
        <w:br/>
      </w:r>
      <w:hyperlink r:id="rId18" w:history="1">
        <w:r w:rsidRPr="00EC4530">
          <w:rPr>
            <w:rStyle w:val="Hypertextovodkaz"/>
            <w:rFonts w:ascii="Arial" w:hAnsi="Arial" w:cs="Arial"/>
          </w:rPr>
          <w:t>http://me.vumop.cz/mapserv/monitor/postup.php</w:t>
        </w:r>
      </w:hyperlink>
      <w:r w:rsidRPr="00EC4530">
        <w:rPr>
          <w:rFonts w:ascii="Arial" w:hAnsi="Arial" w:cs="Arial"/>
        </w:rPr>
        <w:t xml:space="preserve"> </w:t>
      </w:r>
    </w:p>
    <w:p w14:paraId="6B4F2D35" w14:textId="77777777" w:rsidR="008F3C78" w:rsidRPr="00EC4530" w:rsidRDefault="008F3C78" w:rsidP="00AD6C99">
      <w:pPr>
        <w:rPr>
          <w:rFonts w:ascii="Arial" w:hAnsi="Arial" w:cs="Arial"/>
        </w:rPr>
      </w:pPr>
    </w:p>
    <w:p w14:paraId="57863ED7" w14:textId="77777777" w:rsidR="008F3C78" w:rsidRPr="00EC4530" w:rsidRDefault="008F3C78" w:rsidP="00AD6C99">
      <w:pPr>
        <w:rPr>
          <w:rFonts w:ascii="Arial" w:hAnsi="Arial" w:cs="Arial"/>
        </w:rPr>
      </w:pPr>
    </w:p>
    <w:p w14:paraId="5425B038" w14:textId="77777777" w:rsidR="008F3C78" w:rsidRPr="00EC4530" w:rsidRDefault="008F3C78" w:rsidP="00AD6C99">
      <w:pPr>
        <w:rPr>
          <w:rFonts w:ascii="Arial" w:hAnsi="Arial" w:cs="Arial"/>
        </w:rPr>
      </w:pPr>
    </w:p>
    <w:p w14:paraId="44E646AF" w14:textId="77777777" w:rsidR="008F3C78" w:rsidRPr="00EC4530" w:rsidRDefault="008F3C78" w:rsidP="00AD6C99">
      <w:pPr>
        <w:rPr>
          <w:rFonts w:ascii="Arial" w:hAnsi="Arial" w:cs="Arial"/>
        </w:rPr>
      </w:pPr>
    </w:p>
    <w:p w14:paraId="51328875" w14:textId="77777777" w:rsidR="008F3C78" w:rsidRPr="00EC4530" w:rsidRDefault="008F3C78" w:rsidP="00AD6C99">
      <w:pPr>
        <w:rPr>
          <w:rFonts w:ascii="Arial" w:hAnsi="Arial" w:cs="Arial"/>
        </w:rPr>
      </w:pPr>
    </w:p>
    <w:p w14:paraId="1AA9C507" w14:textId="77777777" w:rsidR="008F3C78" w:rsidRPr="00EC4530" w:rsidRDefault="008F3C78" w:rsidP="00AD6C99">
      <w:pPr>
        <w:rPr>
          <w:rFonts w:ascii="Arial" w:hAnsi="Arial" w:cs="Arial"/>
        </w:rPr>
      </w:pPr>
    </w:p>
    <w:p w14:paraId="7DF84CD2" w14:textId="77777777" w:rsidR="008F3C78" w:rsidRPr="00EC4530" w:rsidRDefault="008F3C78" w:rsidP="00AD6C99">
      <w:pPr>
        <w:rPr>
          <w:rFonts w:ascii="Arial" w:hAnsi="Arial" w:cs="Arial"/>
        </w:rPr>
      </w:pPr>
    </w:p>
    <w:p w14:paraId="39A805BB" w14:textId="77777777" w:rsidR="008F3C78" w:rsidRPr="00EC4530" w:rsidRDefault="008F3C78" w:rsidP="00AD6C99">
      <w:pPr>
        <w:rPr>
          <w:rFonts w:ascii="Arial" w:hAnsi="Arial" w:cs="Arial"/>
        </w:rPr>
      </w:pPr>
    </w:p>
    <w:p w14:paraId="7DF0B112" w14:textId="77777777" w:rsidR="008F3C78" w:rsidRPr="00EC4530" w:rsidRDefault="008F3C78" w:rsidP="00AD6C99">
      <w:pPr>
        <w:rPr>
          <w:rFonts w:ascii="Arial" w:hAnsi="Arial" w:cs="Arial"/>
        </w:rPr>
      </w:pPr>
    </w:p>
    <w:p w14:paraId="15C5ED16" w14:textId="77777777" w:rsidR="008F3C78" w:rsidRPr="00EC4530" w:rsidRDefault="008F3C78" w:rsidP="00AD6C99">
      <w:pPr>
        <w:rPr>
          <w:rFonts w:ascii="Arial" w:hAnsi="Arial" w:cs="Arial"/>
        </w:rPr>
      </w:pPr>
    </w:p>
    <w:p w14:paraId="65252E0C" w14:textId="77777777" w:rsidR="008F3C78" w:rsidRPr="00EC4530" w:rsidRDefault="008F3C78" w:rsidP="00AD6C99">
      <w:pPr>
        <w:rPr>
          <w:rFonts w:ascii="Arial" w:hAnsi="Arial" w:cs="Arial"/>
        </w:rPr>
      </w:pPr>
    </w:p>
    <w:tbl>
      <w:tblPr>
        <w:tblW w:w="9139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0"/>
        <w:gridCol w:w="76"/>
        <w:gridCol w:w="142"/>
        <w:gridCol w:w="4034"/>
        <w:gridCol w:w="284"/>
        <w:gridCol w:w="2693"/>
      </w:tblGrid>
      <w:tr w:rsidR="00AE3969" w:rsidRPr="00D7641C" w14:paraId="493EEDAB" w14:textId="77777777" w:rsidTr="00AE3969">
        <w:trPr>
          <w:trHeight w:val="397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B057" w14:textId="77777777" w:rsidR="00AE3969" w:rsidRPr="00D7641C" w:rsidRDefault="00AE3969" w:rsidP="00AE39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41C">
              <w:rPr>
                <w:rFonts w:ascii="Arial" w:hAnsi="Arial" w:cs="Arial"/>
                <w:color w:val="000000"/>
                <w:sz w:val="16"/>
                <w:szCs w:val="16"/>
              </w:rPr>
              <w:t>Dne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23B8CE27" w14:textId="77777777" w:rsidR="00AE3969" w:rsidRPr="00D7641C" w:rsidRDefault="00AE3969" w:rsidP="00AE39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7DAF1" w14:textId="5C7F8908" w:rsidR="00AE3969" w:rsidRPr="00D7641C" w:rsidRDefault="00AE3969" w:rsidP="00AE39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0127" w14:textId="77777777" w:rsidR="00AE3969" w:rsidRPr="00D7641C" w:rsidRDefault="00AE3969" w:rsidP="00AE396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41C">
              <w:rPr>
                <w:rFonts w:ascii="Arial" w:hAnsi="Arial" w:cs="Arial"/>
                <w:color w:val="000000"/>
                <w:sz w:val="16"/>
                <w:szCs w:val="16"/>
              </w:rPr>
              <w:t xml:space="preserve">Podpis předkladatele projektu (FO) nebo </w:t>
            </w:r>
            <w:proofErr w:type="gramStart"/>
            <w:r w:rsidRPr="00D7641C">
              <w:rPr>
                <w:rFonts w:ascii="Arial" w:hAnsi="Arial" w:cs="Arial"/>
                <w:color w:val="000000"/>
                <w:sz w:val="16"/>
                <w:szCs w:val="16"/>
              </w:rPr>
              <w:t>podpis(y) statutárního</w:t>
            </w:r>
            <w:proofErr w:type="gramEnd"/>
            <w:r w:rsidRPr="00D7641C">
              <w:rPr>
                <w:rFonts w:ascii="Arial" w:hAnsi="Arial" w:cs="Arial"/>
                <w:color w:val="000000"/>
                <w:sz w:val="16"/>
                <w:szCs w:val="16"/>
              </w:rPr>
              <w:t xml:space="preserve"> orgánu (PO)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41872" w14:textId="77777777" w:rsidR="00AE3969" w:rsidRPr="00D7641C" w:rsidRDefault="00AE3969" w:rsidP="00AE39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C11A" w14:textId="77777777" w:rsidR="00AE3969" w:rsidRPr="00D7641C" w:rsidRDefault="00AE3969" w:rsidP="00AE39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41C">
              <w:rPr>
                <w:rFonts w:ascii="Arial" w:hAnsi="Arial" w:cs="Arial"/>
                <w:color w:val="000000"/>
                <w:sz w:val="16"/>
                <w:szCs w:val="16"/>
              </w:rPr>
              <w:t>Otisk razítka předkladatele</w:t>
            </w:r>
          </w:p>
        </w:tc>
      </w:tr>
      <w:tr w:rsidR="00AE3969" w:rsidRPr="00D7641C" w14:paraId="5AB2ABB9" w14:textId="77777777" w:rsidTr="00AE3969">
        <w:trPr>
          <w:trHeight w:val="397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A9F5" w14:textId="77777777" w:rsidR="00AE3969" w:rsidRPr="00D7641C" w:rsidRDefault="00AE3969" w:rsidP="00AE39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4829A" w14:textId="77777777" w:rsidR="00AE3969" w:rsidRPr="00D7641C" w:rsidRDefault="00AE3969" w:rsidP="00AE3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7032E" w14:textId="60186416" w:rsidR="00AE3969" w:rsidRPr="00D7641C" w:rsidRDefault="00AE3969" w:rsidP="00AE3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DA1F" w14:textId="77777777" w:rsidR="00AE3969" w:rsidRPr="00D7641C" w:rsidRDefault="00AE3969" w:rsidP="00AE39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9AC01" w14:textId="77777777" w:rsidR="00AE3969" w:rsidRPr="00D7641C" w:rsidRDefault="00AE3969" w:rsidP="00AE3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8CEA" w14:textId="77777777" w:rsidR="00AE3969" w:rsidRPr="00D7641C" w:rsidRDefault="00AE3969" w:rsidP="00AE39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E3969" w:rsidRPr="00D7641C" w14:paraId="4557D807" w14:textId="77777777" w:rsidTr="00AE3969">
        <w:trPr>
          <w:trHeight w:val="182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3C70" w14:textId="77777777" w:rsidR="00AE3969" w:rsidRPr="00D7641C" w:rsidRDefault="00AE3969" w:rsidP="00AE39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1AC7B" w14:textId="77777777" w:rsidR="00AE3969" w:rsidRPr="00D7641C" w:rsidRDefault="00AE3969" w:rsidP="00AE3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96948" w14:textId="2523DB52" w:rsidR="00AE3969" w:rsidRPr="00D7641C" w:rsidRDefault="00AE3969" w:rsidP="00AE3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CBC4" w14:textId="77777777" w:rsidR="00AE3969" w:rsidRPr="00D7641C" w:rsidRDefault="00AE3969" w:rsidP="00AE39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E0B85" w14:textId="77777777" w:rsidR="00AE3969" w:rsidRPr="00D7641C" w:rsidRDefault="00AE3969" w:rsidP="00AE3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EE1D" w14:textId="77777777" w:rsidR="00AE3969" w:rsidRPr="00D7641C" w:rsidRDefault="00AE3969" w:rsidP="00AE39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6076A5F" w14:textId="77777777" w:rsidR="008F3C78" w:rsidRDefault="008F3C78" w:rsidP="002F739A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06C5AA0C" w14:textId="77777777" w:rsidR="00EC4530" w:rsidRDefault="00EC4530" w:rsidP="002F739A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68194581" w14:textId="77777777" w:rsidR="00EC4530" w:rsidRDefault="00EC4530" w:rsidP="002F739A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2C8C5A14" w14:textId="77777777" w:rsidR="00EC4530" w:rsidRDefault="00EC4530" w:rsidP="002F739A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1F68808B" w14:textId="77777777" w:rsidR="00EC4530" w:rsidRDefault="00EC4530" w:rsidP="002F739A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07180EB8" w14:textId="77777777" w:rsidR="00EC4530" w:rsidRDefault="00EC4530" w:rsidP="002F739A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40F9617D" w14:textId="77777777" w:rsidR="00EC4530" w:rsidRDefault="00EC4530" w:rsidP="002F739A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3A1DDE8A" w14:textId="77777777" w:rsidR="00EC4530" w:rsidRDefault="00EC4530" w:rsidP="002F739A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26EF1DB7" w14:textId="77777777" w:rsidR="00EC4530" w:rsidRDefault="00EC4530" w:rsidP="002F739A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3E53B731" w14:textId="77777777" w:rsidR="00EC4530" w:rsidRDefault="00EC4530" w:rsidP="002F739A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2CA7B81B" w14:textId="77777777" w:rsidR="00EC4530" w:rsidRDefault="00EC4530" w:rsidP="002F739A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394EAD77" w14:textId="77777777" w:rsidR="00EC4530" w:rsidRDefault="00EC4530" w:rsidP="002F739A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281BA9D4" w14:textId="77777777" w:rsidR="00EC4530" w:rsidRPr="00EC4530" w:rsidRDefault="00EC4530" w:rsidP="002F739A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sectPr w:rsidR="00EC4530" w:rsidRPr="00EC4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AE47AE" w15:done="0"/>
  <w15:commentEx w15:paraId="212E0AFA" w15:paraIdParent="06AE47AE" w15:done="0"/>
  <w15:commentEx w15:paraId="33AC84FF" w15:done="0"/>
  <w15:commentEx w15:paraId="03E5578E" w15:paraIdParent="33AC84FF" w15:done="0"/>
  <w15:commentEx w15:paraId="0BA25C04" w15:done="0"/>
  <w15:commentEx w15:paraId="3F7204B1" w15:paraIdParent="0BA25C04" w15:done="0"/>
  <w15:commentEx w15:paraId="5253C79C" w15:done="0"/>
  <w15:commentEx w15:paraId="18987252" w15:done="0"/>
  <w15:commentEx w15:paraId="35B812BD" w15:done="0"/>
  <w15:commentEx w15:paraId="3B07FCC1" w15:paraIdParent="35B812B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2CD"/>
    <w:multiLevelType w:val="hybridMultilevel"/>
    <w:tmpl w:val="5A085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5432"/>
    <w:multiLevelType w:val="hybridMultilevel"/>
    <w:tmpl w:val="543CF300"/>
    <w:lvl w:ilvl="0" w:tplc="11FE85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E74B5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3489E"/>
    <w:multiLevelType w:val="hybridMultilevel"/>
    <w:tmpl w:val="EC8C7CCE"/>
    <w:lvl w:ilvl="0" w:tplc="BB2E7CC4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A7FCD"/>
    <w:multiLevelType w:val="hybridMultilevel"/>
    <w:tmpl w:val="6D0E23AC"/>
    <w:lvl w:ilvl="0" w:tplc="11FE8568">
      <w:numFmt w:val="bullet"/>
      <w:lvlText w:val="-"/>
      <w:lvlJc w:val="left"/>
      <w:pPr>
        <w:ind w:left="6840" w:hanging="360"/>
      </w:pPr>
      <w:rPr>
        <w:rFonts w:ascii="Calibri" w:eastAsia="Calibri" w:hAnsi="Calibri" w:cs="Times New Roman" w:hint="default"/>
        <w:color w:val="2E74B5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4">
    <w:nsid w:val="145C40C5"/>
    <w:multiLevelType w:val="hybridMultilevel"/>
    <w:tmpl w:val="5AC4A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867A8"/>
    <w:multiLevelType w:val="hybridMultilevel"/>
    <w:tmpl w:val="2ED04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F38D1"/>
    <w:multiLevelType w:val="hybridMultilevel"/>
    <w:tmpl w:val="DE4450CA"/>
    <w:lvl w:ilvl="0" w:tplc="04B295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9750B"/>
    <w:multiLevelType w:val="hybridMultilevel"/>
    <w:tmpl w:val="214485F4"/>
    <w:lvl w:ilvl="0" w:tplc="1EECCB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147EF"/>
    <w:multiLevelType w:val="hybridMultilevel"/>
    <w:tmpl w:val="D2EA1B14"/>
    <w:lvl w:ilvl="0" w:tplc="1EECCB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E7405"/>
    <w:multiLevelType w:val="hybridMultilevel"/>
    <w:tmpl w:val="788E7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62D9D"/>
    <w:multiLevelType w:val="hybridMultilevel"/>
    <w:tmpl w:val="BA98CCF0"/>
    <w:lvl w:ilvl="0" w:tplc="6A221C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452EC"/>
    <w:multiLevelType w:val="hybridMultilevel"/>
    <w:tmpl w:val="C7F22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253DA"/>
    <w:multiLevelType w:val="hybridMultilevel"/>
    <w:tmpl w:val="37146442"/>
    <w:lvl w:ilvl="0" w:tplc="1EECCB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C04DB"/>
    <w:multiLevelType w:val="hybridMultilevel"/>
    <w:tmpl w:val="4CF00A8E"/>
    <w:lvl w:ilvl="0" w:tplc="EE8E6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B60BC"/>
    <w:multiLevelType w:val="hybridMultilevel"/>
    <w:tmpl w:val="9012A76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067756"/>
    <w:multiLevelType w:val="hybridMultilevel"/>
    <w:tmpl w:val="CFB630AA"/>
    <w:lvl w:ilvl="0" w:tplc="5A6691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1161D0"/>
    <w:multiLevelType w:val="singleLevel"/>
    <w:tmpl w:val="C54218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7">
    <w:nsid w:val="58532BAF"/>
    <w:multiLevelType w:val="hybridMultilevel"/>
    <w:tmpl w:val="226C0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D4228"/>
    <w:multiLevelType w:val="hybridMultilevel"/>
    <w:tmpl w:val="5324F64C"/>
    <w:lvl w:ilvl="0" w:tplc="11FE8568"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  <w:color w:val="2E74B5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>
    <w:nsid w:val="67502C1F"/>
    <w:multiLevelType w:val="hybridMultilevel"/>
    <w:tmpl w:val="1122B6A0"/>
    <w:lvl w:ilvl="0" w:tplc="D1344686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F670B"/>
    <w:multiLevelType w:val="hybridMultilevel"/>
    <w:tmpl w:val="38A8F43A"/>
    <w:lvl w:ilvl="0" w:tplc="5E46000C">
      <w:start w:val="1"/>
      <w:numFmt w:val="decimal"/>
      <w:pStyle w:val="Odstavecseseznamem"/>
      <w:lvlText w:val="%1."/>
      <w:lvlJc w:val="left"/>
      <w:pPr>
        <w:ind w:left="720" w:hanging="360"/>
      </w:pPr>
    </w:lvl>
    <w:lvl w:ilvl="1" w:tplc="BB2E7CC4">
      <w:start w:val="3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97F68"/>
    <w:multiLevelType w:val="hybridMultilevel"/>
    <w:tmpl w:val="131450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D2F2F"/>
    <w:multiLevelType w:val="multilevel"/>
    <w:tmpl w:val="FFA2776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0"/>
  </w:num>
  <w:num w:numId="5">
    <w:abstractNumId w:val="7"/>
  </w:num>
  <w:num w:numId="6">
    <w:abstractNumId w:val="21"/>
  </w:num>
  <w:num w:numId="7">
    <w:abstractNumId w:val="20"/>
  </w:num>
  <w:num w:numId="8">
    <w:abstractNumId w:val="8"/>
  </w:num>
  <w:num w:numId="9">
    <w:abstractNumId w:val="12"/>
  </w:num>
  <w:num w:numId="10">
    <w:abstractNumId w:val="1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</w:num>
  <w:num w:numId="13">
    <w:abstractNumId w:val="22"/>
  </w:num>
  <w:num w:numId="14">
    <w:abstractNumId w:val="5"/>
  </w:num>
  <w:num w:numId="15">
    <w:abstractNumId w:val="16"/>
  </w:num>
  <w:num w:numId="16">
    <w:abstractNumId w:val="17"/>
  </w:num>
  <w:num w:numId="17">
    <w:abstractNumId w:val="1"/>
  </w:num>
  <w:num w:numId="18">
    <w:abstractNumId w:val="18"/>
  </w:num>
  <w:num w:numId="19">
    <w:abstractNumId w:val="3"/>
  </w:num>
  <w:num w:numId="20">
    <w:abstractNumId w:val="19"/>
  </w:num>
  <w:num w:numId="21">
    <w:abstractNumId w:val="22"/>
  </w:num>
  <w:num w:numId="22">
    <w:abstractNumId w:val="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2"/>
  </w:num>
  <w:num w:numId="27">
    <w:abstractNumId w:val="20"/>
  </w:num>
  <w:num w:numId="28">
    <w:abstractNumId w:val="10"/>
  </w:num>
  <w:num w:numId="29">
    <w:abstractNumId w:val="11"/>
  </w:num>
  <w:num w:numId="30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str Martin">
    <w15:presenceInfo w15:providerId="AD" w15:userId="S-1-5-21-4209565792-2109228245-916198948-34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EA"/>
    <w:rsid w:val="00000CA6"/>
    <w:rsid w:val="000023DF"/>
    <w:rsid w:val="00022C63"/>
    <w:rsid w:val="0002510A"/>
    <w:rsid w:val="000525B3"/>
    <w:rsid w:val="00061580"/>
    <w:rsid w:val="000E0118"/>
    <w:rsid w:val="000F3E37"/>
    <w:rsid w:val="000F6862"/>
    <w:rsid w:val="00180037"/>
    <w:rsid w:val="00190547"/>
    <w:rsid w:val="00191EF2"/>
    <w:rsid w:val="00196DCB"/>
    <w:rsid w:val="001A14C3"/>
    <w:rsid w:val="001B377D"/>
    <w:rsid w:val="001C1B46"/>
    <w:rsid w:val="001D6161"/>
    <w:rsid w:val="001D63EA"/>
    <w:rsid w:val="001F2562"/>
    <w:rsid w:val="002062A8"/>
    <w:rsid w:val="002225AC"/>
    <w:rsid w:val="002425A3"/>
    <w:rsid w:val="002462AD"/>
    <w:rsid w:val="0024674E"/>
    <w:rsid w:val="002B60FC"/>
    <w:rsid w:val="002C1D2F"/>
    <w:rsid w:val="002D57B1"/>
    <w:rsid w:val="002F739A"/>
    <w:rsid w:val="00306B41"/>
    <w:rsid w:val="003300A0"/>
    <w:rsid w:val="0039411A"/>
    <w:rsid w:val="003A07E0"/>
    <w:rsid w:val="003C03BE"/>
    <w:rsid w:val="003E0CA0"/>
    <w:rsid w:val="004110A6"/>
    <w:rsid w:val="004B47B7"/>
    <w:rsid w:val="004B72F5"/>
    <w:rsid w:val="004D7C7A"/>
    <w:rsid w:val="004E3BA1"/>
    <w:rsid w:val="005046F9"/>
    <w:rsid w:val="00532D17"/>
    <w:rsid w:val="00561425"/>
    <w:rsid w:val="00561515"/>
    <w:rsid w:val="00567359"/>
    <w:rsid w:val="00577D32"/>
    <w:rsid w:val="00581AF5"/>
    <w:rsid w:val="00587BFF"/>
    <w:rsid w:val="005D0C93"/>
    <w:rsid w:val="00613C13"/>
    <w:rsid w:val="006360CB"/>
    <w:rsid w:val="00637579"/>
    <w:rsid w:val="00664CAC"/>
    <w:rsid w:val="00671243"/>
    <w:rsid w:val="006E2A9F"/>
    <w:rsid w:val="007056F3"/>
    <w:rsid w:val="00710A73"/>
    <w:rsid w:val="007307DB"/>
    <w:rsid w:val="007624B1"/>
    <w:rsid w:val="007C0383"/>
    <w:rsid w:val="007C4502"/>
    <w:rsid w:val="007F61EE"/>
    <w:rsid w:val="00821E2B"/>
    <w:rsid w:val="008241F2"/>
    <w:rsid w:val="00830FEE"/>
    <w:rsid w:val="00846A00"/>
    <w:rsid w:val="00850DEB"/>
    <w:rsid w:val="008530B9"/>
    <w:rsid w:val="008815EB"/>
    <w:rsid w:val="008829AD"/>
    <w:rsid w:val="008B05CE"/>
    <w:rsid w:val="008F3C78"/>
    <w:rsid w:val="009050AD"/>
    <w:rsid w:val="009118E0"/>
    <w:rsid w:val="00950D0C"/>
    <w:rsid w:val="00951732"/>
    <w:rsid w:val="009716F3"/>
    <w:rsid w:val="00983016"/>
    <w:rsid w:val="00986CDE"/>
    <w:rsid w:val="0099172E"/>
    <w:rsid w:val="00991B7F"/>
    <w:rsid w:val="009C0046"/>
    <w:rsid w:val="009D0C19"/>
    <w:rsid w:val="009D1E1C"/>
    <w:rsid w:val="00A2555F"/>
    <w:rsid w:val="00A5160D"/>
    <w:rsid w:val="00A711C2"/>
    <w:rsid w:val="00A805EB"/>
    <w:rsid w:val="00A8067D"/>
    <w:rsid w:val="00A816E4"/>
    <w:rsid w:val="00AC30EB"/>
    <w:rsid w:val="00AD6C99"/>
    <w:rsid w:val="00AE3969"/>
    <w:rsid w:val="00AE5070"/>
    <w:rsid w:val="00B05C06"/>
    <w:rsid w:val="00B446A2"/>
    <w:rsid w:val="00BB58CB"/>
    <w:rsid w:val="00BC56A1"/>
    <w:rsid w:val="00BE7E0B"/>
    <w:rsid w:val="00BF0DD5"/>
    <w:rsid w:val="00BF3BDC"/>
    <w:rsid w:val="00C10815"/>
    <w:rsid w:val="00C11069"/>
    <w:rsid w:val="00C729A7"/>
    <w:rsid w:val="00C73625"/>
    <w:rsid w:val="00CB2988"/>
    <w:rsid w:val="00CB44DA"/>
    <w:rsid w:val="00CD3B0A"/>
    <w:rsid w:val="00CD5291"/>
    <w:rsid w:val="00D17EF2"/>
    <w:rsid w:val="00D3331C"/>
    <w:rsid w:val="00D45D29"/>
    <w:rsid w:val="00D5438D"/>
    <w:rsid w:val="00D6208E"/>
    <w:rsid w:val="00D65383"/>
    <w:rsid w:val="00D7641C"/>
    <w:rsid w:val="00D94511"/>
    <w:rsid w:val="00DC59B9"/>
    <w:rsid w:val="00DD2BE1"/>
    <w:rsid w:val="00DF3E75"/>
    <w:rsid w:val="00EB78AC"/>
    <w:rsid w:val="00EC4530"/>
    <w:rsid w:val="00F10818"/>
    <w:rsid w:val="00F2659D"/>
    <w:rsid w:val="00F661EB"/>
    <w:rsid w:val="00F730CE"/>
    <w:rsid w:val="00F862CE"/>
    <w:rsid w:val="00F86484"/>
    <w:rsid w:val="00FB550C"/>
    <w:rsid w:val="00FB6B75"/>
    <w:rsid w:val="00FC4C0A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D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1C"/>
    <w:pPr>
      <w:spacing w:after="0" w:line="276" w:lineRule="auto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8829AD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D63EA"/>
    <w:pPr>
      <w:keepNext/>
      <w:numPr>
        <w:ilvl w:val="1"/>
        <w:numId w:val="1"/>
      </w:numPr>
      <w:spacing w:before="360" w:after="120" w:line="32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29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1D63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710A73"/>
    <w:pPr>
      <w:numPr>
        <w:numId w:val="7"/>
      </w:numPr>
      <w:contextualSpacing/>
      <w:jc w:val="left"/>
    </w:pPr>
  </w:style>
  <w:style w:type="table" w:styleId="Mkatabulky">
    <w:name w:val="Table Grid"/>
    <w:basedOn w:val="Normlntabulka"/>
    <w:uiPriority w:val="39"/>
    <w:rsid w:val="001D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022C63"/>
    <w:rPr>
      <w:i/>
      <w:iCs/>
      <w:color w:val="FF0000"/>
    </w:rPr>
  </w:style>
  <w:style w:type="character" w:styleId="Siln">
    <w:name w:val="Strong"/>
    <w:basedOn w:val="Standardnpsmoodstavce"/>
    <w:uiPriority w:val="22"/>
    <w:qFormat/>
    <w:rsid w:val="00022C63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022C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22C63"/>
    <w:rPr>
      <w:rFonts w:ascii="Calibri" w:eastAsia="Calibri" w:hAnsi="Calibri" w:cs="Times New Roman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2C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2C63"/>
    <w:rPr>
      <w:rFonts w:ascii="Calibri" w:eastAsia="Calibri" w:hAnsi="Calibri" w:cs="Times New Roman"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022C63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022C63"/>
    <w:rPr>
      <w:b/>
      <w:bCs/>
      <w:smallCaps/>
      <w:color w:val="5B9BD5" w:themeColor="accent1"/>
      <w:spacing w:val="5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2C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22C63"/>
    <w:rPr>
      <w:rFonts w:eastAsiaTheme="minorEastAsia"/>
      <w:color w:val="5A5A5A" w:themeColor="text1" w:themeTint="A5"/>
      <w:spacing w:val="15"/>
    </w:rPr>
  </w:style>
  <w:style w:type="character" w:styleId="Nzevknihy">
    <w:name w:val="Book Title"/>
    <w:basedOn w:val="Standardnpsmoodstavce"/>
    <w:uiPriority w:val="33"/>
    <w:qFormat/>
    <w:rsid w:val="00022C63"/>
    <w:rPr>
      <w:b/>
      <w:bCs/>
      <w:i/>
      <w:iCs/>
      <w:spacing w:val="5"/>
    </w:rPr>
  </w:style>
  <w:style w:type="character" w:styleId="Zdraznnjemn">
    <w:name w:val="Subtle Emphasis"/>
    <w:basedOn w:val="Standardnpsmoodstavce"/>
    <w:uiPriority w:val="19"/>
    <w:qFormat/>
    <w:rsid w:val="00022C63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rsid w:val="00D3331C"/>
    <w:pPr>
      <w:spacing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3331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10A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0A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0A7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0A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0A73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0A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A73"/>
    <w:rPr>
      <w:rFonts w:ascii="Segoe UI" w:eastAsia="Calibr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023D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023DF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Hypertextovodkaz">
    <w:name w:val="Hyperlink"/>
    <w:basedOn w:val="Standardnpsmoodstavce"/>
    <w:uiPriority w:val="99"/>
    <w:unhideWhenUsed/>
    <w:rsid w:val="00CB298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425A3"/>
    <w:rPr>
      <w:color w:val="954F72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9C0046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C00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zera">
    <w:name w:val="mezera"/>
    <w:basedOn w:val="Normln"/>
    <w:next w:val="Normln"/>
    <w:rsid w:val="009C0046"/>
    <w:pPr>
      <w:spacing w:line="240" w:lineRule="auto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8F3C78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EB78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EB7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3C03B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1C"/>
    <w:pPr>
      <w:spacing w:after="0" w:line="276" w:lineRule="auto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8829AD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D63EA"/>
    <w:pPr>
      <w:keepNext/>
      <w:numPr>
        <w:ilvl w:val="1"/>
        <w:numId w:val="1"/>
      </w:numPr>
      <w:spacing w:before="360" w:after="120" w:line="32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29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1D63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710A73"/>
    <w:pPr>
      <w:numPr>
        <w:numId w:val="7"/>
      </w:numPr>
      <w:contextualSpacing/>
      <w:jc w:val="left"/>
    </w:pPr>
  </w:style>
  <w:style w:type="table" w:styleId="Mkatabulky">
    <w:name w:val="Table Grid"/>
    <w:basedOn w:val="Normlntabulka"/>
    <w:uiPriority w:val="39"/>
    <w:rsid w:val="001D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022C63"/>
    <w:rPr>
      <w:i/>
      <w:iCs/>
      <w:color w:val="FF0000"/>
    </w:rPr>
  </w:style>
  <w:style w:type="character" w:styleId="Siln">
    <w:name w:val="Strong"/>
    <w:basedOn w:val="Standardnpsmoodstavce"/>
    <w:uiPriority w:val="22"/>
    <w:qFormat/>
    <w:rsid w:val="00022C63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022C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22C63"/>
    <w:rPr>
      <w:rFonts w:ascii="Calibri" w:eastAsia="Calibri" w:hAnsi="Calibri" w:cs="Times New Roman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2C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2C63"/>
    <w:rPr>
      <w:rFonts w:ascii="Calibri" w:eastAsia="Calibri" w:hAnsi="Calibri" w:cs="Times New Roman"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022C63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022C63"/>
    <w:rPr>
      <w:b/>
      <w:bCs/>
      <w:smallCaps/>
      <w:color w:val="5B9BD5" w:themeColor="accent1"/>
      <w:spacing w:val="5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2C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22C63"/>
    <w:rPr>
      <w:rFonts w:eastAsiaTheme="minorEastAsia"/>
      <w:color w:val="5A5A5A" w:themeColor="text1" w:themeTint="A5"/>
      <w:spacing w:val="15"/>
    </w:rPr>
  </w:style>
  <w:style w:type="character" w:styleId="Nzevknihy">
    <w:name w:val="Book Title"/>
    <w:basedOn w:val="Standardnpsmoodstavce"/>
    <w:uiPriority w:val="33"/>
    <w:qFormat/>
    <w:rsid w:val="00022C63"/>
    <w:rPr>
      <w:b/>
      <w:bCs/>
      <w:i/>
      <w:iCs/>
      <w:spacing w:val="5"/>
    </w:rPr>
  </w:style>
  <w:style w:type="character" w:styleId="Zdraznnjemn">
    <w:name w:val="Subtle Emphasis"/>
    <w:basedOn w:val="Standardnpsmoodstavce"/>
    <w:uiPriority w:val="19"/>
    <w:qFormat/>
    <w:rsid w:val="00022C63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rsid w:val="00D3331C"/>
    <w:pPr>
      <w:spacing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3331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10A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0A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0A7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0A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0A73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0A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A73"/>
    <w:rPr>
      <w:rFonts w:ascii="Segoe UI" w:eastAsia="Calibr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023D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023DF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Hypertextovodkaz">
    <w:name w:val="Hyperlink"/>
    <w:basedOn w:val="Standardnpsmoodstavce"/>
    <w:uiPriority w:val="99"/>
    <w:unhideWhenUsed/>
    <w:rsid w:val="00CB298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425A3"/>
    <w:rPr>
      <w:color w:val="954F72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9C0046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C00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zera">
    <w:name w:val="mezera"/>
    <w:basedOn w:val="Normln"/>
    <w:next w:val="Normln"/>
    <w:rsid w:val="009C0046"/>
    <w:pPr>
      <w:spacing w:line="240" w:lineRule="auto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8F3C78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EB78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EB7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3C03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r@vurv.cz" TargetMode="External"/><Relationship Id="rId13" Type="http://schemas.openxmlformats.org/officeDocument/2006/relationships/hyperlink" Target="mailto:vaclav.kadlec@mze.cz" TargetMode="External"/><Relationship Id="rId18" Type="http://schemas.openxmlformats.org/officeDocument/2006/relationships/hyperlink" Target="http://me.vumop.cz/mapserv/monitor/postup.php" TargetMode="Externa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hyperlink" Target="http://www.nitrat.cz/bilance-zivin-v-podniku.html" TargetMode="External"/><Relationship Id="rId12" Type="http://schemas.openxmlformats.org/officeDocument/2006/relationships/hyperlink" Target="mailto:jiri.chocholous@mze.cz" TargetMode="External"/><Relationship Id="rId17" Type="http://schemas.openxmlformats.org/officeDocument/2006/relationships/hyperlink" Target="http://me.vumop.cz/mapserv/monito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rinek.josef@uzei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urv.cz/sites/File/Bilance_zivin_a_OH_v3_161209.doc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rinek.josef@uzei.cz" TargetMode="External"/><Relationship Id="rId10" Type="http://schemas.openxmlformats.org/officeDocument/2006/relationships/hyperlink" Target="http://kalkulacka.vumop.cz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lkulacka.vumop.cz/" TargetMode="External"/><Relationship Id="rId14" Type="http://schemas.openxmlformats.org/officeDocument/2006/relationships/hyperlink" Target="mailto:jan.kender@mze.cz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6476A433-F94B-48C6-B4A9-2D8B64E7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1781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Mistr Martin</dc:creator>
  <cp:lastModifiedBy>Kender Jan</cp:lastModifiedBy>
  <cp:revision>5</cp:revision>
  <cp:lastPrinted>2017-02-23T11:17:00Z</cp:lastPrinted>
  <dcterms:created xsi:type="dcterms:W3CDTF">2017-02-23T12:08:00Z</dcterms:created>
  <dcterms:modified xsi:type="dcterms:W3CDTF">2017-02-23T12:17:00Z</dcterms:modified>
</cp:coreProperties>
</file>