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B4A5" w14:textId="77777777" w:rsidR="0058323C" w:rsidRPr="00BE70CD" w:rsidRDefault="00A44F17">
      <w:pPr>
        <w:rPr>
          <w:rFonts w:ascii="Calibri" w:hAnsi="Calibri"/>
        </w:rPr>
      </w:pPr>
      <w:r w:rsidRPr="00BE70CD">
        <w:rPr>
          <w:rFonts w:ascii="Calibri" w:hAnsi="Calibri"/>
        </w:rPr>
        <w:tab/>
      </w:r>
    </w:p>
    <w:p w14:paraId="4E00B4A6" w14:textId="77777777" w:rsidR="001B587E" w:rsidRPr="001B587E" w:rsidRDefault="001B587E" w:rsidP="001B587E">
      <w:pPr>
        <w:pStyle w:val="Heading3"/>
        <w:tabs>
          <w:tab w:val="left" w:pos="0"/>
        </w:tabs>
        <w:rPr>
          <w:rFonts w:ascii="Calibri" w:hAnsi="Calibri"/>
        </w:rPr>
      </w:pPr>
      <w:r w:rsidRPr="001B587E">
        <w:rPr>
          <w:rFonts w:ascii="Calibri" w:hAnsi="Calibri"/>
        </w:rPr>
        <w:t xml:space="preserve">ZADÁVACÍ DOKUMENTACE  </w:t>
      </w:r>
    </w:p>
    <w:p w14:paraId="4E00B4A7" w14:textId="77777777" w:rsidR="0007097B" w:rsidRPr="002F5837" w:rsidRDefault="0007097B" w:rsidP="001B587E">
      <w:pPr>
        <w:jc w:val="center"/>
        <w:rPr>
          <w:rFonts w:ascii="Calibri" w:hAnsi="Calibri"/>
        </w:rPr>
      </w:pPr>
    </w:p>
    <w:p w14:paraId="4E00B4A8" w14:textId="77777777" w:rsidR="002F5837" w:rsidRPr="002F5837" w:rsidRDefault="001B587E" w:rsidP="002F5837">
      <w:pPr>
        <w:jc w:val="center"/>
        <w:rPr>
          <w:rFonts w:ascii="Calibri" w:hAnsi="Calibri" w:cs="Calibri"/>
        </w:rPr>
      </w:pPr>
      <w:r w:rsidRPr="002F5837">
        <w:rPr>
          <w:rFonts w:ascii="Calibri" w:hAnsi="Calibri"/>
        </w:rPr>
        <w:t>pro veřejnou zakázku</w:t>
      </w:r>
      <w:r w:rsidR="0092009A" w:rsidRPr="002F5837">
        <w:rPr>
          <w:rFonts w:ascii="Calibri" w:hAnsi="Calibri"/>
        </w:rPr>
        <w:t xml:space="preserve"> malé</w:t>
      </w:r>
      <w:r w:rsidR="00AB0CC0">
        <w:rPr>
          <w:rFonts w:ascii="Calibri" w:hAnsi="Calibri"/>
        </w:rPr>
        <w:t>ho rozsahu</w:t>
      </w:r>
      <w:r w:rsidR="000A23CB" w:rsidRPr="002F5837">
        <w:rPr>
          <w:rFonts w:ascii="Calibri" w:hAnsi="Calibri"/>
        </w:rPr>
        <w:t xml:space="preserve"> zadanou dle </w:t>
      </w:r>
      <w:r w:rsidR="002F5837" w:rsidRPr="002F5837">
        <w:rPr>
          <w:rFonts w:ascii="Calibri" w:hAnsi="Calibri" w:cs="Calibri"/>
        </w:rPr>
        <w:t xml:space="preserve">Příručky pro zadávání veřejných zakázek Programu rozvoje venkova na období 2014 </w:t>
      </w:r>
      <w:r w:rsidR="00DA3BE3">
        <w:rPr>
          <w:rFonts w:ascii="Calibri" w:hAnsi="Calibri" w:cs="Calibri"/>
        </w:rPr>
        <w:sym w:font="Symbol" w:char="F02D"/>
      </w:r>
      <w:r w:rsidR="002F5837" w:rsidRPr="002F5837">
        <w:rPr>
          <w:rFonts w:ascii="Calibri" w:hAnsi="Calibri" w:cs="Calibri"/>
        </w:rPr>
        <w:t xml:space="preserve"> 2020 (dále jen „PRV“) </w:t>
      </w:r>
    </w:p>
    <w:p w14:paraId="4E00B4A9" w14:textId="77777777" w:rsidR="002F5837" w:rsidRPr="009109D4" w:rsidRDefault="002F5837" w:rsidP="009109D4">
      <w:pPr>
        <w:jc w:val="center"/>
        <w:rPr>
          <w:rFonts w:ascii="Calibri" w:hAnsi="Calibri" w:cs="Calibri"/>
        </w:rPr>
      </w:pPr>
    </w:p>
    <w:p w14:paraId="4E00B4AA" w14:textId="77777777" w:rsidR="000A23CB" w:rsidRDefault="000A23CB" w:rsidP="000A23CB">
      <w:pPr>
        <w:jc w:val="center"/>
        <w:rPr>
          <w:rFonts w:ascii="Calibri" w:hAnsi="Calibri"/>
          <w:b/>
        </w:rPr>
      </w:pPr>
    </w:p>
    <w:p w14:paraId="4E00B4AB" w14:textId="77777777" w:rsidR="00CA603F" w:rsidRPr="0007097B" w:rsidRDefault="00CA603F" w:rsidP="000A23CB">
      <w:pPr>
        <w:jc w:val="center"/>
        <w:rPr>
          <w:rFonts w:ascii="Calibri" w:hAnsi="Calibri"/>
          <w:b/>
        </w:rPr>
      </w:pPr>
    </w:p>
    <w:p w14:paraId="4E00B4AD" w14:textId="64FFDFF1" w:rsidR="0058323C" w:rsidRPr="00AB0CC0" w:rsidRDefault="006D6BFB" w:rsidP="006D6BFB">
      <w:pPr>
        <w:jc w:val="center"/>
        <w:rPr>
          <w:rFonts w:ascii="Calibri" w:hAnsi="Calibri"/>
          <w:b/>
          <w:caps/>
          <w:sz w:val="40"/>
          <w:szCs w:val="40"/>
        </w:rPr>
      </w:pPr>
      <w:r w:rsidRPr="006D6BFB">
        <w:rPr>
          <w:rFonts w:ascii="Calibri" w:hAnsi="Calibri"/>
          <w:b/>
          <w:caps/>
          <w:sz w:val="40"/>
          <w:szCs w:val="40"/>
        </w:rPr>
        <w:t>Modernizace bednářského řemesla - nákup káfovacího a nýtovacího stroje</w:t>
      </w:r>
      <w:r w:rsidRPr="003567DF">
        <w:rPr>
          <w:rFonts w:ascii="Calibri" w:hAnsi="Calibri"/>
          <w:b/>
          <w:caps/>
          <w:sz w:val="40"/>
          <w:szCs w:val="40"/>
        </w:rPr>
        <w:t xml:space="preserve"> </w:t>
      </w:r>
    </w:p>
    <w:p w14:paraId="4E00B4AE" w14:textId="77777777" w:rsidR="00623C81" w:rsidRDefault="00623C81" w:rsidP="0007097B">
      <w:pPr>
        <w:tabs>
          <w:tab w:val="left" w:pos="426"/>
        </w:tabs>
        <w:jc w:val="both"/>
        <w:rPr>
          <w:rFonts w:ascii="Calibri" w:hAnsi="Calibri" w:cs="Calibri"/>
          <w:highlight w:val="yellow"/>
        </w:rPr>
      </w:pPr>
    </w:p>
    <w:p w14:paraId="4E00B4AF" w14:textId="77777777" w:rsidR="00623C81" w:rsidRDefault="00623C81" w:rsidP="0007097B">
      <w:pPr>
        <w:tabs>
          <w:tab w:val="left" w:pos="426"/>
        </w:tabs>
        <w:jc w:val="both"/>
        <w:rPr>
          <w:rFonts w:ascii="Calibri" w:hAnsi="Calibri" w:cs="Calibri"/>
          <w:highlight w:val="yellow"/>
        </w:rPr>
      </w:pPr>
    </w:p>
    <w:p w14:paraId="4E00B4B0" w14:textId="77777777" w:rsidR="00623C81" w:rsidRDefault="00623C81" w:rsidP="0007097B">
      <w:pPr>
        <w:tabs>
          <w:tab w:val="left" w:pos="426"/>
        </w:tabs>
        <w:jc w:val="both"/>
        <w:rPr>
          <w:rFonts w:ascii="Calibri" w:hAnsi="Calibri" w:cs="Calibri"/>
          <w:highlight w:val="yellow"/>
        </w:rPr>
      </w:pPr>
    </w:p>
    <w:p w14:paraId="4E00B4B1" w14:textId="77777777" w:rsidR="00623C81" w:rsidRDefault="00623C81" w:rsidP="0007097B">
      <w:pPr>
        <w:tabs>
          <w:tab w:val="left" w:pos="426"/>
        </w:tabs>
        <w:jc w:val="both"/>
        <w:rPr>
          <w:rFonts w:ascii="Calibri" w:hAnsi="Calibri" w:cs="Calibri"/>
          <w:highlight w:val="yellow"/>
        </w:rPr>
      </w:pPr>
    </w:p>
    <w:p w14:paraId="4E00B4B2" w14:textId="77777777" w:rsidR="00623C81" w:rsidRDefault="00623C81" w:rsidP="0007097B">
      <w:pPr>
        <w:tabs>
          <w:tab w:val="left" w:pos="426"/>
        </w:tabs>
        <w:jc w:val="both"/>
        <w:rPr>
          <w:rFonts w:ascii="Calibri" w:hAnsi="Calibri" w:cs="Calibri"/>
          <w:highlight w:val="yellow"/>
        </w:rPr>
      </w:pPr>
    </w:p>
    <w:p w14:paraId="4E00B4B3" w14:textId="77777777" w:rsidR="00623C81" w:rsidRDefault="00623C81" w:rsidP="0007097B">
      <w:pPr>
        <w:tabs>
          <w:tab w:val="left" w:pos="426"/>
        </w:tabs>
        <w:jc w:val="both"/>
        <w:rPr>
          <w:rFonts w:ascii="Calibri" w:hAnsi="Calibri" w:cs="Calibri"/>
          <w:highlight w:val="yellow"/>
        </w:rPr>
      </w:pPr>
    </w:p>
    <w:p w14:paraId="4E00B4B4" w14:textId="77777777" w:rsidR="00623C81" w:rsidRDefault="00623C81" w:rsidP="0007097B">
      <w:pPr>
        <w:tabs>
          <w:tab w:val="left" w:pos="426"/>
        </w:tabs>
        <w:jc w:val="both"/>
        <w:rPr>
          <w:rFonts w:ascii="Calibri" w:hAnsi="Calibri" w:cs="Calibri"/>
          <w:highlight w:val="yellow"/>
        </w:rPr>
      </w:pPr>
    </w:p>
    <w:p w14:paraId="4E00B4B5" w14:textId="77777777" w:rsidR="00623C81" w:rsidRDefault="00623C81" w:rsidP="0007097B">
      <w:pPr>
        <w:tabs>
          <w:tab w:val="left" w:pos="426"/>
        </w:tabs>
        <w:jc w:val="both"/>
        <w:rPr>
          <w:rFonts w:ascii="Calibri" w:hAnsi="Calibri" w:cs="Calibri"/>
          <w:highlight w:val="yellow"/>
        </w:rPr>
      </w:pPr>
    </w:p>
    <w:p w14:paraId="4E00B4B6" w14:textId="77777777" w:rsidR="00623C81" w:rsidRDefault="00623C81" w:rsidP="0007097B">
      <w:pPr>
        <w:tabs>
          <w:tab w:val="left" w:pos="426"/>
        </w:tabs>
        <w:jc w:val="both"/>
        <w:rPr>
          <w:rFonts w:ascii="Calibri" w:hAnsi="Calibri" w:cs="Calibri"/>
          <w:highlight w:val="yellow"/>
        </w:rPr>
      </w:pPr>
    </w:p>
    <w:p w14:paraId="4E00B4B7" w14:textId="77777777" w:rsidR="00623C81" w:rsidRDefault="00623C81" w:rsidP="0007097B">
      <w:pPr>
        <w:tabs>
          <w:tab w:val="left" w:pos="426"/>
        </w:tabs>
        <w:jc w:val="both"/>
        <w:rPr>
          <w:rFonts w:ascii="Calibri" w:hAnsi="Calibri" w:cs="Calibri"/>
          <w:highlight w:val="yellow"/>
        </w:rPr>
      </w:pPr>
    </w:p>
    <w:p w14:paraId="4E00B4B8" w14:textId="77777777" w:rsidR="00623C81" w:rsidRDefault="00623C81" w:rsidP="0007097B">
      <w:pPr>
        <w:tabs>
          <w:tab w:val="left" w:pos="426"/>
        </w:tabs>
        <w:jc w:val="both"/>
        <w:rPr>
          <w:rFonts w:ascii="Calibri" w:hAnsi="Calibri" w:cs="Calibri"/>
          <w:highlight w:val="yellow"/>
        </w:rPr>
      </w:pPr>
    </w:p>
    <w:p w14:paraId="4E00B4B9" w14:textId="77777777" w:rsidR="00623C81" w:rsidRDefault="00623C81" w:rsidP="0007097B">
      <w:pPr>
        <w:tabs>
          <w:tab w:val="left" w:pos="426"/>
        </w:tabs>
        <w:jc w:val="both"/>
        <w:rPr>
          <w:rFonts w:ascii="Calibri" w:hAnsi="Calibri" w:cs="Calibri"/>
          <w:highlight w:val="yellow"/>
        </w:rPr>
      </w:pPr>
    </w:p>
    <w:p w14:paraId="4E00B4BA" w14:textId="77777777" w:rsidR="00623C81" w:rsidRDefault="00623C81" w:rsidP="0007097B">
      <w:pPr>
        <w:tabs>
          <w:tab w:val="left" w:pos="426"/>
        </w:tabs>
        <w:jc w:val="both"/>
        <w:rPr>
          <w:rFonts w:ascii="Calibri" w:hAnsi="Calibri" w:cs="Calibri"/>
          <w:highlight w:val="yellow"/>
        </w:rPr>
      </w:pPr>
    </w:p>
    <w:p w14:paraId="4E00B4BB" w14:textId="77777777" w:rsidR="00623C81" w:rsidRDefault="00623C81" w:rsidP="0007097B">
      <w:pPr>
        <w:tabs>
          <w:tab w:val="left" w:pos="426"/>
        </w:tabs>
        <w:jc w:val="both"/>
        <w:rPr>
          <w:rFonts w:ascii="Calibri" w:hAnsi="Calibri" w:cs="Calibri"/>
          <w:highlight w:val="yellow"/>
        </w:rPr>
      </w:pPr>
    </w:p>
    <w:p w14:paraId="4E00B4BC" w14:textId="77777777" w:rsidR="00623C81" w:rsidRDefault="00623C81" w:rsidP="0007097B">
      <w:pPr>
        <w:tabs>
          <w:tab w:val="left" w:pos="426"/>
        </w:tabs>
        <w:jc w:val="both"/>
        <w:rPr>
          <w:rFonts w:ascii="Calibri" w:hAnsi="Calibri" w:cs="Calibri"/>
          <w:highlight w:val="yellow"/>
        </w:rPr>
      </w:pPr>
    </w:p>
    <w:p w14:paraId="4E00B4BD" w14:textId="77777777" w:rsidR="00623C81" w:rsidRDefault="00623C81" w:rsidP="0007097B">
      <w:pPr>
        <w:tabs>
          <w:tab w:val="left" w:pos="426"/>
        </w:tabs>
        <w:jc w:val="both"/>
        <w:rPr>
          <w:rFonts w:ascii="Calibri" w:hAnsi="Calibri" w:cs="Calibri"/>
          <w:highlight w:val="yellow"/>
        </w:rPr>
      </w:pPr>
    </w:p>
    <w:p w14:paraId="4E00B4BE" w14:textId="77777777" w:rsidR="00623C81" w:rsidRDefault="00623C81" w:rsidP="0007097B">
      <w:pPr>
        <w:tabs>
          <w:tab w:val="left" w:pos="426"/>
        </w:tabs>
        <w:jc w:val="both"/>
        <w:rPr>
          <w:rFonts w:ascii="Calibri" w:hAnsi="Calibri" w:cs="Calibri"/>
          <w:highlight w:val="yellow"/>
        </w:rPr>
      </w:pPr>
    </w:p>
    <w:p w14:paraId="4E00B4BF" w14:textId="317DB1CC" w:rsidR="003567DF" w:rsidRPr="00F74737" w:rsidRDefault="003567DF" w:rsidP="003567DF">
      <w:pPr>
        <w:tabs>
          <w:tab w:val="left" w:pos="426"/>
        </w:tabs>
        <w:jc w:val="both"/>
        <w:rPr>
          <w:rFonts w:ascii="Calibri" w:hAnsi="Calibri" w:cs="Calibri"/>
        </w:rPr>
      </w:pPr>
      <w:r w:rsidRPr="00AA5095">
        <w:rPr>
          <w:rFonts w:ascii="Calibri" w:hAnsi="Calibri" w:cs="Calibri"/>
        </w:rPr>
        <w:t xml:space="preserve">Ve </w:t>
      </w:r>
      <w:r>
        <w:rPr>
          <w:rFonts w:ascii="Calibri" w:hAnsi="Calibri" w:cs="Calibri"/>
        </w:rPr>
        <w:t>Vlachovicích</w:t>
      </w:r>
      <w:r w:rsidRPr="00AA5095">
        <w:rPr>
          <w:rFonts w:ascii="Calibri" w:hAnsi="Calibri" w:cs="Calibri"/>
        </w:rPr>
        <w:t xml:space="preserve"> </w:t>
      </w:r>
      <w:r w:rsidRPr="00A26FE0">
        <w:rPr>
          <w:rFonts w:ascii="Calibri" w:hAnsi="Calibri" w:cs="Calibri"/>
        </w:rPr>
        <w:t xml:space="preserve">dne </w:t>
      </w:r>
      <w:r w:rsidR="00B23176">
        <w:rPr>
          <w:rFonts w:ascii="Calibri" w:hAnsi="Calibri" w:cs="Calibri"/>
        </w:rPr>
        <w:t>10</w:t>
      </w:r>
      <w:r w:rsidRPr="00A26FE0">
        <w:rPr>
          <w:rFonts w:ascii="Calibri" w:hAnsi="Calibri" w:cs="Calibri"/>
        </w:rPr>
        <w:t xml:space="preserve">. </w:t>
      </w:r>
      <w:r w:rsidR="006D6BFB">
        <w:rPr>
          <w:rFonts w:ascii="Calibri" w:hAnsi="Calibri" w:cs="Calibri"/>
        </w:rPr>
        <w:t>6</w:t>
      </w:r>
      <w:r w:rsidRPr="00A26FE0">
        <w:rPr>
          <w:rFonts w:ascii="Calibri" w:hAnsi="Calibri" w:cs="Calibri"/>
        </w:rPr>
        <w:t>. 20</w:t>
      </w:r>
      <w:r w:rsidR="006D6BFB">
        <w:rPr>
          <w:rFonts w:ascii="Calibri" w:hAnsi="Calibri" w:cs="Calibri"/>
        </w:rPr>
        <w:t>20</w:t>
      </w:r>
    </w:p>
    <w:p w14:paraId="4E00B4C0" w14:textId="77777777" w:rsidR="003567DF" w:rsidRPr="00F74737" w:rsidRDefault="003567DF" w:rsidP="003567DF">
      <w:pPr>
        <w:pStyle w:val="NormlnIMP"/>
        <w:rPr>
          <w:rFonts w:ascii="Calibri" w:hAnsi="Calibri" w:cs="Calibri"/>
        </w:rPr>
      </w:pPr>
    </w:p>
    <w:p w14:paraId="4E00B4C1" w14:textId="77777777" w:rsidR="003567DF" w:rsidRPr="00F74737" w:rsidRDefault="003567DF" w:rsidP="003567DF">
      <w:pPr>
        <w:pStyle w:val="NormlnIMP"/>
        <w:ind w:left="3540" w:hanging="3540"/>
        <w:rPr>
          <w:rFonts w:ascii="Calibri" w:hAnsi="Calibri" w:cs="Calibri"/>
        </w:rPr>
      </w:pPr>
      <w:r w:rsidRPr="00F74737">
        <w:rPr>
          <w:rFonts w:ascii="Calibri" w:hAnsi="Calibri" w:cs="Calibri"/>
          <w:b/>
        </w:rPr>
        <w:t xml:space="preserve">Zadavatel: </w:t>
      </w:r>
      <w:r w:rsidRPr="00F74737">
        <w:rPr>
          <w:rFonts w:ascii="Calibri" w:hAnsi="Calibri" w:cs="Calibri"/>
          <w:b/>
        </w:rPr>
        <w:tab/>
      </w:r>
      <w:r w:rsidRPr="00DB4421">
        <w:rPr>
          <w:rFonts w:ascii="Calibri" w:hAnsi="Calibri" w:cs="Calibri"/>
        </w:rPr>
        <w:t>Josef Fryzelka, Vlachovice 30, 763 24 Vlachovice</w:t>
      </w:r>
    </w:p>
    <w:p w14:paraId="4E00B4C2" w14:textId="77777777" w:rsidR="003567DF" w:rsidRPr="00F74737" w:rsidRDefault="003567DF" w:rsidP="003567DF">
      <w:pPr>
        <w:pStyle w:val="NormlnIMP"/>
        <w:ind w:left="3540" w:hanging="3540"/>
        <w:rPr>
          <w:rFonts w:ascii="Calibri" w:hAnsi="Calibri" w:cs="Calibri"/>
          <w:b/>
        </w:rPr>
      </w:pPr>
    </w:p>
    <w:p w14:paraId="4E00B4C3" w14:textId="77777777" w:rsidR="003567DF" w:rsidRPr="00F74737" w:rsidRDefault="003567DF" w:rsidP="003567DF">
      <w:pPr>
        <w:pStyle w:val="NormlnIMP"/>
        <w:rPr>
          <w:rFonts w:ascii="Calibri" w:hAnsi="Calibri" w:cs="Calibri"/>
        </w:rPr>
      </w:pPr>
      <w:r w:rsidRPr="00F74737">
        <w:rPr>
          <w:rFonts w:ascii="Calibri" w:hAnsi="Calibri" w:cs="Calibri"/>
          <w:b/>
        </w:rPr>
        <w:t>Statutární zástupce zadavatele:</w:t>
      </w:r>
      <w:r w:rsidRPr="00F74737">
        <w:rPr>
          <w:rFonts w:ascii="Calibri" w:hAnsi="Calibri" w:cs="Calibri"/>
        </w:rPr>
        <w:tab/>
      </w:r>
      <w:r w:rsidRPr="00DB4421">
        <w:rPr>
          <w:rFonts w:ascii="Calibri" w:hAnsi="Calibri" w:cs="Calibri"/>
        </w:rPr>
        <w:t>Josef Fryzelka</w:t>
      </w:r>
    </w:p>
    <w:p w14:paraId="4E00B4C4" w14:textId="77777777" w:rsidR="003567DF" w:rsidRPr="00284264" w:rsidRDefault="003567DF" w:rsidP="003567DF">
      <w:pPr>
        <w:pStyle w:val="NormlnIMP"/>
        <w:rPr>
          <w:rFonts w:ascii="Calibri" w:hAnsi="Calibri" w:cs="Calibri"/>
          <w:b/>
          <w:highlight w:val="yellow"/>
        </w:rPr>
      </w:pPr>
    </w:p>
    <w:p w14:paraId="4E00B4C5" w14:textId="356B378B" w:rsidR="003567DF" w:rsidRPr="00513909" w:rsidRDefault="003567DF" w:rsidP="003567DF">
      <w:pPr>
        <w:pStyle w:val="NormlnIMP"/>
        <w:rPr>
          <w:rFonts w:ascii="Calibri" w:hAnsi="Calibri" w:cs="Calibri"/>
        </w:rPr>
      </w:pPr>
      <w:r w:rsidRPr="00F74737">
        <w:rPr>
          <w:rFonts w:ascii="Calibri" w:hAnsi="Calibri" w:cs="Calibri"/>
          <w:b/>
        </w:rPr>
        <w:t>Zástupce zadavatele:</w:t>
      </w:r>
      <w:r w:rsidRPr="00F74737">
        <w:rPr>
          <w:rFonts w:ascii="Calibri" w:hAnsi="Calibri" w:cs="Calibri"/>
          <w:b/>
        </w:rPr>
        <w:tab/>
      </w:r>
      <w:r w:rsidRPr="00F74737">
        <w:rPr>
          <w:rFonts w:ascii="Calibri" w:hAnsi="Calibri" w:cs="Calibri"/>
          <w:b/>
        </w:rPr>
        <w:tab/>
      </w:r>
      <w:r w:rsidRPr="00F74737">
        <w:rPr>
          <w:rFonts w:ascii="Calibri" w:hAnsi="Calibri" w:cs="Calibri"/>
          <w:b/>
        </w:rPr>
        <w:tab/>
      </w:r>
      <w:r w:rsidR="00837D9B" w:rsidRPr="00837D9B">
        <w:rPr>
          <w:rFonts w:ascii="Calibri" w:hAnsi="Calibri" w:cs="Calibri"/>
          <w:bCs/>
        </w:rPr>
        <w:t>tender</w:t>
      </w:r>
      <w:r w:rsidRPr="00837D9B">
        <w:rPr>
          <w:rFonts w:ascii="Calibri" w:hAnsi="Calibri" w:cs="Calibri"/>
          <w:bCs/>
        </w:rPr>
        <w:t>zo</w:t>
      </w:r>
      <w:r w:rsidRPr="00F74737">
        <w:rPr>
          <w:rFonts w:ascii="Calibri" w:hAnsi="Calibri" w:cs="Calibri"/>
        </w:rPr>
        <w:t>na s.r.o.</w:t>
      </w:r>
    </w:p>
    <w:p w14:paraId="4E00B4C6" w14:textId="763625CD" w:rsidR="00A86F92" w:rsidRPr="00513909" w:rsidRDefault="00A86F92" w:rsidP="00A86F92">
      <w:pPr>
        <w:pStyle w:val="NormlnIMP"/>
        <w:rPr>
          <w:rFonts w:ascii="Calibri" w:hAnsi="Calibri" w:cs="Calibri"/>
        </w:rPr>
      </w:pPr>
    </w:p>
    <w:p w14:paraId="4E00B4C7" w14:textId="16551047" w:rsidR="00A86F92" w:rsidRDefault="007341C9" w:rsidP="00A86F92">
      <w:pPr>
        <w:pStyle w:val="NormlnIMP"/>
        <w:rPr>
          <w:rFonts w:ascii="Calibri" w:hAnsi="Calibri" w:cs="Calibri"/>
          <w:b/>
        </w:rPr>
      </w:pPr>
      <w:r>
        <w:rPr>
          <w:noProof/>
        </w:rPr>
        <w:pict w14:anchorId="5FF7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9" type="#_x0000_t75" style="position:absolute;margin-left:157.2pt;margin-top:5.05pt;width:139.5pt;height:64.35pt;z-index:-251658238;visibility:visible;mso-position-horizontal-relative:margin;mso-width-relative:margin;mso-height-relative:margin" wrapcoords="-116 0 -116 21349 21600 21349 21600 0 -116 0">
            <v:imagedata r:id="rId11" o:title=""/>
            <w10:wrap type="tight" anchorx="margin"/>
          </v:shape>
        </w:pict>
      </w:r>
    </w:p>
    <w:p w14:paraId="4E00B4C8" w14:textId="77777777" w:rsidR="00A86F92" w:rsidRDefault="007341C9" w:rsidP="00A86F92">
      <w:pPr>
        <w:pStyle w:val="NormlnIMP"/>
        <w:rPr>
          <w:rFonts w:ascii="Calibri" w:hAnsi="Calibri" w:cs="Calibri"/>
          <w:b/>
        </w:rPr>
      </w:pPr>
      <w:r>
        <w:rPr>
          <w:noProof/>
        </w:rPr>
        <w:pict w14:anchorId="4E00B5B3">
          <v:shape id="_x0000_s1026" type="#_x0000_t75" style="position:absolute;margin-left:214.55pt;margin-top:203.1pt;width:165.8pt;height:79.45pt;z-index:-251658240;visibility:visible;mso-width-relative:margin;mso-height-relative:margin">
            <v:imagedata r:id="rId12" o:title="" croptop="11925f" cropbottom="39335f" cropleft="13466f" cropright="28876f"/>
          </v:shape>
        </w:pict>
      </w:r>
      <w:r>
        <w:rPr>
          <w:noProof/>
        </w:rPr>
        <w:pict w14:anchorId="4E00B5B4">
          <v:shape id="_x0000_s1027" type="#_x0000_t75" style="position:absolute;margin-left:214.55pt;margin-top:203.1pt;width:165.8pt;height:79.45pt;z-index:-251658239;visibility:visible;mso-width-relative:margin;mso-height-relative:margin">
            <v:imagedata r:id="rId12" o:title="" croptop="11925f" cropbottom="39335f" cropleft="13466f" cropright="28876f"/>
          </v:shape>
        </w:pict>
      </w:r>
    </w:p>
    <w:p w14:paraId="4E00B4C9" w14:textId="61ACE8A3" w:rsidR="00A86F92" w:rsidRDefault="00A86F92" w:rsidP="00A86F92">
      <w:pPr>
        <w:pStyle w:val="NormlnIMP"/>
        <w:rPr>
          <w:rFonts w:ascii="Calibri" w:hAnsi="Calibri" w:cs="Calibri"/>
          <w:b/>
        </w:rPr>
      </w:pPr>
    </w:p>
    <w:p w14:paraId="4E00B4CA" w14:textId="77777777" w:rsidR="00A86F92" w:rsidRPr="00513909" w:rsidRDefault="00A86F92" w:rsidP="00A86F92">
      <w:pPr>
        <w:pStyle w:val="NormlnIMP"/>
        <w:rPr>
          <w:rFonts w:ascii="Calibri" w:hAnsi="Calibri" w:cs="Calibri"/>
          <w:b/>
        </w:rPr>
      </w:pPr>
    </w:p>
    <w:p w14:paraId="4E00B4CB" w14:textId="77777777" w:rsidR="002F47FF" w:rsidRDefault="002F47FF" w:rsidP="00A86F92">
      <w:pPr>
        <w:pStyle w:val="NormlnIMP"/>
        <w:rPr>
          <w:rFonts w:ascii="Calibri" w:hAnsi="Calibri" w:cs="Calibri"/>
          <w:b/>
        </w:rPr>
      </w:pPr>
    </w:p>
    <w:p w14:paraId="4E00B4CC" w14:textId="77777777" w:rsidR="00A86F92" w:rsidRPr="00513909" w:rsidRDefault="00A86F92" w:rsidP="00A86F92">
      <w:pPr>
        <w:pStyle w:val="NormlnIMP"/>
        <w:rPr>
          <w:rFonts w:ascii="Calibri" w:hAnsi="Calibri" w:cs="Calibri"/>
        </w:rPr>
      </w:pPr>
      <w:r w:rsidRPr="00513909">
        <w:rPr>
          <w:rFonts w:ascii="Calibri" w:hAnsi="Calibri" w:cs="Calibri"/>
          <w:b/>
        </w:rPr>
        <w:t>Podpis zadavatele:</w:t>
      </w:r>
      <w:r w:rsidRPr="00513909">
        <w:rPr>
          <w:rFonts w:ascii="Calibri" w:hAnsi="Calibri" w:cs="Calibri"/>
          <w:b/>
        </w:rPr>
        <w:tab/>
      </w:r>
      <w:r w:rsidRPr="00513909">
        <w:rPr>
          <w:rFonts w:ascii="Calibri" w:hAnsi="Calibri" w:cs="Calibri"/>
          <w:b/>
        </w:rPr>
        <w:tab/>
      </w:r>
      <w:r w:rsidRPr="00513909">
        <w:rPr>
          <w:rFonts w:ascii="Calibri" w:hAnsi="Calibri" w:cs="Calibri"/>
          <w:b/>
        </w:rPr>
        <w:tab/>
      </w:r>
      <w:r w:rsidRPr="00513909">
        <w:rPr>
          <w:rFonts w:ascii="Calibri" w:hAnsi="Calibri" w:cs="Calibri"/>
        </w:rPr>
        <w:t>___________________</w:t>
      </w:r>
    </w:p>
    <w:p w14:paraId="4E00B4CD" w14:textId="77777777" w:rsidR="002B340C" w:rsidRPr="00F510E9" w:rsidRDefault="002B340C" w:rsidP="0007097B">
      <w:pPr>
        <w:rPr>
          <w:rFonts w:ascii="Calibri" w:hAnsi="Calibri" w:cs="Arial"/>
          <w:b/>
          <w:iCs/>
        </w:rPr>
      </w:pPr>
    </w:p>
    <w:p w14:paraId="4E00B4CE" w14:textId="77777777" w:rsidR="002B340C" w:rsidRPr="00F510E9" w:rsidRDefault="002B340C" w:rsidP="0007097B">
      <w:pPr>
        <w:rPr>
          <w:rFonts w:ascii="Calibri" w:hAnsi="Calibri" w:cs="Arial"/>
          <w:b/>
          <w:iCs/>
        </w:rPr>
      </w:pPr>
    </w:p>
    <w:p w14:paraId="4E00B4CF" w14:textId="77777777" w:rsidR="0007097B" w:rsidRPr="00F510E9" w:rsidRDefault="00623C81" w:rsidP="0007097B">
      <w:pPr>
        <w:rPr>
          <w:rFonts w:ascii="Calibri" w:hAnsi="Calibri" w:cs="Arial"/>
          <w:b/>
          <w:iCs/>
        </w:rPr>
      </w:pPr>
      <w:r>
        <w:rPr>
          <w:rFonts w:ascii="Calibri" w:hAnsi="Calibri" w:cs="Arial"/>
          <w:b/>
          <w:iCs/>
        </w:rPr>
        <w:br w:type="page"/>
      </w:r>
      <w:r w:rsidR="0007097B" w:rsidRPr="00F510E9">
        <w:rPr>
          <w:rFonts w:ascii="Calibri" w:hAnsi="Calibri" w:cs="Arial"/>
          <w:b/>
          <w:iCs/>
        </w:rPr>
        <w:t>Obsah zadávací dokumentace:</w:t>
      </w:r>
    </w:p>
    <w:p w14:paraId="4E00B4D0" w14:textId="77777777" w:rsidR="0007097B" w:rsidRPr="00F510E9" w:rsidRDefault="0007097B" w:rsidP="0007097B">
      <w:pPr>
        <w:rPr>
          <w:rFonts w:ascii="Calibri" w:hAnsi="Calibri" w:cs="Arial"/>
          <w:i/>
          <w:iCs/>
          <w:u w:val="single"/>
        </w:rPr>
      </w:pPr>
    </w:p>
    <w:p w14:paraId="4E00B4D1" w14:textId="77777777" w:rsidR="0007097B" w:rsidRDefault="0007097B" w:rsidP="0007097B">
      <w:pPr>
        <w:rPr>
          <w:rFonts w:ascii="Calibri" w:hAnsi="Calibri" w:cs="Arial"/>
        </w:rPr>
      </w:pPr>
      <w:r w:rsidRPr="00F510E9">
        <w:rPr>
          <w:rFonts w:ascii="Calibri" w:hAnsi="Calibri" w:cs="Arial"/>
        </w:rPr>
        <w:t xml:space="preserve">1. </w:t>
      </w:r>
      <w:r w:rsidRPr="00F510E9">
        <w:rPr>
          <w:rFonts w:ascii="Calibri" w:hAnsi="Calibri" w:cs="Arial"/>
        </w:rPr>
        <w:tab/>
        <w:t>Preambule</w:t>
      </w:r>
    </w:p>
    <w:p w14:paraId="4E00B4D2" w14:textId="77777777" w:rsidR="00623C81" w:rsidRPr="00F510E9" w:rsidRDefault="00623C81" w:rsidP="0007097B">
      <w:pPr>
        <w:rPr>
          <w:rFonts w:ascii="Calibri" w:hAnsi="Calibri" w:cs="Arial"/>
        </w:rPr>
      </w:pPr>
    </w:p>
    <w:p w14:paraId="4E00B4D3" w14:textId="77777777" w:rsidR="0007097B" w:rsidRDefault="0007097B" w:rsidP="0007097B">
      <w:pPr>
        <w:rPr>
          <w:rFonts w:ascii="Calibri" w:hAnsi="Calibri" w:cs="Arial"/>
        </w:rPr>
      </w:pPr>
      <w:r w:rsidRPr="00F510E9">
        <w:rPr>
          <w:rFonts w:ascii="Calibri" w:hAnsi="Calibri" w:cs="Arial"/>
        </w:rPr>
        <w:t xml:space="preserve">2. </w:t>
      </w:r>
      <w:r w:rsidRPr="00F510E9">
        <w:rPr>
          <w:rFonts w:ascii="Calibri" w:hAnsi="Calibri" w:cs="Arial"/>
        </w:rPr>
        <w:tab/>
        <w:t>Základní údaje o veřejné zakázce</w:t>
      </w:r>
    </w:p>
    <w:p w14:paraId="4E00B4D4" w14:textId="77777777" w:rsidR="00623C81" w:rsidRPr="00F510E9" w:rsidRDefault="00623C81" w:rsidP="0007097B">
      <w:pPr>
        <w:rPr>
          <w:rFonts w:ascii="Calibri" w:hAnsi="Calibri" w:cs="Arial"/>
        </w:rPr>
      </w:pPr>
    </w:p>
    <w:p w14:paraId="4E00B4D5" w14:textId="77777777" w:rsidR="0007097B" w:rsidRDefault="0007097B" w:rsidP="0007097B">
      <w:pPr>
        <w:rPr>
          <w:rFonts w:ascii="Calibri" w:hAnsi="Calibri" w:cs="Arial"/>
        </w:rPr>
      </w:pPr>
      <w:r w:rsidRPr="00F510E9">
        <w:rPr>
          <w:rFonts w:ascii="Calibri" w:hAnsi="Calibri" w:cs="Arial"/>
        </w:rPr>
        <w:t>3.</w:t>
      </w:r>
      <w:r w:rsidRPr="00F510E9">
        <w:rPr>
          <w:rFonts w:ascii="Calibri" w:hAnsi="Calibri" w:cs="Arial"/>
        </w:rPr>
        <w:tab/>
        <w:t>Předmět zadávané zakázky</w:t>
      </w:r>
    </w:p>
    <w:p w14:paraId="4E00B4D6" w14:textId="77777777" w:rsidR="00623C81" w:rsidRPr="00F510E9" w:rsidRDefault="00623C81" w:rsidP="0007097B">
      <w:pPr>
        <w:rPr>
          <w:rFonts w:ascii="Calibri" w:hAnsi="Calibri" w:cs="Arial"/>
        </w:rPr>
      </w:pPr>
    </w:p>
    <w:p w14:paraId="4E00B4D7" w14:textId="77777777" w:rsidR="0007097B" w:rsidRDefault="0007097B" w:rsidP="0007097B">
      <w:pPr>
        <w:rPr>
          <w:rFonts w:ascii="Calibri" w:hAnsi="Calibri" w:cs="Arial"/>
        </w:rPr>
      </w:pPr>
      <w:r w:rsidRPr="00F510E9">
        <w:rPr>
          <w:rFonts w:ascii="Calibri" w:hAnsi="Calibri" w:cs="Arial"/>
        </w:rPr>
        <w:t>4.</w:t>
      </w:r>
      <w:r w:rsidRPr="00F510E9">
        <w:rPr>
          <w:rFonts w:ascii="Calibri" w:hAnsi="Calibri" w:cs="Arial"/>
        </w:rPr>
        <w:tab/>
      </w:r>
      <w:r w:rsidR="00F95D0D" w:rsidRPr="00F510E9">
        <w:rPr>
          <w:rFonts w:ascii="Calibri" w:hAnsi="Calibri" w:cs="Arial"/>
        </w:rPr>
        <w:t xml:space="preserve">Lhůta a místo pro podání nabídek </w:t>
      </w:r>
    </w:p>
    <w:p w14:paraId="4E00B4D8" w14:textId="77777777" w:rsidR="00623C81" w:rsidRPr="00F510E9" w:rsidRDefault="00623C81" w:rsidP="0007097B">
      <w:pPr>
        <w:rPr>
          <w:rFonts w:ascii="Calibri" w:hAnsi="Calibri" w:cs="Arial"/>
        </w:rPr>
      </w:pPr>
    </w:p>
    <w:p w14:paraId="4E00B4D9" w14:textId="77777777" w:rsidR="00F95D0D" w:rsidRDefault="00F95D0D" w:rsidP="0007097B">
      <w:pPr>
        <w:rPr>
          <w:rFonts w:ascii="Calibri" w:hAnsi="Calibri"/>
        </w:rPr>
      </w:pPr>
      <w:r>
        <w:rPr>
          <w:rFonts w:ascii="Calibri" w:hAnsi="Calibri"/>
        </w:rPr>
        <w:t xml:space="preserve">5. </w:t>
      </w:r>
      <w:r>
        <w:rPr>
          <w:rFonts w:ascii="Calibri" w:hAnsi="Calibri"/>
        </w:rPr>
        <w:tab/>
      </w:r>
      <w:r w:rsidRPr="00F95D0D">
        <w:rPr>
          <w:rFonts w:ascii="Calibri" w:hAnsi="Calibri"/>
        </w:rPr>
        <w:t xml:space="preserve">Požadavky na prokázání kvalifikace dodavatelů </w:t>
      </w:r>
    </w:p>
    <w:p w14:paraId="4E00B4DA" w14:textId="77777777" w:rsidR="00623C81" w:rsidRDefault="00623C81" w:rsidP="0007097B">
      <w:pPr>
        <w:rPr>
          <w:rFonts w:ascii="Calibri" w:hAnsi="Calibri"/>
        </w:rPr>
      </w:pPr>
    </w:p>
    <w:p w14:paraId="4E00B4DB" w14:textId="77777777" w:rsidR="00F95D0D" w:rsidRDefault="00F95D0D" w:rsidP="0007097B">
      <w:pPr>
        <w:rPr>
          <w:rFonts w:ascii="Calibri" w:hAnsi="Calibri"/>
        </w:rPr>
      </w:pPr>
      <w:r>
        <w:rPr>
          <w:rFonts w:ascii="Calibri" w:hAnsi="Calibri"/>
        </w:rPr>
        <w:t>6.</w:t>
      </w:r>
      <w:r>
        <w:rPr>
          <w:rFonts w:ascii="Calibri" w:hAnsi="Calibri"/>
        </w:rPr>
        <w:tab/>
        <w:t>Pož</w:t>
      </w:r>
      <w:r w:rsidRPr="00F95D0D">
        <w:rPr>
          <w:rFonts w:ascii="Calibri" w:hAnsi="Calibri"/>
        </w:rPr>
        <w:t>adavky na varianty nabídek</w:t>
      </w:r>
    </w:p>
    <w:p w14:paraId="4E00B4DC" w14:textId="77777777" w:rsidR="00623C81" w:rsidRPr="00F510E9" w:rsidRDefault="00623C81" w:rsidP="0007097B">
      <w:pPr>
        <w:rPr>
          <w:rFonts w:ascii="Calibri" w:hAnsi="Calibri" w:cs="Arial"/>
        </w:rPr>
      </w:pPr>
    </w:p>
    <w:p w14:paraId="4E00B4DD" w14:textId="77777777" w:rsidR="0007097B" w:rsidRDefault="00F95D0D" w:rsidP="0007097B">
      <w:pPr>
        <w:rPr>
          <w:rFonts w:ascii="Calibri" w:hAnsi="Calibri" w:cs="Arial"/>
        </w:rPr>
      </w:pPr>
      <w:r w:rsidRPr="00F510E9">
        <w:rPr>
          <w:rFonts w:ascii="Calibri" w:hAnsi="Calibri" w:cs="Arial"/>
        </w:rPr>
        <w:t>7.</w:t>
      </w:r>
      <w:r w:rsidR="0007097B" w:rsidRPr="00F510E9">
        <w:rPr>
          <w:rFonts w:ascii="Calibri" w:hAnsi="Calibri" w:cs="Arial"/>
        </w:rPr>
        <w:t xml:space="preserve"> </w:t>
      </w:r>
      <w:r w:rsidR="0007097B" w:rsidRPr="00F510E9">
        <w:rPr>
          <w:rFonts w:ascii="Calibri" w:hAnsi="Calibri" w:cs="Arial"/>
        </w:rPr>
        <w:tab/>
        <w:t>Požadavky na způsob zpracování nabídkové ceny</w:t>
      </w:r>
    </w:p>
    <w:p w14:paraId="4E00B4DE" w14:textId="77777777" w:rsidR="00623C81" w:rsidRPr="00F510E9" w:rsidRDefault="00623C81" w:rsidP="0007097B">
      <w:pPr>
        <w:rPr>
          <w:rFonts w:ascii="Calibri" w:hAnsi="Calibri" w:cs="Arial"/>
        </w:rPr>
      </w:pPr>
    </w:p>
    <w:p w14:paraId="4E00B4DF" w14:textId="77777777" w:rsidR="0007097B" w:rsidRDefault="00F97639" w:rsidP="0007097B">
      <w:pPr>
        <w:rPr>
          <w:rFonts w:ascii="Calibri" w:hAnsi="Calibri" w:cs="Arial"/>
        </w:rPr>
      </w:pPr>
      <w:r w:rsidRPr="00F510E9">
        <w:rPr>
          <w:rFonts w:ascii="Calibri" w:hAnsi="Calibri" w:cs="Arial"/>
        </w:rPr>
        <w:t>8</w:t>
      </w:r>
      <w:r w:rsidR="0007097B" w:rsidRPr="00F510E9">
        <w:rPr>
          <w:rFonts w:ascii="Calibri" w:hAnsi="Calibri" w:cs="Arial"/>
        </w:rPr>
        <w:t xml:space="preserve">. </w:t>
      </w:r>
      <w:r w:rsidR="0007097B" w:rsidRPr="00F510E9">
        <w:rPr>
          <w:rFonts w:ascii="Calibri" w:hAnsi="Calibri" w:cs="Arial"/>
        </w:rPr>
        <w:tab/>
      </w:r>
      <w:r w:rsidR="002B340C" w:rsidRPr="00F510E9">
        <w:rPr>
          <w:rFonts w:ascii="Calibri" w:hAnsi="Calibri" w:cs="Arial"/>
        </w:rPr>
        <w:t>P</w:t>
      </w:r>
      <w:r w:rsidR="0007097B" w:rsidRPr="00F510E9">
        <w:rPr>
          <w:rFonts w:ascii="Calibri" w:hAnsi="Calibri" w:cs="Arial"/>
        </w:rPr>
        <w:t xml:space="preserve">ožadavky </w:t>
      </w:r>
      <w:r w:rsidR="002B340C" w:rsidRPr="00F510E9">
        <w:rPr>
          <w:rFonts w:ascii="Calibri" w:hAnsi="Calibri" w:cs="Arial"/>
        </w:rPr>
        <w:t>a p</w:t>
      </w:r>
      <w:r w:rsidR="002B340C" w:rsidRPr="002B340C">
        <w:rPr>
          <w:rFonts w:ascii="Calibri" w:hAnsi="Calibri" w:cs="Arial"/>
        </w:rPr>
        <w:t xml:space="preserve">odmínky </w:t>
      </w:r>
      <w:r w:rsidR="0007097B" w:rsidRPr="00F510E9">
        <w:rPr>
          <w:rFonts w:ascii="Calibri" w:hAnsi="Calibri" w:cs="Arial"/>
        </w:rPr>
        <w:t>na zpracování nabídky</w:t>
      </w:r>
    </w:p>
    <w:p w14:paraId="4E00B4E0" w14:textId="77777777" w:rsidR="00623C81" w:rsidRPr="00F510E9" w:rsidRDefault="00623C81" w:rsidP="0007097B">
      <w:pPr>
        <w:rPr>
          <w:rFonts w:ascii="Calibri" w:hAnsi="Calibri" w:cs="Arial"/>
        </w:rPr>
      </w:pPr>
    </w:p>
    <w:p w14:paraId="4E00B4E1" w14:textId="77777777" w:rsidR="0007097B" w:rsidRDefault="00F97639" w:rsidP="0007097B">
      <w:pPr>
        <w:rPr>
          <w:rFonts w:ascii="Calibri" w:hAnsi="Calibri" w:cs="Arial"/>
        </w:rPr>
      </w:pPr>
      <w:r w:rsidRPr="00F510E9">
        <w:rPr>
          <w:rFonts w:ascii="Calibri" w:hAnsi="Calibri" w:cs="Arial"/>
        </w:rPr>
        <w:t>9</w:t>
      </w:r>
      <w:r w:rsidR="0007097B" w:rsidRPr="00F510E9">
        <w:rPr>
          <w:rFonts w:ascii="Calibri" w:hAnsi="Calibri" w:cs="Arial"/>
        </w:rPr>
        <w:t xml:space="preserve">. </w:t>
      </w:r>
      <w:r w:rsidR="0007097B" w:rsidRPr="00F510E9">
        <w:rPr>
          <w:rFonts w:ascii="Calibri" w:hAnsi="Calibri" w:cs="Arial"/>
        </w:rPr>
        <w:tab/>
      </w:r>
      <w:r w:rsidR="002B340C" w:rsidRPr="00F510E9">
        <w:rPr>
          <w:rFonts w:ascii="Calibri" w:hAnsi="Calibri" w:cs="Arial"/>
        </w:rPr>
        <w:t xml:space="preserve">Údaje o </w:t>
      </w:r>
      <w:r w:rsidR="0007097B" w:rsidRPr="00F510E9">
        <w:rPr>
          <w:rFonts w:ascii="Calibri" w:hAnsi="Calibri" w:cs="Arial"/>
        </w:rPr>
        <w:t>hodnocení nabídek podle hodnotících krit</w:t>
      </w:r>
      <w:r w:rsidR="002B340C" w:rsidRPr="00F510E9">
        <w:rPr>
          <w:rFonts w:ascii="Calibri" w:hAnsi="Calibri" w:cs="Arial"/>
        </w:rPr>
        <w:t>é</w:t>
      </w:r>
      <w:r w:rsidR="0007097B" w:rsidRPr="00F510E9">
        <w:rPr>
          <w:rFonts w:ascii="Calibri" w:hAnsi="Calibri" w:cs="Arial"/>
        </w:rPr>
        <w:t>ri</w:t>
      </w:r>
      <w:r w:rsidR="002B340C" w:rsidRPr="00F510E9">
        <w:rPr>
          <w:rFonts w:ascii="Calibri" w:hAnsi="Calibri" w:cs="Arial"/>
        </w:rPr>
        <w:t xml:space="preserve">í </w:t>
      </w:r>
    </w:p>
    <w:p w14:paraId="4E00B4E2" w14:textId="77777777" w:rsidR="00623C81" w:rsidRPr="00F510E9" w:rsidRDefault="00623C81" w:rsidP="0007097B">
      <w:pPr>
        <w:rPr>
          <w:rFonts w:ascii="Calibri" w:hAnsi="Calibri" w:cs="Arial"/>
        </w:rPr>
      </w:pPr>
    </w:p>
    <w:p w14:paraId="4E00B4E3" w14:textId="77777777" w:rsidR="0007097B" w:rsidRDefault="002B340C" w:rsidP="0007097B">
      <w:pPr>
        <w:rPr>
          <w:rFonts w:ascii="Calibri" w:hAnsi="Calibri" w:cs="Arial"/>
        </w:rPr>
      </w:pPr>
      <w:r w:rsidRPr="00F510E9">
        <w:rPr>
          <w:rFonts w:ascii="Calibri" w:hAnsi="Calibri" w:cs="Arial"/>
        </w:rPr>
        <w:t>10</w:t>
      </w:r>
      <w:r w:rsidR="0007097B" w:rsidRPr="00F510E9">
        <w:rPr>
          <w:rFonts w:ascii="Calibri" w:hAnsi="Calibri" w:cs="Arial"/>
        </w:rPr>
        <w:t>.</w:t>
      </w:r>
      <w:r w:rsidR="0007097B" w:rsidRPr="00F510E9">
        <w:rPr>
          <w:rFonts w:ascii="Calibri" w:hAnsi="Calibri" w:cs="Arial"/>
        </w:rPr>
        <w:tab/>
      </w:r>
      <w:r w:rsidRPr="00F510E9">
        <w:rPr>
          <w:rFonts w:ascii="Calibri" w:hAnsi="Calibri" w:cs="Arial"/>
        </w:rPr>
        <w:t>Podmínky poskytnutí zadávací dokumentace</w:t>
      </w:r>
    </w:p>
    <w:p w14:paraId="4E00B4E4" w14:textId="77777777" w:rsidR="000022F2" w:rsidRDefault="000022F2" w:rsidP="0007097B">
      <w:pPr>
        <w:rPr>
          <w:rFonts w:ascii="Calibri" w:hAnsi="Calibri" w:cs="Arial"/>
        </w:rPr>
      </w:pPr>
    </w:p>
    <w:p w14:paraId="4E00B4E5" w14:textId="77777777" w:rsidR="000022F2" w:rsidRPr="000022F2" w:rsidRDefault="002B340C" w:rsidP="000022F2">
      <w:pPr>
        <w:rPr>
          <w:rFonts w:ascii="Calibri" w:hAnsi="Calibri" w:cs="Arial"/>
        </w:rPr>
      </w:pPr>
      <w:r w:rsidRPr="00F510E9">
        <w:rPr>
          <w:rFonts w:ascii="Calibri" w:hAnsi="Calibri" w:cs="Arial"/>
        </w:rPr>
        <w:t>11</w:t>
      </w:r>
      <w:r w:rsidR="0007097B" w:rsidRPr="00F510E9">
        <w:rPr>
          <w:rFonts w:ascii="Calibri" w:hAnsi="Calibri" w:cs="Arial"/>
        </w:rPr>
        <w:t>.</w:t>
      </w:r>
      <w:r w:rsidR="0007097B" w:rsidRPr="00F510E9">
        <w:rPr>
          <w:rFonts w:ascii="Calibri" w:hAnsi="Calibri" w:cs="Arial"/>
        </w:rPr>
        <w:tab/>
      </w:r>
      <w:r w:rsidR="007428BC">
        <w:rPr>
          <w:rFonts w:ascii="Calibri" w:hAnsi="Calibri" w:cs="Arial"/>
        </w:rPr>
        <w:t>Vysvětlení zadávacích podmínek</w:t>
      </w:r>
    </w:p>
    <w:p w14:paraId="4E00B4E6" w14:textId="77777777" w:rsidR="00255041" w:rsidRDefault="00255041" w:rsidP="0007097B">
      <w:pPr>
        <w:rPr>
          <w:rFonts w:ascii="Calibri" w:hAnsi="Calibri" w:cs="Arial"/>
        </w:rPr>
      </w:pPr>
    </w:p>
    <w:p w14:paraId="4E00B4E7" w14:textId="77777777" w:rsidR="000022F2" w:rsidRDefault="00255041" w:rsidP="000022F2">
      <w:pPr>
        <w:rPr>
          <w:rFonts w:ascii="Calibri" w:hAnsi="Calibri" w:cs="Arial"/>
        </w:rPr>
      </w:pPr>
      <w:r>
        <w:rPr>
          <w:rFonts w:ascii="Calibri" w:hAnsi="Calibri" w:cs="Arial"/>
        </w:rPr>
        <w:t>12.</w:t>
      </w:r>
      <w:r>
        <w:rPr>
          <w:rFonts w:ascii="Calibri" w:hAnsi="Calibri" w:cs="Arial"/>
        </w:rPr>
        <w:tab/>
      </w:r>
      <w:r w:rsidR="000022F2">
        <w:rPr>
          <w:rFonts w:ascii="Calibri" w:hAnsi="Calibri" w:cs="Arial"/>
        </w:rPr>
        <w:t>Obchodní podmínky</w:t>
      </w:r>
    </w:p>
    <w:p w14:paraId="4E00B4E8" w14:textId="77777777" w:rsidR="000022F2" w:rsidRDefault="000022F2" w:rsidP="0007097B">
      <w:pPr>
        <w:rPr>
          <w:rFonts w:ascii="Calibri" w:hAnsi="Calibri" w:cs="Arial"/>
        </w:rPr>
      </w:pPr>
    </w:p>
    <w:p w14:paraId="4E00B4E9" w14:textId="77777777" w:rsidR="0007097B" w:rsidRDefault="000022F2" w:rsidP="0007097B">
      <w:pPr>
        <w:rPr>
          <w:rFonts w:ascii="Calibri" w:hAnsi="Calibri" w:cs="Arial"/>
        </w:rPr>
      </w:pPr>
      <w:r>
        <w:rPr>
          <w:rFonts w:ascii="Calibri" w:hAnsi="Calibri" w:cs="Arial"/>
        </w:rPr>
        <w:t>13.</w:t>
      </w:r>
      <w:r>
        <w:rPr>
          <w:rFonts w:ascii="Calibri" w:hAnsi="Calibri" w:cs="Arial"/>
        </w:rPr>
        <w:tab/>
      </w:r>
      <w:r w:rsidR="0007097B" w:rsidRPr="00F510E9">
        <w:rPr>
          <w:rFonts w:ascii="Calibri" w:hAnsi="Calibri" w:cs="Arial"/>
        </w:rPr>
        <w:t>Ostatní informace</w:t>
      </w:r>
    </w:p>
    <w:p w14:paraId="4E00B4EA" w14:textId="77777777" w:rsidR="00623C81" w:rsidRPr="00F510E9" w:rsidRDefault="00623C81" w:rsidP="0007097B">
      <w:pPr>
        <w:rPr>
          <w:rFonts w:ascii="Calibri" w:hAnsi="Calibri" w:cs="Arial"/>
        </w:rPr>
      </w:pPr>
    </w:p>
    <w:p w14:paraId="4E00B4EB" w14:textId="77777777" w:rsidR="0007097B" w:rsidRDefault="0007097B" w:rsidP="0007097B">
      <w:pPr>
        <w:rPr>
          <w:rFonts w:ascii="Calibri" w:hAnsi="Calibri" w:cs="Arial"/>
        </w:rPr>
      </w:pPr>
      <w:r w:rsidRPr="00F510E9">
        <w:rPr>
          <w:rFonts w:ascii="Calibri" w:hAnsi="Calibri" w:cs="Arial"/>
        </w:rPr>
        <w:t>1</w:t>
      </w:r>
      <w:r w:rsidR="000022F2">
        <w:rPr>
          <w:rFonts w:ascii="Calibri" w:hAnsi="Calibri" w:cs="Arial"/>
        </w:rPr>
        <w:t>4</w:t>
      </w:r>
      <w:r w:rsidRPr="00F510E9">
        <w:rPr>
          <w:rFonts w:ascii="Calibri" w:hAnsi="Calibri" w:cs="Arial"/>
        </w:rPr>
        <w:t>.</w:t>
      </w:r>
      <w:r w:rsidRPr="00F510E9">
        <w:rPr>
          <w:rFonts w:ascii="Calibri" w:hAnsi="Calibri" w:cs="Arial"/>
        </w:rPr>
        <w:tab/>
      </w:r>
      <w:r w:rsidR="00255041">
        <w:rPr>
          <w:rFonts w:ascii="Calibri" w:hAnsi="Calibri" w:cs="Arial"/>
        </w:rPr>
        <w:t xml:space="preserve">Oprávnění </w:t>
      </w:r>
      <w:r w:rsidRPr="00F510E9">
        <w:rPr>
          <w:rFonts w:ascii="Calibri" w:hAnsi="Calibri" w:cs="Arial"/>
        </w:rPr>
        <w:t>zadavatele</w:t>
      </w:r>
      <w:r w:rsidR="00255041">
        <w:rPr>
          <w:rFonts w:ascii="Calibri" w:hAnsi="Calibri" w:cs="Arial"/>
        </w:rPr>
        <w:t xml:space="preserve"> zrušit </w:t>
      </w:r>
      <w:r w:rsidR="006D76A1">
        <w:rPr>
          <w:rFonts w:ascii="Calibri" w:hAnsi="Calibri" w:cs="Arial"/>
        </w:rPr>
        <w:t>výběrové</w:t>
      </w:r>
      <w:r w:rsidR="006D76A1" w:rsidRPr="009B6DD0">
        <w:rPr>
          <w:rFonts w:ascii="Calibri" w:hAnsi="Calibri" w:cs="Arial"/>
        </w:rPr>
        <w:t xml:space="preserve"> </w:t>
      </w:r>
      <w:r w:rsidR="00255041">
        <w:rPr>
          <w:rFonts w:ascii="Calibri" w:hAnsi="Calibri" w:cs="Arial"/>
        </w:rPr>
        <w:t>řízení</w:t>
      </w:r>
    </w:p>
    <w:p w14:paraId="4E00B4EC" w14:textId="77777777" w:rsidR="00623C81" w:rsidRPr="00F510E9" w:rsidRDefault="00623C81" w:rsidP="0007097B">
      <w:pPr>
        <w:rPr>
          <w:rFonts w:ascii="Calibri" w:hAnsi="Calibri" w:cs="Arial"/>
        </w:rPr>
      </w:pPr>
    </w:p>
    <w:p w14:paraId="4E00B4ED" w14:textId="77777777" w:rsidR="002B340C" w:rsidRPr="00F510E9" w:rsidRDefault="000022F2" w:rsidP="0007097B">
      <w:pPr>
        <w:rPr>
          <w:rFonts w:ascii="Calibri" w:hAnsi="Calibri" w:cs="Arial"/>
        </w:rPr>
      </w:pPr>
      <w:r>
        <w:rPr>
          <w:rFonts w:ascii="Calibri" w:hAnsi="Calibri" w:cs="Arial"/>
        </w:rPr>
        <w:t>15</w:t>
      </w:r>
      <w:r w:rsidR="002B340C" w:rsidRPr="00F510E9">
        <w:rPr>
          <w:rFonts w:ascii="Calibri" w:hAnsi="Calibri" w:cs="Arial"/>
        </w:rPr>
        <w:t xml:space="preserve">. </w:t>
      </w:r>
      <w:r w:rsidR="002B340C" w:rsidRPr="00F510E9">
        <w:rPr>
          <w:rFonts w:ascii="Calibri" w:hAnsi="Calibri" w:cs="Arial"/>
        </w:rPr>
        <w:tab/>
      </w:r>
      <w:r w:rsidR="002B340C" w:rsidRPr="002B340C">
        <w:rPr>
          <w:rFonts w:ascii="Calibri" w:hAnsi="Calibri" w:cs="Arial"/>
        </w:rPr>
        <w:t>P</w:t>
      </w:r>
      <w:r w:rsidR="002B340C">
        <w:rPr>
          <w:rFonts w:ascii="Calibri" w:hAnsi="Calibri" w:cs="Arial"/>
        </w:rPr>
        <w:t xml:space="preserve">řílohy </w:t>
      </w:r>
      <w:r w:rsidR="002B340C" w:rsidRPr="002B340C">
        <w:rPr>
          <w:rFonts w:ascii="Calibri" w:hAnsi="Calibri" w:cs="Arial"/>
        </w:rPr>
        <w:t>zadávací dokumentace</w:t>
      </w:r>
    </w:p>
    <w:p w14:paraId="4E00B4EE" w14:textId="77777777" w:rsidR="0058323C" w:rsidRPr="00F510E9" w:rsidRDefault="0058323C">
      <w:pPr>
        <w:rPr>
          <w:rFonts w:ascii="Calibri" w:hAnsi="Calibri"/>
        </w:rPr>
      </w:pPr>
    </w:p>
    <w:p w14:paraId="4E00B4EF" w14:textId="77777777" w:rsidR="00DF5579" w:rsidRPr="00BE70CD" w:rsidRDefault="00DF5579" w:rsidP="002B340C">
      <w:pPr>
        <w:rPr>
          <w:rFonts w:ascii="Calibri" w:hAnsi="Calibri"/>
          <w:b/>
        </w:rPr>
      </w:pPr>
    </w:p>
    <w:p w14:paraId="4E00B4F0" w14:textId="77777777" w:rsidR="0007097B" w:rsidRPr="00F510E9" w:rsidRDefault="0007097B" w:rsidP="00A55054">
      <w:pPr>
        <w:numPr>
          <w:ilvl w:val="0"/>
          <w:numId w:val="2"/>
        </w:numPr>
        <w:rPr>
          <w:rFonts w:ascii="Calibri" w:hAnsi="Calibri" w:cs="Arial"/>
          <w:b/>
          <w:caps/>
        </w:rPr>
      </w:pPr>
      <w:r w:rsidRPr="00F510E9">
        <w:rPr>
          <w:rFonts w:ascii="Calibri" w:hAnsi="Calibri" w:cs="Arial"/>
          <w:b/>
          <w:iCs/>
        </w:rPr>
        <w:br w:type="page"/>
      </w:r>
      <w:r w:rsidRPr="00F510E9">
        <w:rPr>
          <w:rFonts w:ascii="Calibri" w:hAnsi="Calibri" w:cs="Arial"/>
          <w:b/>
          <w:iCs/>
          <w:caps/>
        </w:rPr>
        <w:t>Preambule</w:t>
      </w:r>
    </w:p>
    <w:p w14:paraId="4E00B4F1" w14:textId="77777777" w:rsidR="00DF5579" w:rsidRPr="00BE70CD" w:rsidRDefault="00DF5579" w:rsidP="00DF5579">
      <w:pPr>
        <w:autoSpaceDN w:val="0"/>
        <w:adjustRightInd w:val="0"/>
        <w:jc w:val="both"/>
        <w:rPr>
          <w:rFonts w:ascii="Calibri" w:hAnsi="Calibri" w:cs="Helvetica"/>
          <w:color w:val="000000"/>
        </w:rPr>
      </w:pPr>
    </w:p>
    <w:p w14:paraId="4E00B4F2" w14:textId="77777777" w:rsidR="00DF5579" w:rsidRPr="00BE70CD" w:rsidRDefault="00AB0CC0" w:rsidP="002F5837">
      <w:pPr>
        <w:autoSpaceDN w:val="0"/>
        <w:adjustRightInd w:val="0"/>
        <w:jc w:val="both"/>
        <w:rPr>
          <w:rFonts w:ascii="Calibri" w:hAnsi="Calibri" w:cs="Helvetica"/>
          <w:color w:val="000000"/>
        </w:rPr>
      </w:pPr>
      <w:r>
        <w:rPr>
          <w:rFonts w:ascii="Calibri" w:hAnsi="Calibri" w:cs="Helvetica"/>
          <w:color w:val="000000"/>
        </w:rPr>
        <w:t>Výběrové</w:t>
      </w:r>
      <w:r w:rsidR="000A23CB" w:rsidRPr="00971BF5">
        <w:rPr>
          <w:rFonts w:ascii="Calibri" w:hAnsi="Calibri" w:cs="Helvetica"/>
          <w:color w:val="000000"/>
        </w:rPr>
        <w:t xml:space="preserve"> řízení je administrováno v souladu s platným metodickým pokyn</w:t>
      </w:r>
      <w:r w:rsidR="0092009A">
        <w:rPr>
          <w:rFonts w:ascii="Calibri" w:hAnsi="Calibri" w:cs="Helvetica"/>
          <w:color w:val="000000"/>
        </w:rPr>
        <w:t>em</w:t>
      </w:r>
      <w:r w:rsidR="000A23CB" w:rsidRPr="00971BF5">
        <w:rPr>
          <w:rFonts w:ascii="Calibri" w:hAnsi="Calibri" w:cs="Helvetica"/>
          <w:color w:val="000000"/>
        </w:rPr>
        <w:t xml:space="preserve"> s názvem </w:t>
      </w:r>
      <w:r w:rsidR="002F5837">
        <w:rPr>
          <w:rFonts w:ascii="Calibri" w:hAnsi="Calibri" w:cs="Helvetica"/>
          <w:color w:val="000000"/>
        </w:rPr>
        <w:t>„</w:t>
      </w:r>
      <w:r w:rsidR="002F5837">
        <w:rPr>
          <w:rFonts w:ascii="Calibri" w:hAnsi="Calibri" w:cs="Calibri"/>
          <w:b/>
        </w:rPr>
        <w:t xml:space="preserve">Příručka pro zadávání veřejných zakázek Programu rozvoje venkova na období 2014 – 2020. </w:t>
      </w:r>
      <w:r>
        <w:rPr>
          <w:rFonts w:ascii="Calibri" w:hAnsi="Calibri" w:cs="Helvetica"/>
          <w:color w:val="000000"/>
        </w:rPr>
        <w:t>Výběrové</w:t>
      </w:r>
      <w:r w:rsidRPr="00971BF5">
        <w:rPr>
          <w:rFonts w:ascii="Calibri" w:hAnsi="Calibri" w:cs="Helvetica"/>
          <w:color w:val="000000"/>
        </w:rPr>
        <w:t xml:space="preserve"> </w:t>
      </w:r>
      <w:r w:rsidR="000A23CB" w:rsidRPr="00971BF5">
        <w:rPr>
          <w:rFonts w:ascii="Calibri" w:hAnsi="Calibri" w:cs="Helvetica"/>
          <w:color w:val="000000"/>
        </w:rPr>
        <w:t>řízení je řešeno mimo režim zákona č. 13</w:t>
      </w:r>
      <w:r>
        <w:rPr>
          <w:rFonts w:ascii="Calibri" w:hAnsi="Calibri" w:cs="Helvetica"/>
          <w:color w:val="000000"/>
        </w:rPr>
        <w:t>4</w:t>
      </w:r>
      <w:r w:rsidR="000A23CB" w:rsidRPr="00971BF5">
        <w:rPr>
          <w:rFonts w:ascii="Calibri" w:hAnsi="Calibri" w:cs="Helvetica"/>
          <w:color w:val="000000"/>
        </w:rPr>
        <w:t>/20</w:t>
      </w:r>
      <w:r>
        <w:rPr>
          <w:rFonts w:ascii="Calibri" w:hAnsi="Calibri" w:cs="Helvetica"/>
          <w:color w:val="000000"/>
        </w:rPr>
        <w:t>1</w:t>
      </w:r>
      <w:r w:rsidR="000A23CB" w:rsidRPr="00971BF5">
        <w:rPr>
          <w:rFonts w:ascii="Calibri" w:hAnsi="Calibri" w:cs="Helvetica"/>
          <w:color w:val="000000"/>
        </w:rPr>
        <w:t xml:space="preserve">6 Sb., o </w:t>
      </w:r>
      <w:r>
        <w:rPr>
          <w:rFonts w:ascii="Calibri" w:hAnsi="Calibri" w:cs="Helvetica"/>
          <w:color w:val="000000"/>
        </w:rPr>
        <w:t xml:space="preserve">zadávání </w:t>
      </w:r>
      <w:r w:rsidR="000A23CB" w:rsidRPr="00971BF5">
        <w:rPr>
          <w:rFonts w:ascii="Calibri" w:hAnsi="Calibri" w:cs="Helvetica"/>
          <w:color w:val="000000"/>
        </w:rPr>
        <w:t>veřejných zakáz</w:t>
      </w:r>
      <w:r>
        <w:rPr>
          <w:rFonts w:ascii="Calibri" w:hAnsi="Calibri" w:cs="Helvetica"/>
          <w:color w:val="000000"/>
        </w:rPr>
        <w:t>e</w:t>
      </w:r>
      <w:r w:rsidR="000A23CB" w:rsidRPr="00971BF5">
        <w:rPr>
          <w:rFonts w:ascii="Calibri" w:hAnsi="Calibri" w:cs="Helvetica"/>
          <w:color w:val="000000"/>
        </w:rPr>
        <w:t>k (dále jen „zákon“), zadavatel se však v dokumentech a v rámci průběhu výběrového řízení odkazuje na vybrané odstavce zákona, které je uchazeč povinen respektovat.</w:t>
      </w:r>
    </w:p>
    <w:p w14:paraId="4E00B4F3" w14:textId="77777777" w:rsidR="00DF5579" w:rsidRDefault="00DF5579" w:rsidP="00DF5579">
      <w:pPr>
        <w:autoSpaceDN w:val="0"/>
        <w:adjustRightInd w:val="0"/>
        <w:jc w:val="both"/>
        <w:rPr>
          <w:rFonts w:ascii="Calibri" w:hAnsi="Calibri" w:cs="Helvetica"/>
          <w:color w:val="000000"/>
        </w:rPr>
      </w:pPr>
    </w:p>
    <w:p w14:paraId="4E00B4F4" w14:textId="77777777" w:rsidR="00AB0CC0" w:rsidRDefault="00AB0CC0" w:rsidP="00DF5579">
      <w:pPr>
        <w:autoSpaceDN w:val="0"/>
        <w:adjustRightInd w:val="0"/>
        <w:jc w:val="both"/>
        <w:rPr>
          <w:rFonts w:ascii="Calibri" w:hAnsi="Calibri" w:cs="Helvetica"/>
          <w:color w:val="000000"/>
        </w:rPr>
      </w:pPr>
      <w:r w:rsidRPr="00AB0CC0">
        <w:rPr>
          <w:rFonts w:ascii="Calibri" w:hAnsi="Calibri" w:cs="Helvetica"/>
          <w:color w:val="00000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akceptovat. Neakceptování požadavků zadavatele uvedených v této zadávací dokumentaci či změny obchodních podmínek budou považovány za nesplnění zadávacích podmínek s následkem vyloučení uchazeče z další účasti v zadávacím řízení. </w:t>
      </w:r>
    </w:p>
    <w:p w14:paraId="4E00B4F5" w14:textId="77777777" w:rsidR="00AB0CC0" w:rsidRDefault="00AB0CC0" w:rsidP="00DF5579">
      <w:pPr>
        <w:autoSpaceDN w:val="0"/>
        <w:adjustRightInd w:val="0"/>
        <w:jc w:val="both"/>
        <w:rPr>
          <w:rFonts w:ascii="Calibri" w:hAnsi="Calibri" w:cs="Helvetica"/>
          <w:color w:val="000000"/>
        </w:rPr>
      </w:pPr>
    </w:p>
    <w:p w14:paraId="4E00B4F6" w14:textId="77777777" w:rsidR="00AB0CC0" w:rsidRPr="006D76A1" w:rsidRDefault="00AB0CC0" w:rsidP="00DF5579">
      <w:pPr>
        <w:autoSpaceDN w:val="0"/>
        <w:adjustRightInd w:val="0"/>
        <w:jc w:val="both"/>
        <w:rPr>
          <w:rFonts w:ascii="Calibri" w:hAnsi="Calibri" w:cs="Helvetica"/>
          <w:b/>
          <w:color w:val="000000"/>
        </w:rPr>
      </w:pPr>
      <w:r w:rsidRPr="006D76A1">
        <w:rPr>
          <w:rFonts w:ascii="Calibri" w:hAnsi="Calibri" w:cs="Helvetica"/>
          <w:b/>
          <w:color w:val="000000"/>
        </w:rPr>
        <w:t xml:space="preserve">Upozornění: </w:t>
      </w:r>
    </w:p>
    <w:p w14:paraId="4E00B4F7" w14:textId="77777777" w:rsidR="004E4EF2" w:rsidRDefault="00AB0CC0" w:rsidP="00DF5579">
      <w:pPr>
        <w:autoSpaceDN w:val="0"/>
        <w:adjustRightInd w:val="0"/>
        <w:jc w:val="both"/>
        <w:rPr>
          <w:rFonts w:ascii="Calibri" w:hAnsi="Calibri" w:cs="Helvetica"/>
          <w:color w:val="000000"/>
        </w:rPr>
      </w:pPr>
      <w:r w:rsidRPr="00AB0CC0">
        <w:rPr>
          <w:rFonts w:ascii="Calibri" w:hAnsi="Calibri" w:cs="Helvetica"/>
          <w:color w:val="00000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14:paraId="4E00B4F8" w14:textId="77777777" w:rsidR="00AB0CC0" w:rsidRDefault="00AB0CC0" w:rsidP="00DF5579">
      <w:pPr>
        <w:autoSpaceDN w:val="0"/>
        <w:adjustRightInd w:val="0"/>
        <w:jc w:val="both"/>
        <w:rPr>
          <w:rFonts w:ascii="Calibri" w:hAnsi="Calibri" w:cs="Helvetica"/>
          <w:color w:val="000000"/>
        </w:rPr>
      </w:pPr>
    </w:p>
    <w:p w14:paraId="4E00B4F9" w14:textId="77777777" w:rsidR="00996267" w:rsidRPr="000E73AB" w:rsidRDefault="00996267" w:rsidP="00A55054">
      <w:pPr>
        <w:numPr>
          <w:ilvl w:val="0"/>
          <w:numId w:val="2"/>
        </w:numPr>
        <w:rPr>
          <w:rFonts w:ascii="Calibri" w:hAnsi="Calibri" w:cs="Arial"/>
          <w:b/>
          <w:iCs/>
          <w:caps/>
        </w:rPr>
      </w:pPr>
      <w:r w:rsidRPr="000E73AB">
        <w:rPr>
          <w:rFonts w:ascii="Calibri" w:hAnsi="Calibri" w:cs="Arial"/>
          <w:b/>
          <w:iCs/>
          <w:caps/>
        </w:rPr>
        <w:t>Základní údaje o veřejné zakázce</w:t>
      </w:r>
    </w:p>
    <w:p w14:paraId="4E00B4FA" w14:textId="77777777" w:rsidR="003567DF" w:rsidRDefault="003567DF" w:rsidP="00996267">
      <w:pPr>
        <w:tabs>
          <w:tab w:val="left" w:pos="2835"/>
        </w:tabs>
        <w:ind w:left="4395" w:hanging="4395"/>
        <w:rPr>
          <w:rFonts w:ascii="Calibri" w:hAnsi="Calibri"/>
          <w:b/>
        </w:rPr>
      </w:pPr>
    </w:p>
    <w:p w14:paraId="4E00B4FB" w14:textId="31AB6C07" w:rsidR="00996267" w:rsidRPr="00A22F2C" w:rsidRDefault="00422E9D" w:rsidP="00996267">
      <w:pPr>
        <w:tabs>
          <w:tab w:val="left" w:pos="2835"/>
        </w:tabs>
        <w:ind w:left="4395" w:hanging="4395"/>
        <w:rPr>
          <w:rFonts w:ascii="Calibri" w:hAnsi="Calibri" w:cs="JohnSansTextPro"/>
          <w:b/>
        </w:rPr>
      </w:pPr>
      <w:r w:rsidRPr="00A22F2C">
        <w:rPr>
          <w:rFonts w:ascii="Calibri" w:hAnsi="Calibri"/>
          <w:b/>
        </w:rPr>
        <w:t>Název veřejné zakázky:</w:t>
      </w:r>
      <w:r w:rsidR="00996267" w:rsidRPr="00A22F2C">
        <w:rPr>
          <w:rFonts w:ascii="Calibri" w:hAnsi="Calibri"/>
          <w:b/>
        </w:rPr>
        <w:tab/>
      </w:r>
      <w:r w:rsidR="00996267" w:rsidRPr="00A22F2C">
        <w:rPr>
          <w:rFonts w:ascii="Calibri" w:hAnsi="Calibri"/>
          <w:b/>
        </w:rPr>
        <w:tab/>
      </w:r>
      <w:r w:rsidR="006707FB">
        <w:rPr>
          <w:rFonts w:ascii="Calibri" w:hAnsi="Calibri"/>
          <w:b/>
        </w:rPr>
        <w:t>„</w:t>
      </w:r>
      <w:r w:rsidR="003658DA" w:rsidRPr="00322825">
        <w:rPr>
          <w:rFonts w:ascii="Calibri" w:hAnsi="Calibri" w:cs="Calibri"/>
          <w:b/>
        </w:rPr>
        <w:t>Modernizace bednářského řemesla - nákup káfovacího a nýtovacího stroje</w:t>
      </w:r>
      <w:r w:rsidR="006707FB">
        <w:rPr>
          <w:rFonts w:ascii="Calibri" w:hAnsi="Calibri"/>
          <w:b/>
        </w:rPr>
        <w:t>“</w:t>
      </w:r>
    </w:p>
    <w:p w14:paraId="4E00B4FC" w14:textId="77777777" w:rsidR="00996267" w:rsidRDefault="00996267" w:rsidP="00996267">
      <w:pPr>
        <w:tabs>
          <w:tab w:val="left" w:pos="2835"/>
        </w:tabs>
        <w:ind w:left="4395" w:hanging="4395"/>
        <w:rPr>
          <w:rFonts w:ascii="Calibri" w:hAnsi="Calibri" w:cs="Calibri"/>
        </w:rPr>
      </w:pPr>
      <w:r w:rsidRPr="00F510E9">
        <w:rPr>
          <w:rFonts w:ascii="Calibri" w:hAnsi="Calibri" w:cs="Calibri"/>
        </w:rPr>
        <w:t xml:space="preserve">Druh zakázky: </w:t>
      </w:r>
      <w:r w:rsidRPr="00F510E9">
        <w:rPr>
          <w:rFonts w:ascii="Calibri" w:hAnsi="Calibri" w:cs="Calibri"/>
        </w:rPr>
        <w:tab/>
      </w:r>
      <w:r w:rsidRPr="00F510E9">
        <w:rPr>
          <w:rFonts w:ascii="Calibri" w:hAnsi="Calibri" w:cs="Calibri"/>
        </w:rPr>
        <w:tab/>
        <w:t xml:space="preserve">veřejná zakázka na </w:t>
      </w:r>
      <w:r w:rsidR="00185713">
        <w:rPr>
          <w:rFonts w:ascii="Calibri" w:hAnsi="Calibri" w:cs="Calibri"/>
        </w:rPr>
        <w:t>dodávku</w:t>
      </w:r>
    </w:p>
    <w:p w14:paraId="4E00B4FD" w14:textId="77777777" w:rsidR="00A22F2C" w:rsidRDefault="00A22F2C" w:rsidP="002F5837">
      <w:pPr>
        <w:tabs>
          <w:tab w:val="left" w:pos="2835"/>
        </w:tabs>
        <w:ind w:left="4395" w:hanging="4395"/>
        <w:rPr>
          <w:rFonts w:ascii="Calibri" w:hAnsi="Calibri" w:cs="Calibri"/>
        </w:rPr>
      </w:pPr>
      <w:r w:rsidRPr="001C4209">
        <w:rPr>
          <w:rFonts w:ascii="Calibri" w:hAnsi="Calibri" w:cs="Calibri"/>
        </w:rPr>
        <w:t>Způsob zadání:</w:t>
      </w:r>
      <w:r>
        <w:rPr>
          <w:rFonts w:ascii="Calibri" w:hAnsi="Calibri" w:cs="Calibri"/>
        </w:rPr>
        <w:tab/>
      </w:r>
      <w:r>
        <w:rPr>
          <w:rFonts w:ascii="Calibri" w:hAnsi="Calibri" w:cs="Calibri"/>
        </w:rPr>
        <w:tab/>
        <w:t xml:space="preserve">veřejná </w:t>
      </w:r>
      <w:r w:rsidRPr="001C4209">
        <w:rPr>
          <w:rFonts w:ascii="Calibri" w:hAnsi="Calibri" w:cs="Calibri"/>
        </w:rPr>
        <w:t xml:space="preserve">zakázka </w:t>
      </w:r>
      <w:r w:rsidR="0092009A">
        <w:rPr>
          <w:rFonts w:ascii="Calibri" w:hAnsi="Calibri" w:cs="Calibri"/>
        </w:rPr>
        <w:t>malé</w:t>
      </w:r>
      <w:r w:rsidR="00AB0CC0">
        <w:rPr>
          <w:rFonts w:ascii="Calibri" w:hAnsi="Calibri" w:cs="Calibri"/>
        </w:rPr>
        <w:t>ho</w:t>
      </w:r>
      <w:r w:rsidR="0092009A">
        <w:rPr>
          <w:rFonts w:ascii="Calibri" w:hAnsi="Calibri" w:cs="Calibri"/>
        </w:rPr>
        <w:t xml:space="preserve"> </w:t>
      </w:r>
      <w:r w:rsidR="00AB0CC0">
        <w:rPr>
          <w:rFonts w:ascii="Calibri" w:hAnsi="Calibri" w:cs="Calibri"/>
        </w:rPr>
        <w:t>rozsahu</w:t>
      </w:r>
      <w:r w:rsidR="0092009A">
        <w:rPr>
          <w:rFonts w:ascii="Calibri" w:hAnsi="Calibri" w:cs="Calibri"/>
        </w:rPr>
        <w:t xml:space="preserve"> </w:t>
      </w:r>
      <w:r w:rsidR="002F5837">
        <w:rPr>
          <w:rFonts w:ascii="Calibri" w:hAnsi="Calibri" w:cs="Calibri"/>
        </w:rPr>
        <w:t xml:space="preserve">zadaná dle </w:t>
      </w:r>
      <w:r w:rsidR="002F5837" w:rsidRPr="002F5837">
        <w:rPr>
          <w:rFonts w:ascii="Calibri" w:hAnsi="Calibri" w:cs="Calibri"/>
        </w:rPr>
        <w:t xml:space="preserve">Příručky pro zadávání veřejných zakázek Programu rozvoje venkova na období 2014 </w:t>
      </w:r>
      <w:r w:rsidR="00DA3BE3">
        <w:rPr>
          <w:rFonts w:ascii="Calibri" w:hAnsi="Calibri" w:cs="Calibri"/>
        </w:rPr>
        <w:sym w:font="Symbol" w:char="F02D"/>
      </w:r>
      <w:r w:rsidR="002F5837" w:rsidRPr="002F5837">
        <w:rPr>
          <w:rFonts w:ascii="Calibri" w:hAnsi="Calibri" w:cs="Calibri"/>
        </w:rPr>
        <w:t xml:space="preserve"> 2020 </w:t>
      </w:r>
      <w:r>
        <w:rPr>
          <w:rFonts w:ascii="Calibri" w:hAnsi="Calibri" w:cs="Calibri"/>
        </w:rPr>
        <w:t xml:space="preserve">(nejedná se o zadávací řízení podle </w:t>
      </w:r>
      <w:r w:rsidR="006D76A1">
        <w:rPr>
          <w:rFonts w:ascii="Calibri" w:hAnsi="Calibri" w:cs="Calibri"/>
        </w:rPr>
        <w:t>z.</w:t>
      </w:r>
      <w:r>
        <w:rPr>
          <w:rFonts w:ascii="Calibri" w:hAnsi="Calibri" w:cs="Calibri"/>
        </w:rPr>
        <w:t xml:space="preserve"> č. 13</w:t>
      </w:r>
      <w:r w:rsidR="00AB0CC0">
        <w:rPr>
          <w:rFonts w:ascii="Calibri" w:hAnsi="Calibri" w:cs="Calibri"/>
        </w:rPr>
        <w:t>4</w:t>
      </w:r>
      <w:r>
        <w:rPr>
          <w:rFonts w:ascii="Calibri" w:hAnsi="Calibri" w:cs="Calibri"/>
        </w:rPr>
        <w:t>/20</w:t>
      </w:r>
      <w:r w:rsidR="004F26D3">
        <w:rPr>
          <w:rFonts w:ascii="Calibri" w:hAnsi="Calibri" w:cs="Calibri"/>
        </w:rPr>
        <w:t>1</w:t>
      </w:r>
      <w:r>
        <w:rPr>
          <w:rFonts w:ascii="Calibri" w:hAnsi="Calibri" w:cs="Calibri"/>
        </w:rPr>
        <w:t xml:space="preserve">6 Sb. o </w:t>
      </w:r>
      <w:r w:rsidR="00AB0CC0">
        <w:rPr>
          <w:rFonts w:ascii="Calibri" w:hAnsi="Calibri" w:cs="Calibri"/>
        </w:rPr>
        <w:t xml:space="preserve">zadávání </w:t>
      </w:r>
      <w:r>
        <w:rPr>
          <w:rFonts w:ascii="Calibri" w:hAnsi="Calibri" w:cs="Calibri"/>
        </w:rPr>
        <w:t>veřejných zakáz</w:t>
      </w:r>
      <w:r w:rsidR="00AB0CC0">
        <w:rPr>
          <w:rFonts w:ascii="Calibri" w:hAnsi="Calibri" w:cs="Calibri"/>
        </w:rPr>
        <w:t>e</w:t>
      </w:r>
      <w:r>
        <w:rPr>
          <w:rFonts w:ascii="Calibri" w:hAnsi="Calibri" w:cs="Calibri"/>
        </w:rPr>
        <w:t>k)</w:t>
      </w:r>
    </w:p>
    <w:p w14:paraId="4E00B4FE" w14:textId="77777777" w:rsidR="00480D53" w:rsidRPr="00F510E9" w:rsidRDefault="00480D53" w:rsidP="00422E9D">
      <w:pPr>
        <w:tabs>
          <w:tab w:val="left" w:pos="4253"/>
        </w:tabs>
        <w:ind w:left="4245" w:hanging="4245"/>
        <w:rPr>
          <w:rFonts w:ascii="Calibri" w:hAnsi="Calibri"/>
        </w:rPr>
      </w:pPr>
    </w:p>
    <w:p w14:paraId="4E00B4FF" w14:textId="77777777" w:rsidR="003567DF" w:rsidRPr="003567DF" w:rsidRDefault="003567DF" w:rsidP="003567DF">
      <w:pPr>
        <w:tabs>
          <w:tab w:val="left" w:pos="426"/>
          <w:tab w:val="left" w:pos="4395"/>
        </w:tabs>
        <w:ind w:left="4395" w:hanging="4395"/>
        <w:jc w:val="both"/>
        <w:rPr>
          <w:rFonts w:ascii="Calibri" w:hAnsi="Calibri" w:cs="Calibri"/>
          <w:b/>
        </w:rPr>
      </w:pPr>
      <w:r w:rsidRPr="003567DF">
        <w:rPr>
          <w:rFonts w:ascii="Calibri" w:hAnsi="Calibri" w:cs="Calibri"/>
          <w:b/>
        </w:rPr>
        <w:t xml:space="preserve">Název zadavatele: </w:t>
      </w:r>
      <w:r w:rsidRPr="003567DF">
        <w:rPr>
          <w:rFonts w:ascii="Calibri" w:hAnsi="Calibri" w:cs="Calibri"/>
          <w:b/>
        </w:rPr>
        <w:tab/>
      </w:r>
      <w:r w:rsidRPr="00C62754">
        <w:rPr>
          <w:rFonts w:ascii="Calibri" w:hAnsi="Calibri" w:cs="Calibri"/>
          <w:b/>
        </w:rPr>
        <w:t>Josef Fryzelka</w:t>
      </w:r>
    </w:p>
    <w:p w14:paraId="4E00B500" w14:textId="77777777" w:rsidR="003567DF" w:rsidRPr="003567DF" w:rsidRDefault="003567DF" w:rsidP="003567DF">
      <w:pPr>
        <w:tabs>
          <w:tab w:val="left" w:pos="426"/>
          <w:tab w:val="left" w:pos="4395"/>
        </w:tabs>
        <w:ind w:left="4395" w:hanging="4395"/>
        <w:jc w:val="both"/>
        <w:rPr>
          <w:rFonts w:ascii="Calibri" w:hAnsi="Calibri" w:cs="Arial"/>
        </w:rPr>
      </w:pPr>
      <w:r w:rsidRPr="003567DF">
        <w:rPr>
          <w:rFonts w:ascii="Calibri" w:hAnsi="Calibri" w:cs="Calibri"/>
        </w:rPr>
        <w:t>Adresa:</w:t>
      </w:r>
      <w:r w:rsidRPr="003567DF">
        <w:rPr>
          <w:rFonts w:ascii="Calibri" w:hAnsi="Calibri" w:cs="Calibri"/>
        </w:rPr>
        <w:tab/>
      </w:r>
      <w:r w:rsidRPr="00C62754">
        <w:rPr>
          <w:rFonts w:ascii="Calibri" w:hAnsi="Calibri" w:cs="Calibri"/>
        </w:rPr>
        <w:t>Vlachovice 30, 763 24 Vlachovice</w:t>
      </w:r>
    </w:p>
    <w:p w14:paraId="4E00B501" w14:textId="77777777" w:rsidR="003567DF" w:rsidRPr="003567DF" w:rsidRDefault="003567DF" w:rsidP="003567DF">
      <w:pPr>
        <w:tabs>
          <w:tab w:val="left" w:pos="426"/>
          <w:tab w:val="left" w:pos="4395"/>
        </w:tabs>
        <w:ind w:left="4395" w:hanging="4395"/>
        <w:jc w:val="both"/>
        <w:rPr>
          <w:rFonts w:ascii="Calibri" w:hAnsi="Calibri" w:cs="Arial"/>
        </w:rPr>
      </w:pPr>
      <w:r w:rsidRPr="003567DF">
        <w:rPr>
          <w:rFonts w:ascii="Calibri" w:hAnsi="Calibri" w:cs="Arial"/>
        </w:rPr>
        <w:t xml:space="preserve">IČ: </w:t>
      </w:r>
      <w:r w:rsidRPr="003567DF">
        <w:rPr>
          <w:rFonts w:ascii="Calibri" w:hAnsi="Calibri" w:cs="Arial"/>
        </w:rPr>
        <w:tab/>
      </w:r>
      <w:r w:rsidRPr="003567DF">
        <w:rPr>
          <w:rFonts w:ascii="Calibri" w:hAnsi="Calibri" w:cs="Arial"/>
        </w:rPr>
        <w:tab/>
        <w:t>15208826</w:t>
      </w:r>
    </w:p>
    <w:p w14:paraId="4E00B502" w14:textId="77777777" w:rsidR="003567DF" w:rsidRPr="003567DF" w:rsidRDefault="003567DF" w:rsidP="003567DF">
      <w:pPr>
        <w:tabs>
          <w:tab w:val="left" w:pos="426"/>
          <w:tab w:val="left" w:pos="4395"/>
        </w:tabs>
        <w:ind w:left="4395" w:hanging="4395"/>
        <w:jc w:val="both"/>
        <w:rPr>
          <w:rFonts w:ascii="Calibri" w:hAnsi="Calibri" w:cs="Arial"/>
        </w:rPr>
      </w:pPr>
      <w:r w:rsidRPr="003567DF">
        <w:rPr>
          <w:rFonts w:ascii="Calibri" w:hAnsi="Calibri" w:cs="Arial"/>
        </w:rPr>
        <w:t>DIČ:</w:t>
      </w:r>
      <w:r w:rsidRPr="003567DF">
        <w:rPr>
          <w:rFonts w:ascii="Calibri" w:hAnsi="Calibri" w:cs="Arial"/>
        </w:rPr>
        <w:tab/>
      </w:r>
      <w:r w:rsidRPr="003567DF">
        <w:rPr>
          <w:rFonts w:ascii="Calibri" w:hAnsi="Calibri" w:cs="Arial"/>
        </w:rPr>
        <w:tab/>
        <w:t>CZ5605251927</w:t>
      </w:r>
    </w:p>
    <w:p w14:paraId="4E00B503" w14:textId="77777777" w:rsidR="003567DF" w:rsidRPr="003567DF" w:rsidRDefault="003567DF" w:rsidP="003567DF">
      <w:pPr>
        <w:tabs>
          <w:tab w:val="left" w:pos="426"/>
          <w:tab w:val="left" w:pos="4395"/>
        </w:tabs>
        <w:ind w:left="4395" w:hanging="4395"/>
        <w:jc w:val="both"/>
        <w:rPr>
          <w:rFonts w:ascii="Calibri" w:hAnsi="Calibri" w:cs="Arial"/>
        </w:rPr>
      </w:pPr>
      <w:r w:rsidRPr="003567DF">
        <w:rPr>
          <w:rFonts w:ascii="Calibri" w:hAnsi="Calibri" w:cs="Arial"/>
        </w:rPr>
        <w:t>Kontaktní osoba:</w:t>
      </w:r>
      <w:r w:rsidRPr="003567DF">
        <w:rPr>
          <w:rFonts w:ascii="Calibri" w:hAnsi="Calibri" w:cs="Arial"/>
        </w:rPr>
        <w:tab/>
        <w:t>Josef Fryzelka</w:t>
      </w:r>
    </w:p>
    <w:p w14:paraId="4E00B504" w14:textId="63847F3F" w:rsidR="003567DF" w:rsidRDefault="003567DF" w:rsidP="003567DF">
      <w:pPr>
        <w:pStyle w:val="odrkyChar"/>
        <w:tabs>
          <w:tab w:val="left" w:pos="4395"/>
        </w:tabs>
        <w:spacing w:before="0" w:after="0"/>
        <w:rPr>
          <w:rStyle w:val="Hyperlink"/>
          <w:rFonts w:ascii="Calibri" w:eastAsia="Times New Roman" w:hAnsi="Calibri" w:cs="Calibri"/>
          <w:sz w:val="24"/>
          <w:szCs w:val="24"/>
        </w:rPr>
      </w:pPr>
      <w:r w:rsidRPr="003567DF">
        <w:rPr>
          <w:rFonts w:ascii="Calibri" w:eastAsia="SimSun" w:hAnsi="Calibri"/>
          <w:sz w:val="24"/>
          <w:szCs w:val="24"/>
          <w:lang w:eastAsia="zh-CN"/>
        </w:rPr>
        <w:t>E-mail:</w:t>
      </w:r>
      <w:r w:rsidRPr="003567DF">
        <w:rPr>
          <w:rFonts w:ascii="Calibri" w:eastAsia="SimSun" w:hAnsi="Calibri"/>
          <w:sz w:val="24"/>
          <w:szCs w:val="24"/>
          <w:lang w:eastAsia="zh-CN"/>
        </w:rPr>
        <w:tab/>
      </w:r>
      <w:hyperlink r:id="rId13" w:history="1">
        <w:r w:rsidR="003658DA" w:rsidRPr="009D5A3F">
          <w:rPr>
            <w:rStyle w:val="Hyperlink"/>
            <w:rFonts w:ascii="Calibri" w:eastAsia="Times New Roman" w:hAnsi="Calibri" w:cs="Calibri"/>
            <w:sz w:val="24"/>
            <w:szCs w:val="24"/>
          </w:rPr>
          <w:t>fryzelka@bednarstvi-jf.cz</w:t>
        </w:r>
      </w:hyperlink>
    </w:p>
    <w:p w14:paraId="6D127C7C" w14:textId="793E90C3" w:rsidR="003658DA" w:rsidRDefault="003658DA" w:rsidP="003567DF">
      <w:pPr>
        <w:pStyle w:val="odrkyChar"/>
        <w:tabs>
          <w:tab w:val="left" w:pos="4395"/>
        </w:tabs>
        <w:spacing w:before="0" w:after="0"/>
        <w:rPr>
          <w:rStyle w:val="Hyperlink"/>
          <w:rFonts w:ascii="Calibri" w:eastAsia="Times New Roman" w:hAnsi="Calibri" w:cs="Calibri"/>
          <w:sz w:val="24"/>
          <w:szCs w:val="24"/>
        </w:rPr>
      </w:pPr>
    </w:p>
    <w:p w14:paraId="70448272" w14:textId="0F4D4820" w:rsidR="003658DA" w:rsidRDefault="003658DA" w:rsidP="003567DF">
      <w:pPr>
        <w:pStyle w:val="odrkyChar"/>
        <w:tabs>
          <w:tab w:val="left" w:pos="4395"/>
        </w:tabs>
        <w:spacing w:before="0" w:after="0"/>
        <w:rPr>
          <w:rStyle w:val="Hyperlink"/>
          <w:rFonts w:ascii="Calibri" w:eastAsia="Times New Roman" w:hAnsi="Calibri" w:cs="Calibri"/>
          <w:sz w:val="24"/>
          <w:szCs w:val="24"/>
        </w:rPr>
      </w:pPr>
    </w:p>
    <w:p w14:paraId="22D4BF14" w14:textId="56B338BB" w:rsidR="003658DA" w:rsidRDefault="003658DA" w:rsidP="003567DF">
      <w:pPr>
        <w:pStyle w:val="odrkyChar"/>
        <w:tabs>
          <w:tab w:val="left" w:pos="4395"/>
        </w:tabs>
        <w:spacing w:before="0" w:after="0"/>
        <w:rPr>
          <w:rStyle w:val="Hyperlink"/>
          <w:rFonts w:ascii="Calibri" w:eastAsia="Times New Roman" w:hAnsi="Calibri" w:cs="Calibri"/>
          <w:sz w:val="24"/>
          <w:szCs w:val="24"/>
        </w:rPr>
      </w:pPr>
    </w:p>
    <w:p w14:paraId="34944F4D" w14:textId="77777777" w:rsidR="003658DA" w:rsidRDefault="003658DA" w:rsidP="003567DF">
      <w:pPr>
        <w:pStyle w:val="odrkyChar"/>
        <w:tabs>
          <w:tab w:val="left" w:pos="4395"/>
        </w:tabs>
        <w:spacing w:before="0" w:after="0"/>
        <w:rPr>
          <w:rStyle w:val="Hyperlink"/>
          <w:rFonts w:ascii="Calibri" w:eastAsia="Times New Roman" w:hAnsi="Calibri" w:cs="Calibri"/>
          <w:sz w:val="24"/>
          <w:szCs w:val="24"/>
        </w:rPr>
      </w:pPr>
    </w:p>
    <w:p w14:paraId="178C1E56" w14:textId="77777777" w:rsidR="003658DA" w:rsidRPr="003567DF" w:rsidRDefault="003658DA" w:rsidP="003567DF">
      <w:pPr>
        <w:pStyle w:val="odrkyChar"/>
        <w:tabs>
          <w:tab w:val="left" w:pos="4395"/>
        </w:tabs>
        <w:spacing w:before="0" w:after="0"/>
        <w:rPr>
          <w:rFonts w:ascii="Calibri" w:eastAsia="SimSun" w:hAnsi="Calibri"/>
          <w:sz w:val="24"/>
          <w:szCs w:val="24"/>
          <w:lang w:eastAsia="zh-CN"/>
        </w:rPr>
      </w:pPr>
    </w:p>
    <w:p w14:paraId="4E00B505" w14:textId="4A56995E" w:rsidR="003567DF" w:rsidRPr="00984D9E" w:rsidRDefault="003567DF" w:rsidP="003567DF">
      <w:pPr>
        <w:tabs>
          <w:tab w:val="left" w:pos="426"/>
          <w:tab w:val="left" w:pos="4395"/>
        </w:tabs>
        <w:suppressAutoHyphens/>
        <w:overflowPunct w:val="0"/>
        <w:autoSpaceDE w:val="0"/>
        <w:ind w:left="4395" w:hanging="4395"/>
        <w:jc w:val="both"/>
        <w:textAlignment w:val="baseline"/>
        <w:rPr>
          <w:rFonts w:ascii="Calibri" w:hAnsi="Calibri" w:cs="Calibri"/>
          <w:b/>
        </w:rPr>
      </w:pPr>
      <w:r w:rsidRPr="00984D9E">
        <w:rPr>
          <w:rFonts w:ascii="Calibri" w:hAnsi="Calibri" w:cs="Calibri"/>
          <w:b/>
        </w:rPr>
        <w:t>Název zástupce zadavatele</w:t>
      </w:r>
      <w:r w:rsidRPr="00984D9E">
        <w:rPr>
          <w:rFonts w:ascii="Calibri" w:hAnsi="Calibri" w:cs="Calibri"/>
          <w:b/>
        </w:rPr>
        <w:tab/>
      </w:r>
      <w:r w:rsidR="00185B96">
        <w:rPr>
          <w:rFonts w:ascii="Calibri" w:hAnsi="Calibri" w:cs="Calibri"/>
          <w:b/>
        </w:rPr>
        <w:t xml:space="preserve">tenderzona </w:t>
      </w:r>
      <w:r w:rsidRPr="00984D9E">
        <w:rPr>
          <w:rFonts w:ascii="Calibri" w:hAnsi="Calibri" w:cs="Calibri"/>
          <w:b/>
        </w:rPr>
        <w:t xml:space="preserve">s.r.o. </w:t>
      </w:r>
      <w:r w:rsidRPr="00984D9E">
        <w:rPr>
          <w:rFonts w:ascii="Calibri" w:hAnsi="Calibri" w:cs="Calibri"/>
          <w:b/>
        </w:rPr>
        <w:tab/>
      </w:r>
    </w:p>
    <w:p w14:paraId="4E00B506" w14:textId="77777777" w:rsidR="003567DF" w:rsidRPr="00984D9E" w:rsidRDefault="003567DF" w:rsidP="003567DF">
      <w:pPr>
        <w:tabs>
          <w:tab w:val="left" w:pos="426"/>
          <w:tab w:val="left" w:pos="4395"/>
        </w:tabs>
        <w:ind w:left="4395" w:hanging="4395"/>
        <w:jc w:val="both"/>
        <w:rPr>
          <w:rFonts w:ascii="Calibri" w:hAnsi="Calibri" w:cs="Calibri"/>
        </w:rPr>
      </w:pPr>
      <w:r>
        <w:rPr>
          <w:rFonts w:ascii="Calibri" w:hAnsi="Calibri" w:cs="Calibri"/>
        </w:rPr>
        <w:t>Kancelář</w:t>
      </w:r>
      <w:r w:rsidRPr="00984D9E">
        <w:rPr>
          <w:rFonts w:ascii="Calibri" w:hAnsi="Calibri" w:cs="Calibri"/>
        </w:rPr>
        <w:t xml:space="preserve"> zástupce zadavatele:</w:t>
      </w:r>
      <w:r w:rsidRPr="00984D9E">
        <w:rPr>
          <w:rFonts w:ascii="Calibri" w:hAnsi="Calibri" w:cs="Calibri"/>
        </w:rPr>
        <w:tab/>
        <w:t>Vavrečkova 5262, 760 01</w:t>
      </w:r>
      <w:r>
        <w:rPr>
          <w:rFonts w:ascii="Calibri" w:hAnsi="Calibri" w:cs="Calibri"/>
        </w:rPr>
        <w:t xml:space="preserve"> </w:t>
      </w:r>
      <w:r w:rsidRPr="00984D9E">
        <w:rPr>
          <w:rFonts w:ascii="Calibri" w:hAnsi="Calibri" w:cs="Calibri"/>
        </w:rPr>
        <w:t xml:space="preserve">Zlín </w:t>
      </w:r>
    </w:p>
    <w:p w14:paraId="4E00B507" w14:textId="7EF85600" w:rsidR="003567DF" w:rsidRPr="00984D9E" w:rsidRDefault="003567DF" w:rsidP="003567DF">
      <w:pPr>
        <w:tabs>
          <w:tab w:val="left" w:pos="426"/>
          <w:tab w:val="left" w:pos="4395"/>
        </w:tabs>
        <w:ind w:left="2832" w:hanging="2832"/>
        <w:jc w:val="both"/>
        <w:rPr>
          <w:rFonts w:ascii="Calibri" w:hAnsi="Calibri" w:cs="Calibri"/>
        </w:rPr>
      </w:pPr>
      <w:r w:rsidRPr="00984D9E">
        <w:rPr>
          <w:rFonts w:ascii="Calibri" w:hAnsi="Calibri" w:cs="Calibri"/>
        </w:rPr>
        <w:t xml:space="preserve">IČ: </w:t>
      </w:r>
      <w:r w:rsidRPr="00984D9E">
        <w:rPr>
          <w:rFonts w:ascii="Calibri" w:hAnsi="Calibri" w:cs="Calibri"/>
        </w:rPr>
        <w:tab/>
      </w:r>
      <w:r w:rsidRPr="00984D9E">
        <w:rPr>
          <w:rFonts w:ascii="Calibri" w:hAnsi="Calibri" w:cs="Calibri"/>
        </w:rPr>
        <w:tab/>
      </w:r>
      <w:r w:rsidRPr="00984D9E">
        <w:rPr>
          <w:rFonts w:ascii="Calibri" w:hAnsi="Calibri" w:cs="Calibri"/>
        </w:rPr>
        <w:tab/>
      </w:r>
      <w:r w:rsidR="007D376E" w:rsidRPr="00292D61">
        <w:rPr>
          <w:rFonts w:ascii="Calibri" w:hAnsi="Calibri" w:cs="Calibri"/>
        </w:rPr>
        <w:t>08794049</w:t>
      </w:r>
    </w:p>
    <w:p w14:paraId="4E00B508" w14:textId="40E483A0" w:rsidR="003567DF" w:rsidRPr="00984D9E" w:rsidRDefault="003567DF" w:rsidP="003567DF">
      <w:pPr>
        <w:tabs>
          <w:tab w:val="left" w:pos="426"/>
          <w:tab w:val="left" w:pos="4395"/>
        </w:tabs>
        <w:ind w:left="2832" w:hanging="2832"/>
        <w:jc w:val="both"/>
        <w:rPr>
          <w:rFonts w:ascii="Calibri" w:hAnsi="Calibri" w:cs="Calibri"/>
        </w:rPr>
      </w:pPr>
      <w:r w:rsidRPr="00984D9E">
        <w:rPr>
          <w:rFonts w:ascii="Calibri" w:hAnsi="Calibri" w:cs="Calibri"/>
        </w:rPr>
        <w:t xml:space="preserve">DIČ: </w:t>
      </w:r>
      <w:r w:rsidRPr="00984D9E">
        <w:rPr>
          <w:rFonts w:ascii="Calibri" w:hAnsi="Calibri" w:cs="Calibri"/>
        </w:rPr>
        <w:tab/>
      </w:r>
      <w:r w:rsidRPr="00984D9E">
        <w:rPr>
          <w:rFonts w:ascii="Calibri" w:hAnsi="Calibri" w:cs="Calibri"/>
        </w:rPr>
        <w:tab/>
      </w:r>
      <w:r w:rsidR="0044726B" w:rsidRPr="00292D61">
        <w:rPr>
          <w:rFonts w:ascii="Calibri" w:hAnsi="Calibri" w:cs="Calibri"/>
        </w:rPr>
        <w:t>CZ08794049</w:t>
      </w:r>
    </w:p>
    <w:p w14:paraId="4E00B509" w14:textId="6178FDB6" w:rsidR="003567DF" w:rsidRDefault="003567DF" w:rsidP="003567DF">
      <w:pPr>
        <w:tabs>
          <w:tab w:val="left" w:pos="426"/>
          <w:tab w:val="left" w:pos="4395"/>
        </w:tabs>
        <w:ind w:left="4395" w:hanging="4395"/>
        <w:jc w:val="both"/>
        <w:rPr>
          <w:rStyle w:val="Hyperlink"/>
          <w:rFonts w:ascii="Calibri" w:hAnsi="Calibri" w:cs="Calibri"/>
        </w:rPr>
      </w:pPr>
      <w:r w:rsidRPr="00984D9E">
        <w:rPr>
          <w:rFonts w:ascii="Calibri" w:hAnsi="Calibri" w:cs="Calibri"/>
        </w:rPr>
        <w:t xml:space="preserve">e-mail: </w:t>
      </w:r>
      <w:r w:rsidRPr="00984D9E">
        <w:rPr>
          <w:rFonts w:ascii="Calibri" w:hAnsi="Calibri" w:cs="Calibri"/>
        </w:rPr>
        <w:tab/>
      </w:r>
      <w:hyperlink r:id="rId14" w:history="1">
        <w:r w:rsidR="000F6313" w:rsidRPr="00F63B86">
          <w:rPr>
            <w:rStyle w:val="Hyperlink"/>
            <w:rFonts w:ascii="Calibri" w:hAnsi="Calibri" w:cs="Calibri"/>
          </w:rPr>
          <w:t>tender</w:t>
        </w:r>
        <w:r w:rsidR="000F6313" w:rsidRPr="007D349F">
          <w:rPr>
            <w:rStyle w:val="Hyperlink"/>
            <w:rFonts w:ascii="Calibri" w:hAnsi="Calibri" w:cs="Calibri"/>
          </w:rPr>
          <w:t>@tenderzona.cz</w:t>
        </w:r>
      </w:hyperlink>
    </w:p>
    <w:p w14:paraId="3CCEAB36" w14:textId="77777777" w:rsidR="003658DA" w:rsidRDefault="003658DA" w:rsidP="003567DF">
      <w:pPr>
        <w:tabs>
          <w:tab w:val="left" w:pos="426"/>
          <w:tab w:val="left" w:pos="4395"/>
        </w:tabs>
        <w:ind w:left="4395" w:hanging="4395"/>
        <w:jc w:val="both"/>
        <w:rPr>
          <w:rStyle w:val="Hyperlink"/>
          <w:rFonts w:ascii="Calibri" w:hAnsi="Calibri" w:cs="Calibri"/>
        </w:rPr>
      </w:pPr>
    </w:p>
    <w:p w14:paraId="4E00B50A" w14:textId="77777777" w:rsidR="00480D53" w:rsidRPr="00996267" w:rsidRDefault="00996267" w:rsidP="00A55054">
      <w:pPr>
        <w:numPr>
          <w:ilvl w:val="0"/>
          <w:numId w:val="2"/>
        </w:numPr>
        <w:rPr>
          <w:rFonts w:ascii="Calibri" w:hAnsi="Calibri" w:cs="Arial"/>
          <w:b/>
          <w:caps/>
        </w:rPr>
      </w:pPr>
      <w:r w:rsidRPr="00996267">
        <w:rPr>
          <w:rFonts w:ascii="Calibri" w:hAnsi="Calibri"/>
          <w:b/>
          <w:caps/>
        </w:rPr>
        <w:t>PŘEDMĚT ZADÁVANÉ ZAKÁZKY</w:t>
      </w:r>
    </w:p>
    <w:p w14:paraId="4E00B50B" w14:textId="77777777" w:rsidR="00996267" w:rsidRDefault="00996267" w:rsidP="00996267">
      <w:pPr>
        <w:ind w:left="720"/>
        <w:rPr>
          <w:rFonts w:ascii="Calibri" w:hAnsi="Calibri" w:cs="Arial"/>
          <w:b/>
          <w:caps/>
        </w:rPr>
      </w:pPr>
    </w:p>
    <w:p w14:paraId="4E00B50C" w14:textId="2808D37C" w:rsidR="003567DF" w:rsidRPr="003567DF" w:rsidRDefault="003567DF" w:rsidP="003567DF">
      <w:pPr>
        <w:autoSpaceDN w:val="0"/>
        <w:adjustRightInd w:val="0"/>
        <w:jc w:val="both"/>
        <w:rPr>
          <w:rFonts w:ascii="Calibri" w:hAnsi="Calibri"/>
        </w:rPr>
      </w:pPr>
      <w:r w:rsidRPr="003567DF">
        <w:rPr>
          <w:rFonts w:ascii="Calibri" w:hAnsi="Calibri"/>
        </w:rPr>
        <w:t xml:space="preserve">Předmětem zakázky je dodávka </w:t>
      </w:r>
      <w:r w:rsidR="007341C9">
        <w:rPr>
          <w:rFonts w:ascii="Calibri" w:hAnsi="Calibri"/>
        </w:rPr>
        <w:t xml:space="preserve">káfovacího a nýtovacího </w:t>
      </w:r>
      <w:r w:rsidRPr="003567DF">
        <w:rPr>
          <w:rFonts w:ascii="Calibri" w:hAnsi="Calibri"/>
        </w:rPr>
        <w:t>stroj</w:t>
      </w:r>
      <w:r w:rsidR="007341C9">
        <w:rPr>
          <w:rFonts w:ascii="Calibri" w:hAnsi="Calibri"/>
        </w:rPr>
        <w:t xml:space="preserve">e </w:t>
      </w:r>
      <w:r w:rsidR="00FB0F70">
        <w:rPr>
          <w:rFonts w:ascii="Calibri" w:hAnsi="Calibri"/>
        </w:rPr>
        <w:t xml:space="preserve">dle technické specifikace, jež tvoří přílohu č. </w:t>
      </w:r>
      <w:r w:rsidR="007341C9">
        <w:rPr>
          <w:rFonts w:ascii="Calibri" w:hAnsi="Calibri"/>
        </w:rPr>
        <w:t>2</w:t>
      </w:r>
      <w:r w:rsidR="00FB0F70">
        <w:rPr>
          <w:rFonts w:ascii="Calibri" w:hAnsi="Calibri"/>
        </w:rPr>
        <w:t xml:space="preserve"> návrhu kupní smlouvy </w:t>
      </w:r>
      <w:r w:rsidRPr="003567DF">
        <w:rPr>
          <w:rFonts w:ascii="Calibri" w:hAnsi="Calibri"/>
        </w:rPr>
        <w:t>v rámci realizac</w:t>
      </w:r>
      <w:r w:rsidR="007341C9">
        <w:rPr>
          <w:rFonts w:ascii="Calibri" w:hAnsi="Calibri"/>
        </w:rPr>
        <w:t>e</w:t>
      </w:r>
      <w:r w:rsidRPr="003567DF">
        <w:rPr>
          <w:rFonts w:ascii="Calibri" w:hAnsi="Calibri"/>
        </w:rPr>
        <w:t xml:space="preserve"> projektu </w:t>
      </w:r>
      <w:r w:rsidRPr="003567DF">
        <w:rPr>
          <w:rFonts w:ascii="Calibri" w:hAnsi="Calibri"/>
          <w:b/>
        </w:rPr>
        <w:t>„</w:t>
      </w:r>
      <w:r w:rsidR="003658DA" w:rsidRPr="00322825">
        <w:rPr>
          <w:rFonts w:ascii="Calibri" w:hAnsi="Calibri" w:cs="Calibri"/>
          <w:b/>
        </w:rPr>
        <w:t>Modernizace bednářského řemesla - nákup káfovacího a nýtovacího stroje</w:t>
      </w:r>
      <w:r w:rsidRPr="00AA5095">
        <w:rPr>
          <w:rFonts w:ascii="Calibri" w:hAnsi="Calibri" w:cs="Calibri"/>
          <w:b/>
        </w:rPr>
        <w:t>“</w:t>
      </w:r>
      <w:r w:rsidR="003658DA">
        <w:rPr>
          <w:rFonts w:ascii="Calibri" w:hAnsi="Calibri" w:cs="Calibri"/>
          <w:b/>
        </w:rPr>
        <w:t>.</w:t>
      </w:r>
    </w:p>
    <w:p w14:paraId="4E00B50D" w14:textId="77777777" w:rsidR="00EE1437" w:rsidRDefault="00EE1437" w:rsidP="00EE1437">
      <w:pPr>
        <w:autoSpaceDN w:val="0"/>
        <w:adjustRightInd w:val="0"/>
        <w:jc w:val="both"/>
        <w:rPr>
          <w:rFonts w:ascii="Calibri" w:hAnsi="Calibri"/>
        </w:rPr>
      </w:pPr>
    </w:p>
    <w:p w14:paraId="4E00B50E" w14:textId="77777777" w:rsidR="003567DF" w:rsidRPr="003567DF" w:rsidRDefault="003567DF" w:rsidP="003567DF">
      <w:pPr>
        <w:autoSpaceDN w:val="0"/>
        <w:adjustRightInd w:val="0"/>
        <w:jc w:val="both"/>
        <w:rPr>
          <w:rFonts w:ascii="Calibri" w:hAnsi="Calibri"/>
          <w:b/>
        </w:rPr>
      </w:pPr>
      <w:r w:rsidRPr="003567DF">
        <w:rPr>
          <w:rFonts w:ascii="Calibri" w:hAnsi="Calibri"/>
          <w:b/>
        </w:rPr>
        <w:t>Předpokládaný termín zahájení:</w:t>
      </w:r>
    </w:p>
    <w:p w14:paraId="4E00B50F" w14:textId="77777777" w:rsidR="003567DF" w:rsidRPr="003567DF" w:rsidRDefault="003567DF" w:rsidP="003567DF">
      <w:pPr>
        <w:autoSpaceDN w:val="0"/>
        <w:adjustRightInd w:val="0"/>
        <w:jc w:val="both"/>
        <w:rPr>
          <w:rFonts w:ascii="Calibri" w:hAnsi="Calibri"/>
          <w:b/>
        </w:rPr>
      </w:pPr>
    </w:p>
    <w:p w14:paraId="4E00B510" w14:textId="008A6135" w:rsidR="003567DF" w:rsidRPr="003567DF" w:rsidRDefault="00B23176" w:rsidP="003567DF">
      <w:pPr>
        <w:pStyle w:val="ListParagraph"/>
        <w:numPr>
          <w:ilvl w:val="0"/>
          <w:numId w:val="17"/>
        </w:numPr>
        <w:autoSpaceDN w:val="0"/>
        <w:adjustRightInd w:val="0"/>
        <w:spacing w:after="200" w:line="276" w:lineRule="auto"/>
        <w:contextualSpacing/>
        <w:jc w:val="both"/>
        <w:rPr>
          <w:rFonts w:ascii="Calibri" w:hAnsi="Calibri" w:cs="Calibri"/>
        </w:rPr>
      </w:pPr>
      <w:r>
        <w:rPr>
          <w:rFonts w:ascii="Calibri" w:hAnsi="Calibri" w:cs="Calibri"/>
        </w:rPr>
        <w:t xml:space="preserve">bez zbytečného odkladu </w:t>
      </w:r>
      <w:r w:rsidR="003567DF" w:rsidRPr="003567DF">
        <w:rPr>
          <w:rFonts w:ascii="Calibri" w:hAnsi="Calibri" w:cs="Calibri"/>
        </w:rPr>
        <w:t xml:space="preserve">po podpisu kupní smlouvy (předpoklad </w:t>
      </w:r>
      <w:r w:rsidR="00FB0F70">
        <w:rPr>
          <w:rFonts w:ascii="Calibri" w:hAnsi="Calibri" w:cs="Calibri"/>
        </w:rPr>
        <w:t>červen 2020</w:t>
      </w:r>
      <w:r w:rsidR="003567DF" w:rsidRPr="003567DF">
        <w:rPr>
          <w:rFonts w:ascii="Calibri" w:hAnsi="Calibri" w:cs="Calibri"/>
        </w:rPr>
        <w:t>)</w:t>
      </w:r>
    </w:p>
    <w:p w14:paraId="4E00B511" w14:textId="77777777" w:rsidR="003567DF" w:rsidRPr="003567DF" w:rsidRDefault="003567DF" w:rsidP="003567DF">
      <w:pPr>
        <w:shd w:val="clear" w:color="auto" w:fill="FFFFFF"/>
        <w:rPr>
          <w:rFonts w:ascii="Calibri" w:hAnsi="Calibri" w:cs="Arial"/>
          <w:b/>
          <w:color w:val="000000"/>
        </w:rPr>
      </w:pPr>
      <w:r w:rsidRPr="003567DF">
        <w:rPr>
          <w:rFonts w:ascii="Calibri" w:hAnsi="Calibri" w:cs="Arial"/>
          <w:b/>
          <w:color w:val="000000"/>
        </w:rPr>
        <w:t>Předpokládaný termín ukončení:</w:t>
      </w:r>
    </w:p>
    <w:p w14:paraId="4E00B512" w14:textId="77777777" w:rsidR="003567DF" w:rsidRPr="003567DF" w:rsidRDefault="003567DF" w:rsidP="003567DF">
      <w:pPr>
        <w:shd w:val="clear" w:color="auto" w:fill="FFFFFF"/>
        <w:rPr>
          <w:rFonts w:ascii="Calibri" w:hAnsi="Calibri" w:cs="Arial"/>
          <w:b/>
          <w:color w:val="000000"/>
        </w:rPr>
      </w:pPr>
    </w:p>
    <w:p w14:paraId="4E00B513" w14:textId="328A6D4B" w:rsidR="003567DF" w:rsidRDefault="009B661D" w:rsidP="009B661D">
      <w:pPr>
        <w:pStyle w:val="ListParagraph"/>
        <w:numPr>
          <w:ilvl w:val="0"/>
          <w:numId w:val="17"/>
        </w:numPr>
        <w:autoSpaceDN w:val="0"/>
        <w:adjustRightInd w:val="0"/>
        <w:spacing w:after="200" w:line="276" w:lineRule="auto"/>
        <w:contextualSpacing/>
        <w:jc w:val="both"/>
        <w:rPr>
          <w:rFonts w:ascii="Calibri" w:hAnsi="Calibri" w:cs="Arial"/>
          <w:color w:val="000000"/>
        </w:rPr>
      </w:pPr>
      <w:r w:rsidRPr="009B661D">
        <w:rPr>
          <w:rFonts w:ascii="Calibri" w:hAnsi="Calibri" w:cs="Arial"/>
          <w:color w:val="000000"/>
        </w:rPr>
        <w:t>nejpozději do 3</w:t>
      </w:r>
      <w:r w:rsidR="00FB0F70">
        <w:rPr>
          <w:rFonts w:ascii="Calibri" w:hAnsi="Calibri" w:cs="Arial"/>
          <w:color w:val="000000"/>
        </w:rPr>
        <w:t>1</w:t>
      </w:r>
      <w:r w:rsidRPr="009B661D">
        <w:rPr>
          <w:rFonts w:ascii="Calibri" w:hAnsi="Calibri" w:cs="Arial"/>
          <w:color w:val="000000"/>
        </w:rPr>
        <w:t>. 1</w:t>
      </w:r>
      <w:r w:rsidR="00FB0F70">
        <w:rPr>
          <w:rFonts w:ascii="Calibri" w:hAnsi="Calibri" w:cs="Arial"/>
          <w:color w:val="000000"/>
        </w:rPr>
        <w:t>2</w:t>
      </w:r>
      <w:r w:rsidRPr="009B661D">
        <w:rPr>
          <w:rFonts w:ascii="Calibri" w:hAnsi="Calibri" w:cs="Arial"/>
          <w:color w:val="000000"/>
        </w:rPr>
        <w:t>. 20</w:t>
      </w:r>
      <w:r w:rsidR="00FB0F70">
        <w:rPr>
          <w:rFonts w:ascii="Calibri" w:hAnsi="Calibri" w:cs="Arial"/>
          <w:color w:val="000000"/>
        </w:rPr>
        <w:t>20</w:t>
      </w:r>
    </w:p>
    <w:p w14:paraId="4E00B514" w14:textId="77777777" w:rsidR="009B661D" w:rsidRPr="009B661D" w:rsidRDefault="009B661D" w:rsidP="009B661D">
      <w:pPr>
        <w:pStyle w:val="ListParagraph"/>
        <w:autoSpaceDN w:val="0"/>
        <w:adjustRightInd w:val="0"/>
        <w:spacing w:after="200" w:line="276" w:lineRule="auto"/>
        <w:ind w:left="720"/>
        <w:contextualSpacing/>
        <w:jc w:val="both"/>
        <w:rPr>
          <w:rFonts w:ascii="Calibri" w:hAnsi="Calibri" w:cs="Arial"/>
          <w:color w:val="000000"/>
        </w:rPr>
      </w:pPr>
    </w:p>
    <w:p w14:paraId="4E00B515" w14:textId="77777777" w:rsidR="0076316B" w:rsidRPr="0092009A" w:rsidRDefault="0076316B" w:rsidP="00A55054">
      <w:pPr>
        <w:numPr>
          <w:ilvl w:val="0"/>
          <w:numId w:val="2"/>
        </w:numPr>
        <w:rPr>
          <w:rFonts w:ascii="Calibri" w:hAnsi="Calibri"/>
          <w:b/>
          <w:caps/>
        </w:rPr>
      </w:pPr>
      <w:r w:rsidRPr="0092009A">
        <w:rPr>
          <w:rFonts w:ascii="Calibri" w:hAnsi="Calibri"/>
          <w:b/>
          <w:caps/>
        </w:rPr>
        <w:t>LHŮTA A MÍSTO PRO PODÁNÍ NABÍDEK</w:t>
      </w:r>
    </w:p>
    <w:p w14:paraId="4E00B516" w14:textId="77777777" w:rsidR="0076316B" w:rsidRPr="0076316B" w:rsidRDefault="0076316B" w:rsidP="0076316B">
      <w:pPr>
        <w:tabs>
          <w:tab w:val="left" w:pos="426"/>
        </w:tabs>
        <w:ind w:left="2832" w:hanging="2832"/>
        <w:jc w:val="both"/>
        <w:rPr>
          <w:rFonts w:ascii="Calibri" w:hAnsi="Calibri" w:cs="Calibri"/>
        </w:rPr>
      </w:pPr>
    </w:p>
    <w:p w14:paraId="04187BD8" w14:textId="7885861E" w:rsidR="00FA74C6" w:rsidRPr="00022CC7" w:rsidRDefault="00FA74C6" w:rsidP="00FA74C6">
      <w:pPr>
        <w:tabs>
          <w:tab w:val="left" w:pos="426"/>
        </w:tabs>
        <w:ind w:left="2832" w:hanging="2832"/>
        <w:jc w:val="both"/>
        <w:rPr>
          <w:rFonts w:ascii="Calibri" w:hAnsi="Calibri" w:cs="Calibri"/>
          <w:b/>
          <w:bCs/>
        </w:rPr>
      </w:pPr>
      <w:r w:rsidRPr="0064503B">
        <w:rPr>
          <w:rFonts w:ascii="Calibri" w:hAnsi="Calibri" w:cs="Calibri"/>
        </w:rPr>
        <w:t xml:space="preserve">Lhůta pro podání nabídek </w:t>
      </w:r>
      <w:r w:rsidRPr="00C3158D">
        <w:rPr>
          <w:rFonts w:ascii="Calibri" w:hAnsi="Calibri" w:cs="Calibri"/>
        </w:rPr>
        <w:t xml:space="preserve">je </w:t>
      </w:r>
      <w:r w:rsidRPr="00022CC7">
        <w:rPr>
          <w:rFonts w:ascii="Calibri" w:hAnsi="Calibri" w:cs="Calibri"/>
        </w:rPr>
        <w:t xml:space="preserve">stanovena </w:t>
      </w:r>
      <w:r w:rsidRPr="00022CC7">
        <w:rPr>
          <w:rFonts w:ascii="Calibri" w:hAnsi="Calibri" w:cs="Calibri"/>
          <w:b/>
          <w:bCs/>
        </w:rPr>
        <w:t>do dne 2</w:t>
      </w:r>
      <w:r w:rsidR="00B23176">
        <w:rPr>
          <w:rFonts w:ascii="Calibri" w:hAnsi="Calibri" w:cs="Calibri"/>
          <w:b/>
          <w:bCs/>
        </w:rPr>
        <w:t>5</w:t>
      </w:r>
      <w:r w:rsidRPr="00022CC7">
        <w:rPr>
          <w:rFonts w:ascii="Calibri" w:hAnsi="Calibri" w:cs="Calibri"/>
          <w:b/>
          <w:bCs/>
        </w:rPr>
        <w:t xml:space="preserve">. 6. 2020 do 10.00 hod. </w:t>
      </w:r>
    </w:p>
    <w:p w14:paraId="3A53BF5F" w14:textId="77777777" w:rsidR="00FA74C6" w:rsidRPr="00FA74C6" w:rsidRDefault="00FA74C6" w:rsidP="00FA74C6">
      <w:pPr>
        <w:tabs>
          <w:tab w:val="left" w:pos="426"/>
        </w:tabs>
        <w:jc w:val="both"/>
        <w:rPr>
          <w:rFonts w:ascii="Calibri" w:hAnsi="Calibri" w:cs="Calibri"/>
          <w:b/>
          <w:bCs/>
        </w:rPr>
      </w:pPr>
      <w:r w:rsidRPr="00022CC7">
        <w:rPr>
          <w:rFonts w:ascii="Calibri" w:hAnsi="Calibri" w:cs="Calibri"/>
        </w:rPr>
        <w:t xml:space="preserve">Místo předání nabídek: </w:t>
      </w:r>
      <w:r w:rsidRPr="00022CC7">
        <w:rPr>
          <w:rFonts w:ascii="Calibri" w:hAnsi="Calibri" w:cs="Calibri"/>
          <w:b/>
          <w:bCs/>
        </w:rPr>
        <w:t>tenderzona s.r.o., Vavrečkova 5262, 760 01 Zlín</w:t>
      </w:r>
    </w:p>
    <w:p w14:paraId="39E1784D" w14:textId="39829F53" w:rsidR="00FA74C6" w:rsidRPr="00022CC7" w:rsidRDefault="00FA74C6" w:rsidP="00FA74C6">
      <w:pPr>
        <w:tabs>
          <w:tab w:val="left" w:pos="426"/>
        </w:tabs>
        <w:ind w:left="2832" w:hanging="2832"/>
        <w:jc w:val="both"/>
        <w:rPr>
          <w:rFonts w:ascii="Calibri" w:hAnsi="Calibri" w:cs="Calibri"/>
          <w:b/>
          <w:bCs/>
        </w:rPr>
      </w:pPr>
      <w:r w:rsidRPr="00022CC7">
        <w:rPr>
          <w:rFonts w:ascii="Calibri" w:hAnsi="Calibri" w:cs="Calibri"/>
        </w:rPr>
        <w:t xml:space="preserve">Otevírání nabídek se bude konat </w:t>
      </w:r>
      <w:r w:rsidRPr="00022CC7">
        <w:rPr>
          <w:rFonts w:ascii="Calibri" w:hAnsi="Calibri" w:cs="Calibri"/>
          <w:b/>
          <w:bCs/>
        </w:rPr>
        <w:t>dne 2</w:t>
      </w:r>
      <w:r w:rsidR="00B23176">
        <w:rPr>
          <w:rFonts w:ascii="Calibri" w:hAnsi="Calibri" w:cs="Calibri"/>
          <w:b/>
          <w:bCs/>
        </w:rPr>
        <w:t>5</w:t>
      </w:r>
      <w:r w:rsidRPr="00022CC7">
        <w:rPr>
          <w:rFonts w:ascii="Calibri" w:hAnsi="Calibri" w:cs="Calibri"/>
          <w:b/>
          <w:bCs/>
        </w:rPr>
        <w:t xml:space="preserve">. 6. 2020 od 10.00 hod. </w:t>
      </w:r>
    </w:p>
    <w:p w14:paraId="19D1052E" w14:textId="77777777" w:rsidR="00FA74C6" w:rsidRPr="00022CC7" w:rsidRDefault="00FA74C6" w:rsidP="00FA74C6">
      <w:pPr>
        <w:tabs>
          <w:tab w:val="left" w:pos="426"/>
        </w:tabs>
        <w:ind w:left="2832" w:hanging="2832"/>
        <w:jc w:val="both"/>
        <w:rPr>
          <w:rFonts w:ascii="Calibri" w:hAnsi="Calibri" w:cs="Calibri"/>
        </w:rPr>
      </w:pPr>
      <w:r w:rsidRPr="00022CC7">
        <w:rPr>
          <w:rFonts w:ascii="Calibri" w:hAnsi="Calibri" w:cs="Calibri"/>
        </w:rPr>
        <w:t xml:space="preserve">Místo otevírání obálek s nabídkami: </w:t>
      </w:r>
      <w:r w:rsidRPr="00022CC7">
        <w:rPr>
          <w:rFonts w:ascii="Calibri" w:hAnsi="Calibri" w:cs="Calibri"/>
          <w:b/>
          <w:bCs/>
        </w:rPr>
        <w:t>tenderzona s.r.o., Vavrečkova 5262, 760 01 Zlín</w:t>
      </w:r>
    </w:p>
    <w:p w14:paraId="4E00B51B" w14:textId="77777777" w:rsidR="00C61CEB" w:rsidRDefault="00C61CEB" w:rsidP="00B1690F">
      <w:pPr>
        <w:autoSpaceDN w:val="0"/>
        <w:adjustRightInd w:val="0"/>
        <w:jc w:val="both"/>
        <w:rPr>
          <w:rFonts w:ascii="Calibri" w:hAnsi="Calibri" w:cs="Helvetica"/>
        </w:rPr>
      </w:pPr>
    </w:p>
    <w:p w14:paraId="4E00B51C" w14:textId="77777777" w:rsidR="00B1690F" w:rsidRPr="001C4209" w:rsidRDefault="00B1690F" w:rsidP="00B1690F">
      <w:pPr>
        <w:autoSpaceDN w:val="0"/>
        <w:adjustRightInd w:val="0"/>
        <w:jc w:val="both"/>
        <w:rPr>
          <w:rFonts w:ascii="Calibri" w:hAnsi="Calibri" w:cs="Helvetica"/>
        </w:rPr>
      </w:pPr>
      <w:r w:rsidRPr="0065207B">
        <w:rPr>
          <w:rFonts w:ascii="Calibri" w:hAnsi="Calibri" w:cs="Helvetica"/>
        </w:rPr>
        <w:t>Nabídky je možno podávat osobn</w:t>
      </w:r>
      <w:r w:rsidRPr="0065207B">
        <w:rPr>
          <w:rFonts w:ascii="Calibri" w:hAnsi="Calibri" w:cs="Arial"/>
        </w:rPr>
        <w:t xml:space="preserve">ě </w:t>
      </w:r>
      <w:r w:rsidRPr="0065207B">
        <w:rPr>
          <w:rFonts w:ascii="Calibri" w:hAnsi="Calibri" w:cs="Helvetica"/>
        </w:rPr>
        <w:t>na výše uvedenou adresu</w:t>
      </w:r>
      <w:r w:rsidRPr="0065207B">
        <w:rPr>
          <w:rFonts w:ascii="Calibri" w:hAnsi="Calibri" w:cs="Helvetica-Bold"/>
          <w:b/>
          <w:bCs/>
        </w:rPr>
        <w:t xml:space="preserve">. </w:t>
      </w:r>
      <w:r w:rsidRPr="0065207B">
        <w:rPr>
          <w:rFonts w:ascii="Calibri" w:hAnsi="Calibri" w:cs="Helvetica"/>
        </w:rPr>
        <w:t>Dodavatelé mohou nabídky p</w:t>
      </w:r>
      <w:r w:rsidRPr="0065207B">
        <w:rPr>
          <w:rFonts w:ascii="Calibri" w:hAnsi="Calibri" w:cs="Arial"/>
        </w:rPr>
        <w:t>ř</w:t>
      </w:r>
      <w:r w:rsidRPr="0065207B">
        <w:rPr>
          <w:rFonts w:ascii="Calibri" w:hAnsi="Calibri" w:cs="Helvetica"/>
        </w:rPr>
        <w:t>edkládat i doporu</w:t>
      </w:r>
      <w:r w:rsidRPr="0065207B">
        <w:rPr>
          <w:rFonts w:ascii="Calibri" w:hAnsi="Calibri" w:cs="Arial"/>
        </w:rPr>
        <w:t>č</w:t>
      </w:r>
      <w:r w:rsidRPr="0065207B">
        <w:rPr>
          <w:rFonts w:ascii="Calibri" w:hAnsi="Calibri" w:cs="Helvetica"/>
        </w:rPr>
        <w:t>enou poštou na výše uvedenou adresu. Za doru</w:t>
      </w:r>
      <w:r w:rsidRPr="0065207B">
        <w:rPr>
          <w:rFonts w:ascii="Calibri" w:hAnsi="Calibri" w:cs="Arial"/>
        </w:rPr>
        <w:t>č</w:t>
      </w:r>
      <w:r w:rsidRPr="0065207B">
        <w:rPr>
          <w:rFonts w:ascii="Calibri" w:hAnsi="Calibri" w:cs="Helvetica"/>
        </w:rPr>
        <w:t>enou nabídku je považovaná ta nabídka, která bude doru</w:t>
      </w:r>
      <w:r w:rsidRPr="0065207B">
        <w:rPr>
          <w:rFonts w:ascii="Calibri" w:hAnsi="Calibri" w:cs="Arial"/>
        </w:rPr>
        <w:t>č</w:t>
      </w:r>
      <w:r w:rsidRPr="0065207B">
        <w:rPr>
          <w:rFonts w:ascii="Calibri" w:hAnsi="Calibri" w:cs="Helvetica"/>
        </w:rPr>
        <w:t>ena do stanovené lh</w:t>
      </w:r>
      <w:r w:rsidRPr="0065207B">
        <w:rPr>
          <w:rFonts w:ascii="Calibri" w:hAnsi="Calibri" w:cs="Arial"/>
        </w:rPr>
        <w:t>ů</w:t>
      </w:r>
      <w:r w:rsidRPr="0065207B">
        <w:rPr>
          <w:rFonts w:ascii="Calibri" w:hAnsi="Calibri" w:cs="Helvetica"/>
        </w:rPr>
        <w:t>ty pro podání nabídek. P</w:t>
      </w:r>
      <w:r w:rsidRPr="0065207B">
        <w:rPr>
          <w:rFonts w:ascii="Calibri" w:hAnsi="Calibri" w:cs="Arial"/>
        </w:rPr>
        <w:t>ř</w:t>
      </w:r>
      <w:r w:rsidRPr="0065207B">
        <w:rPr>
          <w:rFonts w:ascii="Calibri" w:hAnsi="Calibri" w:cs="Helvetica"/>
        </w:rPr>
        <w:t>i využití poštovní p</w:t>
      </w:r>
      <w:r w:rsidRPr="0065207B">
        <w:rPr>
          <w:rFonts w:ascii="Calibri" w:hAnsi="Calibri" w:cs="Arial"/>
        </w:rPr>
        <w:t>ř</w:t>
      </w:r>
      <w:r w:rsidRPr="0065207B">
        <w:rPr>
          <w:rFonts w:ascii="Calibri" w:hAnsi="Calibri" w:cs="Helvetica"/>
        </w:rPr>
        <w:t xml:space="preserve">epravy </w:t>
      </w:r>
      <w:r w:rsidRPr="0065207B">
        <w:rPr>
          <w:rFonts w:ascii="Calibri" w:hAnsi="Calibri" w:cs="Arial"/>
        </w:rPr>
        <w:t>č</w:t>
      </w:r>
      <w:r w:rsidRPr="0065207B">
        <w:rPr>
          <w:rFonts w:ascii="Calibri" w:hAnsi="Calibri" w:cs="Helvetica"/>
        </w:rPr>
        <w:t>i jiné doru</w:t>
      </w:r>
      <w:r w:rsidRPr="0065207B">
        <w:rPr>
          <w:rFonts w:ascii="Calibri" w:hAnsi="Calibri" w:cs="Arial"/>
        </w:rPr>
        <w:t>č</w:t>
      </w:r>
      <w:r w:rsidRPr="0065207B">
        <w:rPr>
          <w:rFonts w:ascii="Calibri" w:hAnsi="Calibri" w:cs="Helvetica"/>
        </w:rPr>
        <w:t>ovací služby je za okamžik podání nabídky považovaná doba fyzického p</w:t>
      </w:r>
      <w:r w:rsidRPr="0065207B">
        <w:rPr>
          <w:rFonts w:ascii="Calibri" w:hAnsi="Calibri" w:cs="Arial"/>
        </w:rPr>
        <w:t>ř</w:t>
      </w:r>
      <w:r w:rsidRPr="0065207B">
        <w:rPr>
          <w:rFonts w:ascii="Calibri" w:hAnsi="Calibri" w:cs="Helvetica"/>
        </w:rPr>
        <w:t>evzetí obálky na adrese zadavatele. Zadavatel bude doru</w:t>
      </w:r>
      <w:r w:rsidRPr="0065207B">
        <w:rPr>
          <w:rFonts w:ascii="Calibri" w:hAnsi="Calibri" w:cs="Arial"/>
        </w:rPr>
        <w:t>č</w:t>
      </w:r>
      <w:r w:rsidRPr="0065207B">
        <w:rPr>
          <w:rFonts w:ascii="Calibri" w:hAnsi="Calibri" w:cs="Helvetica"/>
        </w:rPr>
        <w:t>ené nabídky evidovat a p</w:t>
      </w:r>
      <w:r w:rsidRPr="0065207B">
        <w:rPr>
          <w:rFonts w:ascii="Calibri" w:hAnsi="Calibri" w:cs="Arial"/>
        </w:rPr>
        <w:t>ř</w:t>
      </w:r>
      <w:r w:rsidRPr="0065207B">
        <w:rPr>
          <w:rFonts w:ascii="Calibri" w:hAnsi="Calibri" w:cs="Helvetica"/>
        </w:rPr>
        <w:t>id</w:t>
      </w:r>
      <w:r w:rsidRPr="0065207B">
        <w:rPr>
          <w:rFonts w:ascii="Calibri" w:hAnsi="Calibri" w:cs="Arial"/>
        </w:rPr>
        <w:t>ě</w:t>
      </w:r>
      <w:r w:rsidRPr="0065207B">
        <w:rPr>
          <w:rFonts w:ascii="Calibri" w:hAnsi="Calibri" w:cs="Helvetica"/>
        </w:rPr>
        <w:t>lí jim po</w:t>
      </w:r>
      <w:r w:rsidRPr="0065207B">
        <w:rPr>
          <w:rFonts w:ascii="Calibri" w:hAnsi="Calibri" w:cs="Arial"/>
        </w:rPr>
        <w:t>ř</w:t>
      </w:r>
      <w:r w:rsidRPr="0065207B">
        <w:rPr>
          <w:rFonts w:ascii="Calibri" w:hAnsi="Calibri" w:cs="Helvetica"/>
        </w:rPr>
        <w:t xml:space="preserve">adové </w:t>
      </w:r>
      <w:r w:rsidRPr="0065207B">
        <w:rPr>
          <w:rFonts w:ascii="Calibri" w:hAnsi="Calibri" w:cs="Arial"/>
        </w:rPr>
        <w:t>č</w:t>
      </w:r>
      <w:r w:rsidRPr="0065207B">
        <w:rPr>
          <w:rFonts w:ascii="Calibri" w:hAnsi="Calibri" w:cs="Helvetica"/>
        </w:rPr>
        <w:t xml:space="preserve">íslo. </w:t>
      </w:r>
      <w:r w:rsidRPr="0065207B">
        <w:rPr>
          <w:rFonts w:ascii="Calibri" w:hAnsi="Calibri" w:cs="Calibri"/>
        </w:rPr>
        <w:t>Otevírání obálek s nabídkami je neveřejné.</w:t>
      </w:r>
    </w:p>
    <w:p w14:paraId="4E00B51D" w14:textId="77777777" w:rsidR="0092009A" w:rsidRPr="005007D3" w:rsidRDefault="0092009A" w:rsidP="00F96DF9">
      <w:pPr>
        <w:autoSpaceDN w:val="0"/>
        <w:adjustRightInd w:val="0"/>
        <w:jc w:val="both"/>
        <w:rPr>
          <w:rFonts w:ascii="Calibri" w:hAnsi="Calibri" w:cs="Helvetica"/>
        </w:rPr>
      </w:pPr>
    </w:p>
    <w:p w14:paraId="4E00B51E" w14:textId="77777777" w:rsidR="00F95D0D" w:rsidRPr="00F95D0D" w:rsidRDefault="00F95D0D" w:rsidP="00A55054">
      <w:pPr>
        <w:numPr>
          <w:ilvl w:val="0"/>
          <w:numId w:val="2"/>
        </w:numPr>
        <w:rPr>
          <w:rFonts w:ascii="Calibri" w:hAnsi="Calibri" w:cs="Arial"/>
          <w:b/>
          <w:caps/>
        </w:rPr>
      </w:pPr>
      <w:r w:rsidRPr="00F95D0D">
        <w:rPr>
          <w:rFonts w:ascii="Calibri" w:hAnsi="Calibri"/>
          <w:b/>
          <w:caps/>
        </w:rPr>
        <w:t xml:space="preserve">Požadavky na prokázání kvalifikace dodavatelů </w:t>
      </w:r>
    </w:p>
    <w:p w14:paraId="4E00B51F" w14:textId="77777777" w:rsidR="00F95D0D" w:rsidRPr="00F95D0D" w:rsidRDefault="00F95D0D" w:rsidP="00F95D0D">
      <w:pPr>
        <w:jc w:val="both"/>
        <w:rPr>
          <w:rFonts w:ascii="Calibri" w:hAnsi="Calibri"/>
          <w:b/>
          <w:bCs/>
        </w:rPr>
      </w:pPr>
    </w:p>
    <w:p w14:paraId="4E00B520" w14:textId="77777777" w:rsidR="00AB0CC0" w:rsidRPr="00984D9E" w:rsidRDefault="00AB0CC0" w:rsidP="00AB0CC0">
      <w:pPr>
        <w:jc w:val="both"/>
        <w:rPr>
          <w:rFonts w:ascii="Calibri" w:hAnsi="Calibri"/>
          <w:bCs/>
        </w:rPr>
      </w:pPr>
      <w:r w:rsidRPr="00984D9E">
        <w:rPr>
          <w:rFonts w:ascii="Calibri" w:hAnsi="Calibri"/>
          <w:bCs/>
        </w:rPr>
        <w:t xml:space="preserve">Zadavatel stanovuje následující požadavky na prokázání </w:t>
      </w:r>
      <w:r>
        <w:rPr>
          <w:rFonts w:ascii="Calibri" w:hAnsi="Calibri"/>
          <w:bCs/>
        </w:rPr>
        <w:t>způsobilosti</w:t>
      </w:r>
      <w:r w:rsidRPr="00984D9E">
        <w:rPr>
          <w:rFonts w:ascii="Calibri" w:hAnsi="Calibri"/>
          <w:bCs/>
        </w:rPr>
        <w:t xml:space="preserve"> dodavatelů a požadovaný způsob prokázání:</w:t>
      </w:r>
    </w:p>
    <w:p w14:paraId="4E00B521" w14:textId="77777777" w:rsidR="00AB0CC0" w:rsidRPr="00984D9E" w:rsidRDefault="00AB0CC0" w:rsidP="00AB0CC0">
      <w:pPr>
        <w:jc w:val="both"/>
        <w:rPr>
          <w:rFonts w:ascii="Calibri" w:hAnsi="Calibri"/>
          <w:bCs/>
        </w:rPr>
      </w:pPr>
    </w:p>
    <w:p w14:paraId="4E00B522" w14:textId="77777777" w:rsidR="00AB0CC0" w:rsidRPr="00984D9E" w:rsidRDefault="00AB0CC0" w:rsidP="00A55054">
      <w:pPr>
        <w:numPr>
          <w:ilvl w:val="0"/>
          <w:numId w:val="3"/>
        </w:numPr>
        <w:rPr>
          <w:rFonts w:ascii="Calibri" w:hAnsi="Calibri" w:cs="Arial"/>
          <w:b/>
        </w:rPr>
      </w:pPr>
      <w:r w:rsidRPr="00984D9E">
        <w:rPr>
          <w:rFonts w:ascii="Calibri" w:hAnsi="Calibri" w:cs="Arial"/>
          <w:b/>
        </w:rPr>
        <w:t xml:space="preserve">Základní způsobilost dle § 74 odst. 1 písm. a), b), c), d), e) z. č. 134/2016 Sb. </w:t>
      </w:r>
    </w:p>
    <w:p w14:paraId="4E00B523" w14:textId="77777777" w:rsidR="00AB0CC0" w:rsidRPr="00984D9E" w:rsidRDefault="00AB0CC0" w:rsidP="00A55054">
      <w:pPr>
        <w:numPr>
          <w:ilvl w:val="1"/>
          <w:numId w:val="3"/>
        </w:numPr>
        <w:rPr>
          <w:rFonts w:ascii="Calibri" w:hAnsi="Calibri" w:cs="Arial"/>
        </w:rPr>
      </w:pPr>
      <w:r w:rsidRPr="00984D9E">
        <w:rPr>
          <w:rFonts w:ascii="Calibri" w:hAnsi="Calibri" w:cs="Arial"/>
        </w:rPr>
        <w:t>čestné prohlášení (viz Příloha č. 2 zadávací dokumentace)</w:t>
      </w:r>
    </w:p>
    <w:p w14:paraId="4E00B524" w14:textId="77777777" w:rsidR="009342EB" w:rsidRDefault="009342EB" w:rsidP="00AC0159">
      <w:pPr>
        <w:ind w:left="372" w:firstLine="708"/>
        <w:jc w:val="both"/>
        <w:rPr>
          <w:rFonts w:ascii="Calibri" w:hAnsi="Calibri"/>
          <w:b/>
          <w:bCs/>
        </w:rPr>
      </w:pPr>
    </w:p>
    <w:p w14:paraId="4E00B525" w14:textId="13E3DB38" w:rsidR="00AB0CC0" w:rsidRDefault="00AB0CC0" w:rsidP="009342EB">
      <w:pPr>
        <w:jc w:val="both"/>
        <w:rPr>
          <w:rFonts w:ascii="Calibri" w:hAnsi="Calibri"/>
          <w:b/>
          <w:bCs/>
        </w:rPr>
      </w:pPr>
      <w:r w:rsidRPr="00984D9E">
        <w:rPr>
          <w:rFonts w:ascii="Calibri" w:hAnsi="Calibri"/>
          <w:b/>
          <w:bCs/>
        </w:rPr>
        <w:t>Splnění se prokazuje doložením dan</w:t>
      </w:r>
      <w:r w:rsidR="007341C9">
        <w:rPr>
          <w:rFonts w:ascii="Calibri" w:hAnsi="Calibri"/>
          <w:b/>
          <w:bCs/>
        </w:rPr>
        <w:t xml:space="preserve">ého </w:t>
      </w:r>
      <w:r w:rsidRPr="00984D9E">
        <w:rPr>
          <w:rFonts w:ascii="Calibri" w:hAnsi="Calibri"/>
          <w:b/>
          <w:bCs/>
        </w:rPr>
        <w:t>doklad</w:t>
      </w:r>
      <w:r w:rsidR="007341C9">
        <w:rPr>
          <w:rFonts w:ascii="Calibri" w:hAnsi="Calibri"/>
          <w:b/>
          <w:bCs/>
        </w:rPr>
        <w:t>u</w:t>
      </w:r>
      <w:r w:rsidRPr="00984D9E">
        <w:rPr>
          <w:rFonts w:ascii="Calibri" w:hAnsi="Calibri"/>
          <w:b/>
          <w:bCs/>
        </w:rPr>
        <w:t xml:space="preserve"> v originále.</w:t>
      </w:r>
    </w:p>
    <w:p w14:paraId="4E00B526" w14:textId="77777777" w:rsidR="00AC0159" w:rsidRPr="00984D9E" w:rsidRDefault="00AC0159" w:rsidP="00AC0159">
      <w:pPr>
        <w:ind w:left="372" w:firstLine="708"/>
        <w:jc w:val="both"/>
        <w:rPr>
          <w:rFonts w:ascii="Calibri" w:hAnsi="Calibri"/>
          <w:b/>
          <w:bCs/>
        </w:rPr>
      </w:pPr>
    </w:p>
    <w:p w14:paraId="4E00B527" w14:textId="3210584F" w:rsidR="00AB0CC0" w:rsidRPr="00984D9E" w:rsidRDefault="00AB0CC0" w:rsidP="00A55054">
      <w:pPr>
        <w:numPr>
          <w:ilvl w:val="0"/>
          <w:numId w:val="3"/>
        </w:numPr>
        <w:rPr>
          <w:rFonts w:ascii="Calibri" w:hAnsi="Calibri" w:cs="Arial"/>
          <w:b/>
        </w:rPr>
      </w:pPr>
      <w:r w:rsidRPr="00984D9E">
        <w:rPr>
          <w:rFonts w:ascii="Calibri" w:hAnsi="Calibri" w:cs="Arial"/>
          <w:b/>
        </w:rPr>
        <w:t>Profesní způsobilost dle § 77</w:t>
      </w:r>
      <w:r w:rsidR="009D473F">
        <w:rPr>
          <w:rFonts w:ascii="Calibri" w:hAnsi="Calibri" w:cs="Arial"/>
          <w:b/>
        </w:rPr>
        <w:t xml:space="preserve"> </w:t>
      </w:r>
      <w:r w:rsidRPr="00984D9E">
        <w:rPr>
          <w:rFonts w:ascii="Calibri" w:hAnsi="Calibri" w:cs="Arial"/>
          <w:b/>
        </w:rPr>
        <w:t xml:space="preserve">odst. 1 a odst. 2 písm. a) z. č. 134/2016 Sb. </w:t>
      </w:r>
    </w:p>
    <w:p w14:paraId="4E00B528" w14:textId="77777777" w:rsidR="00AB0CC0" w:rsidRPr="003E2417" w:rsidRDefault="00AB0CC0" w:rsidP="00A55054">
      <w:pPr>
        <w:numPr>
          <w:ilvl w:val="1"/>
          <w:numId w:val="3"/>
        </w:numPr>
        <w:rPr>
          <w:rFonts w:ascii="Calibri" w:hAnsi="Calibri"/>
          <w:bCs/>
        </w:rPr>
      </w:pPr>
      <w:r w:rsidRPr="003E2417">
        <w:rPr>
          <w:rFonts w:ascii="Calibri" w:hAnsi="Calibri"/>
          <w:bCs/>
        </w:rPr>
        <w:t>výpis z obchodního rejstříku nebo jiné obdobné evidence, pokud jiný právní předpis zápis do takové evidence vyžaduje.</w:t>
      </w:r>
    </w:p>
    <w:p w14:paraId="4E00B529" w14:textId="77777777" w:rsidR="00AB0CC0" w:rsidRPr="009B661D" w:rsidRDefault="00AB0CC0" w:rsidP="00A55054">
      <w:pPr>
        <w:numPr>
          <w:ilvl w:val="1"/>
          <w:numId w:val="3"/>
        </w:numPr>
        <w:rPr>
          <w:rFonts w:ascii="Calibri" w:hAnsi="Calibri"/>
          <w:bCs/>
        </w:rPr>
      </w:pPr>
      <w:r w:rsidRPr="009B661D">
        <w:rPr>
          <w:rFonts w:ascii="Calibri" w:hAnsi="Calibri"/>
          <w:bCs/>
        </w:rPr>
        <w:t>oprávnění k podnikání v rozsahu odpovídajícímu předmětu veřejné zakázky</w:t>
      </w:r>
    </w:p>
    <w:p w14:paraId="4E00B52A" w14:textId="77777777" w:rsidR="009342EB" w:rsidRDefault="009342EB" w:rsidP="00AB0CC0">
      <w:pPr>
        <w:jc w:val="both"/>
        <w:rPr>
          <w:rFonts w:ascii="Calibri" w:hAnsi="Calibri"/>
          <w:b/>
          <w:bCs/>
        </w:rPr>
      </w:pPr>
    </w:p>
    <w:p w14:paraId="4E00B531" w14:textId="77777777" w:rsidR="00AB0CC0" w:rsidRPr="00984D9E" w:rsidRDefault="00AB0CC0" w:rsidP="00AB0CC0">
      <w:pPr>
        <w:jc w:val="both"/>
        <w:rPr>
          <w:rFonts w:ascii="Calibri" w:hAnsi="Calibri"/>
          <w:b/>
          <w:bCs/>
        </w:rPr>
      </w:pPr>
      <w:r w:rsidRPr="009B661D">
        <w:rPr>
          <w:rFonts w:ascii="Calibri" w:hAnsi="Calibri"/>
          <w:b/>
          <w:bCs/>
        </w:rPr>
        <w:t>Splnění se prokazuje doložením daných dokladů v prosté kopii.</w:t>
      </w:r>
    </w:p>
    <w:p w14:paraId="4E00B532" w14:textId="77777777" w:rsidR="00BE7276" w:rsidRDefault="00BE7276" w:rsidP="00AB0CC0">
      <w:pPr>
        <w:pStyle w:val="Default"/>
        <w:jc w:val="both"/>
        <w:rPr>
          <w:rFonts w:ascii="Calibri" w:hAnsi="Calibri" w:cs="Times New Roman"/>
          <w:bCs/>
          <w:color w:val="auto"/>
          <w:lang w:eastAsia="ar-SA"/>
        </w:rPr>
      </w:pPr>
    </w:p>
    <w:p w14:paraId="4E00B533" w14:textId="77777777" w:rsidR="00AB0CC0" w:rsidRDefault="00736FF2" w:rsidP="00AB0CC0">
      <w:pPr>
        <w:pStyle w:val="Default"/>
        <w:jc w:val="both"/>
        <w:rPr>
          <w:rFonts w:ascii="Calibri" w:hAnsi="Calibri" w:cs="Times New Roman"/>
          <w:bCs/>
          <w:color w:val="auto"/>
          <w:lang w:eastAsia="ar-SA"/>
        </w:rPr>
      </w:pPr>
      <w:r>
        <w:rPr>
          <w:rFonts w:ascii="Calibri" w:hAnsi="Calibri" w:cs="Times New Roman"/>
          <w:bCs/>
          <w:color w:val="auto"/>
          <w:lang w:eastAsia="ar-SA"/>
        </w:rPr>
        <w:t>Uchazeč</w:t>
      </w:r>
      <w:r w:rsidR="00AB0CC0" w:rsidRPr="00984D9E">
        <w:rPr>
          <w:rFonts w:ascii="Calibri" w:hAnsi="Calibri" w:cs="Times New Roman"/>
          <w:bCs/>
          <w:color w:val="auto"/>
          <w:lang w:eastAsia="ar-SA"/>
        </w:rPr>
        <w:t>, který neprokáže splnění požadovan</w:t>
      </w:r>
      <w:r w:rsidR="00AB0CC0">
        <w:rPr>
          <w:rFonts w:ascii="Calibri" w:hAnsi="Calibri" w:cs="Times New Roman"/>
          <w:bCs/>
          <w:color w:val="auto"/>
          <w:lang w:eastAsia="ar-SA"/>
        </w:rPr>
        <w:t>é</w:t>
      </w:r>
      <w:r w:rsidR="00AB0CC0" w:rsidRPr="00984D9E">
        <w:rPr>
          <w:rFonts w:ascii="Calibri" w:hAnsi="Calibri" w:cs="Times New Roman"/>
          <w:bCs/>
          <w:color w:val="auto"/>
          <w:lang w:eastAsia="ar-SA"/>
        </w:rPr>
        <w:t xml:space="preserve"> </w:t>
      </w:r>
      <w:r w:rsidR="00AB0CC0">
        <w:rPr>
          <w:rFonts w:ascii="Calibri" w:hAnsi="Calibri" w:cs="Times New Roman"/>
          <w:bCs/>
          <w:color w:val="auto"/>
          <w:lang w:eastAsia="ar-SA"/>
        </w:rPr>
        <w:t>způsobilosti</w:t>
      </w:r>
      <w:r w:rsidR="00AB0CC0" w:rsidRPr="00984D9E">
        <w:rPr>
          <w:rFonts w:ascii="Calibri" w:hAnsi="Calibri" w:cs="Times New Roman"/>
          <w:bCs/>
          <w:color w:val="auto"/>
          <w:lang w:eastAsia="ar-SA"/>
        </w:rPr>
        <w:t xml:space="preserve"> v rozsahu požadovaném zadavatelem, je zadavatel povinen vyloučit. Tuto skutečnost zadavatel uchazeči sdělí bez zbytečného odkladu.</w:t>
      </w:r>
      <w:r w:rsidR="00AB0CC0" w:rsidRPr="00DF0C48">
        <w:rPr>
          <w:rFonts w:ascii="Calibri" w:hAnsi="Calibri" w:cs="Times New Roman"/>
          <w:bCs/>
          <w:color w:val="auto"/>
          <w:lang w:eastAsia="ar-SA"/>
        </w:rPr>
        <w:t xml:space="preserve"> </w:t>
      </w:r>
    </w:p>
    <w:p w14:paraId="4E00B534" w14:textId="77777777" w:rsidR="004F26D3" w:rsidRPr="00DF0C48" w:rsidRDefault="004F26D3" w:rsidP="00AB0CC0">
      <w:pPr>
        <w:pStyle w:val="Default"/>
        <w:jc w:val="both"/>
        <w:rPr>
          <w:rFonts w:ascii="Calibri" w:hAnsi="Calibri" w:cs="Times New Roman"/>
          <w:bCs/>
          <w:color w:val="auto"/>
          <w:lang w:eastAsia="ar-SA"/>
        </w:rPr>
      </w:pPr>
    </w:p>
    <w:p w14:paraId="4E00B535" w14:textId="77777777" w:rsidR="00F95D0D" w:rsidRPr="00F95D0D" w:rsidRDefault="00F95D0D" w:rsidP="00A55054">
      <w:pPr>
        <w:numPr>
          <w:ilvl w:val="0"/>
          <w:numId w:val="2"/>
        </w:numPr>
        <w:rPr>
          <w:rFonts w:ascii="Calibri" w:hAnsi="Calibri" w:cs="Arial"/>
          <w:b/>
          <w:caps/>
        </w:rPr>
      </w:pPr>
      <w:r w:rsidRPr="00F95D0D">
        <w:rPr>
          <w:rFonts w:ascii="Calibri" w:hAnsi="Calibri"/>
          <w:b/>
          <w:caps/>
        </w:rPr>
        <w:t xml:space="preserve">Požadavky na </w:t>
      </w:r>
      <w:r w:rsidRPr="00F95D0D">
        <w:rPr>
          <w:rFonts w:ascii="Calibri" w:hAnsi="Calibri"/>
          <w:b/>
        </w:rPr>
        <w:t>VARIANTY NABÍDEK</w:t>
      </w:r>
      <w:r w:rsidRPr="00F95D0D">
        <w:rPr>
          <w:rFonts w:ascii="Calibri" w:hAnsi="Calibri"/>
          <w:b/>
          <w:caps/>
        </w:rPr>
        <w:t xml:space="preserve"> </w:t>
      </w:r>
    </w:p>
    <w:p w14:paraId="4E00B536" w14:textId="77777777" w:rsidR="00F95D0D" w:rsidRPr="00F95D0D" w:rsidRDefault="00F95D0D" w:rsidP="00F95D0D">
      <w:pPr>
        <w:ind w:left="720"/>
        <w:rPr>
          <w:rFonts w:ascii="Calibri" w:hAnsi="Calibri" w:cs="Arial"/>
          <w:b/>
        </w:rPr>
      </w:pPr>
    </w:p>
    <w:p w14:paraId="4E00B537" w14:textId="77777777" w:rsidR="003B5DC4" w:rsidRPr="00C81574" w:rsidRDefault="003B5DC4" w:rsidP="00A55054">
      <w:pPr>
        <w:numPr>
          <w:ilvl w:val="0"/>
          <w:numId w:val="4"/>
        </w:numPr>
        <w:rPr>
          <w:rFonts w:ascii="Calibri" w:hAnsi="Calibri" w:cs="Arial"/>
          <w:b/>
        </w:rPr>
      </w:pPr>
      <w:r w:rsidRPr="00F95D0D">
        <w:rPr>
          <w:rFonts w:ascii="Calibri" w:hAnsi="Calibri"/>
        </w:rPr>
        <w:t>Zadavat</w:t>
      </w:r>
      <w:r w:rsidR="00F95D0D" w:rsidRPr="00F95D0D">
        <w:rPr>
          <w:rFonts w:ascii="Calibri" w:hAnsi="Calibri"/>
        </w:rPr>
        <w:t>el nepřipouští varianty nabídek</w:t>
      </w:r>
    </w:p>
    <w:p w14:paraId="4E00B538" w14:textId="77777777" w:rsidR="00C81574" w:rsidRPr="00F95D0D" w:rsidRDefault="00C81574" w:rsidP="00C81574">
      <w:pPr>
        <w:ind w:left="720"/>
        <w:rPr>
          <w:rFonts w:ascii="Calibri" w:hAnsi="Calibri" w:cs="Arial"/>
          <w:b/>
        </w:rPr>
      </w:pPr>
    </w:p>
    <w:p w14:paraId="4E00B539" w14:textId="77777777" w:rsidR="00F95D0D" w:rsidRPr="0092009A" w:rsidRDefault="00F95D0D" w:rsidP="00A55054">
      <w:pPr>
        <w:numPr>
          <w:ilvl w:val="0"/>
          <w:numId w:val="2"/>
        </w:numPr>
        <w:rPr>
          <w:rFonts w:ascii="Calibri" w:hAnsi="Calibri"/>
          <w:b/>
          <w:caps/>
        </w:rPr>
      </w:pPr>
      <w:r w:rsidRPr="00F95D0D">
        <w:rPr>
          <w:rFonts w:ascii="Calibri" w:hAnsi="Calibri"/>
          <w:b/>
          <w:caps/>
        </w:rPr>
        <w:t xml:space="preserve">Požadavky na </w:t>
      </w:r>
      <w:r w:rsidRPr="0092009A">
        <w:rPr>
          <w:rFonts w:ascii="Calibri" w:hAnsi="Calibri"/>
          <w:b/>
          <w:caps/>
        </w:rPr>
        <w:t>ZPŮSOB ZPRACOVÁNÍ NABÍDKOVÉ CENY</w:t>
      </w:r>
    </w:p>
    <w:p w14:paraId="4E00B53A" w14:textId="77777777" w:rsidR="00F95D0D" w:rsidRDefault="00F95D0D" w:rsidP="00C659FC">
      <w:pPr>
        <w:pStyle w:val="BodyText"/>
        <w:rPr>
          <w:rFonts w:ascii="Calibri" w:hAnsi="Calibri"/>
        </w:rPr>
      </w:pPr>
    </w:p>
    <w:p w14:paraId="4E00B53B" w14:textId="77777777" w:rsidR="00F97639" w:rsidRPr="00F510E9" w:rsidRDefault="00F97639" w:rsidP="00F97639">
      <w:pPr>
        <w:jc w:val="both"/>
        <w:rPr>
          <w:rFonts w:ascii="Calibri" w:hAnsi="Calibri" w:cs="Arial"/>
          <w:b/>
        </w:rPr>
      </w:pPr>
      <w:r w:rsidRPr="00F510E9">
        <w:rPr>
          <w:rFonts w:ascii="Calibri" w:hAnsi="Calibri" w:cs="Arial"/>
          <w:b/>
        </w:rPr>
        <w:t>Zadavatel stanovil tyto požadavky na způsob zpracování nabídkové ceny:</w:t>
      </w:r>
    </w:p>
    <w:p w14:paraId="4E00B53C" w14:textId="77777777" w:rsidR="00F97639" w:rsidRPr="00F510E9" w:rsidRDefault="00F97639" w:rsidP="00A55054">
      <w:pPr>
        <w:numPr>
          <w:ilvl w:val="0"/>
          <w:numId w:val="6"/>
        </w:numPr>
        <w:jc w:val="both"/>
        <w:rPr>
          <w:rFonts w:ascii="Calibri" w:hAnsi="Calibri" w:cs="Arial"/>
        </w:rPr>
      </w:pPr>
      <w:r w:rsidRPr="00F510E9">
        <w:rPr>
          <w:rFonts w:ascii="Calibri" w:hAnsi="Calibri" w:cs="Arial"/>
        </w:rPr>
        <w:t>Uchazeč stanoví nabídkovou</w:t>
      </w:r>
      <w:r w:rsidR="00C81574">
        <w:rPr>
          <w:rFonts w:ascii="Calibri" w:hAnsi="Calibri" w:cs="Arial"/>
        </w:rPr>
        <w:t xml:space="preserve"> cenu za plnění veřejné zakázky. </w:t>
      </w:r>
      <w:r w:rsidRPr="00F510E9">
        <w:rPr>
          <w:rFonts w:ascii="Calibri" w:hAnsi="Calibri" w:cs="Arial"/>
        </w:rPr>
        <w:t xml:space="preserve">Nabídková cena bude uvedena v české měně (Koruna česká). </w:t>
      </w:r>
    </w:p>
    <w:p w14:paraId="4E00B53D" w14:textId="77777777" w:rsidR="00F97639" w:rsidRPr="00F510E9" w:rsidRDefault="00F97639" w:rsidP="00A55054">
      <w:pPr>
        <w:numPr>
          <w:ilvl w:val="0"/>
          <w:numId w:val="6"/>
        </w:numPr>
        <w:jc w:val="both"/>
        <w:rPr>
          <w:rFonts w:ascii="Calibri" w:hAnsi="Calibri" w:cs="Arial"/>
        </w:rPr>
      </w:pPr>
      <w:r w:rsidRPr="00F510E9">
        <w:rPr>
          <w:rFonts w:ascii="Calibri" w:hAnsi="Calibri" w:cs="Arial"/>
        </w:rPr>
        <w:t>Nabídková cena musí obsahovat veškeré náklady k realizaci díla včetně nákladů souvisejících. Nabídková cena musí dále obsahovat i předpokládaný vývoj cen v daném oboru a musí být platná až do doby stanoveného dokončení díla.</w:t>
      </w:r>
    </w:p>
    <w:p w14:paraId="4E00B53E" w14:textId="77777777" w:rsidR="00F97639" w:rsidRPr="00F510E9" w:rsidRDefault="00F97639" w:rsidP="00A55054">
      <w:pPr>
        <w:pStyle w:val="BodyText"/>
        <w:numPr>
          <w:ilvl w:val="0"/>
          <w:numId w:val="6"/>
        </w:numPr>
        <w:rPr>
          <w:rFonts w:ascii="Calibri" w:hAnsi="Calibri"/>
        </w:rPr>
      </w:pPr>
      <w:r w:rsidRPr="00F510E9">
        <w:rPr>
          <w:rFonts w:ascii="Calibri" w:hAnsi="Calibri"/>
        </w:rPr>
        <w:t>Nabídková cena bude uvedena v tomto členění:</w:t>
      </w:r>
    </w:p>
    <w:p w14:paraId="4E00B53F" w14:textId="77777777" w:rsidR="00F97639" w:rsidRPr="00F510E9" w:rsidRDefault="00F97639" w:rsidP="00A55054">
      <w:pPr>
        <w:pStyle w:val="BodyText"/>
        <w:numPr>
          <w:ilvl w:val="0"/>
          <w:numId w:val="7"/>
        </w:numPr>
        <w:rPr>
          <w:rFonts w:ascii="Calibri" w:hAnsi="Calibri"/>
        </w:rPr>
      </w:pPr>
      <w:r w:rsidRPr="00F510E9">
        <w:rPr>
          <w:rFonts w:ascii="Calibri" w:hAnsi="Calibri"/>
        </w:rPr>
        <w:t xml:space="preserve">Vyplněný krycí list nabídky </w:t>
      </w:r>
    </w:p>
    <w:p w14:paraId="4E00B540" w14:textId="77777777" w:rsidR="00F97639" w:rsidRPr="00F510E9" w:rsidRDefault="00F97639" w:rsidP="00A55054">
      <w:pPr>
        <w:pStyle w:val="BodyText"/>
        <w:numPr>
          <w:ilvl w:val="0"/>
          <w:numId w:val="7"/>
        </w:numPr>
        <w:rPr>
          <w:rFonts w:ascii="Calibri" w:hAnsi="Calibri"/>
        </w:rPr>
      </w:pPr>
      <w:r w:rsidRPr="00F510E9">
        <w:rPr>
          <w:rFonts w:ascii="Calibri" w:hAnsi="Calibri"/>
        </w:rPr>
        <w:t>Celková nabídková cena bez DPH, DPH a včetně DPH</w:t>
      </w:r>
    </w:p>
    <w:p w14:paraId="4E00B541" w14:textId="77777777" w:rsidR="00F97639" w:rsidRPr="000A23CB" w:rsidRDefault="00F97639" w:rsidP="00A55054">
      <w:pPr>
        <w:numPr>
          <w:ilvl w:val="0"/>
          <w:numId w:val="6"/>
        </w:numPr>
        <w:jc w:val="both"/>
        <w:rPr>
          <w:rFonts w:ascii="Calibri" w:hAnsi="Calibri" w:cs="Arial"/>
        </w:rPr>
      </w:pPr>
      <w:r w:rsidRPr="000A23CB">
        <w:rPr>
          <w:rFonts w:ascii="Calibri" w:hAnsi="Calibri" w:cs="Arial"/>
        </w:rPr>
        <w:t xml:space="preserve">Hodnocena bude nabídková cena </w:t>
      </w:r>
      <w:r w:rsidR="00A86F92">
        <w:rPr>
          <w:rFonts w:ascii="Calibri" w:hAnsi="Calibri" w:cs="Arial"/>
        </w:rPr>
        <w:t>bez</w:t>
      </w:r>
      <w:r w:rsidR="006D76A1">
        <w:rPr>
          <w:rFonts w:ascii="Calibri" w:hAnsi="Calibri" w:cs="Arial"/>
        </w:rPr>
        <w:t xml:space="preserve"> DPH</w:t>
      </w:r>
    </w:p>
    <w:p w14:paraId="4E00B542" w14:textId="77777777" w:rsidR="00F97639" w:rsidRPr="00F510E9" w:rsidRDefault="00F97639" w:rsidP="00A55054">
      <w:pPr>
        <w:numPr>
          <w:ilvl w:val="0"/>
          <w:numId w:val="6"/>
        </w:numPr>
        <w:tabs>
          <w:tab w:val="left" w:pos="0"/>
        </w:tabs>
        <w:jc w:val="both"/>
        <w:rPr>
          <w:rFonts w:ascii="Calibri" w:hAnsi="Calibri" w:cs="Calibri"/>
          <w:b/>
        </w:rPr>
      </w:pPr>
      <w:r w:rsidRPr="00F510E9">
        <w:rPr>
          <w:rFonts w:ascii="Calibri" w:hAnsi="Calibri" w:cs="Calibri"/>
        </w:rPr>
        <w:t>Předpokládaná hodnota veřejné zakázky je stanovena v souladu s ustanovením § 1</w:t>
      </w:r>
      <w:r w:rsidR="00AB0CC0">
        <w:rPr>
          <w:rFonts w:ascii="Calibri" w:hAnsi="Calibri" w:cs="Calibri"/>
        </w:rPr>
        <w:t>6</w:t>
      </w:r>
      <w:r w:rsidRPr="00F510E9">
        <w:rPr>
          <w:rFonts w:ascii="Calibri" w:hAnsi="Calibri" w:cs="Calibri"/>
        </w:rPr>
        <w:t xml:space="preserve"> zákona a pro účely řízení je stanovena v předpokládané hodnotě bez DPH. </w:t>
      </w:r>
    </w:p>
    <w:p w14:paraId="4E00B543" w14:textId="2D51983C" w:rsidR="00A86F92" w:rsidRPr="00F74737" w:rsidRDefault="00A86F92" w:rsidP="00A55054">
      <w:pPr>
        <w:numPr>
          <w:ilvl w:val="0"/>
          <w:numId w:val="6"/>
        </w:numPr>
        <w:tabs>
          <w:tab w:val="left" w:pos="0"/>
        </w:tabs>
        <w:jc w:val="both"/>
        <w:rPr>
          <w:rFonts w:ascii="Calibri" w:hAnsi="Calibri" w:cs="Calibri"/>
          <w:b/>
        </w:rPr>
      </w:pPr>
      <w:r w:rsidRPr="00F74737">
        <w:rPr>
          <w:rFonts w:ascii="Calibri" w:hAnsi="Calibri" w:cs="Calibri"/>
          <w:b/>
        </w:rPr>
        <w:t xml:space="preserve">Předpokládaná hodnota veřejné zakázky bez DPH je </w:t>
      </w:r>
      <w:r w:rsidR="007341C9">
        <w:rPr>
          <w:rFonts w:ascii="Calibri" w:hAnsi="Calibri" w:cs="Calibri"/>
          <w:b/>
        </w:rPr>
        <w:t>798 000</w:t>
      </w:r>
      <w:r w:rsidRPr="009342EB">
        <w:rPr>
          <w:rFonts w:ascii="Calibri" w:hAnsi="Calibri" w:cs="Calibri"/>
          <w:b/>
        </w:rPr>
        <w:t>,-</w:t>
      </w:r>
      <w:r w:rsidRPr="00F74737">
        <w:rPr>
          <w:rFonts w:ascii="Calibri" w:hAnsi="Calibri" w:cs="Calibri"/>
          <w:b/>
        </w:rPr>
        <w:t xml:space="preserve"> Kč</w:t>
      </w:r>
    </w:p>
    <w:p w14:paraId="4E00B544" w14:textId="77777777" w:rsidR="00C61CEB" w:rsidRDefault="00C61CEB" w:rsidP="00F97639">
      <w:pPr>
        <w:jc w:val="both"/>
        <w:rPr>
          <w:rFonts w:ascii="Calibri" w:hAnsi="Calibri" w:cs="Arial"/>
          <w:b/>
          <w:bCs/>
        </w:rPr>
      </w:pPr>
    </w:p>
    <w:p w14:paraId="4E00B545" w14:textId="6973B3A0" w:rsidR="00F97639" w:rsidRPr="00F510E9" w:rsidRDefault="00F97639" w:rsidP="00F97639">
      <w:pPr>
        <w:jc w:val="both"/>
        <w:rPr>
          <w:rFonts w:ascii="Calibri" w:hAnsi="Calibri" w:cs="Arial"/>
          <w:b/>
          <w:bCs/>
        </w:rPr>
      </w:pPr>
      <w:r w:rsidRPr="00F510E9">
        <w:rPr>
          <w:rFonts w:ascii="Calibri" w:hAnsi="Calibri" w:cs="Arial"/>
          <w:b/>
          <w:bCs/>
        </w:rPr>
        <w:t>Požadavky</w:t>
      </w:r>
      <w:r w:rsidR="00DB63B6">
        <w:rPr>
          <w:rFonts w:ascii="Calibri" w:hAnsi="Calibri" w:cs="Arial"/>
          <w:b/>
          <w:bCs/>
        </w:rPr>
        <w:t xml:space="preserve"> </w:t>
      </w:r>
      <w:r w:rsidRPr="00F510E9">
        <w:rPr>
          <w:rFonts w:ascii="Calibri" w:hAnsi="Calibri" w:cs="Arial"/>
          <w:b/>
          <w:bCs/>
        </w:rPr>
        <w:t>za nichž je možno překročit nabídkovou cenu:</w:t>
      </w:r>
    </w:p>
    <w:p w14:paraId="4E00B546" w14:textId="77777777" w:rsidR="00F97639" w:rsidRPr="00F510E9" w:rsidRDefault="00F97639" w:rsidP="00A55054">
      <w:pPr>
        <w:numPr>
          <w:ilvl w:val="0"/>
          <w:numId w:val="5"/>
        </w:numPr>
        <w:jc w:val="both"/>
        <w:rPr>
          <w:rFonts w:ascii="Calibri" w:hAnsi="Calibri" w:cs="Arial"/>
        </w:rPr>
      </w:pPr>
      <w:r w:rsidRPr="00F510E9">
        <w:rPr>
          <w:rFonts w:ascii="Calibri" w:hAnsi="Calibri" w:cs="Arial"/>
        </w:rPr>
        <w:t>Změna (překročení) nabídkové ceny je možná pouze v případě, že v průběhu realizace stavby dojde ke změnám sazeb DPH. V tomto případě bude nabídnutá cena upravena podle výše sazeb DPH platných v době vzniku zdanitelného plnění.</w:t>
      </w:r>
    </w:p>
    <w:p w14:paraId="4E00B547" w14:textId="77777777" w:rsidR="00F97639" w:rsidRPr="00F510E9" w:rsidRDefault="00F97639" w:rsidP="00A55054">
      <w:pPr>
        <w:numPr>
          <w:ilvl w:val="0"/>
          <w:numId w:val="5"/>
        </w:numPr>
        <w:jc w:val="both"/>
        <w:rPr>
          <w:rFonts w:ascii="Calibri" w:hAnsi="Calibri" w:cs="Arial"/>
        </w:rPr>
      </w:pPr>
      <w:r w:rsidRPr="00F510E9">
        <w:rPr>
          <w:rFonts w:ascii="Calibri" w:hAnsi="Calibri" w:cs="Arial"/>
        </w:rPr>
        <w:t xml:space="preserve">Nabídkovou cenu je možno dále překročit v případě, že zadavatel bude požadovat služby, práce a dodávky nezahrnuté v podkladech pro zpracování nabídky. </w:t>
      </w:r>
    </w:p>
    <w:p w14:paraId="4E00B548" w14:textId="77777777" w:rsidR="008A3C97" w:rsidRDefault="008A3C97" w:rsidP="00422E9D">
      <w:pPr>
        <w:pStyle w:val="NormlnIMP"/>
        <w:overflowPunct w:val="0"/>
        <w:autoSpaceDE w:val="0"/>
        <w:jc w:val="both"/>
        <w:textAlignment w:val="baseline"/>
        <w:rPr>
          <w:rFonts w:ascii="Calibri" w:hAnsi="Calibri"/>
          <w:sz w:val="28"/>
        </w:rPr>
      </w:pPr>
    </w:p>
    <w:p w14:paraId="4E00B549" w14:textId="77777777" w:rsidR="00F97639" w:rsidRPr="00F510E9" w:rsidRDefault="00F97639" w:rsidP="00A55054">
      <w:pPr>
        <w:numPr>
          <w:ilvl w:val="0"/>
          <w:numId w:val="2"/>
        </w:numPr>
        <w:rPr>
          <w:rFonts w:ascii="Calibri" w:hAnsi="Calibri" w:cs="Arial"/>
          <w:b/>
          <w:caps/>
        </w:rPr>
      </w:pPr>
      <w:r w:rsidRPr="00F510E9">
        <w:rPr>
          <w:rFonts w:ascii="Calibri" w:hAnsi="Calibri" w:cs="Arial"/>
          <w:b/>
          <w:iCs/>
        </w:rPr>
        <w:t xml:space="preserve">POŽADAVKY </w:t>
      </w:r>
      <w:r w:rsidR="002B340C" w:rsidRPr="00F510E9">
        <w:rPr>
          <w:rFonts w:ascii="Calibri" w:hAnsi="Calibri" w:cs="Arial"/>
          <w:b/>
          <w:iCs/>
        </w:rPr>
        <w:t xml:space="preserve">A </w:t>
      </w:r>
      <w:r w:rsidR="002B340C" w:rsidRPr="002B340C">
        <w:rPr>
          <w:rFonts w:ascii="Calibri" w:hAnsi="Calibri"/>
          <w:b/>
          <w:caps/>
        </w:rPr>
        <w:t>P</w:t>
      </w:r>
      <w:r w:rsidR="002B340C" w:rsidRPr="002B340C">
        <w:rPr>
          <w:rFonts w:ascii="Calibri" w:hAnsi="Calibri" w:cs="Arial"/>
          <w:b/>
          <w:iCs/>
        </w:rPr>
        <w:t xml:space="preserve">ODMÍNKY </w:t>
      </w:r>
      <w:r w:rsidRPr="00F510E9">
        <w:rPr>
          <w:rFonts w:ascii="Calibri" w:hAnsi="Calibri" w:cs="Arial"/>
          <w:b/>
          <w:iCs/>
        </w:rPr>
        <w:t>NA ZPRACOVÁNÍ NABÍDKY</w:t>
      </w:r>
    </w:p>
    <w:p w14:paraId="4E00B54A" w14:textId="77777777" w:rsidR="00F97639" w:rsidRDefault="00F97639" w:rsidP="003B5DC4">
      <w:pPr>
        <w:pStyle w:val="BodyText"/>
        <w:rPr>
          <w:rFonts w:ascii="Calibri" w:hAnsi="Calibri"/>
          <w:b/>
          <w:u w:val="single"/>
        </w:rPr>
      </w:pPr>
    </w:p>
    <w:p w14:paraId="4E00B54B" w14:textId="77777777" w:rsidR="00172E83" w:rsidRPr="00172E83" w:rsidRDefault="00172E83" w:rsidP="00172E83">
      <w:pPr>
        <w:jc w:val="both"/>
        <w:rPr>
          <w:rFonts w:ascii="Calibri" w:hAnsi="Calibri" w:cs="Arial"/>
          <w:b/>
        </w:rPr>
      </w:pPr>
      <w:r w:rsidRPr="00172E83">
        <w:rPr>
          <w:rFonts w:ascii="Calibri" w:hAnsi="Calibri" w:cs="Arial"/>
          <w:b/>
        </w:rPr>
        <w:t>Zadavatel stanovil tyto požadavky na zpracování nabídky:</w:t>
      </w:r>
    </w:p>
    <w:p w14:paraId="4E00B54C" w14:textId="71CF7EB5" w:rsidR="002B340C" w:rsidRPr="002B340C" w:rsidRDefault="002B340C" w:rsidP="00A55054">
      <w:pPr>
        <w:numPr>
          <w:ilvl w:val="0"/>
          <w:numId w:val="10"/>
        </w:numPr>
        <w:jc w:val="both"/>
        <w:rPr>
          <w:rFonts w:ascii="Calibri" w:hAnsi="Calibri" w:cs="Arial"/>
        </w:rPr>
      </w:pPr>
      <w:r w:rsidRPr="002B340C">
        <w:rPr>
          <w:rFonts w:ascii="Calibri" w:hAnsi="Calibri" w:cs="Arial"/>
        </w:rPr>
        <w:t>nabídka bude zpracována v jazyce českém</w:t>
      </w:r>
      <w:r w:rsidR="007341C9">
        <w:rPr>
          <w:rFonts w:ascii="Calibri" w:hAnsi="Calibri" w:cs="Arial"/>
        </w:rPr>
        <w:t xml:space="preserve">, slovenském nebo anglickém </w:t>
      </w:r>
      <w:r w:rsidRPr="002B340C">
        <w:rPr>
          <w:rFonts w:ascii="Calibri" w:hAnsi="Calibri" w:cs="Arial"/>
        </w:rPr>
        <w:t>v písemné form</w:t>
      </w:r>
      <w:r>
        <w:rPr>
          <w:rFonts w:ascii="Calibri" w:hAnsi="Calibri" w:cs="Arial"/>
        </w:rPr>
        <w:t>ě</w:t>
      </w:r>
    </w:p>
    <w:p w14:paraId="4E00B54D" w14:textId="77777777" w:rsidR="00383E64" w:rsidRPr="00592D93" w:rsidRDefault="00383E64" w:rsidP="00A55054">
      <w:pPr>
        <w:numPr>
          <w:ilvl w:val="0"/>
          <w:numId w:val="10"/>
        </w:numPr>
        <w:jc w:val="both"/>
        <w:rPr>
          <w:rFonts w:ascii="Calibri" w:hAnsi="Calibri" w:cs="Arial"/>
        </w:rPr>
      </w:pPr>
      <w:r w:rsidRPr="00592D93">
        <w:rPr>
          <w:rFonts w:ascii="Calibri" w:hAnsi="Calibri"/>
        </w:rPr>
        <w:t>Nabídka bude podána v 1 vyhotovení v písemné podobě (</w:t>
      </w:r>
      <w:r w:rsidRPr="00592D93">
        <w:rPr>
          <w:rFonts w:ascii="Calibri" w:hAnsi="Calibri"/>
          <w:b/>
        </w:rPr>
        <w:t>1x originál</w:t>
      </w:r>
      <w:r w:rsidRPr="00592D93">
        <w:rPr>
          <w:rFonts w:ascii="Calibri" w:hAnsi="Calibri"/>
        </w:rPr>
        <w:t>) a bude uložena v uzavřené obálce, která bude označena:</w:t>
      </w:r>
      <w:r w:rsidRPr="00592D93">
        <w:rPr>
          <w:rFonts w:ascii="Calibri" w:hAnsi="Calibri"/>
        </w:rPr>
        <w:tab/>
      </w:r>
    </w:p>
    <w:p w14:paraId="4E00B54E" w14:textId="15C70035" w:rsidR="00A86F92" w:rsidRPr="00F74737" w:rsidRDefault="00A86F92" w:rsidP="003567DF">
      <w:pPr>
        <w:pStyle w:val="BodyText"/>
        <w:numPr>
          <w:ilvl w:val="0"/>
          <w:numId w:val="11"/>
        </w:numPr>
        <w:suppressAutoHyphens/>
        <w:rPr>
          <w:rFonts w:ascii="Calibri" w:hAnsi="Calibri"/>
        </w:rPr>
      </w:pPr>
      <w:r w:rsidRPr="00F74737">
        <w:rPr>
          <w:rFonts w:ascii="Calibri" w:hAnsi="Calibri"/>
        </w:rPr>
        <w:t xml:space="preserve">názvem zakázky </w:t>
      </w:r>
      <w:r w:rsidRPr="00F74737">
        <w:rPr>
          <w:rFonts w:ascii="Calibri" w:hAnsi="Calibri"/>
          <w:b/>
        </w:rPr>
        <w:t>„</w:t>
      </w:r>
      <w:r w:rsidR="00D81910" w:rsidRPr="00322825">
        <w:rPr>
          <w:rFonts w:ascii="Calibri" w:hAnsi="Calibri" w:cs="Calibri"/>
          <w:b/>
        </w:rPr>
        <w:t>Modernizace bednářského řemesla - nákup káfovacího a nýtovacího stroje</w:t>
      </w:r>
      <w:r w:rsidRPr="00F74737">
        <w:rPr>
          <w:rFonts w:ascii="Calibri" w:hAnsi="Calibri"/>
          <w:b/>
        </w:rPr>
        <w:t>“</w:t>
      </w:r>
      <w:r w:rsidRPr="00F74737">
        <w:rPr>
          <w:rFonts w:ascii="Calibri" w:hAnsi="Calibri"/>
        </w:rPr>
        <w:t xml:space="preserve"> </w:t>
      </w:r>
    </w:p>
    <w:p w14:paraId="4E00B54F" w14:textId="77777777" w:rsidR="00AB0CC0" w:rsidRPr="00AA3F8D" w:rsidRDefault="00AB0CC0" w:rsidP="00A55054">
      <w:pPr>
        <w:pStyle w:val="BodyText"/>
        <w:numPr>
          <w:ilvl w:val="0"/>
          <w:numId w:val="11"/>
        </w:numPr>
        <w:suppressAutoHyphens/>
        <w:rPr>
          <w:rFonts w:ascii="Calibri" w:hAnsi="Calibri"/>
        </w:rPr>
      </w:pPr>
      <w:r w:rsidRPr="00AA3F8D">
        <w:rPr>
          <w:rFonts w:ascii="Calibri" w:hAnsi="Calibri"/>
        </w:rPr>
        <w:t xml:space="preserve">nápisem </w:t>
      </w:r>
      <w:r w:rsidRPr="00AA3F8D">
        <w:rPr>
          <w:rFonts w:ascii="Calibri" w:hAnsi="Calibri"/>
          <w:b/>
        </w:rPr>
        <w:t>„NEOTEVÍRAT“</w:t>
      </w:r>
      <w:r w:rsidRPr="00AA3F8D">
        <w:rPr>
          <w:rFonts w:ascii="Calibri" w:hAnsi="Calibri"/>
        </w:rPr>
        <w:t xml:space="preserve">  </w:t>
      </w:r>
    </w:p>
    <w:p w14:paraId="4E00B550" w14:textId="77777777" w:rsidR="00AB0CC0" w:rsidRDefault="00AB0CC0" w:rsidP="00A55054">
      <w:pPr>
        <w:pStyle w:val="BodyText"/>
        <w:numPr>
          <w:ilvl w:val="0"/>
          <w:numId w:val="11"/>
        </w:numPr>
        <w:suppressAutoHyphens/>
        <w:rPr>
          <w:rFonts w:ascii="Calibri" w:hAnsi="Calibri"/>
        </w:rPr>
      </w:pPr>
      <w:r w:rsidRPr="00AA3F8D">
        <w:rPr>
          <w:rFonts w:ascii="Calibri" w:hAnsi="Calibri"/>
        </w:rPr>
        <w:t xml:space="preserve">identifikačními </w:t>
      </w:r>
      <w:r>
        <w:rPr>
          <w:rFonts w:ascii="Calibri" w:hAnsi="Calibri"/>
        </w:rPr>
        <w:t xml:space="preserve">(kontaktními) </w:t>
      </w:r>
      <w:r w:rsidRPr="00AA3F8D">
        <w:rPr>
          <w:rFonts w:ascii="Calibri" w:hAnsi="Calibri"/>
        </w:rPr>
        <w:t>údaji uchazeče</w:t>
      </w:r>
    </w:p>
    <w:p w14:paraId="4E00B551" w14:textId="77777777" w:rsidR="00172E83" w:rsidRPr="00172E83" w:rsidRDefault="00172E83" w:rsidP="00A55054">
      <w:pPr>
        <w:numPr>
          <w:ilvl w:val="0"/>
          <w:numId w:val="10"/>
        </w:numPr>
        <w:jc w:val="both"/>
        <w:rPr>
          <w:rFonts w:ascii="Calibri" w:hAnsi="Calibri" w:cs="Arial"/>
        </w:rPr>
      </w:pPr>
      <w:r w:rsidRPr="00172E83">
        <w:rPr>
          <w:rFonts w:ascii="Calibri" w:hAnsi="Calibri" w:cs="Arial"/>
        </w:rPr>
        <w:t>nabídka musí obsahovat identifikační údaje uchazeče</w:t>
      </w:r>
    </w:p>
    <w:p w14:paraId="4E00B552" w14:textId="77777777" w:rsidR="00172E83" w:rsidRPr="00172E83" w:rsidRDefault="00172E83" w:rsidP="00A55054">
      <w:pPr>
        <w:numPr>
          <w:ilvl w:val="0"/>
          <w:numId w:val="8"/>
        </w:numPr>
        <w:ind w:left="709" w:hanging="425"/>
        <w:jc w:val="both"/>
        <w:rPr>
          <w:rFonts w:ascii="Calibri" w:hAnsi="Calibri" w:cs="Arial"/>
        </w:rPr>
      </w:pPr>
      <w:r w:rsidRPr="00172E83">
        <w:rPr>
          <w:rFonts w:ascii="Calibri" w:hAnsi="Calibri" w:cs="Arial"/>
        </w:rPr>
        <w:t>nabídka musí splňovat formální i obsahové požadavky výzvy a zadávací dokumentace</w:t>
      </w:r>
    </w:p>
    <w:p w14:paraId="4E00B553" w14:textId="77777777" w:rsidR="00172E83" w:rsidRPr="00172E83" w:rsidRDefault="00172E83" w:rsidP="00A55054">
      <w:pPr>
        <w:numPr>
          <w:ilvl w:val="0"/>
          <w:numId w:val="8"/>
        </w:numPr>
        <w:ind w:left="709" w:hanging="425"/>
        <w:jc w:val="both"/>
        <w:rPr>
          <w:rFonts w:ascii="Calibri" w:hAnsi="Calibri" w:cs="Arial"/>
        </w:rPr>
      </w:pPr>
      <w:r w:rsidRPr="00172E83">
        <w:rPr>
          <w:rFonts w:ascii="Calibri" w:hAnsi="Calibri" w:cs="Arial"/>
        </w:rPr>
        <w:t>nabídka musí obsahovat všechny přílohy požadované výzvou a zadávací dokumentací</w:t>
      </w:r>
    </w:p>
    <w:p w14:paraId="4E00B554" w14:textId="77777777" w:rsidR="00172E83" w:rsidRPr="00172E83" w:rsidRDefault="00172E83" w:rsidP="00A55054">
      <w:pPr>
        <w:numPr>
          <w:ilvl w:val="0"/>
          <w:numId w:val="8"/>
        </w:numPr>
        <w:ind w:left="709" w:hanging="425"/>
        <w:jc w:val="both"/>
        <w:rPr>
          <w:rFonts w:ascii="Calibri" w:hAnsi="Calibri" w:cs="Arial"/>
        </w:rPr>
      </w:pPr>
      <w:r w:rsidRPr="00172E83">
        <w:rPr>
          <w:rFonts w:ascii="Calibri" w:hAnsi="Calibri" w:cs="Arial"/>
        </w:rPr>
        <w:t>nabídka musí být podepsána osobou oprávněnou jednat jménem či za uchazeče (osoba oprávněná jednat za uchazeče doloží plnou moc – originál či ověřená kopie)</w:t>
      </w:r>
    </w:p>
    <w:p w14:paraId="4E00B555" w14:textId="77777777" w:rsidR="00172E83" w:rsidRPr="00172E83" w:rsidRDefault="00172E83" w:rsidP="00A55054">
      <w:pPr>
        <w:numPr>
          <w:ilvl w:val="0"/>
          <w:numId w:val="8"/>
        </w:numPr>
        <w:ind w:left="709" w:hanging="425"/>
        <w:jc w:val="both"/>
        <w:rPr>
          <w:rFonts w:ascii="Calibri" w:hAnsi="Calibri" w:cs="Arial"/>
        </w:rPr>
      </w:pPr>
      <w:r w:rsidRPr="00172E83">
        <w:rPr>
          <w:rFonts w:ascii="Calibri" w:hAnsi="Calibri" w:cs="Arial"/>
        </w:rPr>
        <w:t xml:space="preserve">nabídka musí obsahovat základní </w:t>
      </w:r>
      <w:r w:rsidR="00AB0CC0">
        <w:rPr>
          <w:rFonts w:ascii="Calibri" w:hAnsi="Calibri" w:cs="Arial"/>
        </w:rPr>
        <w:t>způsobilost</w:t>
      </w:r>
      <w:r w:rsidRPr="00172E83">
        <w:rPr>
          <w:rFonts w:ascii="Calibri" w:hAnsi="Calibri" w:cs="Arial"/>
        </w:rPr>
        <w:t xml:space="preserve"> dle § </w:t>
      </w:r>
      <w:r w:rsidR="00AB0CC0">
        <w:rPr>
          <w:rFonts w:ascii="Calibri" w:hAnsi="Calibri" w:cs="Arial"/>
        </w:rPr>
        <w:t>74 odst. 1 písm. a), b), c), d), e)</w:t>
      </w:r>
      <w:r w:rsidRPr="00172E83">
        <w:rPr>
          <w:rFonts w:ascii="Calibri" w:hAnsi="Calibri" w:cs="Arial"/>
        </w:rPr>
        <w:t xml:space="preserve"> z. č. 13</w:t>
      </w:r>
      <w:r w:rsidR="00AB0CC0">
        <w:rPr>
          <w:rFonts w:ascii="Calibri" w:hAnsi="Calibri" w:cs="Arial"/>
        </w:rPr>
        <w:t>4</w:t>
      </w:r>
      <w:r w:rsidRPr="00172E83">
        <w:rPr>
          <w:rFonts w:ascii="Calibri" w:hAnsi="Calibri" w:cs="Arial"/>
        </w:rPr>
        <w:t>/20</w:t>
      </w:r>
      <w:r w:rsidR="00AB0CC0">
        <w:rPr>
          <w:rFonts w:ascii="Calibri" w:hAnsi="Calibri" w:cs="Arial"/>
        </w:rPr>
        <w:t>1</w:t>
      </w:r>
      <w:r w:rsidRPr="00172E83">
        <w:rPr>
          <w:rFonts w:ascii="Calibri" w:hAnsi="Calibri" w:cs="Arial"/>
        </w:rPr>
        <w:t>6 Sb., které se prokazuje čestným prohlášením (viz příloha č. 2 zadávací dokumentace)</w:t>
      </w:r>
    </w:p>
    <w:p w14:paraId="4E00B556" w14:textId="77777777" w:rsidR="00172E83" w:rsidRDefault="00172E83" w:rsidP="00A55054">
      <w:pPr>
        <w:numPr>
          <w:ilvl w:val="0"/>
          <w:numId w:val="8"/>
        </w:numPr>
        <w:ind w:left="709" w:hanging="425"/>
        <w:jc w:val="both"/>
        <w:rPr>
          <w:rFonts w:ascii="Calibri" w:hAnsi="Calibri" w:cs="Arial"/>
        </w:rPr>
      </w:pPr>
      <w:r w:rsidRPr="00172E83">
        <w:rPr>
          <w:rFonts w:ascii="Calibri" w:hAnsi="Calibri" w:cs="Arial"/>
        </w:rPr>
        <w:t xml:space="preserve">nabídka musí prokázat profesní </w:t>
      </w:r>
      <w:r w:rsidR="00AB0CC0">
        <w:rPr>
          <w:rFonts w:ascii="Calibri" w:hAnsi="Calibri" w:cs="Arial"/>
        </w:rPr>
        <w:t>způsobilost</w:t>
      </w:r>
      <w:r w:rsidRPr="00172E83">
        <w:rPr>
          <w:rFonts w:ascii="Calibri" w:hAnsi="Calibri" w:cs="Arial"/>
        </w:rPr>
        <w:t xml:space="preserve"> dle § </w:t>
      </w:r>
      <w:r w:rsidR="00AB0CC0">
        <w:rPr>
          <w:rFonts w:ascii="Calibri" w:hAnsi="Calibri" w:cs="Arial"/>
        </w:rPr>
        <w:t>77 odst. 1 a odst. 2 písm. a)</w:t>
      </w:r>
      <w:r w:rsidRPr="00172E83">
        <w:rPr>
          <w:rFonts w:ascii="Calibri" w:hAnsi="Calibri" w:cs="Arial"/>
        </w:rPr>
        <w:t xml:space="preserve"> z. č. 13</w:t>
      </w:r>
      <w:r w:rsidR="00AB0CC0">
        <w:rPr>
          <w:rFonts w:ascii="Calibri" w:hAnsi="Calibri" w:cs="Arial"/>
        </w:rPr>
        <w:t>4</w:t>
      </w:r>
      <w:r w:rsidRPr="00172E83">
        <w:rPr>
          <w:rFonts w:ascii="Calibri" w:hAnsi="Calibri" w:cs="Arial"/>
        </w:rPr>
        <w:t>/20</w:t>
      </w:r>
      <w:r w:rsidR="00AB0CC0">
        <w:rPr>
          <w:rFonts w:ascii="Calibri" w:hAnsi="Calibri" w:cs="Arial"/>
        </w:rPr>
        <w:t>1</w:t>
      </w:r>
      <w:r w:rsidRPr="00172E83">
        <w:rPr>
          <w:rFonts w:ascii="Calibri" w:hAnsi="Calibri" w:cs="Arial"/>
        </w:rPr>
        <w:t>6 Sb.</w:t>
      </w:r>
    </w:p>
    <w:p w14:paraId="4E00B557" w14:textId="77777777" w:rsidR="00172E83" w:rsidRDefault="00172E83" w:rsidP="00172E83">
      <w:pPr>
        <w:ind w:left="709"/>
        <w:jc w:val="both"/>
        <w:rPr>
          <w:rFonts w:ascii="Calibri" w:hAnsi="Calibri" w:cs="Arial"/>
        </w:rPr>
      </w:pPr>
    </w:p>
    <w:p w14:paraId="4E00B558" w14:textId="77777777" w:rsidR="00172E83" w:rsidRPr="00172E83" w:rsidRDefault="00172E83" w:rsidP="00172E83">
      <w:pPr>
        <w:jc w:val="both"/>
        <w:rPr>
          <w:rFonts w:ascii="Calibri" w:hAnsi="Calibri" w:cs="Arial"/>
          <w:b/>
        </w:rPr>
      </w:pPr>
      <w:r w:rsidRPr="00172E83">
        <w:rPr>
          <w:rFonts w:ascii="Calibri" w:hAnsi="Calibri" w:cs="Arial"/>
          <w:b/>
        </w:rPr>
        <w:t>Nabídka bude složena následovně:</w:t>
      </w:r>
    </w:p>
    <w:p w14:paraId="4E00B559" w14:textId="77777777" w:rsidR="00172E83" w:rsidRPr="00172E83" w:rsidRDefault="00172E83" w:rsidP="00A55054">
      <w:pPr>
        <w:numPr>
          <w:ilvl w:val="0"/>
          <w:numId w:val="9"/>
        </w:numPr>
        <w:ind w:left="709" w:hanging="425"/>
        <w:rPr>
          <w:rFonts w:ascii="Calibri" w:hAnsi="Calibri" w:cs="Arial"/>
        </w:rPr>
      </w:pPr>
      <w:r w:rsidRPr="00172E83">
        <w:rPr>
          <w:rFonts w:ascii="Calibri" w:hAnsi="Calibri" w:cs="Arial"/>
        </w:rPr>
        <w:t>Obsah nabídky – nepovinný</w:t>
      </w:r>
    </w:p>
    <w:p w14:paraId="4E00B55A" w14:textId="77777777" w:rsidR="002B340C" w:rsidRPr="002B340C" w:rsidRDefault="00172E83" w:rsidP="00A55054">
      <w:pPr>
        <w:numPr>
          <w:ilvl w:val="0"/>
          <w:numId w:val="9"/>
        </w:numPr>
        <w:ind w:left="709" w:hanging="425"/>
        <w:rPr>
          <w:rFonts w:ascii="Calibri" w:hAnsi="Calibri" w:cs="Arial"/>
        </w:rPr>
      </w:pPr>
      <w:r w:rsidRPr="00172E83">
        <w:rPr>
          <w:rFonts w:ascii="Calibri" w:hAnsi="Calibri"/>
          <w:bCs/>
        </w:rPr>
        <w:t>Vypl</w:t>
      </w:r>
      <w:r w:rsidRPr="00172E83">
        <w:rPr>
          <w:rFonts w:ascii="Calibri" w:hAnsi="Calibri"/>
        </w:rPr>
        <w:t xml:space="preserve">něný krycí list nabídky </w:t>
      </w:r>
    </w:p>
    <w:p w14:paraId="4E00B55B" w14:textId="77777777" w:rsidR="00172E83" w:rsidRPr="00172E83" w:rsidRDefault="00172E83" w:rsidP="00A55054">
      <w:pPr>
        <w:numPr>
          <w:ilvl w:val="1"/>
          <w:numId w:val="9"/>
        </w:numPr>
        <w:rPr>
          <w:rFonts w:ascii="Calibri" w:hAnsi="Calibri" w:cs="Arial"/>
        </w:rPr>
      </w:pPr>
      <w:r w:rsidRPr="00172E83">
        <w:rPr>
          <w:rFonts w:ascii="Calibri" w:hAnsi="Calibri"/>
        </w:rPr>
        <w:t>viz příloha č. 1 - ú</w:t>
      </w:r>
      <w:r w:rsidRPr="00172E83">
        <w:rPr>
          <w:rFonts w:ascii="Calibri" w:hAnsi="Calibri" w:cs="Helvetica"/>
        </w:rPr>
        <w:t>daje z krycího listu budou zve</w:t>
      </w:r>
      <w:r w:rsidRPr="00172E83">
        <w:rPr>
          <w:rFonts w:ascii="Calibri" w:hAnsi="Calibri" w:cs="Arial"/>
        </w:rPr>
        <w:t>ř</w:t>
      </w:r>
      <w:r w:rsidRPr="00172E83">
        <w:rPr>
          <w:rFonts w:ascii="Calibri" w:hAnsi="Calibri" w:cs="Helvetica"/>
        </w:rPr>
        <w:t>ej</w:t>
      </w:r>
      <w:r w:rsidRPr="00172E83">
        <w:rPr>
          <w:rFonts w:ascii="Calibri" w:hAnsi="Calibri" w:cs="Arial"/>
        </w:rPr>
        <w:t>ň</w:t>
      </w:r>
      <w:r w:rsidRPr="00172E83">
        <w:rPr>
          <w:rFonts w:ascii="Calibri" w:hAnsi="Calibri" w:cs="Helvetica"/>
        </w:rPr>
        <w:t>ovány p</w:t>
      </w:r>
      <w:r w:rsidRPr="00172E83">
        <w:rPr>
          <w:rFonts w:ascii="Calibri" w:hAnsi="Calibri" w:cs="Arial"/>
        </w:rPr>
        <w:t>ř</w:t>
      </w:r>
      <w:r w:rsidRPr="00172E83">
        <w:rPr>
          <w:rFonts w:ascii="Calibri" w:hAnsi="Calibri" w:cs="Helvetica"/>
        </w:rPr>
        <w:t xml:space="preserve">i otevírání obálek s nabídkami </w:t>
      </w:r>
    </w:p>
    <w:p w14:paraId="4E00B55C" w14:textId="77777777" w:rsidR="002B340C" w:rsidRPr="002B340C" w:rsidRDefault="00391669" w:rsidP="00A55054">
      <w:pPr>
        <w:numPr>
          <w:ilvl w:val="0"/>
          <w:numId w:val="9"/>
        </w:numPr>
        <w:ind w:left="709" w:hanging="425"/>
        <w:rPr>
          <w:rFonts w:ascii="Calibri" w:hAnsi="Calibri" w:cs="Arial"/>
        </w:rPr>
      </w:pPr>
      <w:r>
        <w:rPr>
          <w:rFonts w:ascii="Calibri" w:hAnsi="Calibri"/>
        </w:rPr>
        <w:t xml:space="preserve">Základní </w:t>
      </w:r>
      <w:r w:rsidR="008874E5">
        <w:rPr>
          <w:rFonts w:ascii="Calibri" w:hAnsi="Calibri"/>
        </w:rPr>
        <w:t xml:space="preserve">způsobilost </w:t>
      </w:r>
      <w:r w:rsidR="00172E83" w:rsidRPr="00172E83">
        <w:rPr>
          <w:rFonts w:ascii="Calibri" w:hAnsi="Calibri"/>
        </w:rPr>
        <w:t xml:space="preserve">v rozsahu uvedeném ve výzvě k podání nabídky a zadávací dokumentaci </w:t>
      </w:r>
    </w:p>
    <w:p w14:paraId="4E00B55D" w14:textId="77777777" w:rsidR="00172E83" w:rsidRPr="00391669" w:rsidRDefault="00172E83" w:rsidP="00A55054">
      <w:pPr>
        <w:numPr>
          <w:ilvl w:val="1"/>
          <w:numId w:val="9"/>
        </w:numPr>
        <w:rPr>
          <w:rFonts w:ascii="Calibri" w:hAnsi="Calibri" w:cs="Arial"/>
        </w:rPr>
      </w:pPr>
      <w:r w:rsidRPr="00172E83">
        <w:rPr>
          <w:rFonts w:ascii="Calibri" w:hAnsi="Calibri"/>
        </w:rPr>
        <w:t xml:space="preserve">viz příloha č. 2 zadávací dokumentace </w:t>
      </w:r>
    </w:p>
    <w:p w14:paraId="4E00B55E" w14:textId="77777777" w:rsidR="00391669" w:rsidRPr="00C61CEB" w:rsidRDefault="00391669" w:rsidP="00A55054">
      <w:pPr>
        <w:numPr>
          <w:ilvl w:val="0"/>
          <w:numId w:val="9"/>
        </w:numPr>
        <w:ind w:left="709" w:hanging="425"/>
        <w:rPr>
          <w:rFonts w:ascii="Calibri" w:hAnsi="Calibri" w:cs="Arial"/>
        </w:rPr>
      </w:pPr>
      <w:r>
        <w:rPr>
          <w:rFonts w:ascii="Calibri" w:hAnsi="Calibri"/>
        </w:rPr>
        <w:t xml:space="preserve">Profesní </w:t>
      </w:r>
      <w:r w:rsidR="008874E5">
        <w:rPr>
          <w:rFonts w:ascii="Calibri" w:hAnsi="Calibri"/>
        </w:rPr>
        <w:t>způsobilost</w:t>
      </w:r>
      <w:r w:rsidRPr="00172E83">
        <w:rPr>
          <w:rFonts w:ascii="Calibri" w:hAnsi="Calibri"/>
        </w:rPr>
        <w:t xml:space="preserve"> v rozsahu uvedeném ve výzvě k podání nabídky a </w:t>
      </w:r>
      <w:r w:rsidRPr="00C61CEB">
        <w:rPr>
          <w:rFonts w:ascii="Calibri" w:hAnsi="Calibri"/>
        </w:rPr>
        <w:t xml:space="preserve">zadávací dokumentaci </w:t>
      </w:r>
    </w:p>
    <w:p w14:paraId="4E00B55F" w14:textId="77777777" w:rsidR="002E5A3A" w:rsidRPr="00C61CEB" w:rsidRDefault="002E5A3A" w:rsidP="00A55054">
      <w:pPr>
        <w:numPr>
          <w:ilvl w:val="0"/>
          <w:numId w:val="9"/>
        </w:numPr>
        <w:ind w:left="709" w:hanging="425"/>
        <w:rPr>
          <w:rFonts w:ascii="Calibri" w:hAnsi="Calibri" w:cs="Arial"/>
        </w:rPr>
      </w:pPr>
      <w:r w:rsidRPr="00C61CEB">
        <w:rPr>
          <w:rFonts w:ascii="Calibri" w:hAnsi="Calibri"/>
        </w:rPr>
        <w:t xml:space="preserve">Podepsaný text návrhu smlouvy </w:t>
      </w:r>
      <w:r>
        <w:rPr>
          <w:rFonts w:ascii="Calibri" w:hAnsi="Calibri"/>
        </w:rPr>
        <w:t>o</w:t>
      </w:r>
      <w:r w:rsidRPr="00C61CEB">
        <w:rPr>
          <w:rFonts w:ascii="Calibri" w:hAnsi="Calibri"/>
        </w:rPr>
        <w:t xml:space="preserve">právněným uchazečem </w:t>
      </w:r>
    </w:p>
    <w:p w14:paraId="4E00B560" w14:textId="77777777" w:rsidR="002E5A3A" w:rsidRPr="00C61CEB" w:rsidRDefault="002E5A3A" w:rsidP="00A55054">
      <w:pPr>
        <w:numPr>
          <w:ilvl w:val="1"/>
          <w:numId w:val="9"/>
        </w:numPr>
        <w:rPr>
          <w:sz w:val="22"/>
          <w:szCs w:val="22"/>
        </w:rPr>
      </w:pPr>
      <w:r w:rsidRPr="00C61CEB">
        <w:rPr>
          <w:rFonts w:ascii="Calibri" w:hAnsi="Calibri"/>
        </w:rPr>
        <w:t>uchazeč v nabídce předloží návrh smlouvy na plnění zakázky dle závazného návrhu smlouvy na plnění zakázky ze strany zadavatele</w:t>
      </w:r>
    </w:p>
    <w:p w14:paraId="4E00B561" w14:textId="77777777" w:rsidR="002E5A3A" w:rsidRPr="0033122B" w:rsidRDefault="002E5A3A" w:rsidP="00A55054">
      <w:pPr>
        <w:numPr>
          <w:ilvl w:val="1"/>
          <w:numId w:val="9"/>
        </w:numPr>
        <w:rPr>
          <w:rFonts w:ascii="Calibri" w:hAnsi="Calibri"/>
        </w:rPr>
      </w:pPr>
      <w:r w:rsidRPr="0033122B">
        <w:rPr>
          <w:rFonts w:ascii="Calibri" w:hAnsi="Calibri"/>
        </w:rPr>
        <w:t xml:space="preserve">bližší informace o této příloze – viz příloha </w:t>
      </w:r>
      <w:r>
        <w:rPr>
          <w:rFonts w:ascii="Calibri" w:hAnsi="Calibri"/>
        </w:rPr>
        <w:t>3</w:t>
      </w:r>
      <w:r w:rsidRPr="0033122B">
        <w:rPr>
          <w:rFonts w:ascii="Calibri" w:hAnsi="Calibri"/>
        </w:rPr>
        <w:t xml:space="preserve"> zadávací dokumentace</w:t>
      </w:r>
    </w:p>
    <w:p w14:paraId="4E00B562" w14:textId="77777777" w:rsidR="006D5AE3" w:rsidRPr="00172E83" w:rsidRDefault="006D5AE3" w:rsidP="003B5DC4">
      <w:pPr>
        <w:pStyle w:val="BodyText"/>
        <w:rPr>
          <w:rFonts w:ascii="Calibri" w:hAnsi="Calibri"/>
          <w:b/>
          <w:u w:val="single"/>
        </w:rPr>
      </w:pPr>
    </w:p>
    <w:p w14:paraId="4E00B563" w14:textId="10F3ABF6" w:rsidR="00F97639" w:rsidRDefault="00F97639" w:rsidP="00F97639">
      <w:pPr>
        <w:autoSpaceDE w:val="0"/>
        <w:autoSpaceDN w:val="0"/>
        <w:adjustRightInd w:val="0"/>
        <w:jc w:val="both"/>
        <w:rPr>
          <w:rFonts w:ascii="Calibri" w:hAnsi="Calibri" w:cs="Arial"/>
        </w:rPr>
      </w:pPr>
      <w:r w:rsidRPr="00F510E9">
        <w:rPr>
          <w:rFonts w:ascii="Calibri" w:hAnsi="Calibri" w:cs="Helvetica"/>
        </w:rPr>
        <w:t>Veškeré doklady musí být vytišt</w:t>
      </w:r>
      <w:r w:rsidRPr="00F510E9">
        <w:rPr>
          <w:rFonts w:ascii="Calibri" w:hAnsi="Calibri" w:cs="Arial"/>
        </w:rPr>
        <w:t>ě</w:t>
      </w:r>
      <w:r w:rsidRPr="00F510E9">
        <w:rPr>
          <w:rFonts w:ascii="Calibri" w:hAnsi="Calibri" w:cs="Helvetica"/>
        </w:rPr>
        <w:t>ny kvalitním zp</w:t>
      </w:r>
      <w:r w:rsidRPr="00F510E9">
        <w:rPr>
          <w:rFonts w:ascii="Calibri" w:hAnsi="Calibri" w:cs="Arial"/>
        </w:rPr>
        <w:t>ů</w:t>
      </w:r>
      <w:r w:rsidRPr="00F510E9">
        <w:rPr>
          <w:rFonts w:ascii="Calibri" w:hAnsi="Calibri" w:cs="Helvetica"/>
        </w:rPr>
        <w:t>sobem tak, aby byly dob</w:t>
      </w:r>
      <w:r w:rsidRPr="00F510E9">
        <w:rPr>
          <w:rFonts w:ascii="Calibri" w:hAnsi="Calibri" w:cs="Arial"/>
        </w:rPr>
        <w:t>ř</w:t>
      </w:r>
      <w:r w:rsidRPr="00F510E9">
        <w:rPr>
          <w:rFonts w:ascii="Calibri" w:hAnsi="Calibri" w:cs="Helvetica"/>
        </w:rPr>
        <w:t xml:space="preserve">e </w:t>
      </w:r>
      <w:r w:rsidRPr="00F510E9">
        <w:rPr>
          <w:rFonts w:ascii="Calibri" w:hAnsi="Calibri" w:cs="Arial"/>
        </w:rPr>
        <w:t>č</w:t>
      </w:r>
      <w:r w:rsidRPr="00F510E9">
        <w:rPr>
          <w:rFonts w:ascii="Calibri" w:hAnsi="Calibri" w:cs="Helvetica"/>
        </w:rPr>
        <w:t>itelné. Žádný doklad nesmí obsahovat opravy a p</w:t>
      </w:r>
      <w:r w:rsidRPr="00F510E9">
        <w:rPr>
          <w:rFonts w:ascii="Calibri" w:hAnsi="Calibri" w:cs="Arial"/>
        </w:rPr>
        <w:t>ř</w:t>
      </w:r>
      <w:r w:rsidRPr="00F510E9">
        <w:rPr>
          <w:rFonts w:ascii="Calibri" w:hAnsi="Calibri" w:cs="Helvetica"/>
        </w:rPr>
        <w:t xml:space="preserve">episy, které by zadavatele mohly uvést v omyl. Nabídka, veškerá korespondence a další dokumenty související s nabídkou, musí být psány v </w:t>
      </w:r>
      <w:r w:rsidRPr="00F510E9">
        <w:rPr>
          <w:rFonts w:ascii="Calibri" w:hAnsi="Calibri" w:cs="Arial"/>
        </w:rPr>
        <w:t>č</w:t>
      </w:r>
      <w:r w:rsidRPr="00F510E9">
        <w:rPr>
          <w:rFonts w:ascii="Calibri" w:hAnsi="Calibri" w:cs="Helvetica"/>
        </w:rPr>
        <w:t>eském</w:t>
      </w:r>
      <w:r w:rsidR="007341C9">
        <w:rPr>
          <w:rFonts w:ascii="Calibri" w:hAnsi="Calibri" w:cs="Helvetica"/>
        </w:rPr>
        <w:t xml:space="preserve">, slovenském nebo anglickém </w:t>
      </w:r>
      <w:r w:rsidRPr="00F510E9">
        <w:rPr>
          <w:rFonts w:ascii="Calibri" w:hAnsi="Calibri" w:cs="Helvetica"/>
        </w:rPr>
        <w:t>jazyce. Za obsahovou úplnost nabídky odpovídá výhradn</w:t>
      </w:r>
      <w:r w:rsidRPr="00F510E9">
        <w:rPr>
          <w:rFonts w:ascii="Calibri" w:hAnsi="Calibri" w:cs="Arial"/>
        </w:rPr>
        <w:t xml:space="preserve">ě </w:t>
      </w:r>
      <w:r w:rsidRPr="00F510E9">
        <w:rPr>
          <w:rFonts w:ascii="Calibri" w:hAnsi="Calibri" w:cs="Helvetica"/>
        </w:rPr>
        <w:t>uchaze</w:t>
      </w:r>
      <w:r w:rsidRPr="00F510E9">
        <w:rPr>
          <w:rFonts w:ascii="Calibri" w:hAnsi="Calibri" w:cs="Arial"/>
        </w:rPr>
        <w:t>č</w:t>
      </w:r>
      <w:r w:rsidRPr="00F510E9">
        <w:rPr>
          <w:rFonts w:ascii="Calibri" w:hAnsi="Calibri" w:cs="Helvetica"/>
        </w:rPr>
        <w:t>. Vý</w:t>
      </w:r>
      <w:r w:rsidRPr="00F510E9">
        <w:rPr>
          <w:rFonts w:ascii="Calibri" w:hAnsi="Calibri" w:cs="Arial"/>
        </w:rPr>
        <w:t>č</w:t>
      </w:r>
      <w:r w:rsidRPr="00F510E9">
        <w:rPr>
          <w:rFonts w:ascii="Calibri" w:hAnsi="Calibri" w:cs="Helvetica"/>
        </w:rPr>
        <w:t>et dokument</w:t>
      </w:r>
      <w:r w:rsidRPr="00F510E9">
        <w:rPr>
          <w:rFonts w:ascii="Calibri" w:hAnsi="Calibri" w:cs="Arial"/>
        </w:rPr>
        <w:t xml:space="preserve">ů </w:t>
      </w:r>
      <w:r w:rsidRPr="00F510E9">
        <w:rPr>
          <w:rFonts w:ascii="Calibri" w:hAnsi="Calibri" w:cs="Helvetica"/>
        </w:rPr>
        <w:t>obsažený v následujících bodech slouží pouze pro usnadn</w:t>
      </w:r>
      <w:r w:rsidRPr="00F510E9">
        <w:rPr>
          <w:rFonts w:ascii="Calibri" w:hAnsi="Calibri" w:cs="Arial"/>
        </w:rPr>
        <w:t>ě</w:t>
      </w:r>
      <w:r w:rsidRPr="00F510E9">
        <w:rPr>
          <w:rFonts w:ascii="Calibri" w:hAnsi="Calibri" w:cs="Helvetica"/>
        </w:rPr>
        <w:t>ní orientace dodavatele p</w:t>
      </w:r>
      <w:r w:rsidRPr="00F510E9">
        <w:rPr>
          <w:rFonts w:ascii="Calibri" w:hAnsi="Calibri" w:cs="Arial"/>
        </w:rPr>
        <w:t>ř</w:t>
      </w:r>
      <w:r w:rsidRPr="00F510E9">
        <w:rPr>
          <w:rFonts w:ascii="Calibri" w:hAnsi="Calibri" w:cs="Helvetica"/>
        </w:rPr>
        <w:t>i kompletaci nabídky – pokud v tomto vý</w:t>
      </w:r>
      <w:r w:rsidRPr="00F510E9">
        <w:rPr>
          <w:rFonts w:ascii="Calibri" w:hAnsi="Calibri" w:cs="Arial"/>
        </w:rPr>
        <w:t>č</w:t>
      </w:r>
      <w:r w:rsidRPr="00F510E9">
        <w:rPr>
          <w:rFonts w:ascii="Calibri" w:hAnsi="Calibri" w:cs="Helvetica"/>
        </w:rPr>
        <w:t>tu nebude uveden dokument, jehož povinnost do nabídky by eventuáln</w:t>
      </w:r>
      <w:r w:rsidRPr="00F510E9">
        <w:rPr>
          <w:rFonts w:ascii="Calibri" w:hAnsi="Calibri" w:cs="Arial"/>
        </w:rPr>
        <w:t xml:space="preserve">ě </w:t>
      </w:r>
      <w:r w:rsidRPr="00F510E9">
        <w:rPr>
          <w:rFonts w:ascii="Calibri" w:hAnsi="Calibri" w:cs="Helvetica"/>
        </w:rPr>
        <w:t>vyplývala ze zadávacích podmínek nebo ze zákona, nem</w:t>
      </w:r>
      <w:r w:rsidRPr="00F510E9">
        <w:rPr>
          <w:rFonts w:ascii="Calibri" w:hAnsi="Calibri" w:cs="Arial"/>
        </w:rPr>
        <w:t>ů</w:t>
      </w:r>
      <w:r w:rsidRPr="00F510E9">
        <w:rPr>
          <w:rFonts w:ascii="Calibri" w:hAnsi="Calibri" w:cs="Helvetica"/>
        </w:rPr>
        <w:t>že se dodavatel zbavit odpov</w:t>
      </w:r>
      <w:r w:rsidRPr="00F510E9">
        <w:rPr>
          <w:rFonts w:ascii="Calibri" w:hAnsi="Calibri" w:cs="Arial"/>
        </w:rPr>
        <w:t>ě</w:t>
      </w:r>
      <w:r w:rsidRPr="00F510E9">
        <w:rPr>
          <w:rFonts w:ascii="Calibri" w:hAnsi="Calibri" w:cs="Helvetica"/>
        </w:rPr>
        <w:t>dnosti za obsahovou neúplnost nabídky poukazem na tento vý</w:t>
      </w:r>
      <w:r w:rsidRPr="00F510E9">
        <w:rPr>
          <w:rFonts w:ascii="Calibri" w:hAnsi="Calibri" w:cs="Arial"/>
        </w:rPr>
        <w:t>č</w:t>
      </w:r>
      <w:r w:rsidRPr="00F510E9">
        <w:rPr>
          <w:rFonts w:ascii="Calibri" w:hAnsi="Calibri" w:cs="Helvetica"/>
        </w:rPr>
        <w:t>et dokument</w:t>
      </w:r>
      <w:r w:rsidRPr="00F510E9">
        <w:rPr>
          <w:rFonts w:ascii="Calibri" w:hAnsi="Calibri" w:cs="Arial"/>
        </w:rPr>
        <w:t>ů</w:t>
      </w:r>
      <w:r w:rsidRPr="00F510E9">
        <w:rPr>
          <w:rFonts w:ascii="Calibri" w:hAnsi="Calibri" w:cs="Helvetica"/>
        </w:rPr>
        <w:t xml:space="preserve">. </w:t>
      </w:r>
      <w:r w:rsidRPr="00F510E9">
        <w:rPr>
          <w:rFonts w:ascii="Calibri" w:hAnsi="Calibri" w:cs="Arial"/>
        </w:rPr>
        <w:t>Navržená smlouva může být po dohodě se zadavatelem před podpisem upravena.</w:t>
      </w:r>
    </w:p>
    <w:p w14:paraId="4E00B564" w14:textId="5DB06CDF" w:rsidR="00F23D91" w:rsidRDefault="00F23D91" w:rsidP="00F97639">
      <w:pPr>
        <w:autoSpaceDE w:val="0"/>
        <w:autoSpaceDN w:val="0"/>
        <w:adjustRightInd w:val="0"/>
        <w:jc w:val="both"/>
        <w:rPr>
          <w:rFonts w:cs="Arial"/>
        </w:rPr>
      </w:pPr>
    </w:p>
    <w:p w14:paraId="544D8259" w14:textId="3C8E7A48" w:rsidR="00D81910" w:rsidRDefault="00D81910" w:rsidP="00F97639">
      <w:pPr>
        <w:autoSpaceDE w:val="0"/>
        <w:autoSpaceDN w:val="0"/>
        <w:adjustRightInd w:val="0"/>
        <w:jc w:val="both"/>
        <w:rPr>
          <w:rFonts w:cs="Arial"/>
        </w:rPr>
      </w:pPr>
    </w:p>
    <w:p w14:paraId="40F5EFDA" w14:textId="35FF53EA" w:rsidR="00D81910" w:rsidRDefault="00D81910" w:rsidP="00F97639">
      <w:pPr>
        <w:autoSpaceDE w:val="0"/>
        <w:autoSpaceDN w:val="0"/>
        <w:adjustRightInd w:val="0"/>
        <w:jc w:val="both"/>
        <w:rPr>
          <w:rFonts w:cs="Arial"/>
        </w:rPr>
      </w:pPr>
    </w:p>
    <w:p w14:paraId="1F430A0E" w14:textId="77777777" w:rsidR="00D81910" w:rsidRPr="00172E83" w:rsidRDefault="00D81910" w:rsidP="00F97639">
      <w:pPr>
        <w:autoSpaceDE w:val="0"/>
        <w:autoSpaceDN w:val="0"/>
        <w:adjustRightInd w:val="0"/>
        <w:jc w:val="both"/>
        <w:rPr>
          <w:rFonts w:cs="Arial"/>
        </w:rPr>
      </w:pPr>
    </w:p>
    <w:p w14:paraId="4E00B565" w14:textId="77777777" w:rsidR="00172E83" w:rsidRPr="00172E83" w:rsidRDefault="00172E83" w:rsidP="00A55054">
      <w:pPr>
        <w:numPr>
          <w:ilvl w:val="0"/>
          <w:numId w:val="2"/>
        </w:numPr>
        <w:jc w:val="both"/>
        <w:rPr>
          <w:rFonts w:ascii="Calibri" w:hAnsi="Calibri"/>
          <w:b/>
          <w:bCs/>
        </w:rPr>
      </w:pPr>
      <w:r w:rsidRPr="00172E83">
        <w:rPr>
          <w:rFonts w:ascii="Calibri" w:hAnsi="Calibri"/>
          <w:b/>
          <w:bCs/>
        </w:rPr>
        <w:t>ÚDAJE O HODNO</w:t>
      </w:r>
      <w:r>
        <w:rPr>
          <w:rFonts w:ascii="Calibri" w:hAnsi="Calibri"/>
          <w:b/>
          <w:bCs/>
        </w:rPr>
        <w:t xml:space="preserve">CENÍ NABÍDEK PODLE </w:t>
      </w:r>
      <w:r w:rsidRPr="00172E83">
        <w:rPr>
          <w:rFonts w:ascii="Calibri" w:hAnsi="Calibri"/>
          <w:b/>
          <w:bCs/>
        </w:rPr>
        <w:t>HODNOTÍCÍCH KRITERIÍCH</w:t>
      </w:r>
    </w:p>
    <w:p w14:paraId="4E00B566" w14:textId="77777777" w:rsidR="00172E83" w:rsidRPr="00172E83" w:rsidRDefault="00172E83" w:rsidP="00172E83">
      <w:pPr>
        <w:jc w:val="both"/>
        <w:rPr>
          <w:rFonts w:ascii="Calibri" w:hAnsi="Calibri" w:cs="Arial"/>
          <w:b/>
        </w:rPr>
      </w:pPr>
    </w:p>
    <w:p w14:paraId="4E00B567" w14:textId="77777777" w:rsidR="0013625F" w:rsidRPr="0065207B" w:rsidRDefault="0013625F" w:rsidP="0013625F">
      <w:pPr>
        <w:rPr>
          <w:rFonts w:ascii="Calibri" w:hAnsi="Calibri" w:cs="Arial"/>
        </w:rPr>
      </w:pPr>
      <w:r w:rsidRPr="00984D9E">
        <w:rPr>
          <w:rFonts w:ascii="Calibri" w:hAnsi="Calibri" w:cs="Arial"/>
        </w:rPr>
        <w:t>Zadavatel zvolil základní kritérium pro zadání veřejné zakázky,</w:t>
      </w:r>
      <w:r>
        <w:rPr>
          <w:rFonts w:ascii="Calibri" w:hAnsi="Calibri" w:cs="Arial"/>
        </w:rPr>
        <w:t xml:space="preserve"> nabídky </w:t>
      </w:r>
      <w:r w:rsidRPr="00462C08">
        <w:rPr>
          <w:rFonts w:ascii="Calibri" w:hAnsi="Calibri" w:cs="Arial"/>
        </w:rPr>
        <w:t xml:space="preserve">budou hodnoceny podle </w:t>
      </w:r>
      <w:r w:rsidRPr="0065207B">
        <w:rPr>
          <w:rFonts w:ascii="Calibri" w:hAnsi="Calibri" w:cs="Arial"/>
        </w:rPr>
        <w:t xml:space="preserve">jejich ekonomické výhodnosti.  </w:t>
      </w:r>
    </w:p>
    <w:p w14:paraId="4E00B568" w14:textId="77777777" w:rsidR="0013625F" w:rsidRPr="0065207B" w:rsidRDefault="0013625F" w:rsidP="0013625F">
      <w:pPr>
        <w:rPr>
          <w:rFonts w:ascii="Calibri" w:hAnsi="Calibri" w:cs="Arial"/>
        </w:rPr>
      </w:pPr>
      <w:r w:rsidRPr="0065207B">
        <w:rPr>
          <w:rFonts w:ascii="Calibri" w:hAnsi="Calibri" w:cs="Arial"/>
        </w:rPr>
        <w:t>Kritérium pro hodnocení nabídek:</w:t>
      </w:r>
    </w:p>
    <w:p w14:paraId="4E00B569" w14:textId="77777777" w:rsidR="0013625F" w:rsidRPr="0065207B" w:rsidRDefault="0013625F" w:rsidP="00A55054">
      <w:pPr>
        <w:numPr>
          <w:ilvl w:val="0"/>
          <w:numId w:val="12"/>
        </w:numPr>
        <w:jc w:val="both"/>
        <w:rPr>
          <w:rFonts w:ascii="Calibri" w:hAnsi="Calibri" w:cs="Arial"/>
          <w:b/>
        </w:rPr>
      </w:pPr>
      <w:r w:rsidRPr="0065207B">
        <w:rPr>
          <w:rFonts w:ascii="Calibri" w:hAnsi="Calibri" w:cs="Arial"/>
          <w:b/>
        </w:rPr>
        <w:t xml:space="preserve">Celková výše nabídkové ceny </w:t>
      </w:r>
      <w:r w:rsidR="00A86F92">
        <w:rPr>
          <w:rFonts w:ascii="Calibri" w:hAnsi="Calibri" w:cs="Arial"/>
          <w:b/>
        </w:rPr>
        <w:t>bez</w:t>
      </w:r>
      <w:r w:rsidR="00383E64">
        <w:rPr>
          <w:rFonts w:ascii="Calibri" w:hAnsi="Calibri" w:cs="Arial"/>
          <w:b/>
        </w:rPr>
        <w:t xml:space="preserve"> </w:t>
      </w:r>
      <w:r w:rsidRPr="0065207B">
        <w:rPr>
          <w:rFonts w:ascii="Calibri" w:hAnsi="Calibri" w:cs="Arial"/>
          <w:b/>
        </w:rPr>
        <w:t>DPH (v Kč)</w:t>
      </w:r>
      <w:r w:rsidRPr="0065207B">
        <w:rPr>
          <w:rFonts w:ascii="Calibri" w:hAnsi="Calibri" w:cs="Arial"/>
          <w:b/>
        </w:rPr>
        <w:tab/>
      </w:r>
      <w:r w:rsidRPr="0065207B">
        <w:rPr>
          <w:rFonts w:ascii="Calibri" w:hAnsi="Calibri" w:cs="Arial"/>
          <w:b/>
        </w:rPr>
        <w:tab/>
        <w:t>100 % váha</w:t>
      </w:r>
    </w:p>
    <w:p w14:paraId="4E00B56A" w14:textId="77777777" w:rsidR="0013625F" w:rsidRPr="0065207B" w:rsidRDefault="0013625F" w:rsidP="0013625F">
      <w:pPr>
        <w:jc w:val="both"/>
        <w:rPr>
          <w:rFonts w:ascii="Calibri" w:hAnsi="Calibri" w:cs="Arial"/>
          <w:b/>
        </w:rPr>
      </w:pPr>
    </w:p>
    <w:p w14:paraId="4E00B56B" w14:textId="45C4BE38" w:rsidR="0013625F" w:rsidRPr="00984D9E" w:rsidRDefault="0013625F" w:rsidP="00383E64">
      <w:pPr>
        <w:jc w:val="both"/>
        <w:rPr>
          <w:rFonts w:ascii="Calibri" w:hAnsi="Calibri" w:cs="Arial"/>
        </w:rPr>
      </w:pPr>
      <w:r w:rsidRPr="0065207B">
        <w:rPr>
          <w:rFonts w:ascii="Calibri" w:hAnsi="Calibri" w:cs="Arial"/>
        </w:rPr>
        <w:t>Základní hodnotící kritérium je ekonomická výhodnost nabídky (§ 114, odst. 1</w:t>
      </w:r>
      <w:r w:rsidR="00BE02C0">
        <w:rPr>
          <w:rFonts w:ascii="Calibri" w:hAnsi="Calibri" w:cs="Arial"/>
        </w:rPr>
        <w:t xml:space="preserve"> zákona</w:t>
      </w:r>
      <w:r w:rsidRPr="0065207B">
        <w:rPr>
          <w:rFonts w:ascii="Calibri" w:hAnsi="Calibri" w:cs="Arial"/>
        </w:rPr>
        <w:t xml:space="preserve">). Posuzuje se nabídková cena </w:t>
      </w:r>
      <w:r w:rsidR="00A86F92">
        <w:rPr>
          <w:rFonts w:ascii="Calibri" w:hAnsi="Calibri" w:cs="Arial"/>
        </w:rPr>
        <w:t>bez</w:t>
      </w:r>
      <w:r w:rsidR="00383E64">
        <w:rPr>
          <w:rFonts w:ascii="Calibri" w:hAnsi="Calibri" w:cs="Arial"/>
        </w:rPr>
        <w:t xml:space="preserve"> </w:t>
      </w:r>
      <w:r w:rsidRPr="0065207B">
        <w:rPr>
          <w:rFonts w:ascii="Calibri" w:hAnsi="Calibri" w:cs="Arial"/>
        </w:rPr>
        <w:t>DPH. Hodnocení nabídek bude provedeno dle nejnižší nabídkové ceny. Pro hodnocení nabídek podle nejnižší nabídkové ceny platí, že jako nejvhodnější nabídka bude hodnocena nabídka s nejnižší nabídkovou</w:t>
      </w:r>
      <w:r w:rsidRPr="00984D9E">
        <w:rPr>
          <w:rFonts w:ascii="Calibri" w:hAnsi="Calibri" w:cs="Arial"/>
        </w:rPr>
        <w:t xml:space="preserve"> cenou. </w:t>
      </w:r>
    </w:p>
    <w:p w14:paraId="4E00B56C" w14:textId="77777777" w:rsidR="006479EF" w:rsidRDefault="006479EF" w:rsidP="0013625F">
      <w:pPr>
        <w:rPr>
          <w:rFonts w:ascii="Calibri" w:hAnsi="Calibri" w:cs="Arial"/>
        </w:rPr>
      </w:pPr>
    </w:p>
    <w:p w14:paraId="4E00B56D" w14:textId="77777777" w:rsidR="0013625F" w:rsidRPr="00984D9E" w:rsidRDefault="0013625F" w:rsidP="0013625F">
      <w:pPr>
        <w:rPr>
          <w:rFonts w:ascii="Calibri" w:hAnsi="Calibri" w:cs="Arial"/>
        </w:rPr>
      </w:pPr>
      <w:r w:rsidRPr="00984D9E">
        <w:rPr>
          <w:rFonts w:ascii="Calibri" w:hAnsi="Calibri" w:cs="Arial"/>
        </w:rPr>
        <w:t>Nabídky budou předloženy v členění:</w:t>
      </w:r>
    </w:p>
    <w:p w14:paraId="4E00B56E" w14:textId="77777777" w:rsidR="0013625F" w:rsidRPr="00984D9E" w:rsidRDefault="0013625F" w:rsidP="00A55054">
      <w:pPr>
        <w:numPr>
          <w:ilvl w:val="0"/>
          <w:numId w:val="12"/>
        </w:numPr>
        <w:suppressAutoHyphens/>
        <w:overflowPunct w:val="0"/>
        <w:autoSpaceDE w:val="0"/>
        <w:jc w:val="both"/>
        <w:textAlignment w:val="baseline"/>
        <w:rPr>
          <w:rFonts w:ascii="Calibri" w:hAnsi="Calibri" w:cs="Arial"/>
        </w:rPr>
      </w:pPr>
      <w:r w:rsidRPr="00984D9E">
        <w:rPr>
          <w:rFonts w:ascii="Calibri" w:hAnsi="Calibri" w:cs="Arial"/>
        </w:rPr>
        <w:t xml:space="preserve">Vyplněný krycí list nabídky </w:t>
      </w:r>
    </w:p>
    <w:p w14:paraId="4E00B56F" w14:textId="77777777" w:rsidR="0013625F" w:rsidRPr="00984D9E" w:rsidRDefault="0013625F" w:rsidP="00A55054">
      <w:pPr>
        <w:numPr>
          <w:ilvl w:val="0"/>
          <w:numId w:val="12"/>
        </w:numPr>
        <w:suppressAutoHyphens/>
        <w:overflowPunct w:val="0"/>
        <w:autoSpaceDE w:val="0"/>
        <w:jc w:val="both"/>
        <w:textAlignment w:val="baseline"/>
        <w:rPr>
          <w:rFonts w:ascii="Calibri" w:hAnsi="Calibri" w:cs="Arial"/>
        </w:rPr>
      </w:pPr>
      <w:r w:rsidRPr="00984D9E">
        <w:rPr>
          <w:rFonts w:ascii="Calibri" w:hAnsi="Calibri" w:cs="Arial"/>
        </w:rPr>
        <w:t>Celková nabídková cena bez DPH, DPH a včetně DPH</w:t>
      </w:r>
    </w:p>
    <w:p w14:paraId="4E00B570" w14:textId="77777777" w:rsidR="002E5A3A" w:rsidRDefault="002E5A3A" w:rsidP="003B5DC4">
      <w:pPr>
        <w:rPr>
          <w:rFonts w:ascii="Calibri" w:hAnsi="Calibri"/>
          <w:u w:val="single"/>
        </w:rPr>
      </w:pPr>
    </w:p>
    <w:p w14:paraId="4E00B571" w14:textId="77777777" w:rsidR="00172E83" w:rsidRDefault="00172E83" w:rsidP="00A55054">
      <w:pPr>
        <w:numPr>
          <w:ilvl w:val="0"/>
          <w:numId w:val="2"/>
        </w:numPr>
        <w:jc w:val="both"/>
        <w:rPr>
          <w:rFonts w:ascii="Calibri" w:hAnsi="Calibri" w:cs="Calibri"/>
          <w:b/>
          <w:caps/>
        </w:rPr>
      </w:pPr>
      <w:r w:rsidRPr="00172E83">
        <w:rPr>
          <w:rFonts w:ascii="Calibri" w:hAnsi="Calibri" w:cs="Calibri"/>
          <w:b/>
          <w:caps/>
        </w:rPr>
        <w:t>Podmínky poskytnutí zadávací dokumentace</w:t>
      </w:r>
    </w:p>
    <w:p w14:paraId="4E00B572" w14:textId="77777777" w:rsidR="002B340C" w:rsidRPr="002B340C" w:rsidRDefault="002B340C" w:rsidP="002B340C">
      <w:pPr>
        <w:ind w:left="720"/>
        <w:jc w:val="both"/>
        <w:rPr>
          <w:rFonts w:ascii="Calibri" w:hAnsi="Calibri" w:cs="Arial"/>
        </w:rPr>
      </w:pPr>
    </w:p>
    <w:p w14:paraId="4E00B573" w14:textId="7678AE52" w:rsidR="00736FF2" w:rsidRPr="00A05391" w:rsidRDefault="00736FF2" w:rsidP="00A55054">
      <w:pPr>
        <w:numPr>
          <w:ilvl w:val="0"/>
          <w:numId w:val="13"/>
        </w:numPr>
        <w:jc w:val="both"/>
        <w:rPr>
          <w:sz w:val="22"/>
          <w:szCs w:val="22"/>
        </w:rPr>
      </w:pPr>
      <w:r w:rsidRPr="00A05391">
        <w:rPr>
          <w:rFonts w:ascii="Calibri" w:hAnsi="Calibri" w:cs="Calibri"/>
        </w:rPr>
        <w:t xml:space="preserve">Zadávací dokumentace je přílohou Výzvy k podání nabídek. V případě potřeby či mailové výzvy na adresu </w:t>
      </w:r>
      <w:r w:rsidR="00A661B4" w:rsidRPr="00161F88">
        <w:rPr>
          <w:rStyle w:val="Hyperlink"/>
          <w:rFonts w:ascii="Calibri" w:hAnsi="Calibri" w:cs="Calibri"/>
        </w:rPr>
        <w:t>tender</w:t>
      </w:r>
      <w:r w:rsidR="006707FB" w:rsidRPr="00D50BAB">
        <w:rPr>
          <w:rStyle w:val="Hyperlink"/>
          <w:rFonts w:ascii="Calibri" w:hAnsi="Calibri" w:cs="Calibri"/>
        </w:rPr>
        <w:t>@</w:t>
      </w:r>
      <w:r w:rsidR="00854DBB" w:rsidRPr="00D50BAB">
        <w:rPr>
          <w:rStyle w:val="Hyperlink"/>
          <w:rFonts w:ascii="Calibri" w:hAnsi="Calibri" w:cs="Calibri"/>
        </w:rPr>
        <w:t>tender</w:t>
      </w:r>
      <w:r w:rsidR="006707FB" w:rsidRPr="00D50BAB">
        <w:rPr>
          <w:rStyle w:val="Hyperlink"/>
          <w:rFonts w:ascii="Calibri" w:hAnsi="Calibri" w:cs="Calibri"/>
        </w:rPr>
        <w:t>zona</w:t>
      </w:r>
      <w:r w:rsidR="006707FB" w:rsidRPr="00C400F2">
        <w:rPr>
          <w:rStyle w:val="Hyperlink"/>
          <w:rFonts w:ascii="Calibri" w:hAnsi="Calibri" w:cs="Calibri"/>
        </w:rPr>
        <w:t>.cz</w:t>
      </w:r>
      <w:r>
        <w:rPr>
          <w:rFonts w:ascii="Calibri" w:hAnsi="Calibri" w:cs="Calibri"/>
        </w:rPr>
        <w:t xml:space="preserve"> </w:t>
      </w:r>
      <w:r w:rsidRPr="00A05391">
        <w:rPr>
          <w:rFonts w:ascii="Calibri" w:hAnsi="Calibri" w:cs="Calibri"/>
        </w:rPr>
        <w:t xml:space="preserve">bude mailem rovněž zaslána. Zadávací dokumentace bude poskytnuta bezplatně. </w:t>
      </w:r>
      <w:r w:rsidRPr="00A05391">
        <w:rPr>
          <w:rFonts w:ascii="Calibri" w:hAnsi="Calibri" w:cs="Times-Roman"/>
        </w:rPr>
        <w:t>Zadavatel poskytne uchazeči zadávací dokumentaci v elektronické podobě</w:t>
      </w:r>
      <w:r w:rsidRPr="00A05391">
        <w:rPr>
          <w:rFonts w:ascii="Calibri" w:hAnsi="Calibri" w:cs="TTE1630710t00"/>
        </w:rPr>
        <w:t xml:space="preserve"> </w:t>
      </w:r>
      <w:r w:rsidRPr="00A05391">
        <w:rPr>
          <w:rFonts w:ascii="Calibri" w:hAnsi="Calibri" w:cs="Times-Roman"/>
        </w:rPr>
        <w:t>nejpozději do 2 pracovních dnů</w:t>
      </w:r>
      <w:r w:rsidRPr="00A05391">
        <w:rPr>
          <w:rFonts w:ascii="Calibri" w:hAnsi="Calibri" w:cs="TTE1630710t00"/>
        </w:rPr>
        <w:t xml:space="preserve"> (48 hodin) </w:t>
      </w:r>
      <w:r w:rsidRPr="00A05391">
        <w:rPr>
          <w:rFonts w:ascii="Calibri" w:hAnsi="Calibri" w:cs="Times-Roman"/>
        </w:rPr>
        <w:t>ode dne doručení písemné / mailové žádosti.</w:t>
      </w:r>
    </w:p>
    <w:p w14:paraId="4E00B574" w14:textId="77777777" w:rsidR="00391669" w:rsidRPr="00391669" w:rsidRDefault="00391669" w:rsidP="00A55054">
      <w:pPr>
        <w:numPr>
          <w:ilvl w:val="0"/>
          <w:numId w:val="13"/>
        </w:numPr>
        <w:jc w:val="both"/>
        <w:rPr>
          <w:rFonts w:ascii="Calibri" w:hAnsi="Calibri" w:cs="Arial"/>
        </w:rPr>
      </w:pPr>
      <w:r w:rsidRPr="001C4209">
        <w:rPr>
          <w:rFonts w:ascii="Calibri" w:hAnsi="Calibri" w:cs="Times-Roman"/>
        </w:rPr>
        <w:t xml:space="preserve">Zadavatel upozorňuje, že písemným / mailovým žádostem o zaslání zadávací dokumentace, které budou podány méně než </w:t>
      </w:r>
      <w:r>
        <w:rPr>
          <w:rFonts w:ascii="Calibri" w:hAnsi="Calibri" w:cs="Times-Roman"/>
        </w:rPr>
        <w:t>2</w:t>
      </w:r>
      <w:r w:rsidRPr="001C4209">
        <w:rPr>
          <w:rFonts w:ascii="Calibri" w:hAnsi="Calibri" w:cs="Times-Roman"/>
        </w:rPr>
        <w:t xml:space="preserve"> pracovní dny (</w:t>
      </w:r>
      <w:r>
        <w:rPr>
          <w:rFonts w:ascii="Calibri" w:hAnsi="Calibri" w:cs="Times-Roman"/>
        </w:rPr>
        <w:t>48</w:t>
      </w:r>
      <w:r w:rsidRPr="001C4209">
        <w:rPr>
          <w:rFonts w:ascii="Calibri" w:hAnsi="Calibri" w:cs="Times-Roman"/>
        </w:rPr>
        <w:t xml:space="preserve"> hodin) před lhůtou </w:t>
      </w:r>
      <w:r w:rsidRPr="00AA3F8D">
        <w:rPr>
          <w:rFonts w:ascii="Calibri" w:hAnsi="Calibri" w:cs="Times-Roman"/>
        </w:rPr>
        <w:t>pro podání nabídek, nemusí být vyhověno.</w:t>
      </w:r>
    </w:p>
    <w:p w14:paraId="4E00B575" w14:textId="77777777" w:rsidR="00391669" w:rsidRDefault="00391669" w:rsidP="00391669">
      <w:pPr>
        <w:jc w:val="both"/>
        <w:rPr>
          <w:rFonts w:ascii="Calibri" w:hAnsi="Calibri" w:cs="Times-Roman"/>
        </w:rPr>
      </w:pPr>
    </w:p>
    <w:p w14:paraId="4E00B576" w14:textId="77777777" w:rsidR="000022F2" w:rsidRDefault="007428BC" w:rsidP="00A55054">
      <w:pPr>
        <w:numPr>
          <w:ilvl w:val="0"/>
          <w:numId w:val="2"/>
        </w:numPr>
        <w:jc w:val="both"/>
        <w:rPr>
          <w:rFonts w:ascii="Calibri" w:hAnsi="Calibri" w:cs="Calibri"/>
          <w:b/>
          <w:caps/>
        </w:rPr>
      </w:pPr>
      <w:r>
        <w:rPr>
          <w:rFonts w:ascii="Calibri" w:hAnsi="Calibri" w:cs="Calibri"/>
          <w:b/>
          <w:caps/>
        </w:rPr>
        <w:t>VYSVĚTLENÍ ZADÁVACÍCH PODMÍNEK</w:t>
      </w:r>
    </w:p>
    <w:p w14:paraId="4E00B577" w14:textId="77777777" w:rsidR="007428BC" w:rsidRPr="006C033A" w:rsidRDefault="007428BC" w:rsidP="007428BC">
      <w:pPr>
        <w:ind w:left="720"/>
        <w:jc w:val="both"/>
        <w:rPr>
          <w:rFonts w:ascii="Calibri" w:hAnsi="Calibri" w:cs="Calibri"/>
          <w:b/>
          <w:caps/>
        </w:rPr>
      </w:pPr>
    </w:p>
    <w:p w14:paraId="4E00B578" w14:textId="77777777" w:rsidR="007428BC" w:rsidRPr="007428BC" w:rsidRDefault="007428BC" w:rsidP="00A55054">
      <w:pPr>
        <w:numPr>
          <w:ilvl w:val="0"/>
          <w:numId w:val="13"/>
        </w:numPr>
        <w:jc w:val="both"/>
        <w:rPr>
          <w:rFonts w:ascii="Calibri" w:hAnsi="Calibri" w:cs="Times-Roman"/>
        </w:rPr>
      </w:pPr>
      <w:r w:rsidRPr="00DE4E02">
        <w:rPr>
          <w:rFonts w:ascii="Calibri" w:hAnsi="Calibri" w:cs="Times-Roman"/>
        </w:rPr>
        <w:t>Dodavatel je oprávněn po zadavateli požadovat písemně (rozumí se listinná nebo elektronická forma, včetně emailové či obdobné komunikace, přičemž elektronický podpis není povinnou náležitostí) vysvětlení zadávacích podmínek. Písemná žádost musí být zadavateli doručena nejpozději 4 pracovní dny před uplynutím lhůty pro podání nabídek. Vysvětlení zadávacích podmínek může zadavatel poskytnout i bez předchozí žádosti.</w:t>
      </w:r>
    </w:p>
    <w:p w14:paraId="4E00B579" w14:textId="77777777" w:rsidR="007428BC" w:rsidRPr="00DE4E02" w:rsidRDefault="007428BC" w:rsidP="00A55054">
      <w:pPr>
        <w:numPr>
          <w:ilvl w:val="0"/>
          <w:numId w:val="13"/>
        </w:numPr>
        <w:jc w:val="both"/>
        <w:rPr>
          <w:rFonts w:ascii="Calibri" w:hAnsi="Calibri" w:cs="Times-Roman"/>
        </w:rPr>
      </w:pPr>
      <w:r w:rsidRPr="00DE4E02">
        <w:rPr>
          <w:rFonts w:ascii="Calibri" w:hAnsi="Calibri" w:cs="Times-Roman"/>
        </w:rPr>
        <w:t>Zadavatel odešle vysvětlení zadávacích podmínek, případně související dokumenty, nejpozději do 2 pracovních dnů po doručení žádosti dle předchozího odstavce. Pokud zadavatel na žádost o vysvětlení, která není doručena včas, vysvětlení poskytne, nemusí dodržet lhůtu uvedenou v předchozí větě.</w:t>
      </w:r>
    </w:p>
    <w:p w14:paraId="4E00B57A" w14:textId="77777777" w:rsidR="007428BC" w:rsidRPr="00DE4E02" w:rsidRDefault="007428BC" w:rsidP="00A55054">
      <w:pPr>
        <w:numPr>
          <w:ilvl w:val="0"/>
          <w:numId w:val="13"/>
        </w:numPr>
        <w:jc w:val="both"/>
        <w:rPr>
          <w:rFonts w:ascii="Calibri" w:hAnsi="Calibri" w:cs="Times-Roman"/>
        </w:rPr>
      </w:pPr>
      <w:r w:rsidRPr="00DE4E02">
        <w:rPr>
          <w:rFonts w:ascii="Calibri" w:hAnsi="Calibri" w:cs="Times-Roman"/>
        </w:rPr>
        <w:t xml:space="preserve">Vysvětlení zadávacích podmínek, včetně přesného znění požadavku podle </w:t>
      </w:r>
      <w:r>
        <w:rPr>
          <w:rFonts w:ascii="Calibri" w:hAnsi="Calibri" w:cs="Times-Roman"/>
        </w:rPr>
        <w:t xml:space="preserve">předchozího </w:t>
      </w:r>
      <w:r w:rsidRPr="00DE4E02">
        <w:rPr>
          <w:rFonts w:ascii="Calibri" w:hAnsi="Calibri" w:cs="Times-Roman"/>
        </w:rPr>
        <w:t>odstavce, odešle zadavatel současně všem účastníkům, které vyzval v rámci uzavřené výzvy nebo uveřejní vysvětlení zadávacích podmínek včetně přesného znění žádosti stejným způsobem, jakým uveřejnil oznámení otevřené výzvy.</w:t>
      </w:r>
    </w:p>
    <w:p w14:paraId="4E00B57B" w14:textId="77777777" w:rsidR="007428BC" w:rsidRDefault="007428BC" w:rsidP="00A55054">
      <w:pPr>
        <w:numPr>
          <w:ilvl w:val="0"/>
          <w:numId w:val="13"/>
        </w:numPr>
        <w:jc w:val="both"/>
        <w:rPr>
          <w:rFonts w:ascii="Calibri" w:hAnsi="Calibri" w:cs="Times-Roman"/>
        </w:rPr>
      </w:pPr>
      <w:r w:rsidRPr="00DE4E02">
        <w:rPr>
          <w:rFonts w:ascii="Calibri" w:hAnsi="Calibri" w:cs="Times-Roman"/>
        </w:rPr>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4E00B57C" w14:textId="77777777" w:rsidR="007428BC" w:rsidRPr="00DE4E02" w:rsidRDefault="007428BC" w:rsidP="00A55054">
      <w:pPr>
        <w:numPr>
          <w:ilvl w:val="0"/>
          <w:numId w:val="13"/>
        </w:numPr>
        <w:jc w:val="both"/>
        <w:rPr>
          <w:rFonts w:ascii="Calibri" w:hAnsi="Calibri" w:cs="Times-Roman"/>
        </w:rPr>
      </w:pPr>
      <w:r w:rsidRPr="00DE4E02">
        <w:rPr>
          <w:rFonts w:ascii="Calibri" w:hAnsi="Calibri" w:cs="Times-Roman"/>
        </w:rPr>
        <w:t>Pokud to povaha doplnění nebo změny zadávací dokumentace vyžaduje, zadavatel současně přiměřeně prodlouží lhůtu pro podání nabídek. V případě takové změny nebo doplnění zadávací dokumentace, která může rozšířit okruh možných účastníků výběrového řízení, prodlouží zadavatel lhůtu tak, aby od odeslání změny nebo doplnění zadávací dokumentace činila nejméně celou svou původní délku.</w:t>
      </w:r>
    </w:p>
    <w:p w14:paraId="4E00B57D" w14:textId="77777777" w:rsidR="006479EF" w:rsidRDefault="006479EF" w:rsidP="00391669">
      <w:pPr>
        <w:jc w:val="both"/>
        <w:rPr>
          <w:rFonts w:ascii="Calibri" w:hAnsi="Calibri" w:cs="Times-Roman"/>
        </w:rPr>
      </w:pPr>
    </w:p>
    <w:p w14:paraId="4E00B57E" w14:textId="77777777" w:rsidR="00255041" w:rsidRDefault="002B340C" w:rsidP="00A55054">
      <w:pPr>
        <w:numPr>
          <w:ilvl w:val="0"/>
          <w:numId w:val="2"/>
        </w:numPr>
        <w:rPr>
          <w:rFonts w:ascii="Calibri" w:hAnsi="Calibri" w:cs="Arial"/>
          <w:b/>
          <w:iCs/>
        </w:rPr>
      </w:pPr>
      <w:r w:rsidRPr="00F510E9">
        <w:rPr>
          <w:rFonts w:ascii="Calibri" w:hAnsi="Calibri" w:cs="Arial"/>
          <w:b/>
          <w:iCs/>
        </w:rPr>
        <w:t>O</w:t>
      </w:r>
      <w:r w:rsidR="00255041">
        <w:rPr>
          <w:rFonts w:ascii="Calibri" w:hAnsi="Calibri" w:cs="Arial"/>
          <w:b/>
          <w:iCs/>
        </w:rPr>
        <w:t>BCHODNÍ PODMÍNKY</w:t>
      </w:r>
    </w:p>
    <w:p w14:paraId="4E00B57F" w14:textId="77777777" w:rsidR="00255041" w:rsidRDefault="00255041" w:rsidP="00255041">
      <w:pPr>
        <w:ind w:left="360"/>
        <w:rPr>
          <w:rFonts w:ascii="Calibri" w:hAnsi="Calibri" w:cs="Arial"/>
          <w:b/>
          <w:iCs/>
        </w:rPr>
      </w:pPr>
    </w:p>
    <w:p w14:paraId="4E00B580" w14:textId="77777777" w:rsidR="00157760" w:rsidRPr="00025236" w:rsidRDefault="00255041" w:rsidP="00157760">
      <w:pPr>
        <w:jc w:val="both"/>
        <w:rPr>
          <w:rFonts w:ascii="Calibri" w:hAnsi="Calibri"/>
        </w:rPr>
      </w:pPr>
      <w:r w:rsidRPr="00425C49">
        <w:rPr>
          <w:rFonts w:ascii="Calibri" w:hAnsi="Calibri"/>
        </w:rPr>
        <w:t>Zadavatel jako součást zadávací dokumentace předkládá obchodní</w:t>
      </w:r>
      <w:r w:rsidR="00425C49" w:rsidRPr="00425C49">
        <w:rPr>
          <w:rFonts w:ascii="Calibri" w:hAnsi="Calibri"/>
        </w:rPr>
        <w:t xml:space="preserve"> podmínky</w:t>
      </w:r>
      <w:r w:rsidRPr="00425C49">
        <w:rPr>
          <w:rFonts w:ascii="Calibri" w:hAnsi="Calibri"/>
        </w:rPr>
        <w:t>. Obchodní podmínky vymezují budoucí rámec smluvního vztahu. Nabídka uchazeče musí respektovat stanovené obchodní podmínky a v žádné části nesmí obsahovat ustanovení, které by bylo v rozporu s podmínkami, které by znevýhodňovaly zadavatele.</w:t>
      </w:r>
      <w:r w:rsidR="00ED7037" w:rsidRPr="00425C49">
        <w:rPr>
          <w:rFonts w:ascii="Calibri" w:hAnsi="Calibri"/>
        </w:rPr>
        <w:t xml:space="preserve"> </w:t>
      </w:r>
      <w:r w:rsidRPr="00425C49">
        <w:rPr>
          <w:rFonts w:ascii="Calibri" w:hAnsi="Calibri"/>
        </w:rPr>
        <w:t xml:space="preserve">Obchodní podmínky vč. platebních podmínek </w:t>
      </w:r>
      <w:r w:rsidR="00272C94" w:rsidRPr="00425C49">
        <w:rPr>
          <w:rFonts w:ascii="Calibri" w:hAnsi="Calibri"/>
        </w:rPr>
        <w:t>budou</w:t>
      </w:r>
      <w:r w:rsidR="00ED7037" w:rsidRPr="00425C49">
        <w:rPr>
          <w:rFonts w:ascii="Calibri" w:hAnsi="Calibri"/>
        </w:rPr>
        <w:t xml:space="preserve"> zahrnuty </w:t>
      </w:r>
      <w:r w:rsidRPr="00425C49">
        <w:rPr>
          <w:rFonts w:ascii="Calibri" w:hAnsi="Calibri"/>
        </w:rPr>
        <w:t xml:space="preserve">ve formě </w:t>
      </w:r>
      <w:r w:rsidR="00ED7037" w:rsidRPr="00425C49">
        <w:rPr>
          <w:rFonts w:ascii="Calibri" w:hAnsi="Calibri"/>
        </w:rPr>
        <w:t>návrhu smlouvy</w:t>
      </w:r>
      <w:r w:rsidR="00272C94" w:rsidRPr="00425C49">
        <w:rPr>
          <w:rFonts w:ascii="Calibri" w:hAnsi="Calibri"/>
        </w:rPr>
        <w:t xml:space="preserve">, který </w:t>
      </w:r>
      <w:r w:rsidR="00B1690F" w:rsidRPr="00425C49">
        <w:rPr>
          <w:rFonts w:ascii="Calibri" w:hAnsi="Calibri"/>
        </w:rPr>
        <w:t>je</w:t>
      </w:r>
      <w:r w:rsidR="00272C94" w:rsidRPr="00425C49">
        <w:rPr>
          <w:rFonts w:ascii="Calibri" w:hAnsi="Calibri"/>
        </w:rPr>
        <w:t xml:space="preserve"> nedílnou součástí </w:t>
      </w:r>
      <w:r w:rsidR="00B1690F" w:rsidRPr="00425C49">
        <w:rPr>
          <w:rFonts w:ascii="Calibri" w:hAnsi="Calibri"/>
        </w:rPr>
        <w:t>zadávací dokumentace</w:t>
      </w:r>
      <w:r w:rsidR="00982C15" w:rsidRPr="00425C49">
        <w:rPr>
          <w:rFonts w:ascii="Calibri" w:hAnsi="Calibri"/>
        </w:rPr>
        <w:t>.</w:t>
      </w:r>
      <w:r w:rsidR="00ED7037" w:rsidRPr="00025236">
        <w:rPr>
          <w:rFonts w:ascii="Calibri" w:hAnsi="Calibri"/>
        </w:rPr>
        <w:t xml:space="preserve"> </w:t>
      </w:r>
    </w:p>
    <w:p w14:paraId="4E00B581" w14:textId="77777777" w:rsidR="00157760" w:rsidRDefault="00157760" w:rsidP="00ED7037">
      <w:pPr>
        <w:jc w:val="both"/>
        <w:rPr>
          <w:rFonts w:ascii="Calibri" w:hAnsi="Calibri"/>
        </w:rPr>
      </w:pPr>
    </w:p>
    <w:p w14:paraId="4E00B582" w14:textId="77777777" w:rsidR="00157760" w:rsidRPr="00EF2402" w:rsidRDefault="00157760" w:rsidP="00157760">
      <w:pPr>
        <w:jc w:val="both"/>
        <w:rPr>
          <w:rFonts w:ascii="Calibri" w:hAnsi="Calibri" w:cs="Times-Roman"/>
          <w:b/>
        </w:rPr>
      </w:pPr>
      <w:r w:rsidRPr="00EF2402">
        <w:rPr>
          <w:rFonts w:ascii="Calibri" w:hAnsi="Calibri"/>
          <w:b/>
        </w:rPr>
        <w:t xml:space="preserve">Návrh smlouvy </w:t>
      </w:r>
      <w:r w:rsidR="00B1690F">
        <w:rPr>
          <w:rFonts w:ascii="Calibri" w:hAnsi="Calibri"/>
          <w:b/>
        </w:rPr>
        <w:t>obsahuje</w:t>
      </w:r>
      <w:r w:rsidR="00272C94">
        <w:rPr>
          <w:rFonts w:ascii="Calibri" w:hAnsi="Calibri"/>
          <w:b/>
        </w:rPr>
        <w:t xml:space="preserve"> </w:t>
      </w:r>
      <w:r w:rsidRPr="00EF2402">
        <w:rPr>
          <w:rFonts w:ascii="Calibri" w:hAnsi="Calibri"/>
          <w:b/>
        </w:rPr>
        <w:t xml:space="preserve">mimo jiné tyto základní </w:t>
      </w:r>
      <w:r w:rsidRPr="00EF2402">
        <w:rPr>
          <w:rFonts w:ascii="Calibri" w:hAnsi="Calibri" w:cs="Arial"/>
          <w:b/>
        </w:rPr>
        <w:t>obchodní podmínky:</w:t>
      </w:r>
      <w:r w:rsidRPr="00EF2402">
        <w:rPr>
          <w:rFonts w:ascii="Calibri" w:hAnsi="Calibri" w:cs="Times-Roman"/>
          <w:b/>
        </w:rPr>
        <w:t xml:space="preserve"> </w:t>
      </w:r>
    </w:p>
    <w:p w14:paraId="4E00B583" w14:textId="77777777" w:rsidR="00157760" w:rsidRPr="00EF2402" w:rsidRDefault="00C61CEB" w:rsidP="00A55054">
      <w:pPr>
        <w:numPr>
          <w:ilvl w:val="0"/>
          <w:numId w:val="13"/>
        </w:numPr>
        <w:jc w:val="both"/>
        <w:rPr>
          <w:rFonts w:ascii="Calibri" w:hAnsi="Calibri" w:cs="Times-Roman"/>
        </w:rPr>
      </w:pPr>
      <w:r>
        <w:rPr>
          <w:rFonts w:ascii="Calibri" w:hAnsi="Calibri" w:cs="Times-Roman"/>
        </w:rPr>
        <w:t>čas</w:t>
      </w:r>
      <w:r w:rsidR="00157760" w:rsidRPr="00EF2402">
        <w:rPr>
          <w:rFonts w:ascii="Calibri" w:hAnsi="Calibri" w:cs="Times-Roman"/>
        </w:rPr>
        <w:t xml:space="preserve"> a místo plnění</w:t>
      </w:r>
    </w:p>
    <w:p w14:paraId="4E00B584" w14:textId="77777777" w:rsidR="00157760" w:rsidRPr="00EF2402" w:rsidRDefault="00157760" w:rsidP="00A55054">
      <w:pPr>
        <w:numPr>
          <w:ilvl w:val="0"/>
          <w:numId w:val="13"/>
        </w:numPr>
        <w:jc w:val="both"/>
        <w:rPr>
          <w:rFonts w:ascii="Calibri" w:hAnsi="Calibri" w:cs="Times-Roman"/>
        </w:rPr>
      </w:pPr>
      <w:r w:rsidRPr="00EF2402">
        <w:rPr>
          <w:rFonts w:ascii="Calibri" w:hAnsi="Calibri" w:cs="Times-Roman"/>
        </w:rPr>
        <w:t>platební podmínky</w:t>
      </w:r>
    </w:p>
    <w:p w14:paraId="4E00B585" w14:textId="77777777" w:rsidR="00157760" w:rsidRPr="00EF2402" w:rsidRDefault="00C61CEB" w:rsidP="00A55054">
      <w:pPr>
        <w:numPr>
          <w:ilvl w:val="0"/>
          <w:numId w:val="13"/>
        </w:numPr>
        <w:jc w:val="both"/>
        <w:rPr>
          <w:rFonts w:ascii="Calibri" w:hAnsi="Calibri" w:cs="Times-Roman"/>
        </w:rPr>
      </w:pPr>
      <w:r>
        <w:rPr>
          <w:rFonts w:ascii="Calibri" w:hAnsi="Calibri" w:cs="Times-Roman"/>
        </w:rPr>
        <w:t>smluvní pokuty</w:t>
      </w:r>
    </w:p>
    <w:p w14:paraId="4E00B586" w14:textId="77777777" w:rsidR="00F6644A" w:rsidRPr="0092009A" w:rsidRDefault="00F6644A" w:rsidP="00ED7037">
      <w:pPr>
        <w:jc w:val="both"/>
        <w:rPr>
          <w:rFonts w:ascii="Calibri" w:hAnsi="Calibri"/>
          <w:b/>
          <w:highlight w:val="yellow"/>
        </w:rPr>
      </w:pPr>
    </w:p>
    <w:p w14:paraId="4E00B587" w14:textId="77777777" w:rsidR="00255041" w:rsidRPr="00EF2402" w:rsidRDefault="00255041" w:rsidP="00ED7037">
      <w:pPr>
        <w:jc w:val="both"/>
        <w:rPr>
          <w:rFonts w:ascii="Calibri" w:hAnsi="Calibri"/>
          <w:b/>
        </w:rPr>
      </w:pPr>
      <w:r w:rsidRPr="00EF2402">
        <w:rPr>
          <w:rFonts w:ascii="Calibri" w:hAnsi="Calibri"/>
          <w:b/>
        </w:rPr>
        <w:t>Ostatní ujednání</w:t>
      </w:r>
      <w:r w:rsidR="00157760" w:rsidRPr="00EF2402">
        <w:rPr>
          <w:rFonts w:ascii="Calibri" w:hAnsi="Calibri"/>
          <w:b/>
        </w:rPr>
        <w:t xml:space="preserve"> k obchodním podmínkám</w:t>
      </w:r>
    </w:p>
    <w:p w14:paraId="4E00B588" w14:textId="77777777" w:rsidR="00ED7037" w:rsidRPr="00EF2402" w:rsidRDefault="00ED7037" w:rsidP="00A55054">
      <w:pPr>
        <w:numPr>
          <w:ilvl w:val="0"/>
          <w:numId w:val="13"/>
        </w:numPr>
        <w:jc w:val="both"/>
        <w:rPr>
          <w:rFonts w:ascii="Calibri" w:hAnsi="Calibri" w:cs="Times-Roman"/>
        </w:rPr>
      </w:pPr>
      <w:r w:rsidRPr="00EF2402">
        <w:rPr>
          <w:rFonts w:ascii="Calibri" w:hAnsi="Calibri" w:cs="Times-Roman"/>
        </w:rPr>
        <w:t xml:space="preserve">Uchazeč je oprávněn podat pouze jeden návrh </w:t>
      </w:r>
      <w:r w:rsidR="00157760" w:rsidRPr="00EF2402">
        <w:rPr>
          <w:rFonts w:ascii="Calibri" w:hAnsi="Calibri" w:cs="Times-Roman"/>
        </w:rPr>
        <w:t xml:space="preserve">smlouvy </w:t>
      </w:r>
      <w:r w:rsidRPr="00EF2402">
        <w:rPr>
          <w:rFonts w:ascii="Calibri" w:hAnsi="Calibri" w:cs="Times-Roman"/>
        </w:rPr>
        <w:t>pokrývající celý předmět plnění zakázky ve smyslu této zadávací dokumentace</w:t>
      </w:r>
    </w:p>
    <w:p w14:paraId="4E00B589" w14:textId="77777777" w:rsidR="00ED7037" w:rsidRPr="00EF2402" w:rsidRDefault="00ED7037" w:rsidP="00A55054">
      <w:pPr>
        <w:numPr>
          <w:ilvl w:val="0"/>
          <w:numId w:val="13"/>
        </w:numPr>
        <w:jc w:val="both"/>
        <w:rPr>
          <w:rFonts w:ascii="Calibri" w:hAnsi="Calibri" w:cs="Times-Roman"/>
        </w:rPr>
      </w:pPr>
      <w:r w:rsidRPr="00EF2402">
        <w:rPr>
          <w:rFonts w:ascii="Calibri" w:hAnsi="Calibri" w:cs="Times-Roman"/>
        </w:rPr>
        <w:t>Uchazeč akceptuje podmínky této zadávací dokumentace</w:t>
      </w:r>
    </w:p>
    <w:p w14:paraId="4E00B58A" w14:textId="77777777" w:rsidR="00157760" w:rsidRPr="00EF2402" w:rsidRDefault="00ED7037" w:rsidP="00A55054">
      <w:pPr>
        <w:numPr>
          <w:ilvl w:val="0"/>
          <w:numId w:val="13"/>
        </w:numPr>
        <w:jc w:val="both"/>
        <w:rPr>
          <w:rFonts w:ascii="Calibri" w:hAnsi="Calibri" w:cs="Times-Roman"/>
        </w:rPr>
      </w:pPr>
      <w:r w:rsidRPr="00EF2402">
        <w:rPr>
          <w:rFonts w:ascii="Calibri" w:hAnsi="Calibri" w:cs="Times-Roman"/>
        </w:rPr>
        <w:t>Návrh smlouvy musí být ze strany uchazeče podepsán statutárním orgánem uchazeče nebo jinou osobou k</w:t>
      </w:r>
      <w:r w:rsidR="00157760" w:rsidRPr="00EF2402">
        <w:rPr>
          <w:rFonts w:ascii="Calibri" w:hAnsi="Calibri" w:cs="Times-Roman"/>
        </w:rPr>
        <w:t> </w:t>
      </w:r>
      <w:r w:rsidRPr="00EF2402">
        <w:rPr>
          <w:rFonts w:ascii="Calibri" w:hAnsi="Calibri" w:cs="Times-Roman"/>
        </w:rPr>
        <w:t>tomu</w:t>
      </w:r>
      <w:r w:rsidR="00157760" w:rsidRPr="00EF2402">
        <w:rPr>
          <w:rFonts w:ascii="Calibri" w:hAnsi="Calibri" w:cs="Times-Roman"/>
        </w:rPr>
        <w:t xml:space="preserve"> </w:t>
      </w:r>
      <w:r w:rsidRPr="00EF2402">
        <w:rPr>
          <w:rFonts w:ascii="Calibri" w:hAnsi="Calibri" w:cs="Times-Roman"/>
        </w:rPr>
        <w:t>oprávněnou, přičemž toto oprávnění musí vyplývat z nabídky. Pokud návrh smlouvy nebude řádně podepsán, bude nabídka považována za neúplnou.</w:t>
      </w:r>
    </w:p>
    <w:p w14:paraId="4E00B58B" w14:textId="77777777" w:rsidR="00AE46C9" w:rsidRDefault="00AE46C9" w:rsidP="00AE46C9">
      <w:pPr>
        <w:ind w:left="720"/>
        <w:jc w:val="both"/>
        <w:rPr>
          <w:rFonts w:ascii="Calibri" w:hAnsi="Calibri" w:cs="Times-Roman"/>
          <w:highlight w:val="yellow"/>
        </w:rPr>
      </w:pPr>
    </w:p>
    <w:p w14:paraId="4E00B58C" w14:textId="77777777" w:rsidR="00157760" w:rsidRPr="00AE46C9" w:rsidRDefault="00157760" w:rsidP="00157760">
      <w:pPr>
        <w:jc w:val="both"/>
        <w:rPr>
          <w:rFonts w:ascii="Calibri" w:hAnsi="Calibri"/>
          <w:b/>
        </w:rPr>
      </w:pPr>
      <w:r w:rsidRPr="00AE46C9">
        <w:rPr>
          <w:rFonts w:ascii="Calibri" w:hAnsi="Calibri"/>
          <w:b/>
        </w:rPr>
        <w:t>Ostatní ujednání k platebním podmínkám</w:t>
      </w:r>
    </w:p>
    <w:p w14:paraId="4E00B58D" w14:textId="77777777" w:rsidR="00157760" w:rsidRDefault="00AE46C9" w:rsidP="00A55054">
      <w:pPr>
        <w:numPr>
          <w:ilvl w:val="0"/>
          <w:numId w:val="13"/>
        </w:numPr>
        <w:jc w:val="both"/>
        <w:rPr>
          <w:rFonts w:ascii="Calibri" w:hAnsi="Calibri" w:cs="Times-Roman"/>
        </w:rPr>
      </w:pPr>
      <w:r>
        <w:rPr>
          <w:rFonts w:ascii="Calibri" w:hAnsi="Calibri" w:cs="Times-Roman"/>
        </w:rPr>
        <w:t>Zadavatel neposkytuje zálohy</w:t>
      </w:r>
    </w:p>
    <w:p w14:paraId="4E00B58E" w14:textId="77777777" w:rsidR="00725F69" w:rsidRDefault="00725F69" w:rsidP="00725F69">
      <w:pPr>
        <w:ind w:left="720"/>
        <w:rPr>
          <w:rFonts w:ascii="Calibri" w:hAnsi="Calibri" w:cs="Arial"/>
          <w:b/>
          <w:iCs/>
        </w:rPr>
      </w:pPr>
    </w:p>
    <w:p w14:paraId="4E00B58F" w14:textId="77777777" w:rsidR="002B340C" w:rsidRPr="00F510E9" w:rsidRDefault="00255041" w:rsidP="00A55054">
      <w:pPr>
        <w:numPr>
          <w:ilvl w:val="0"/>
          <w:numId w:val="2"/>
        </w:numPr>
        <w:rPr>
          <w:rFonts w:ascii="Calibri" w:hAnsi="Calibri" w:cs="Arial"/>
          <w:b/>
          <w:iCs/>
        </w:rPr>
      </w:pPr>
      <w:r>
        <w:rPr>
          <w:rFonts w:ascii="Calibri" w:hAnsi="Calibri" w:cs="Arial"/>
          <w:b/>
          <w:iCs/>
        </w:rPr>
        <w:t>O</w:t>
      </w:r>
      <w:r w:rsidR="002B340C" w:rsidRPr="00F510E9">
        <w:rPr>
          <w:rFonts w:ascii="Calibri" w:hAnsi="Calibri" w:cs="Arial"/>
          <w:b/>
          <w:iCs/>
        </w:rPr>
        <w:t>STATNÍ INFORMACE</w:t>
      </w:r>
    </w:p>
    <w:p w14:paraId="4E00B590" w14:textId="77777777" w:rsidR="002B340C" w:rsidRPr="00F510E9" w:rsidRDefault="002B340C" w:rsidP="002B340C">
      <w:pPr>
        <w:ind w:left="720"/>
        <w:jc w:val="both"/>
        <w:rPr>
          <w:rFonts w:ascii="Calibri" w:hAnsi="Calibri" w:cs="Arial"/>
        </w:rPr>
      </w:pPr>
    </w:p>
    <w:p w14:paraId="4E00B591" w14:textId="77777777" w:rsidR="00C81574" w:rsidRPr="00AA3F8D" w:rsidRDefault="00C81574" w:rsidP="00A55054">
      <w:pPr>
        <w:numPr>
          <w:ilvl w:val="0"/>
          <w:numId w:val="13"/>
        </w:numPr>
        <w:jc w:val="both"/>
        <w:rPr>
          <w:rFonts w:ascii="Calibri" w:hAnsi="Calibri" w:cs="Arial"/>
        </w:rPr>
      </w:pPr>
      <w:r w:rsidRPr="00AA3F8D">
        <w:rPr>
          <w:rFonts w:ascii="Calibri" w:hAnsi="Calibri" w:cs="Arial"/>
        </w:rPr>
        <w:t>Lhůta pro podání nabídky počíná běžet dnem následujícím po dni odeslání výzvy k podání nabídky</w:t>
      </w:r>
      <w:r>
        <w:rPr>
          <w:rFonts w:ascii="Calibri" w:hAnsi="Calibri" w:cs="Arial"/>
        </w:rPr>
        <w:t>.</w:t>
      </w:r>
    </w:p>
    <w:p w14:paraId="4E00B592" w14:textId="77777777" w:rsidR="00C81574" w:rsidRDefault="00C81574" w:rsidP="00A55054">
      <w:pPr>
        <w:pStyle w:val="NormlnIMP"/>
        <w:numPr>
          <w:ilvl w:val="0"/>
          <w:numId w:val="13"/>
        </w:numPr>
        <w:suppressAutoHyphens/>
        <w:overflowPunct w:val="0"/>
        <w:autoSpaceDE w:val="0"/>
        <w:jc w:val="both"/>
        <w:textAlignment w:val="baseline"/>
        <w:rPr>
          <w:rFonts w:ascii="Calibri" w:hAnsi="Calibri" w:cs="Calibri"/>
        </w:rPr>
      </w:pPr>
      <w:r w:rsidRPr="00AA3F8D">
        <w:rPr>
          <w:rFonts w:ascii="Calibri" w:hAnsi="Calibri" w:cs="Calibri"/>
        </w:rPr>
        <w:t>Každému uchazeči budou poskytnuty stejně hodnotné informace o zakázce (zadávacích podmínkách).</w:t>
      </w:r>
    </w:p>
    <w:p w14:paraId="4E00B593" w14:textId="77777777" w:rsidR="00C81574" w:rsidRDefault="00C81574" w:rsidP="00A55054">
      <w:pPr>
        <w:pStyle w:val="NormlnIMP"/>
        <w:numPr>
          <w:ilvl w:val="0"/>
          <w:numId w:val="13"/>
        </w:numPr>
        <w:suppressAutoHyphens/>
        <w:overflowPunct w:val="0"/>
        <w:autoSpaceDE w:val="0"/>
        <w:jc w:val="both"/>
        <w:textAlignment w:val="baseline"/>
        <w:rPr>
          <w:rFonts w:ascii="Calibri" w:hAnsi="Calibri" w:cs="Calibri"/>
        </w:rPr>
      </w:pPr>
      <w:r w:rsidRPr="00AA3F8D">
        <w:rPr>
          <w:rFonts w:ascii="Calibri" w:hAnsi="Calibri" w:cs="Calibri"/>
        </w:rPr>
        <w:t xml:space="preserve">Dodavatel je povinen vést a průběžně aktualizovat reálný seznam všech </w:t>
      </w:r>
      <w:r w:rsidR="008874E5">
        <w:rPr>
          <w:rFonts w:ascii="Calibri" w:hAnsi="Calibri" w:cs="Calibri"/>
        </w:rPr>
        <w:t>pod</w:t>
      </w:r>
      <w:r w:rsidRPr="001C4209">
        <w:rPr>
          <w:rFonts w:ascii="Calibri" w:hAnsi="Calibri" w:cs="Calibri"/>
        </w:rPr>
        <w:t xml:space="preserve">dodavatelů včetně výše jejich podílu na akci. Tento přehled je povinen na vyžádání předložit zadavateli. </w:t>
      </w:r>
    </w:p>
    <w:p w14:paraId="4E00B594" w14:textId="77777777" w:rsidR="00A86F92" w:rsidRPr="00F13E8A" w:rsidRDefault="00A86F92" w:rsidP="00A55054">
      <w:pPr>
        <w:pStyle w:val="NormlnIMP"/>
        <w:numPr>
          <w:ilvl w:val="0"/>
          <w:numId w:val="13"/>
        </w:numPr>
        <w:suppressAutoHyphens/>
        <w:jc w:val="both"/>
        <w:rPr>
          <w:rFonts w:ascii="Calibri" w:hAnsi="Calibri"/>
        </w:rPr>
      </w:pPr>
      <w:r w:rsidRPr="00F13E8A">
        <w:rPr>
          <w:rFonts w:ascii="Calibri" w:hAnsi="Calibri"/>
        </w:rPr>
        <w:t>Zadavatel si vyhrazuje možnost uveřejnění oznámení o vyloučení účastníka výběrového řízení nebo oznámení o výběru dodavatele uveřejnit na profilu zadavatele. V takovém případě se oznámení považují za doručená všem účastníkům</w:t>
      </w:r>
      <w:r>
        <w:rPr>
          <w:rFonts w:ascii="Calibri" w:hAnsi="Calibri"/>
        </w:rPr>
        <w:t xml:space="preserve"> </w:t>
      </w:r>
      <w:r w:rsidRPr="00F13E8A">
        <w:rPr>
          <w:rFonts w:ascii="Calibri" w:hAnsi="Calibri"/>
        </w:rPr>
        <w:t>zadávacího řízení okamžikem jejich uveřejnění.</w:t>
      </w:r>
    </w:p>
    <w:p w14:paraId="4E00B595" w14:textId="77777777" w:rsidR="00A86F92" w:rsidRPr="00513909" w:rsidRDefault="00A86F92" w:rsidP="00A55054">
      <w:pPr>
        <w:pStyle w:val="NormlnIMP"/>
        <w:numPr>
          <w:ilvl w:val="0"/>
          <w:numId w:val="13"/>
        </w:numPr>
        <w:suppressAutoHyphens/>
        <w:jc w:val="both"/>
        <w:rPr>
          <w:rFonts w:ascii="Calibri" w:hAnsi="Calibri"/>
        </w:rPr>
      </w:pPr>
      <w:r w:rsidRPr="00513909">
        <w:rPr>
          <w:rFonts w:ascii="Calibri" w:hAnsi="Calibri"/>
        </w:rPr>
        <w:t>Zadavatel nepřipouští variantní řešení nabídky.</w:t>
      </w:r>
    </w:p>
    <w:p w14:paraId="4E00B596" w14:textId="77777777" w:rsidR="00A86F92" w:rsidRPr="00513909" w:rsidRDefault="00A86F92" w:rsidP="00A55054">
      <w:pPr>
        <w:numPr>
          <w:ilvl w:val="0"/>
          <w:numId w:val="13"/>
        </w:numPr>
        <w:jc w:val="both"/>
        <w:rPr>
          <w:rFonts w:ascii="Calibri" w:hAnsi="Calibri" w:cs="Arial"/>
        </w:rPr>
      </w:pPr>
      <w:r w:rsidRPr="00513909">
        <w:rPr>
          <w:rFonts w:ascii="Calibri" w:hAnsi="Calibri" w:cs="Arial"/>
        </w:rPr>
        <w:t xml:space="preserve">Bližší údaje nutné pro zpracování nabídky obsahuje zadávací dokumentace. </w:t>
      </w:r>
    </w:p>
    <w:p w14:paraId="4E00B597" w14:textId="77777777" w:rsidR="00A86F92" w:rsidRPr="00513909" w:rsidRDefault="00A86F92" w:rsidP="00A55054">
      <w:pPr>
        <w:numPr>
          <w:ilvl w:val="0"/>
          <w:numId w:val="13"/>
        </w:numPr>
        <w:tabs>
          <w:tab w:val="left" w:pos="0"/>
        </w:tabs>
        <w:jc w:val="both"/>
        <w:rPr>
          <w:rFonts w:ascii="Calibri" w:hAnsi="Calibri" w:cs="Calibri"/>
        </w:rPr>
      </w:pPr>
      <w:r w:rsidRPr="00513909">
        <w:rPr>
          <w:rFonts w:ascii="Calibri" w:hAnsi="Calibri" w:cs="Calibri"/>
        </w:rPr>
        <w:t xml:space="preserve">Odevzdáním zakázky uchazeč souhlasí s podmínkami soutěže. </w:t>
      </w:r>
    </w:p>
    <w:p w14:paraId="4E00B598" w14:textId="77777777" w:rsidR="00A86F92" w:rsidRPr="00513909" w:rsidRDefault="00A86F92" w:rsidP="00A55054">
      <w:pPr>
        <w:numPr>
          <w:ilvl w:val="0"/>
          <w:numId w:val="13"/>
        </w:numPr>
        <w:tabs>
          <w:tab w:val="left" w:pos="0"/>
        </w:tabs>
        <w:jc w:val="both"/>
        <w:rPr>
          <w:rFonts w:ascii="Calibri" w:hAnsi="Calibri" w:cs="Calibri"/>
        </w:rPr>
      </w:pPr>
      <w:r w:rsidRPr="00513909">
        <w:rPr>
          <w:rFonts w:ascii="Calibri" w:hAnsi="Calibri" w:cs="Calibri"/>
        </w:rPr>
        <w:t>Pokud uchazeč s nejvhodnější nabídkou odmítne uzavřít smlouvu</w:t>
      </w:r>
      <w:r>
        <w:rPr>
          <w:rFonts w:ascii="Calibri" w:hAnsi="Calibri" w:cs="Calibri"/>
        </w:rPr>
        <w:t xml:space="preserve"> </w:t>
      </w:r>
      <w:r w:rsidRPr="00513909">
        <w:rPr>
          <w:rFonts w:ascii="Calibri" w:hAnsi="Calibri" w:cs="Calibri"/>
        </w:rPr>
        <w:t>do zadavatelem stanovené lhůty, vyhrazuje si zadavatel uzavřít smlouvu s uchazečem, jehož nabídka byla hodnocena jako druhá v pořadí.</w:t>
      </w:r>
    </w:p>
    <w:p w14:paraId="4E00B599" w14:textId="77777777" w:rsidR="00A86F92" w:rsidRPr="00513909" w:rsidRDefault="00A86F92" w:rsidP="00A55054">
      <w:pPr>
        <w:numPr>
          <w:ilvl w:val="0"/>
          <w:numId w:val="13"/>
        </w:numPr>
        <w:tabs>
          <w:tab w:val="left" w:pos="0"/>
        </w:tabs>
        <w:jc w:val="both"/>
        <w:rPr>
          <w:rFonts w:ascii="Calibri" w:hAnsi="Calibri" w:cs="Calibri"/>
        </w:rPr>
      </w:pPr>
      <w:r w:rsidRPr="00513909">
        <w:rPr>
          <w:rFonts w:ascii="Calibri" w:hAnsi="Calibri"/>
        </w:rPr>
        <w:t>Zadavatel si vyhrazuje právo nevracet podané nabídky zpět dodavatelům.</w:t>
      </w:r>
    </w:p>
    <w:p w14:paraId="4E00B59B" w14:textId="7A772078" w:rsidR="002E5A3A" w:rsidRPr="00161F88" w:rsidRDefault="00A86F92" w:rsidP="007341C9">
      <w:pPr>
        <w:numPr>
          <w:ilvl w:val="0"/>
          <w:numId w:val="13"/>
        </w:numPr>
        <w:tabs>
          <w:tab w:val="left" w:pos="0"/>
        </w:tabs>
        <w:jc w:val="both"/>
        <w:rPr>
          <w:rFonts w:ascii="Calibri" w:hAnsi="Calibri"/>
          <w:b/>
          <w:bCs/>
        </w:rPr>
      </w:pPr>
      <w:r w:rsidRPr="00161F88">
        <w:rPr>
          <w:rFonts w:ascii="Calibri" w:hAnsi="Calibri"/>
        </w:rPr>
        <w:t>Zadavatel si vyhrazuje právo nepřiznat náhradu nákladů spojených s účastí v tomto výběrovém řízení.</w:t>
      </w:r>
    </w:p>
    <w:p w14:paraId="4725A3D0" w14:textId="0A0A4519" w:rsidR="00161F88" w:rsidRDefault="00161F88" w:rsidP="00161F88">
      <w:pPr>
        <w:tabs>
          <w:tab w:val="left" w:pos="0"/>
        </w:tabs>
        <w:jc w:val="both"/>
        <w:rPr>
          <w:rFonts w:ascii="Calibri" w:hAnsi="Calibri"/>
        </w:rPr>
      </w:pPr>
    </w:p>
    <w:p w14:paraId="4E00B59C" w14:textId="5A3EA697" w:rsidR="000A23CB" w:rsidRPr="00255041" w:rsidRDefault="000A23CB" w:rsidP="00A55054">
      <w:pPr>
        <w:numPr>
          <w:ilvl w:val="0"/>
          <w:numId w:val="2"/>
        </w:numPr>
        <w:rPr>
          <w:rFonts w:ascii="Calibri" w:hAnsi="Calibri" w:cs="Arial"/>
          <w:b/>
          <w:iCs/>
        </w:rPr>
      </w:pPr>
      <w:r w:rsidRPr="00255041">
        <w:rPr>
          <w:rFonts w:ascii="Calibri" w:hAnsi="Calibri"/>
          <w:b/>
          <w:bCs/>
        </w:rPr>
        <w:t xml:space="preserve">OPRÁVNĚNÍ ZADAVATELE ZRUŠIT </w:t>
      </w:r>
      <w:r w:rsidR="00425C49">
        <w:rPr>
          <w:rFonts w:ascii="Calibri" w:hAnsi="Calibri"/>
          <w:b/>
          <w:bCs/>
        </w:rPr>
        <w:t>VÝBĚROVÉ</w:t>
      </w:r>
      <w:r w:rsidRPr="00255041">
        <w:rPr>
          <w:rFonts w:ascii="Calibri" w:hAnsi="Calibri"/>
          <w:b/>
          <w:bCs/>
        </w:rPr>
        <w:t xml:space="preserve"> ŘÍZENÍ </w:t>
      </w:r>
    </w:p>
    <w:p w14:paraId="4E00B59D" w14:textId="77777777" w:rsidR="00391669" w:rsidRDefault="00391669" w:rsidP="00391669">
      <w:pPr>
        <w:overflowPunct w:val="0"/>
        <w:autoSpaceDE w:val="0"/>
        <w:ind w:left="720"/>
        <w:jc w:val="both"/>
        <w:textAlignment w:val="baseline"/>
        <w:rPr>
          <w:rFonts w:ascii="Calibri" w:hAnsi="Calibri" w:cs="Calibri"/>
        </w:rPr>
      </w:pPr>
    </w:p>
    <w:p w14:paraId="4E00B59E" w14:textId="77777777" w:rsidR="00A86F92" w:rsidRPr="006618C4" w:rsidRDefault="00A86F92" w:rsidP="00A55054">
      <w:pPr>
        <w:numPr>
          <w:ilvl w:val="0"/>
          <w:numId w:val="13"/>
        </w:numPr>
        <w:tabs>
          <w:tab w:val="left" w:pos="0"/>
        </w:tabs>
        <w:jc w:val="both"/>
        <w:rPr>
          <w:rFonts w:ascii="Calibri" w:hAnsi="Calibri" w:cs="Calibri"/>
        </w:rPr>
      </w:pPr>
      <w:r w:rsidRPr="006618C4">
        <w:rPr>
          <w:rFonts w:ascii="Calibri" w:hAnsi="Calibri" w:cs="Calibri"/>
        </w:rPr>
        <w:t>Zadavatel si vyhrazuje právo zrušit výběrové řízení nebo změnit či doplnit zadávací podmínky.</w:t>
      </w:r>
    </w:p>
    <w:p w14:paraId="4E00B59F" w14:textId="77777777" w:rsidR="00A86F92" w:rsidRPr="006618C4" w:rsidRDefault="00A86F92" w:rsidP="00A55054">
      <w:pPr>
        <w:numPr>
          <w:ilvl w:val="0"/>
          <w:numId w:val="13"/>
        </w:numPr>
        <w:tabs>
          <w:tab w:val="left" w:pos="0"/>
        </w:tabs>
        <w:jc w:val="both"/>
        <w:rPr>
          <w:rFonts w:ascii="Calibri" w:hAnsi="Calibri" w:cs="Calibri"/>
        </w:rPr>
      </w:pPr>
      <w:r w:rsidRPr="006618C4">
        <w:rPr>
          <w:rFonts w:ascii="Calibri" w:hAnsi="Calibri" w:cs="Calibri"/>
        </w:rPr>
        <w:t>Zadavatel je oprávněn výběrové řízení zrušit, nejpozději však do uzavření smlouvy.</w:t>
      </w:r>
    </w:p>
    <w:p w14:paraId="4E00B5A0" w14:textId="77777777" w:rsidR="00A86F92" w:rsidRDefault="00A86F92" w:rsidP="00A86F92">
      <w:pPr>
        <w:tabs>
          <w:tab w:val="left" w:pos="0"/>
        </w:tabs>
        <w:ind w:left="720"/>
        <w:jc w:val="both"/>
        <w:rPr>
          <w:rFonts w:ascii="Calibri" w:hAnsi="Calibri" w:cs="Calibri"/>
        </w:rPr>
      </w:pPr>
      <w:r w:rsidRPr="006618C4">
        <w:rPr>
          <w:rFonts w:ascii="Calibri" w:hAnsi="Calibri" w:cs="Calibri"/>
        </w:rPr>
        <w:t>O zrušení výběrového řízení je zadavatel povinen do 3 pracovních dnů informovat všechny účastníky výběrového řízení, kteří podali nabídku ve lhůtě pro podání nabídek.</w:t>
      </w:r>
    </w:p>
    <w:p w14:paraId="4E00B5A1" w14:textId="77777777" w:rsidR="00A86F92" w:rsidRPr="006618C4" w:rsidRDefault="00A86F92" w:rsidP="00A55054">
      <w:pPr>
        <w:numPr>
          <w:ilvl w:val="0"/>
          <w:numId w:val="13"/>
        </w:numPr>
        <w:tabs>
          <w:tab w:val="left" w:pos="0"/>
        </w:tabs>
        <w:jc w:val="both"/>
        <w:rPr>
          <w:rFonts w:ascii="Calibri" w:hAnsi="Calibri" w:cs="Calibri"/>
        </w:rPr>
      </w:pPr>
      <w:r w:rsidRPr="006618C4">
        <w:rPr>
          <w:rFonts w:ascii="Calibri" w:hAnsi="Calibri" w:cs="Calibri"/>
        </w:rPr>
        <w:t>V případě zrušení výběrového řízení v době běhu lhůty pro podávání nabídek zadavatel</w:t>
      </w:r>
      <w:r>
        <w:rPr>
          <w:rFonts w:ascii="Calibri" w:hAnsi="Calibri" w:cs="Calibri"/>
        </w:rPr>
        <w:t xml:space="preserve"> </w:t>
      </w:r>
      <w:r w:rsidRPr="006618C4">
        <w:rPr>
          <w:rFonts w:ascii="Calibri" w:hAnsi="Calibri" w:cs="Calibri"/>
        </w:rPr>
        <w:t>oznámí zrušení výběrového řízení stejným způsobem, jakým toto výběrové řízení zahájil.</w:t>
      </w:r>
    </w:p>
    <w:p w14:paraId="4E00B5A2" w14:textId="77777777" w:rsidR="00A86F92" w:rsidRPr="006618C4" w:rsidRDefault="00A86F92" w:rsidP="00A55054">
      <w:pPr>
        <w:numPr>
          <w:ilvl w:val="0"/>
          <w:numId w:val="13"/>
        </w:numPr>
        <w:tabs>
          <w:tab w:val="left" w:pos="0"/>
        </w:tabs>
        <w:jc w:val="both"/>
        <w:rPr>
          <w:rFonts w:ascii="Calibri" w:hAnsi="Calibri" w:cs="Calibri"/>
        </w:rPr>
      </w:pPr>
      <w:r w:rsidRPr="006618C4">
        <w:rPr>
          <w:rFonts w:ascii="Calibri" w:hAnsi="Calibri" w:cs="Calibri"/>
        </w:rPr>
        <w:t>Zadavatel si vyhrazuje právo zrušit výběrové řízení z těchto důvodů:</w:t>
      </w:r>
    </w:p>
    <w:p w14:paraId="4E00B5A3" w14:textId="77777777" w:rsidR="00A86F92" w:rsidRPr="006618C4" w:rsidRDefault="00A86F92" w:rsidP="00A55054">
      <w:pPr>
        <w:numPr>
          <w:ilvl w:val="1"/>
          <w:numId w:val="16"/>
        </w:numPr>
        <w:tabs>
          <w:tab w:val="left" w:pos="0"/>
        </w:tabs>
        <w:jc w:val="both"/>
        <w:rPr>
          <w:rFonts w:ascii="Calibri" w:hAnsi="Calibri" w:cs="Calibri"/>
        </w:rPr>
      </w:pPr>
      <w:r w:rsidRPr="006618C4">
        <w:rPr>
          <w:rFonts w:ascii="Calibri" w:hAnsi="Calibri" w:cs="Calibri"/>
        </w:rPr>
        <w:t xml:space="preserve">nebyly ve stanovené lhůtě podány žádné nabídky, </w:t>
      </w:r>
    </w:p>
    <w:p w14:paraId="4E00B5A4" w14:textId="77777777" w:rsidR="00A86F92" w:rsidRPr="006618C4" w:rsidRDefault="00A86F92" w:rsidP="00A55054">
      <w:pPr>
        <w:numPr>
          <w:ilvl w:val="1"/>
          <w:numId w:val="16"/>
        </w:numPr>
        <w:tabs>
          <w:tab w:val="left" w:pos="0"/>
        </w:tabs>
        <w:jc w:val="both"/>
        <w:rPr>
          <w:rFonts w:ascii="Calibri" w:hAnsi="Calibri" w:cs="Calibri"/>
        </w:rPr>
      </w:pPr>
      <w:r w:rsidRPr="006618C4">
        <w:rPr>
          <w:rFonts w:ascii="Calibri" w:hAnsi="Calibri"/>
        </w:rPr>
        <w:t>nebyly ve stanovené lhůtě podány žádné nabídky splňující požadavky zadavatele na předmět plnění zakázky nebo byly všechny nabídky vyřazeny</w:t>
      </w:r>
    </w:p>
    <w:p w14:paraId="4E00B5A5" w14:textId="77777777" w:rsidR="00A86F92" w:rsidRPr="006618C4" w:rsidRDefault="00A86F92" w:rsidP="00A55054">
      <w:pPr>
        <w:numPr>
          <w:ilvl w:val="1"/>
          <w:numId w:val="16"/>
        </w:numPr>
        <w:tabs>
          <w:tab w:val="left" w:pos="0"/>
        </w:tabs>
        <w:jc w:val="both"/>
        <w:rPr>
          <w:rFonts w:ascii="Calibri" w:hAnsi="Calibri" w:cs="Calibri"/>
        </w:rPr>
      </w:pPr>
      <w:r w:rsidRPr="006618C4">
        <w:rPr>
          <w:rFonts w:ascii="Calibri" w:hAnsi="Calibri"/>
        </w:rPr>
        <w:t>byly zjištěny vážné nesrovnalosti nebo chyby v zadávacích podmínkách</w:t>
      </w:r>
    </w:p>
    <w:p w14:paraId="4E00B5A6" w14:textId="77777777" w:rsidR="00A86F92" w:rsidRDefault="00A86F92" w:rsidP="00A55054">
      <w:pPr>
        <w:pStyle w:val="Default"/>
        <w:numPr>
          <w:ilvl w:val="1"/>
          <w:numId w:val="16"/>
        </w:numPr>
        <w:jc w:val="both"/>
        <w:rPr>
          <w:rFonts w:ascii="Calibri" w:hAnsi="Calibri"/>
        </w:rPr>
      </w:pPr>
      <w:r w:rsidRPr="006618C4">
        <w:rPr>
          <w:rFonts w:ascii="Calibri" w:hAnsi="Calibri"/>
        </w:rPr>
        <w:t>pokud vybraný uchazeč, případně uchazeč druhý v pořadí, odmítl uzavřít smlouvu nebo neposkytl zadavateli k jejímu uzavření dostatečnou součinnost</w:t>
      </w:r>
    </w:p>
    <w:p w14:paraId="4E00B5A7" w14:textId="77777777" w:rsidR="00A86F92" w:rsidRPr="00592D93" w:rsidRDefault="00A86F92" w:rsidP="00A55054">
      <w:pPr>
        <w:pStyle w:val="Default"/>
        <w:numPr>
          <w:ilvl w:val="1"/>
          <w:numId w:val="16"/>
        </w:numPr>
        <w:jc w:val="both"/>
        <w:rPr>
          <w:rFonts w:ascii="Calibri" w:hAnsi="Calibri"/>
        </w:rPr>
      </w:pPr>
      <w:r w:rsidRPr="00592D93">
        <w:rPr>
          <w:rFonts w:ascii="Calibri" w:hAnsi="Calibri"/>
        </w:rPr>
        <w:t>pokud se v průběhu výběrového řízení vyskytly důvody zvláštního zřetele, pro které nelze na zadavateli požadovat, aby ve výběrovém řízení pokračoval – například nevydání rozhodnutí o poskytnutí dotace ze strany správce dotace</w:t>
      </w:r>
    </w:p>
    <w:p w14:paraId="4E00B5A8" w14:textId="77777777" w:rsidR="008874E5" w:rsidRDefault="008874E5" w:rsidP="008874E5">
      <w:pPr>
        <w:ind w:left="720"/>
        <w:rPr>
          <w:rFonts w:ascii="Calibri" w:hAnsi="Calibri"/>
          <w:b/>
          <w:bCs/>
        </w:rPr>
      </w:pPr>
    </w:p>
    <w:p w14:paraId="4E00B5A9" w14:textId="77777777" w:rsidR="002B340C" w:rsidRPr="00DA3BE3" w:rsidRDefault="002B340C" w:rsidP="00A55054">
      <w:pPr>
        <w:numPr>
          <w:ilvl w:val="0"/>
          <w:numId w:val="2"/>
        </w:numPr>
        <w:rPr>
          <w:rFonts w:ascii="Calibri" w:hAnsi="Calibri"/>
          <w:b/>
          <w:bCs/>
        </w:rPr>
      </w:pPr>
      <w:r w:rsidRPr="00DA3BE3">
        <w:rPr>
          <w:rFonts w:ascii="Calibri" w:hAnsi="Calibri"/>
          <w:b/>
          <w:bCs/>
        </w:rPr>
        <w:t>PŘÍLOHY ZADÁVACÍ DOKUMENTACE</w:t>
      </w:r>
    </w:p>
    <w:p w14:paraId="4E00B5AA" w14:textId="77777777" w:rsidR="00831C19" w:rsidRDefault="00831C19" w:rsidP="00831C19">
      <w:pPr>
        <w:overflowPunct w:val="0"/>
        <w:autoSpaceDE w:val="0"/>
        <w:ind w:left="720"/>
        <w:jc w:val="both"/>
        <w:textAlignment w:val="baseline"/>
        <w:rPr>
          <w:rFonts w:ascii="Calibri" w:hAnsi="Calibri" w:cs="Calibri"/>
        </w:rPr>
      </w:pPr>
    </w:p>
    <w:p w14:paraId="4E00B5AB" w14:textId="77777777" w:rsidR="0048028F" w:rsidRPr="00F510E9" w:rsidRDefault="0048028F" w:rsidP="00A55054">
      <w:pPr>
        <w:numPr>
          <w:ilvl w:val="0"/>
          <w:numId w:val="14"/>
        </w:numPr>
        <w:overflowPunct w:val="0"/>
        <w:autoSpaceDE w:val="0"/>
        <w:jc w:val="both"/>
        <w:textAlignment w:val="baseline"/>
        <w:rPr>
          <w:rFonts w:ascii="Calibri" w:hAnsi="Calibri" w:cs="Calibri"/>
        </w:rPr>
      </w:pPr>
      <w:r w:rsidRPr="00F510E9">
        <w:rPr>
          <w:rFonts w:ascii="Calibri" w:hAnsi="Calibri" w:cs="Calibri"/>
        </w:rPr>
        <w:t>Příloha č. 1 – Krycí list nabídky</w:t>
      </w:r>
    </w:p>
    <w:p w14:paraId="4E00B5AC" w14:textId="77777777" w:rsidR="0048028F" w:rsidRDefault="0048028F" w:rsidP="00A55054">
      <w:pPr>
        <w:numPr>
          <w:ilvl w:val="0"/>
          <w:numId w:val="14"/>
        </w:numPr>
        <w:overflowPunct w:val="0"/>
        <w:autoSpaceDE w:val="0"/>
        <w:jc w:val="both"/>
        <w:textAlignment w:val="baseline"/>
        <w:rPr>
          <w:rFonts w:ascii="Calibri" w:hAnsi="Calibri" w:cs="Calibri"/>
        </w:rPr>
      </w:pPr>
      <w:r w:rsidRPr="00F510E9">
        <w:rPr>
          <w:rFonts w:ascii="Calibri" w:hAnsi="Calibri" w:cs="Calibri"/>
        </w:rPr>
        <w:t xml:space="preserve">Příloha č. 2 – Čestné prohlášení dle zákona </w:t>
      </w:r>
      <w:r w:rsidR="008874E5">
        <w:rPr>
          <w:rFonts w:ascii="Calibri" w:hAnsi="Calibri" w:cs="Calibri"/>
        </w:rPr>
        <w:t xml:space="preserve">č. </w:t>
      </w:r>
      <w:r w:rsidRPr="00F510E9">
        <w:rPr>
          <w:rFonts w:ascii="Calibri" w:hAnsi="Calibri" w:cs="Calibri"/>
        </w:rPr>
        <w:t>13</w:t>
      </w:r>
      <w:r w:rsidR="008874E5">
        <w:rPr>
          <w:rFonts w:ascii="Calibri" w:hAnsi="Calibri" w:cs="Calibri"/>
        </w:rPr>
        <w:t>4</w:t>
      </w:r>
      <w:r w:rsidRPr="00F510E9">
        <w:rPr>
          <w:rFonts w:ascii="Calibri" w:hAnsi="Calibri" w:cs="Calibri"/>
        </w:rPr>
        <w:t>/20</w:t>
      </w:r>
      <w:r w:rsidR="008874E5">
        <w:rPr>
          <w:rFonts w:ascii="Calibri" w:hAnsi="Calibri" w:cs="Calibri"/>
        </w:rPr>
        <w:t>1</w:t>
      </w:r>
      <w:r w:rsidRPr="00F510E9">
        <w:rPr>
          <w:rFonts w:ascii="Calibri" w:hAnsi="Calibri" w:cs="Calibri"/>
        </w:rPr>
        <w:t xml:space="preserve">6 Sb., § </w:t>
      </w:r>
      <w:r w:rsidR="008874E5">
        <w:rPr>
          <w:rFonts w:ascii="Calibri" w:hAnsi="Calibri" w:cs="Calibri"/>
        </w:rPr>
        <w:t>74</w:t>
      </w:r>
      <w:r w:rsidRPr="00F510E9">
        <w:rPr>
          <w:rFonts w:ascii="Calibri" w:hAnsi="Calibri" w:cs="Calibri"/>
        </w:rPr>
        <w:t xml:space="preserve"> o splnění základní</w:t>
      </w:r>
      <w:r w:rsidR="008874E5">
        <w:rPr>
          <w:rFonts w:ascii="Calibri" w:hAnsi="Calibri" w:cs="Calibri"/>
        </w:rPr>
        <w:t xml:space="preserve"> způsobilosti</w:t>
      </w:r>
    </w:p>
    <w:p w14:paraId="4E00B5AD" w14:textId="77777777" w:rsidR="002E5A3A" w:rsidRDefault="002E5A3A" w:rsidP="00A55054">
      <w:pPr>
        <w:numPr>
          <w:ilvl w:val="0"/>
          <w:numId w:val="14"/>
        </w:numPr>
        <w:overflowPunct w:val="0"/>
        <w:autoSpaceDE w:val="0"/>
        <w:jc w:val="both"/>
        <w:textAlignment w:val="baseline"/>
        <w:rPr>
          <w:rFonts w:ascii="Calibri" w:hAnsi="Calibri" w:cs="Calibri"/>
        </w:rPr>
      </w:pPr>
      <w:r w:rsidRPr="00F510E9">
        <w:rPr>
          <w:rFonts w:ascii="Calibri" w:hAnsi="Calibri" w:cs="Calibri"/>
        </w:rPr>
        <w:t xml:space="preserve">Příloha č. </w:t>
      </w:r>
      <w:r>
        <w:rPr>
          <w:rFonts w:ascii="Calibri" w:hAnsi="Calibri" w:cs="Calibri"/>
        </w:rPr>
        <w:t>3</w:t>
      </w:r>
      <w:r w:rsidRPr="00F510E9">
        <w:rPr>
          <w:rFonts w:ascii="Calibri" w:hAnsi="Calibri" w:cs="Calibri"/>
        </w:rPr>
        <w:t xml:space="preserve"> – </w:t>
      </w:r>
      <w:r>
        <w:rPr>
          <w:rFonts w:ascii="Calibri" w:hAnsi="Calibri" w:cs="Calibri"/>
        </w:rPr>
        <w:t>Návrh smlouvy</w:t>
      </w:r>
    </w:p>
    <w:p w14:paraId="4E00B5AE" w14:textId="0125CF10" w:rsidR="002E5A3A" w:rsidRDefault="002E5A3A" w:rsidP="00A55054">
      <w:pPr>
        <w:numPr>
          <w:ilvl w:val="1"/>
          <w:numId w:val="14"/>
        </w:numPr>
        <w:overflowPunct w:val="0"/>
        <w:autoSpaceDE w:val="0"/>
        <w:jc w:val="both"/>
        <w:textAlignment w:val="baseline"/>
        <w:rPr>
          <w:rFonts w:ascii="Calibri" w:hAnsi="Calibri" w:cs="Calibri"/>
        </w:rPr>
      </w:pPr>
      <w:r w:rsidRPr="00212E1C">
        <w:rPr>
          <w:rFonts w:ascii="Calibri" w:hAnsi="Calibri" w:cs="Calibri"/>
        </w:rPr>
        <w:t xml:space="preserve">Příloha č. 1 </w:t>
      </w:r>
      <w:r w:rsidR="007341C9">
        <w:rPr>
          <w:rFonts w:ascii="Calibri" w:hAnsi="Calibri" w:cs="Calibri"/>
        </w:rPr>
        <w:t>Návrhu kupní smlouvy – Položkový rozpočet</w:t>
      </w:r>
    </w:p>
    <w:p w14:paraId="32D0B039" w14:textId="173F0A90" w:rsidR="00161F88" w:rsidRDefault="00161F88" w:rsidP="00A55054">
      <w:pPr>
        <w:numPr>
          <w:ilvl w:val="1"/>
          <w:numId w:val="14"/>
        </w:numPr>
        <w:overflowPunct w:val="0"/>
        <w:autoSpaceDE w:val="0"/>
        <w:jc w:val="both"/>
        <w:textAlignment w:val="baseline"/>
        <w:rPr>
          <w:rFonts w:ascii="Calibri" w:hAnsi="Calibri" w:cs="Calibri"/>
        </w:rPr>
      </w:pPr>
      <w:r>
        <w:rPr>
          <w:rFonts w:ascii="Calibri" w:hAnsi="Calibri" w:cs="Calibri"/>
        </w:rPr>
        <w:t xml:space="preserve">Příloha č. 2 </w:t>
      </w:r>
      <w:r w:rsidR="007341C9" w:rsidRPr="00212E1C">
        <w:rPr>
          <w:rFonts w:ascii="Calibri" w:hAnsi="Calibri" w:cs="Calibri"/>
        </w:rPr>
        <w:t>Návrhu</w:t>
      </w:r>
      <w:r w:rsidR="007341C9">
        <w:rPr>
          <w:rFonts w:ascii="Calibri" w:hAnsi="Calibri" w:cs="Calibri"/>
        </w:rPr>
        <w:t xml:space="preserve"> kupní</w:t>
      </w:r>
      <w:r w:rsidR="007341C9" w:rsidRPr="00212E1C">
        <w:rPr>
          <w:rFonts w:ascii="Calibri" w:hAnsi="Calibri" w:cs="Calibri"/>
        </w:rPr>
        <w:t xml:space="preserve"> smlouvy </w:t>
      </w:r>
      <w:r w:rsidR="007341C9">
        <w:rPr>
          <w:rFonts w:ascii="Calibri" w:hAnsi="Calibri" w:cs="Calibri"/>
        </w:rPr>
        <w:sym w:font="Symbol" w:char="F02D"/>
      </w:r>
      <w:r w:rsidR="007341C9" w:rsidRPr="00212E1C">
        <w:rPr>
          <w:rFonts w:ascii="Calibri" w:hAnsi="Calibri" w:cs="Calibri"/>
        </w:rPr>
        <w:t xml:space="preserve"> </w:t>
      </w:r>
      <w:r w:rsidR="007341C9">
        <w:rPr>
          <w:rFonts w:ascii="Calibri" w:hAnsi="Calibri" w:cs="Calibri"/>
        </w:rPr>
        <w:t>Technické parametry</w:t>
      </w:r>
    </w:p>
    <w:p w14:paraId="4E00B5AF" w14:textId="77777777" w:rsidR="00506E9C" w:rsidRDefault="00506E9C" w:rsidP="00506E9C">
      <w:pPr>
        <w:overflowPunct w:val="0"/>
        <w:autoSpaceDE w:val="0"/>
        <w:ind w:left="1440"/>
        <w:jc w:val="both"/>
        <w:textAlignment w:val="baseline"/>
        <w:rPr>
          <w:rFonts w:ascii="Calibri" w:hAnsi="Calibri" w:cs="Calibri"/>
        </w:rPr>
      </w:pPr>
    </w:p>
    <w:p w14:paraId="4E00B5B0" w14:textId="77777777" w:rsidR="00A86F92" w:rsidRDefault="00A86F92" w:rsidP="00EE1437">
      <w:pPr>
        <w:overflowPunct w:val="0"/>
        <w:autoSpaceDE w:val="0"/>
        <w:ind w:left="1440"/>
        <w:jc w:val="both"/>
        <w:textAlignment w:val="baseline"/>
        <w:rPr>
          <w:rFonts w:ascii="Calibri" w:hAnsi="Calibri" w:cs="Calibri"/>
        </w:rPr>
      </w:pPr>
    </w:p>
    <w:p w14:paraId="4E00B5B1" w14:textId="77777777" w:rsidR="006D5AE3" w:rsidRPr="00515099" w:rsidRDefault="006D5AE3" w:rsidP="006D5AE3">
      <w:pPr>
        <w:overflowPunct w:val="0"/>
        <w:autoSpaceDE w:val="0"/>
        <w:ind w:left="1440"/>
        <w:jc w:val="both"/>
        <w:textAlignment w:val="baseline"/>
        <w:rPr>
          <w:rFonts w:ascii="Calibri" w:hAnsi="Calibri" w:cs="Calibri"/>
        </w:rPr>
      </w:pPr>
    </w:p>
    <w:sectPr w:rsidR="006D5AE3" w:rsidRPr="00515099" w:rsidSect="000B76E4">
      <w:headerReference w:type="default" r:id="rId15"/>
      <w:footnotePr>
        <w:pos w:val="beneathText"/>
      </w:footnotePr>
      <w:pgSz w:w="11905" w:h="16837"/>
      <w:pgMar w:top="1417" w:right="1273"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F2E6" w14:textId="77777777" w:rsidR="0056601C" w:rsidRDefault="0056601C">
      <w:r>
        <w:separator/>
      </w:r>
    </w:p>
  </w:endnote>
  <w:endnote w:type="continuationSeparator" w:id="0">
    <w:p w14:paraId="45323BEF" w14:textId="77777777" w:rsidR="0056601C" w:rsidRDefault="0056601C">
      <w:r>
        <w:continuationSeparator/>
      </w:r>
    </w:p>
  </w:endnote>
  <w:endnote w:type="continuationNotice" w:id="1">
    <w:p w14:paraId="1FECA83C" w14:textId="77777777" w:rsidR="00FB723D" w:rsidRDefault="00FB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JohnSans Text Pro">
    <w:altName w:val="Times New Roman"/>
    <w:panose1 w:val="00000000000000000000"/>
    <w:charset w:val="00"/>
    <w:family w:val="modern"/>
    <w:notTrueType/>
    <w:pitch w:val="variable"/>
    <w:sig w:usb0="800000AF" w:usb1="5000206A" w:usb2="00000000" w:usb3="00000000" w:csb0="00000193" w:csb1="00000000"/>
  </w:font>
  <w:font w:name="Helvetica">
    <w:panose1 w:val="020B0604020202020204"/>
    <w:charset w:val="00"/>
    <w:family w:val="swiss"/>
    <w:pitch w:val="variable"/>
    <w:sig w:usb0="00000003" w:usb1="00000000" w:usb2="00000000" w:usb3="00000000" w:csb0="00000001" w:csb1="00000000"/>
  </w:font>
  <w:font w:name="JohnSansTextPro">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63071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7B01" w14:textId="77777777" w:rsidR="0056601C" w:rsidRDefault="0056601C">
      <w:r>
        <w:separator/>
      </w:r>
    </w:p>
  </w:footnote>
  <w:footnote w:type="continuationSeparator" w:id="0">
    <w:p w14:paraId="298369AC" w14:textId="77777777" w:rsidR="0056601C" w:rsidRDefault="0056601C">
      <w:r>
        <w:continuationSeparator/>
      </w:r>
    </w:p>
  </w:footnote>
  <w:footnote w:type="continuationNotice" w:id="1">
    <w:p w14:paraId="5C689A5D" w14:textId="77777777" w:rsidR="00FB723D" w:rsidRDefault="00FB7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B5B9" w14:textId="77777777" w:rsidR="000E73AB" w:rsidRDefault="007341C9" w:rsidP="000E73AB">
    <w:pPr>
      <w:pStyle w:val="Header"/>
      <w:jc w:val="center"/>
      <w:rPr>
        <w:rFonts w:ascii="Calibri" w:hAnsi="Calibri"/>
        <w:b/>
        <w:bCs/>
      </w:rPr>
    </w:pPr>
    <w:r>
      <w:rPr>
        <w:rFonts w:ascii="Calibri" w:hAnsi="Calibri"/>
        <w:b/>
        <w:noProof/>
      </w:rPr>
      <w:pict w14:anchorId="4E00B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236.4pt;height:62.4pt;visibility:visible">
          <v:imagedata r:id="rId1" o:title=""/>
        </v:shape>
      </w:pict>
    </w:r>
    <w:r>
      <w:rPr>
        <w:rFonts w:ascii="Calibri" w:hAnsi="Calibri"/>
        <w:b/>
        <w:noProof/>
      </w:rPr>
      <w:pict w14:anchorId="4E00B5BC">
        <v:shape id="Obrázek 7" o:spid="_x0000_i1026" type="#_x0000_t75" style="width:125.4pt;height:51.6pt;visibility:visible">
          <v:imagedata r:id="rId2" o:title=""/>
        </v:shape>
      </w:pict>
    </w:r>
  </w:p>
  <w:p w14:paraId="4E00B5BA" w14:textId="77777777" w:rsidR="0092009A" w:rsidRPr="000E73AB" w:rsidRDefault="0092009A" w:rsidP="000E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pPr>
      <w:rPr>
        <w:b/>
      </w:rPr>
    </w:lvl>
    <w:lvl w:ilvl="1">
      <w:start w:val="1"/>
      <w:numFmt w:val="decimal"/>
      <w:lvlText w:val="%1.%2."/>
      <w:lvlJc w:val="left"/>
      <w:pPr>
        <w:tabs>
          <w:tab w:val="num" w:pos="1360"/>
        </w:tabs>
      </w:pPr>
      <w:rPr>
        <w:b/>
        <w:color w:val="auto"/>
      </w:rPr>
    </w:lvl>
    <w:lvl w:ilvl="2">
      <w:start w:val="1"/>
      <w:numFmt w:val="decimal"/>
      <w:lvlText w:val="%1.%2.%3."/>
      <w:lvlJc w:val="left"/>
      <w:pPr>
        <w:tabs>
          <w:tab w:val="num" w:pos="2000"/>
        </w:tabs>
      </w:pPr>
      <w:rPr>
        <w:b/>
      </w:rPr>
    </w:lvl>
    <w:lvl w:ilvl="3">
      <w:start w:val="1"/>
      <w:numFmt w:val="decimal"/>
      <w:lvlText w:val="%1.%2.%3.%4."/>
      <w:lvlJc w:val="left"/>
      <w:pPr>
        <w:tabs>
          <w:tab w:val="num" w:pos="3000"/>
        </w:tabs>
      </w:pPr>
      <w:rPr>
        <w:b/>
      </w:rPr>
    </w:lvl>
    <w:lvl w:ilvl="4">
      <w:start w:val="1"/>
      <w:numFmt w:val="decimal"/>
      <w:lvlText w:val="%1.%2.%3.%4.%5."/>
      <w:lvlJc w:val="left"/>
      <w:pPr>
        <w:tabs>
          <w:tab w:val="num" w:pos="3640"/>
        </w:tabs>
      </w:pPr>
      <w:rPr>
        <w:b/>
      </w:rPr>
    </w:lvl>
    <w:lvl w:ilvl="5">
      <w:start w:val="1"/>
      <w:numFmt w:val="decimal"/>
      <w:lvlText w:val="%1.%2.%3.%4.%5.%6."/>
      <w:lvlJc w:val="left"/>
      <w:pPr>
        <w:tabs>
          <w:tab w:val="num" w:pos="4640"/>
        </w:tabs>
      </w:pPr>
      <w:rPr>
        <w:b/>
      </w:rPr>
    </w:lvl>
    <w:lvl w:ilvl="6">
      <w:start w:val="1"/>
      <w:numFmt w:val="decimal"/>
      <w:lvlText w:val="%1.%2.%3.%4.%5.%6.%7."/>
      <w:lvlJc w:val="left"/>
      <w:pPr>
        <w:tabs>
          <w:tab w:val="num" w:pos="5640"/>
        </w:tabs>
      </w:pPr>
      <w:rPr>
        <w:b/>
      </w:rPr>
    </w:lvl>
    <w:lvl w:ilvl="7">
      <w:start w:val="1"/>
      <w:numFmt w:val="decimal"/>
      <w:lvlText w:val="%1.%2.%3.%4.%5.%6.%7.%8."/>
      <w:lvlJc w:val="left"/>
      <w:pPr>
        <w:tabs>
          <w:tab w:val="num" w:pos="6280"/>
        </w:tabs>
      </w:pPr>
      <w:rPr>
        <w:b/>
      </w:rPr>
    </w:lvl>
    <w:lvl w:ilvl="8">
      <w:start w:val="1"/>
      <w:numFmt w:val="decimal"/>
      <w:lvlText w:val="%1.%2.%3.%4.%5.%6.%7.%8.%9."/>
      <w:lvlJc w:val="left"/>
      <w:pPr>
        <w:tabs>
          <w:tab w:val="num" w:pos="7280"/>
        </w:tabs>
      </w:pPr>
      <w:rPr>
        <w:b/>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930"/>
        </w:tabs>
      </w:pPr>
    </w:lvl>
  </w:abstractNum>
  <w:abstractNum w:abstractNumId="3" w15:restartNumberingAfterBreak="0">
    <w:nsid w:val="00000004"/>
    <w:multiLevelType w:val="singleLevel"/>
    <w:tmpl w:val="00000004"/>
    <w:name w:val="WW8Num4"/>
    <w:lvl w:ilvl="0">
      <w:start w:val="1"/>
      <w:numFmt w:val="bullet"/>
      <w:lvlText w:val="-"/>
      <w:lvlJc w:val="left"/>
      <w:pPr>
        <w:tabs>
          <w:tab w:val="num" w:pos="363"/>
        </w:tabs>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933"/>
        </w:tabs>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pPr>
      <w:rPr>
        <w:rFonts w:ascii="Wingdings" w:hAnsi="Wingdings"/>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933"/>
        </w:tabs>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660"/>
        </w:tabs>
      </w:pPr>
      <w:rPr>
        <w:rFonts w:ascii="Symbol" w:hAnsi="Symbol"/>
        <w:b/>
        <w:bCs/>
      </w:rPr>
    </w:lvl>
  </w:abstractNum>
  <w:abstractNum w:abstractNumId="9" w15:restartNumberingAfterBreak="0">
    <w:nsid w:val="021106FC"/>
    <w:multiLevelType w:val="hybridMultilevel"/>
    <w:tmpl w:val="0CCE7F48"/>
    <w:lvl w:ilvl="0" w:tplc="41D0584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D71029"/>
    <w:multiLevelType w:val="hybridMultilevel"/>
    <w:tmpl w:val="754AFF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5359"/>
        </w:tabs>
        <w:ind w:left="5359" w:hanging="680"/>
      </w:pPr>
      <w:rPr>
        <w:rFonts w:cs="Times New Roman"/>
      </w:rPr>
    </w:lvl>
    <w:lvl w:ilvl="2">
      <w:start w:val="1"/>
      <w:numFmt w:val="decimal"/>
      <w:pStyle w:val="Cislovani3"/>
      <w:lvlText w:val="%1.%2.%3."/>
      <w:lvlJc w:val="left"/>
      <w:pPr>
        <w:tabs>
          <w:tab w:val="num" w:pos="1418"/>
        </w:tabs>
        <w:ind w:left="1418" w:hanging="1134"/>
      </w:pPr>
      <w:rPr>
        <w:rFonts w:cs="Times New Roman"/>
      </w:rPr>
    </w:lvl>
    <w:lvl w:ilvl="3">
      <w:start w:val="1"/>
      <w:numFmt w:val="decimal"/>
      <w:pStyle w:val="Cislovani4"/>
      <w:lvlText w:val="%1.%2.%3.%4."/>
      <w:lvlJc w:val="left"/>
      <w:pPr>
        <w:tabs>
          <w:tab w:val="num" w:pos="1560"/>
        </w:tabs>
        <w:ind w:left="1560"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2" w15:restartNumberingAfterBreak="0">
    <w:nsid w:val="15F760D4"/>
    <w:multiLevelType w:val="hybridMultilevel"/>
    <w:tmpl w:val="41721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714C8C"/>
    <w:multiLevelType w:val="hybridMultilevel"/>
    <w:tmpl w:val="F48C2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387FC1"/>
    <w:multiLevelType w:val="hybridMultilevel"/>
    <w:tmpl w:val="5FD86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254107"/>
    <w:multiLevelType w:val="hybridMultilevel"/>
    <w:tmpl w:val="CFE0416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3DDF4304"/>
    <w:multiLevelType w:val="hybridMultilevel"/>
    <w:tmpl w:val="5ADE75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7025C5C"/>
    <w:multiLevelType w:val="hybridMultilevel"/>
    <w:tmpl w:val="10D055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6F5285"/>
    <w:multiLevelType w:val="hybridMultilevel"/>
    <w:tmpl w:val="43E61F7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696BB3"/>
    <w:multiLevelType w:val="hybridMultilevel"/>
    <w:tmpl w:val="F84E5D7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B661993"/>
    <w:multiLevelType w:val="hybridMultilevel"/>
    <w:tmpl w:val="BC7A052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896369"/>
    <w:multiLevelType w:val="hybridMultilevel"/>
    <w:tmpl w:val="F16A1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62691B"/>
    <w:multiLevelType w:val="hybridMultilevel"/>
    <w:tmpl w:val="D818C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8E7C7A"/>
    <w:multiLevelType w:val="hybridMultilevel"/>
    <w:tmpl w:val="46B047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BC2619"/>
    <w:multiLevelType w:val="hybridMultilevel"/>
    <w:tmpl w:val="9EC45D8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1"/>
  </w:num>
  <w:num w:numId="5">
    <w:abstractNumId w:val="22"/>
  </w:num>
  <w:num w:numId="6">
    <w:abstractNumId w:val="13"/>
  </w:num>
  <w:num w:numId="7">
    <w:abstractNumId w:val="19"/>
  </w:num>
  <w:num w:numId="8">
    <w:abstractNumId w:val="16"/>
  </w:num>
  <w:num w:numId="9">
    <w:abstractNumId w:val="20"/>
  </w:num>
  <w:num w:numId="10">
    <w:abstractNumId w:val="24"/>
  </w:num>
  <w:num w:numId="11">
    <w:abstractNumId w:val="15"/>
  </w:num>
  <w:num w:numId="12">
    <w:abstractNumId w:val="14"/>
  </w:num>
  <w:num w:numId="13">
    <w:abstractNumId w:val="18"/>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0"/>
    <w:rsid w:val="000006DF"/>
    <w:rsid w:val="000022F2"/>
    <w:rsid w:val="000059D1"/>
    <w:rsid w:val="0001178F"/>
    <w:rsid w:val="000123D5"/>
    <w:rsid w:val="00014224"/>
    <w:rsid w:val="00015D3E"/>
    <w:rsid w:val="00016411"/>
    <w:rsid w:val="00021D8A"/>
    <w:rsid w:val="00023A75"/>
    <w:rsid w:val="00023C57"/>
    <w:rsid w:val="00024235"/>
    <w:rsid w:val="00025236"/>
    <w:rsid w:val="00025609"/>
    <w:rsid w:val="000375A7"/>
    <w:rsid w:val="000438BE"/>
    <w:rsid w:val="00051887"/>
    <w:rsid w:val="00056916"/>
    <w:rsid w:val="0007097B"/>
    <w:rsid w:val="00071B1F"/>
    <w:rsid w:val="00076D97"/>
    <w:rsid w:val="0008436B"/>
    <w:rsid w:val="00085A0E"/>
    <w:rsid w:val="00086672"/>
    <w:rsid w:val="000901A1"/>
    <w:rsid w:val="00091B8B"/>
    <w:rsid w:val="00092149"/>
    <w:rsid w:val="0009258D"/>
    <w:rsid w:val="00097174"/>
    <w:rsid w:val="000A218C"/>
    <w:rsid w:val="000A23CB"/>
    <w:rsid w:val="000A51F7"/>
    <w:rsid w:val="000A5855"/>
    <w:rsid w:val="000B044D"/>
    <w:rsid w:val="000B4082"/>
    <w:rsid w:val="000B56A4"/>
    <w:rsid w:val="000B76E4"/>
    <w:rsid w:val="000C5C91"/>
    <w:rsid w:val="000D0451"/>
    <w:rsid w:val="000D1710"/>
    <w:rsid w:val="000D238B"/>
    <w:rsid w:val="000E56F4"/>
    <w:rsid w:val="000E73AB"/>
    <w:rsid w:val="000F12C1"/>
    <w:rsid w:val="000F4BD3"/>
    <w:rsid w:val="000F6313"/>
    <w:rsid w:val="000F78B9"/>
    <w:rsid w:val="001175DA"/>
    <w:rsid w:val="0013625F"/>
    <w:rsid w:val="00136497"/>
    <w:rsid w:val="00140A00"/>
    <w:rsid w:val="00140D7C"/>
    <w:rsid w:val="00151FDC"/>
    <w:rsid w:val="00154E4F"/>
    <w:rsid w:val="00157760"/>
    <w:rsid w:val="00157894"/>
    <w:rsid w:val="001616E0"/>
    <w:rsid w:val="00161AD4"/>
    <w:rsid w:val="00161F88"/>
    <w:rsid w:val="001654CA"/>
    <w:rsid w:val="00167946"/>
    <w:rsid w:val="00172E83"/>
    <w:rsid w:val="0017610E"/>
    <w:rsid w:val="001823AA"/>
    <w:rsid w:val="001828CB"/>
    <w:rsid w:val="00185713"/>
    <w:rsid w:val="00185B96"/>
    <w:rsid w:val="00191641"/>
    <w:rsid w:val="00191D69"/>
    <w:rsid w:val="001947E7"/>
    <w:rsid w:val="001A69EB"/>
    <w:rsid w:val="001B587E"/>
    <w:rsid w:val="001C36C5"/>
    <w:rsid w:val="001C40FC"/>
    <w:rsid w:val="001D16DB"/>
    <w:rsid w:val="001D40CB"/>
    <w:rsid w:val="001E03E1"/>
    <w:rsid w:val="001E0D66"/>
    <w:rsid w:val="001E18FA"/>
    <w:rsid w:val="001F0D09"/>
    <w:rsid w:val="001F33E3"/>
    <w:rsid w:val="001F5870"/>
    <w:rsid w:val="001F5AC8"/>
    <w:rsid w:val="001F7E4F"/>
    <w:rsid w:val="00201356"/>
    <w:rsid w:val="00203CEA"/>
    <w:rsid w:val="00203F04"/>
    <w:rsid w:val="00205C24"/>
    <w:rsid w:val="00211ED0"/>
    <w:rsid w:val="00223925"/>
    <w:rsid w:val="0023102F"/>
    <w:rsid w:val="00251AF0"/>
    <w:rsid w:val="00255041"/>
    <w:rsid w:val="00265B5A"/>
    <w:rsid w:val="002709CE"/>
    <w:rsid w:val="00272C94"/>
    <w:rsid w:val="00273B74"/>
    <w:rsid w:val="00274223"/>
    <w:rsid w:val="00280401"/>
    <w:rsid w:val="0028439E"/>
    <w:rsid w:val="00286DC4"/>
    <w:rsid w:val="00291C7E"/>
    <w:rsid w:val="00293B75"/>
    <w:rsid w:val="002966FD"/>
    <w:rsid w:val="002A2088"/>
    <w:rsid w:val="002A27DD"/>
    <w:rsid w:val="002A3AF9"/>
    <w:rsid w:val="002A45E4"/>
    <w:rsid w:val="002B1B34"/>
    <w:rsid w:val="002B340C"/>
    <w:rsid w:val="002B363D"/>
    <w:rsid w:val="002B496B"/>
    <w:rsid w:val="002B5F69"/>
    <w:rsid w:val="002B6642"/>
    <w:rsid w:val="002C30D7"/>
    <w:rsid w:val="002C3AEC"/>
    <w:rsid w:val="002C5799"/>
    <w:rsid w:val="002D50AF"/>
    <w:rsid w:val="002D78FE"/>
    <w:rsid w:val="002E4884"/>
    <w:rsid w:val="002E4A3E"/>
    <w:rsid w:val="002E5A3A"/>
    <w:rsid w:val="002E7AC9"/>
    <w:rsid w:val="002F0BFD"/>
    <w:rsid w:val="002F47FF"/>
    <w:rsid w:val="002F5837"/>
    <w:rsid w:val="0030201F"/>
    <w:rsid w:val="00306190"/>
    <w:rsid w:val="00310F9F"/>
    <w:rsid w:val="00313151"/>
    <w:rsid w:val="003202C3"/>
    <w:rsid w:val="00321CDF"/>
    <w:rsid w:val="00321D47"/>
    <w:rsid w:val="00324983"/>
    <w:rsid w:val="00325347"/>
    <w:rsid w:val="0032733F"/>
    <w:rsid w:val="003324A3"/>
    <w:rsid w:val="0034117B"/>
    <w:rsid w:val="00344CBB"/>
    <w:rsid w:val="00345961"/>
    <w:rsid w:val="00354FFF"/>
    <w:rsid w:val="003567DF"/>
    <w:rsid w:val="00361416"/>
    <w:rsid w:val="00361BEC"/>
    <w:rsid w:val="00361D96"/>
    <w:rsid w:val="003658DA"/>
    <w:rsid w:val="00366A62"/>
    <w:rsid w:val="00371E83"/>
    <w:rsid w:val="003813CF"/>
    <w:rsid w:val="00383E64"/>
    <w:rsid w:val="00391669"/>
    <w:rsid w:val="00393440"/>
    <w:rsid w:val="003A6CB3"/>
    <w:rsid w:val="003B55EA"/>
    <w:rsid w:val="003B5DC4"/>
    <w:rsid w:val="003B6AC6"/>
    <w:rsid w:val="003B768D"/>
    <w:rsid w:val="003C0CEE"/>
    <w:rsid w:val="003C1087"/>
    <w:rsid w:val="003C6F94"/>
    <w:rsid w:val="003D0022"/>
    <w:rsid w:val="003D1A7D"/>
    <w:rsid w:val="003D23A1"/>
    <w:rsid w:val="003D51BE"/>
    <w:rsid w:val="003E221B"/>
    <w:rsid w:val="003E49A1"/>
    <w:rsid w:val="003E6372"/>
    <w:rsid w:val="003F1B65"/>
    <w:rsid w:val="003F1D66"/>
    <w:rsid w:val="003F7234"/>
    <w:rsid w:val="003F72D7"/>
    <w:rsid w:val="003F7A2C"/>
    <w:rsid w:val="00412ADA"/>
    <w:rsid w:val="0041338F"/>
    <w:rsid w:val="00414175"/>
    <w:rsid w:val="00414A32"/>
    <w:rsid w:val="0041658A"/>
    <w:rsid w:val="00417D0A"/>
    <w:rsid w:val="00417D3A"/>
    <w:rsid w:val="00422E9D"/>
    <w:rsid w:val="00425C49"/>
    <w:rsid w:val="00426794"/>
    <w:rsid w:val="00426BB9"/>
    <w:rsid w:val="0044456F"/>
    <w:rsid w:val="00444BEA"/>
    <w:rsid w:val="00444E08"/>
    <w:rsid w:val="00445CB3"/>
    <w:rsid w:val="0044726B"/>
    <w:rsid w:val="004545F7"/>
    <w:rsid w:val="00464D38"/>
    <w:rsid w:val="00470869"/>
    <w:rsid w:val="0047142D"/>
    <w:rsid w:val="00476AFF"/>
    <w:rsid w:val="00477CDB"/>
    <w:rsid w:val="0048028F"/>
    <w:rsid w:val="00480D53"/>
    <w:rsid w:val="00485619"/>
    <w:rsid w:val="00491526"/>
    <w:rsid w:val="00494A4E"/>
    <w:rsid w:val="00496062"/>
    <w:rsid w:val="00497E06"/>
    <w:rsid w:val="004A4A54"/>
    <w:rsid w:val="004B0156"/>
    <w:rsid w:val="004B5889"/>
    <w:rsid w:val="004C0C0D"/>
    <w:rsid w:val="004C35BF"/>
    <w:rsid w:val="004D0BDE"/>
    <w:rsid w:val="004D1651"/>
    <w:rsid w:val="004D27BB"/>
    <w:rsid w:val="004D37CC"/>
    <w:rsid w:val="004E4EF2"/>
    <w:rsid w:val="004F26D3"/>
    <w:rsid w:val="00503BFD"/>
    <w:rsid w:val="00506E9C"/>
    <w:rsid w:val="00511897"/>
    <w:rsid w:val="00515099"/>
    <w:rsid w:val="005165F6"/>
    <w:rsid w:val="00525AC0"/>
    <w:rsid w:val="0053679E"/>
    <w:rsid w:val="0054530E"/>
    <w:rsid w:val="00550C2E"/>
    <w:rsid w:val="00561644"/>
    <w:rsid w:val="0056255F"/>
    <w:rsid w:val="00563503"/>
    <w:rsid w:val="005650BB"/>
    <w:rsid w:val="0056601C"/>
    <w:rsid w:val="00567096"/>
    <w:rsid w:val="00572C03"/>
    <w:rsid w:val="0058025F"/>
    <w:rsid w:val="0058323C"/>
    <w:rsid w:val="005835DD"/>
    <w:rsid w:val="0058579E"/>
    <w:rsid w:val="00593192"/>
    <w:rsid w:val="0059367B"/>
    <w:rsid w:val="00594E29"/>
    <w:rsid w:val="005A11F5"/>
    <w:rsid w:val="005A232C"/>
    <w:rsid w:val="005A4E8E"/>
    <w:rsid w:val="005A58AC"/>
    <w:rsid w:val="005A6536"/>
    <w:rsid w:val="005C2218"/>
    <w:rsid w:val="005C3F4E"/>
    <w:rsid w:val="005D1FAD"/>
    <w:rsid w:val="005E13C6"/>
    <w:rsid w:val="005E6611"/>
    <w:rsid w:val="005F243C"/>
    <w:rsid w:val="005F3843"/>
    <w:rsid w:val="005F470C"/>
    <w:rsid w:val="00600AB4"/>
    <w:rsid w:val="00606169"/>
    <w:rsid w:val="006068A5"/>
    <w:rsid w:val="00607C96"/>
    <w:rsid w:val="006165C1"/>
    <w:rsid w:val="00616E18"/>
    <w:rsid w:val="006206F9"/>
    <w:rsid w:val="0062218F"/>
    <w:rsid w:val="00623C81"/>
    <w:rsid w:val="00632520"/>
    <w:rsid w:val="006335CA"/>
    <w:rsid w:val="00635E40"/>
    <w:rsid w:val="0063771F"/>
    <w:rsid w:val="00645ADA"/>
    <w:rsid w:val="006479EF"/>
    <w:rsid w:val="0065207B"/>
    <w:rsid w:val="00652453"/>
    <w:rsid w:val="00665450"/>
    <w:rsid w:val="006665C0"/>
    <w:rsid w:val="006707FB"/>
    <w:rsid w:val="00670F66"/>
    <w:rsid w:val="006802B0"/>
    <w:rsid w:val="00680EF8"/>
    <w:rsid w:val="00685C15"/>
    <w:rsid w:val="00691987"/>
    <w:rsid w:val="00697FD3"/>
    <w:rsid w:val="006A36D0"/>
    <w:rsid w:val="006A4075"/>
    <w:rsid w:val="006B21C4"/>
    <w:rsid w:val="006B501B"/>
    <w:rsid w:val="006B50B1"/>
    <w:rsid w:val="006C3A51"/>
    <w:rsid w:val="006D236F"/>
    <w:rsid w:val="006D448A"/>
    <w:rsid w:val="006D5AE3"/>
    <w:rsid w:val="006D6536"/>
    <w:rsid w:val="006D6BFB"/>
    <w:rsid w:val="006D760C"/>
    <w:rsid w:val="006D76A1"/>
    <w:rsid w:val="006E1DB5"/>
    <w:rsid w:val="006F03A0"/>
    <w:rsid w:val="006F17B3"/>
    <w:rsid w:val="006F39E2"/>
    <w:rsid w:val="006F58CB"/>
    <w:rsid w:val="006F6E41"/>
    <w:rsid w:val="006F7EAF"/>
    <w:rsid w:val="007011DE"/>
    <w:rsid w:val="007043E8"/>
    <w:rsid w:val="00704887"/>
    <w:rsid w:val="00704F04"/>
    <w:rsid w:val="00712082"/>
    <w:rsid w:val="00713FCC"/>
    <w:rsid w:val="0072311F"/>
    <w:rsid w:val="00725F69"/>
    <w:rsid w:val="007341C9"/>
    <w:rsid w:val="00734CEF"/>
    <w:rsid w:val="00736FF2"/>
    <w:rsid w:val="007428BC"/>
    <w:rsid w:val="0074321C"/>
    <w:rsid w:val="007519AC"/>
    <w:rsid w:val="007541BF"/>
    <w:rsid w:val="0075441F"/>
    <w:rsid w:val="007556D5"/>
    <w:rsid w:val="0076283D"/>
    <w:rsid w:val="0076316B"/>
    <w:rsid w:val="0076725B"/>
    <w:rsid w:val="00767B8D"/>
    <w:rsid w:val="007704A1"/>
    <w:rsid w:val="00774B16"/>
    <w:rsid w:val="00777AB4"/>
    <w:rsid w:val="00784497"/>
    <w:rsid w:val="007A18CA"/>
    <w:rsid w:val="007A2F9B"/>
    <w:rsid w:val="007A52AD"/>
    <w:rsid w:val="007B6F01"/>
    <w:rsid w:val="007C340E"/>
    <w:rsid w:val="007D14ED"/>
    <w:rsid w:val="007D1DE2"/>
    <w:rsid w:val="007D376E"/>
    <w:rsid w:val="007D3E95"/>
    <w:rsid w:val="007E0CB3"/>
    <w:rsid w:val="007E2646"/>
    <w:rsid w:val="007E52FA"/>
    <w:rsid w:val="007F051F"/>
    <w:rsid w:val="007F410D"/>
    <w:rsid w:val="007F5696"/>
    <w:rsid w:val="008017ED"/>
    <w:rsid w:val="00801AC4"/>
    <w:rsid w:val="008047BA"/>
    <w:rsid w:val="00804B7A"/>
    <w:rsid w:val="0080573B"/>
    <w:rsid w:val="008061F0"/>
    <w:rsid w:val="00826757"/>
    <w:rsid w:val="008315B6"/>
    <w:rsid w:val="00831C19"/>
    <w:rsid w:val="00833BD2"/>
    <w:rsid w:val="00836A97"/>
    <w:rsid w:val="00837D9B"/>
    <w:rsid w:val="008413C3"/>
    <w:rsid w:val="00850DFA"/>
    <w:rsid w:val="00852B34"/>
    <w:rsid w:val="00852FC2"/>
    <w:rsid w:val="00854DBB"/>
    <w:rsid w:val="00855C01"/>
    <w:rsid w:val="0086055D"/>
    <w:rsid w:val="00860CBF"/>
    <w:rsid w:val="008713CD"/>
    <w:rsid w:val="00875773"/>
    <w:rsid w:val="008757B3"/>
    <w:rsid w:val="00875B28"/>
    <w:rsid w:val="00875CF0"/>
    <w:rsid w:val="00880C44"/>
    <w:rsid w:val="00880C57"/>
    <w:rsid w:val="0088127B"/>
    <w:rsid w:val="00881ABF"/>
    <w:rsid w:val="008868AF"/>
    <w:rsid w:val="008874E5"/>
    <w:rsid w:val="008909D8"/>
    <w:rsid w:val="0089358E"/>
    <w:rsid w:val="00895405"/>
    <w:rsid w:val="008966E2"/>
    <w:rsid w:val="008A3C97"/>
    <w:rsid w:val="008B7741"/>
    <w:rsid w:val="008C7336"/>
    <w:rsid w:val="008D1F27"/>
    <w:rsid w:val="008D5117"/>
    <w:rsid w:val="008D6901"/>
    <w:rsid w:val="008E1C49"/>
    <w:rsid w:val="008E2898"/>
    <w:rsid w:val="008E63F4"/>
    <w:rsid w:val="008F17D5"/>
    <w:rsid w:val="008F3017"/>
    <w:rsid w:val="008F3AD1"/>
    <w:rsid w:val="008F3E07"/>
    <w:rsid w:val="008F43D4"/>
    <w:rsid w:val="0090660D"/>
    <w:rsid w:val="00907534"/>
    <w:rsid w:val="0090767D"/>
    <w:rsid w:val="00910960"/>
    <w:rsid w:val="009109D4"/>
    <w:rsid w:val="00916CC3"/>
    <w:rsid w:val="0092009A"/>
    <w:rsid w:val="00920577"/>
    <w:rsid w:val="009342EB"/>
    <w:rsid w:val="0093519D"/>
    <w:rsid w:val="00936FD6"/>
    <w:rsid w:val="00940839"/>
    <w:rsid w:val="00944760"/>
    <w:rsid w:val="00956451"/>
    <w:rsid w:val="00956B09"/>
    <w:rsid w:val="009574AB"/>
    <w:rsid w:val="009610A0"/>
    <w:rsid w:val="00965417"/>
    <w:rsid w:val="00965456"/>
    <w:rsid w:val="009671C7"/>
    <w:rsid w:val="00971398"/>
    <w:rsid w:val="00971BF5"/>
    <w:rsid w:val="00976B11"/>
    <w:rsid w:val="0098178A"/>
    <w:rsid w:val="00982C15"/>
    <w:rsid w:val="0099205E"/>
    <w:rsid w:val="0099291B"/>
    <w:rsid w:val="00993BBD"/>
    <w:rsid w:val="00993ED1"/>
    <w:rsid w:val="00996267"/>
    <w:rsid w:val="009970B9"/>
    <w:rsid w:val="009A15F2"/>
    <w:rsid w:val="009A2719"/>
    <w:rsid w:val="009B0E4B"/>
    <w:rsid w:val="009B661D"/>
    <w:rsid w:val="009C1A7C"/>
    <w:rsid w:val="009C2AC7"/>
    <w:rsid w:val="009C2B83"/>
    <w:rsid w:val="009D0870"/>
    <w:rsid w:val="009D473F"/>
    <w:rsid w:val="009E028C"/>
    <w:rsid w:val="009E17E4"/>
    <w:rsid w:val="009E3847"/>
    <w:rsid w:val="009F0F78"/>
    <w:rsid w:val="009F1F58"/>
    <w:rsid w:val="009F4B30"/>
    <w:rsid w:val="00A06188"/>
    <w:rsid w:val="00A06E74"/>
    <w:rsid w:val="00A070BD"/>
    <w:rsid w:val="00A07F34"/>
    <w:rsid w:val="00A12893"/>
    <w:rsid w:val="00A15189"/>
    <w:rsid w:val="00A157B2"/>
    <w:rsid w:val="00A2238F"/>
    <w:rsid w:val="00A2286E"/>
    <w:rsid w:val="00A22F2C"/>
    <w:rsid w:val="00A26FE0"/>
    <w:rsid w:val="00A27AFC"/>
    <w:rsid w:val="00A305CB"/>
    <w:rsid w:val="00A43F05"/>
    <w:rsid w:val="00A44F17"/>
    <w:rsid w:val="00A46FD4"/>
    <w:rsid w:val="00A47AB3"/>
    <w:rsid w:val="00A526D5"/>
    <w:rsid w:val="00A5469A"/>
    <w:rsid w:val="00A55054"/>
    <w:rsid w:val="00A56F2C"/>
    <w:rsid w:val="00A61898"/>
    <w:rsid w:val="00A65C09"/>
    <w:rsid w:val="00A661B4"/>
    <w:rsid w:val="00A66C1E"/>
    <w:rsid w:val="00A66D83"/>
    <w:rsid w:val="00A73406"/>
    <w:rsid w:val="00A74A81"/>
    <w:rsid w:val="00A80A73"/>
    <w:rsid w:val="00A80C81"/>
    <w:rsid w:val="00A86F92"/>
    <w:rsid w:val="00A878D0"/>
    <w:rsid w:val="00A87ACC"/>
    <w:rsid w:val="00A90C79"/>
    <w:rsid w:val="00A941E7"/>
    <w:rsid w:val="00A972B8"/>
    <w:rsid w:val="00AA1D43"/>
    <w:rsid w:val="00AA4ED8"/>
    <w:rsid w:val="00AA76F5"/>
    <w:rsid w:val="00AB0CC0"/>
    <w:rsid w:val="00AB585A"/>
    <w:rsid w:val="00AC0159"/>
    <w:rsid w:val="00AC583E"/>
    <w:rsid w:val="00AC7693"/>
    <w:rsid w:val="00AD42D1"/>
    <w:rsid w:val="00AE46C9"/>
    <w:rsid w:val="00AF4653"/>
    <w:rsid w:val="00AF6ED9"/>
    <w:rsid w:val="00AF7859"/>
    <w:rsid w:val="00AF794F"/>
    <w:rsid w:val="00B00853"/>
    <w:rsid w:val="00B009B7"/>
    <w:rsid w:val="00B03826"/>
    <w:rsid w:val="00B03872"/>
    <w:rsid w:val="00B15BE3"/>
    <w:rsid w:val="00B1690F"/>
    <w:rsid w:val="00B1698E"/>
    <w:rsid w:val="00B16DFF"/>
    <w:rsid w:val="00B22938"/>
    <w:rsid w:val="00B23176"/>
    <w:rsid w:val="00B271B8"/>
    <w:rsid w:val="00B3125C"/>
    <w:rsid w:val="00B326D6"/>
    <w:rsid w:val="00B33F33"/>
    <w:rsid w:val="00B36CFB"/>
    <w:rsid w:val="00B43531"/>
    <w:rsid w:val="00B46486"/>
    <w:rsid w:val="00B51394"/>
    <w:rsid w:val="00B53475"/>
    <w:rsid w:val="00B54313"/>
    <w:rsid w:val="00B5553D"/>
    <w:rsid w:val="00B5579A"/>
    <w:rsid w:val="00B61A5B"/>
    <w:rsid w:val="00B62310"/>
    <w:rsid w:val="00B6593B"/>
    <w:rsid w:val="00B70262"/>
    <w:rsid w:val="00B70823"/>
    <w:rsid w:val="00B73CC5"/>
    <w:rsid w:val="00B753B1"/>
    <w:rsid w:val="00B757C7"/>
    <w:rsid w:val="00B7784D"/>
    <w:rsid w:val="00B80A82"/>
    <w:rsid w:val="00B838F2"/>
    <w:rsid w:val="00B957A0"/>
    <w:rsid w:val="00B963FB"/>
    <w:rsid w:val="00BA78EB"/>
    <w:rsid w:val="00BB1595"/>
    <w:rsid w:val="00BB7260"/>
    <w:rsid w:val="00BC104D"/>
    <w:rsid w:val="00BC492D"/>
    <w:rsid w:val="00BD0E5A"/>
    <w:rsid w:val="00BD1A93"/>
    <w:rsid w:val="00BD5628"/>
    <w:rsid w:val="00BD65B4"/>
    <w:rsid w:val="00BD68AA"/>
    <w:rsid w:val="00BD7A86"/>
    <w:rsid w:val="00BE02C0"/>
    <w:rsid w:val="00BE288D"/>
    <w:rsid w:val="00BE451A"/>
    <w:rsid w:val="00BE70CD"/>
    <w:rsid w:val="00BE70FB"/>
    <w:rsid w:val="00BE7276"/>
    <w:rsid w:val="00BF447F"/>
    <w:rsid w:val="00BF559B"/>
    <w:rsid w:val="00BF5C78"/>
    <w:rsid w:val="00BF7243"/>
    <w:rsid w:val="00BF793A"/>
    <w:rsid w:val="00C0204F"/>
    <w:rsid w:val="00C06106"/>
    <w:rsid w:val="00C11094"/>
    <w:rsid w:val="00C13B05"/>
    <w:rsid w:val="00C271D9"/>
    <w:rsid w:val="00C426C7"/>
    <w:rsid w:val="00C429EF"/>
    <w:rsid w:val="00C46928"/>
    <w:rsid w:val="00C509F9"/>
    <w:rsid w:val="00C547BC"/>
    <w:rsid w:val="00C54D1C"/>
    <w:rsid w:val="00C54F59"/>
    <w:rsid w:val="00C553D2"/>
    <w:rsid w:val="00C557DB"/>
    <w:rsid w:val="00C61369"/>
    <w:rsid w:val="00C61CEB"/>
    <w:rsid w:val="00C62CC6"/>
    <w:rsid w:val="00C63147"/>
    <w:rsid w:val="00C640E8"/>
    <w:rsid w:val="00C651DD"/>
    <w:rsid w:val="00C653B5"/>
    <w:rsid w:val="00C659FC"/>
    <w:rsid w:val="00C6636D"/>
    <w:rsid w:val="00C702C2"/>
    <w:rsid w:val="00C71EF8"/>
    <w:rsid w:val="00C72427"/>
    <w:rsid w:val="00C81574"/>
    <w:rsid w:val="00C830D7"/>
    <w:rsid w:val="00C83726"/>
    <w:rsid w:val="00C85950"/>
    <w:rsid w:val="00C92DD8"/>
    <w:rsid w:val="00C95216"/>
    <w:rsid w:val="00C9628F"/>
    <w:rsid w:val="00C97B29"/>
    <w:rsid w:val="00CA17A9"/>
    <w:rsid w:val="00CA1C7F"/>
    <w:rsid w:val="00CA2614"/>
    <w:rsid w:val="00CA603F"/>
    <w:rsid w:val="00CB180D"/>
    <w:rsid w:val="00CB48ED"/>
    <w:rsid w:val="00CC0BA5"/>
    <w:rsid w:val="00CC1412"/>
    <w:rsid w:val="00CC6289"/>
    <w:rsid w:val="00CC7B15"/>
    <w:rsid w:val="00CD0EBE"/>
    <w:rsid w:val="00CD1AB7"/>
    <w:rsid w:val="00CD6375"/>
    <w:rsid w:val="00CF13A3"/>
    <w:rsid w:val="00D1218D"/>
    <w:rsid w:val="00D21348"/>
    <w:rsid w:val="00D31F95"/>
    <w:rsid w:val="00D415B5"/>
    <w:rsid w:val="00D43CC0"/>
    <w:rsid w:val="00D44F08"/>
    <w:rsid w:val="00D502D0"/>
    <w:rsid w:val="00D50AE2"/>
    <w:rsid w:val="00D50BAB"/>
    <w:rsid w:val="00D5744A"/>
    <w:rsid w:val="00D6168C"/>
    <w:rsid w:val="00D657FC"/>
    <w:rsid w:val="00D667B0"/>
    <w:rsid w:val="00D66FA5"/>
    <w:rsid w:val="00D70639"/>
    <w:rsid w:val="00D72762"/>
    <w:rsid w:val="00D77096"/>
    <w:rsid w:val="00D779A4"/>
    <w:rsid w:val="00D81910"/>
    <w:rsid w:val="00D87D0B"/>
    <w:rsid w:val="00D87FE5"/>
    <w:rsid w:val="00D9174F"/>
    <w:rsid w:val="00D928D0"/>
    <w:rsid w:val="00D92DBF"/>
    <w:rsid w:val="00D942EB"/>
    <w:rsid w:val="00D94E82"/>
    <w:rsid w:val="00DA3546"/>
    <w:rsid w:val="00DA3BE3"/>
    <w:rsid w:val="00DA41EE"/>
    <w:rsid w:val="00DA501A"/>
    <w:rsid w:val="00DA51A1"/>
    <w:rsid w:val="00DB10AB"/>
    <w:rsid w:val="00DB3897"/>
    <w:rsid w:val="00DB63B6"/>
    <w:rsid w:val="00DD2BE9"/>
    <w:rsid w:val="00DE2500"/>
    <w:rsid w:val="00DE50D5"/>
    <w:rsid w:val="00DF1367"/>
    <w:rsid w:val="00DF5579"/>
    <w:rsid w:val="00E01899"/>
    <w:rsid w:val="00E04AEE"/>
    <w:rsid w:val="00E0626A"/>
    <w:rsid w:val="00E115A4"/>
    <w:rsid w:val="00E11EF4"/>
    <w:rsid w:val="00E13B7F"/>
    <w:rsid w:val="00E276A3"/>
    <w:rsid w:val="00E36A47"/>
    <w:rsid w:val="00E36A78"/>
    <w:rsid w:val="00E36C6E"/>
    <w:rsid w:val="00E41B5E"/>
    <w:rsid w:val="00E47CA2"/>
    <w:rsid w:val="00E5295E"/>
    <w:rsid w:val="00E557D0"/>
    <w:rsid w:val="00E5675A"/>
    <w:rsid w:val="00E76022"/>
    <w:rsid w:val="00E8076C"/>
    <w:rsid w:val="00E827C0"/>
    <w:rsid w:val="00E8736A"/>
    <w:rsid w:val="00E963F5"/>
    <w:rsid w:val="00E97762"/>
    <w:rsid w:val="00EA49EE"/>
    <w:rsid w:val="00EA7479"/>
    <w:rsid w:val="00EB0585"/>
    <w:rsid w:val="00EB5A18"/>
    <w:rsid w:val="00EB60BE"/>
    <w:rsid w:val="00EB7DC7"/>
    <w:rsid w:val="00EC660F"/>
    <w:rsid w:val="00ED0051"/>
    <w:rsid w:val="00ED137E"/>
    <w:rsid w:val="00ED52AC"/>
    <w:rsid w:val="00ED7037"/>
    <w:rsid w:val="00ED7076"/>
    <w:rsid w:val="00EE1437"/>
    <w:rsid w:val="00EE1D7D"/>
    <w:rsid w:val="00EE645B"/>
    <w:rsid w:val="00EE66BB"/>
    <w:rsid w:val="00EE74C8"/>
    <w:rsid w:val="00EF2402"/>
    <w:rsid w:val="00EF47B3"/>
    <w:rsid w:val="00F00D44"/>
    <w:rsid w:val="00F03E28"/>
    <w:rsid w:val="00F13E45"/>
    <w:rsid w:val="00F23D91"/>
    <w:rsid w:val="00F2621E"/>
    <w:rsid w:val="00F26573"/>
    <w:rsid w:val="00F331A5"/>
    <w:rsid w:val="00F33A8F"/>
    <w:rsid w:val="00F344A8"/>
    <w:rsid w:val="00F355E9"/>
    <w:rsid w:val="00F356A4"/>
    <w:rsid w:val="00F37249"/>
    <w:rsid w:val="00F37895"/>
    <w:rsid w:val="00F4003B"/>
    <w:rsid w:val="00F46497"/>
    <w:rsid w:val="00F510E9"/>
    <w:rsid w:val="00F651A2"/>
    <w:rsid w:val="00F6644A"/>
    <w:rsid w:val="00F67A15"/>
    <w:rsid w:val="00F702D1"/>
    <w:rsid w:val="00F70B5A"/>
    <w:rsid w:val="00F70D90"/>
    <w:rsid w:val="00F71743"/>
    <w:rsid w:val="00F71EF5"/>
    <w:rsid w:val="00F80838"/>
    <w:rsid w:val="00F8299B"/>
    <w:rsid w:val="00F879C5"/>
    <w:rsid w:val="00F90FEE"/>
    <w:rsid w:val="00F95D0D"/>
    <w:rsid w:val="00F9608C"/>
    <w:rsid w:val="00F96DF9"/>
    <w:rsid w:val="00F97639"/>
    <w:rsid w:val="00FA16AD"/>
    <w:rsid w:val="00FA73DD"/>
    <w:rsid w:val="00FA74C6"/>
    <w:rsid w:val="00FB0F70"/>
    <w:rsid w:val="00FB723D"/>
    <w:rsid w:val="00FB7AAD"/>
    <w:rsid w:val="00FC1A11"/>
    <w:rsid w:val="00FC45B8"/>
    <w:rsid w:val="00FC7A1E"/>
    <w:rsid w:val="00FD330D"/>
    <w:rsid w:val="00FE0757"/>
    <w:rsid w:val="00FE16CF"/>
    <w:rsid w:val="00FE1DC4"/>
    <w:rsid w:val="00FE3B2C"/>
    <w:rsid w:val="00FE607B"/>
    <w:rsid w:val="00FE7A20"/>
    <w:rsid w:val="00FF1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E00B4A5"/>
  <w15:docId w15:val="{C63A458D-EE68-499B-96E5-06AEEF8F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037"/>
    <w:rPr>
      <w:sz w:val="24"/>
      <w:szCs w:val="24"/>
    </w:rPr>
  </w:style>
  <w:style w:type="paragraph" w:styleId="Heading1">
    <w:name w:val="heading 1"/>
    <w:basedOn w:val="Normal"/>
    <w:next w:val="Normal"/>
    <w:qFormat/>
    <w:rsid w:val="00A2286E"/>
    <w:pPr>
      <w:keepNext/>
      <w:numPr>
        <w:numId w:val="1"/>
      </w:numPr>
      <w:jc w:val="center"/>
      <w:outlineLvl w:val="0"/>
    </w:pPr>
    <w:rPr>
      <w:rFonts w:ascii="Garamond" w:hAnsi="Garamond"/>
      <w:b/>
      <w:sz w:val="28"/>
    </w:rPr>
  </w:style>
  <w:style w:type="paragraph" w:styleId="Heading2">
    <w:name w:val="heading 2"/>
    <w:basedOn w:val="Normal"/>
    <w:next w:val="Normal"/>
    <w:link w:val="Heading2Char"/>
    <w:qFormat/>
    <w:rsid w:val="00A2286E"/>
    <w:pPr>
      <w:keepNext/>
      <w:numPr>
        <w:ilvl w:val="1"/>
        <w:numId w:val="1"/>
      </w:numPr>
      <w:outlineLvl w:val="1"/>
    </w:pPr>
    <w:rPr>
      <w:rFonts w:ascii="Garamond" w:hAnsi="Garamond"/>
    </w:rPr>
  </w:style>
  <w:style w:type="paragraph" w:styleId="Heading3">
    <w:name w:val="heading 3"/>
    <w:basedOn w:val="Normal"/>
    <w:next w:val="Normal"/>
    <w:link w:val="Heading3Char"/>
    <w:qFormat/>
    <w:rsid w:val="00A2286E"/>
    <w:pPr>
      <w:keepNext/>
      <w:numPr>
        <w:ilvl w:val="2"/>
        <w:numId w:val="1"/>
      </w:numPr>
      <w:jc w:val="center"/>
      <w:outlineLvl w:val="2"/>
    </w:pPr>
    <w:rPr>
      <w:rFonts w:ascii="Garamond" w:hAnsi="Garamond"/>
      <w:b/>
      <w:sz w:val="40"/>
    </w:rPr>
  </w:style>
  <w:style w:type="paragraph" w:styleId="Heading4">
    <w:name w:val="heading 4"/>
    <w:basedOn w:val="Normal"/>
    <w:next w:val="Normal"/>
    <w:qFormat/>
    <w:rsid w:val="00A2286E"/>
    <w:pPr>
      <w:keepNext/>
      <w:numPr>
        <w:ilvl w:val="3"/>
        <w:numId w:val="1"/>
      </w:numPr>
      <w:outlineLvl w:val="3"/>
    </w:pPr>
    <w:rPr>
      <w:rFonts w:ascii="Garamond" w:hAnsi="Garamond"/>
      <w:b/>
    </w:rPr>
  </w:style>
  <w:style w:type="paragraph" w:styleId="Heading5">
    <w:name w:val="heading 5"/>
    <w:basedOn w:val="Normal"/>
    <w:next w:val="Normal"/>
    <w:qFormat/>
    <w:rsid w:val="00A2286E"/>
    <w:pPr>
      <w:keepNext/>
      <w:numPr>
        <w:ilvl w:val="4"/>
        <w:numId w:val="1"/>
      </w:numPr>
      <w:outlineLvl w:val="4"/>
    </w:pPr>
    <w:rPr>
      <w:rFonts w:ascii="Garamond" w:hAnsi="Garamond"/>
      <w:b/>
      <w:sz w:val="32"/>
    </w:rPr>
  </w:style>
  <w:style w:type="paragraph" w:styleId="Heading6">
    <w:name w:val="heading 6"/>
    <w:basedOn w:val="Normal"/>
    <w:next w:val="Normal"/>
    <w:qFormat/>
    <w:rsid w:val="00A2286E"/>
    <w:pPr>
      <w:keepNext/>
      <w:numPr>
        <w:ilvl w:val="5"/>
        <w:numId w:val="1"/>
      </w:numPr>
      <w:outlineLvl w:val="5"/>
    </w:pPr>
    <w:rPr>
      <w:rFonts w:ascii="Garamond" w:hAnsi="Garamond"/>
      <w:b/>
      <w:color w:val="808080"/>
      <w:sz w:val="32"/>
    </w:rPr>
  </w:style>
  <w:style w:type="paragraph" w:styleId="Heading7">
    <w:name w:val="heading 7"/>
    <w:basedOn w:val="Normal"/>
    <w:next w:val="Normal"/>
    <w:qFormat/>
    <w:rsid w:val="00A2286E"/>
    <w:pPr>
      <w:keepNext/>
      <w:numPr>
        <w:ilvl w:val="6"/>
        <w:numId w:val="1"/>
      </w:numPr>
      <w:outlineLvl w:val="6"/>
    </w:pPr>
    <w:rPr>
      <w:rFonts w:ascii="Garamond" w:hAnsi="Garamond"/>
      <w:b/>
      <w:color w:val="808080"/>
      <w:sz w:val="28"/>
    </w:rPr>
  </w:style>
  <w:style w:type="paragraph" w:styleId="Heading8">
    <w:name w:val="heading 8"/>
    <w:basedOn w:val="Normal"/>
    <w:next w:val="Normal"/>
    <w:qFormat/>
    <w:rsid w:val="00A2286E"/>
    <w:pPr>
      <w:keepNext/>
      <w:ind w:left="426" w:hanging="426"/>
      <w:jc w:val="both"/>
      <w:outlineLvl w:val="7"/>
    </w:pPr>
    <w:rPr>
      <w:rFonts w:ascii="Garamond" w:hAnsi="Garamond"/>
      <w:color w:val="FF0000"/>
    </w:rPr>
  </w:style>
  <w:style w:type="paragraph" w:styleId="Heading9">
    <w:name w:val="heading 9"/>
    <w:basedOn w:val="Normal"/>
    <w:next w:val="Normal"/>
    <w:qFormat/>
    <w:rsid w:val="00A2286E"/>
    <w:pPr>
      <w:keepNext/>
      <w:ind w:left="426" w:hanging="426"/>
      <w:jc w:val="both"/>
      <w:outlineLvl w:val="8"/>
    </w:pPr>
    <w:rPr>
      <w:rFonts w:ascii="Garamond" w:hAnsi="Garamond"/>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2286E"/>
    <w:rPr>
      <w:b/>
    </w:rPr>
  </w:style>
  <w:style w:type="character" w:customStyle="1" w:styleId="WW8Num2z1">
    <w:name w:val="WW8Num2z1"/>
    <w:rsid w:val="00A2286E"/>
    <w:rPr>
      <w:b/>
      <w:color w:val="auto"/>
    </w:rPr>
  </w:style>
  <w:style w:type="character" w:customStyle="1" w:styleId="WW8Num4z0">
    <w:name w:val="WW8Num4z0"/>
    <w:rsid w:val="00A2286E"/>
    <w:rPr>
      <w:rFonts w:ascii="Times New Roman" w:hAnsi="Times New Roman" w:cs="Times New Roman"/>
    </w:rPr>
  </w:style>
  <w:style w:type="character" w:customStyle="1" w:styleId="WW8Num6z0">
    <w:name w:val="WW8Num6z0"/>
    <w:rsid w:val="00A2286E"/>
    <w:rPr>
      <w:rFonts w:ascii="Symbol" w:hAnsi="Symbol"/>
    </w:rPr>
  </w:style>
  <w:style w:type="character" w:customStyle="1" w:styleId="WW8Num8z0">
    <w:name w:val="WW8Num8z0"/>
    <w:rsid w:val="00A2286E"/>
    <w:rPr>
      <w:rFonts w:ascii="Symbol" w:hAnsi="Symbol"/>
    </w:rPr>
  </w:style>
  <w:style w:type="character" w:customStyle="1" w:styleId="WW8Num9z0">
    <w:name w:val="WW8Num9z0"/>
    <w:rsid w:val="00A2286E"/>
    <w:rPr>
      <w:rFonts w:ascii="Symbol" w:hAnsi="Symbol"/>
      <w:b/>
      <w:bCs/>
    </w:rPr>
  </w:style>
  <w:style w:type="character" w:customStyle="1" w:styleId="Absatz-Standardschriftart">
    <w:name w:val="Absatz-Standardschriftart"/>
    <w:rsid w:val="00A2286E"/>
  </w:style>
  <w:style w:type="character" w:customStyle="1" w:styleId="WW-Absatz-Standardschriftart">
    <w:name w:val="WW-Absatz-Standardschriftart"/>
    <w:rsid w:val="00A2286E"/>
  </w:style>
  <w:style w:type="character" w:customStyle="1" w:styleId="WW-Absatz-Standardschriftart1">
    <w:name w:val="WW-Absatz-Standardschriftart1"/>
    <w:rsid w:val="00A2286E"/>
  </w:style>
  <w:style w:type="character" w:customStyle="1" w:styleId="WW-Absatz-Standardschriftart11">
    <w:name w:val="WW-Absatz-Standardschriftart11"/>
    <w:rsid w:val="00A2286E"/>
  </w:style>
  <w:style w:type="character" w:customStyle="1" w:styleId="WW-Absatz-Standardschriftart111">
    <w:name w:val="WW-Absatz-Standardschriftart111"/>
    <w:rsid w:val="00A2286E"/>
  </w:style>
  <w:style w:type="character" w:customStyle="1" w:styleId="WW-Absatz-Standardschriftart1111">
    <w:name w:val="WW-Absatz-Standardschriftart1111"/>
    <w:rsid w:val="00A2286E"/>
  </w:style>
  <w:style w:type="character" w:customStyle="1" w:styleId="WW-Absatz-Standardschriftart11111">
    <w:name w:val="WW-Absatz-Standardschriftart11111"/>
    <w:rsid w:val="00A2286E"/>
  </w:style>
  <w:style w:type="character" w:customStyle="1" w:styleId="WW-Absatz-Standardschriftart111111">
    <w:name w:val="WW-Absatz-Standardschriftart111111"/>
    <w:rsid w:val="00A2286E"/>
  </w:style>
  <w:style w:type="character" w:customStyle="1" w:styleId="WW8Num7z0">
    <w:name w:val="WW8Num7z0"/>
    <w:rsid w:val="00A2286E"/>
    <w:rPr>
      <w:rFonts w:ascii="Symbol" w:hAnsi="Symbol"/>
    </w:rPr>
  </w:style>
  <w:style w:type="character" w:customStyle="1" w:styleId="WW8Num10z0">
    <w:name w:val="WW8Num10z0"/>
    <w:rsid w:val="00A2286E"/>
    <w:rPr>
      <w:rFonts w:ascii="Symbol" w:hAnsi="Symbol"/>
    </w:rPr>
  </w:style>
  <w:style w:type="character" w:customStyle="1" w:styleId="WW8Num11z0">
    <w:name w:val="WW8Num11z0"/>
    <w:rsid w:val="00A2286E"/>
    <w:rPr>
      <w:rFonts w:ascii="Symbol" w:hAnsi="Symbol"/>
    </w:rPr>
  </w:style>
  <w:style w:type="character" w:customStyle="1" w:styleId="WW8Num12z0">
    <w:name w:val="WW8Num12z0"/>
    <w:rsid w:val="00A2286E"/>
    <w:rPr>
      <w:rFonts w:ascii="Times New Roman" w:eastAsia="Times New Roman" w:hAnsi="Times New Roman" w:cs="Times New Roman"/>
    </w:rPr>
  </w:style>
  <w:style w:type="character" w:customStyle="1" w:styleId="WW8Num12z1">
    <w:name w:val="WW8Num12z1"/>
    <w:rsid w:val="00A2286E"/>
    <w:rPr>
      <w:rFonts w:ascii="Courier New" w:hAnsi="Courier New"/>
    </w:rPr>
  </w:style>
  <w:style w:type="character" w:customStyle="1" w:styleId="WW8Num12z2">
    <w:name w:val="WW8Num12z2"/>
    <w:rsid w:val="00A2286E"/>
    <w:rPr>
      <w:rFonts w:ascii="Wingdings" w:hAnsi="Wingdings"/>
    </w:rPr>
  </w:style>
  <w:style w:type="character" w:customStyle="1" w:styleId="WW8Num12z3">
    <w:name w:val="WW8Num12z3"/>
    <w:rsid w:val="00A2286E"/>
    <w:rPr>
      <w:rFonts w:ascii="Symbol" w:hAnsi="Symbol"/>
    </w:rPr>
  </w:style>
  <w:style w:type="character" w:customStyle="1" w:styleId="WW8Num13z0">
    <w:name w:val="WW8Num13z0"/>
    <w:rsid w:val="00A2286E"/>
    <w:rPr>
      <w:rFonts w:ascii="Symbol" w:hAnsi="Symbol"/>
    </w:rPr>
  </w:style>
  <w:style w:type="character" w:customStyle="1" w:styleId="WW8Num16z0">
    <w:name w:val="WW8Num16z0"/>
    <w:rsid w:val="00A2286E"/>
    <w:rPr>
      <w:rFonts w:ascii="Symbol" w:hAnsi="Symbol"/>
    </w:rPr>
  </w:style>
  <w:style w:type="character" w:customStyle="1" w:styleId="WW8Num16z1">
    <w:name w:val="WW8Num16z1"/>
    <w:rsid w:val="00A2286E"/>
    <w:rPr>
      <w:rFonts w:ascii="Courier New" w:hAnsi="Courier New" w:cs="Courier New"/>
    </w:rPr>
  </w:style>
  <w:style w:type="character" w:customStyle="1" w:styleId="WW8Num16z2">
    <w:name w:val="WW8Num16z2"/>
    <w:rsid w:val="00A2286E"/>
    <w:rPr>
      <w:rFonts w:ascii="Wingdings" w:hAnsi="Wingdings"/>
    </w:rPr>
  </w:style>
  <w:style w:type="character" w:customStyle="1" w:styleId="WW8Num17z0">
    <w:name w:val="WW8Num17z0"/>
    <w:rsid w:val="00A2286E"/>
    <w:rPr>
      <w:b/>
    </w:rPr>
  </w:style>
  <w:style w:type="character" w:customStyle="1" w:styleId="WW8Num18z0">
    <w:name w:val="WW8Num18z0"/>
    <w:rsid w:val="00A2286E"/>
    <w:rPr>
      <w:rFonts w:ascii="Symbol" w:hAnsi="Symbol"/>
    </w:rPr>
  </w:style>
  <w:style w:type="character" w:customStyle="1" w:styleId="WW8Num19z0">
    <w:name w:val="WW8Num19z0"/>
    <w:rsid w:val="00A2286E"/>
    <w:rPr>
      <w:rFonts w:ascii="Symbol" w:hAnsi="Symbol"/>
    </w:rPr>
  </w:style>
  <w:style w:type="character" w:customStyle="1" w:styleId="WW8Num20z0">
    <w:name w:val="WW8Num20z0"/>
    <w:rsid w:val="00A2286E"/>
    <w:rPr>
      <w:rFonts w:ascii="Wingdings" w:hAnsi="Wingdings"/>
    </w:rPr>
  </w:style>
  <w:style w:type="character" w:customStyle="1" w:styleId="WW8Num22z0">
    <w:name w:val="WW8Num22z0"/>
    <w:rsid w:val="00A2286E"/>
    <w:rPr>
      <w:rFonts w:ascii="Wingdings" w:hAnsi="Wingdings"/>
    </w:rPr>
  </w:style>
  <w:style w:type="character" w:customStyle="1" w:styleId="WW8Num24z0">
    <w:name w:val="WW8Num24z0"/>
    <w:rsid w:val="00A2286E"/>
    <w:rPr>
      <w:rFonts w:ascii="Symbol" w:hAnsi="Symbol"/>
    </w:rPr>
  </w:style>
  <w:style w:type="character" w:customStyle="1" w:styleId="WW8Num27z0">
    <w:name w:val="WW8Num27z0"/>
    <w:rsid w:val="00A2286E"/>
    <w:rPr>
      <w:rFonts w:ascii="Symbol" w:hAnsi="Symbol"/>
    </w:rPr>
  </w:style>
  <w:style w:type="character" w:customStyle="1" w:styleId="WW8Num28z0">
    <w:name w:val="WW8Num28z0"/>
    <w:rsid w:val="00A2286E"/>
    <w:rPr>
      <w:rFonts w:ascii="Times New Roman" w:hAnsi="Times New Roman"/>
    </w:rPr>
  </w:style>
  <w:style w:type="character" w:customStyle="1" w:styleId="WW8Num29z0">
    <w:name w:val="WW8Num29z0"/>
    <w:rsid w:val="00A2286E"/>
    <w:rPr>
      <w:rFonts w:ascii="Symbol" w:hAnsi="Symbol"/>
    </w:rPr>
  </w:style>
  <w:style w:type="character" w:customStyle="1" w:styleId="WW8Num31z0">
    <w:name w:val="WW8Num31z0"/>
    <w:rsid w:val="00A2286E"/>
    <w:rPr>
      <w:rFonts w:ascii="Symbol" w:hAnsi="Symbol"/>
    </w:rPr>
  </w:style>
  <w:style w:type="character" w:customStyle="1" w:styleId="WW8Num32z0">
    <w:name w:val="WW8Num32z0"/>
    <w:rsid w:val="00A2286E"/>
    <w:rPr>
      <w:rFonts w:ascii="Symbol" w:hAnsi="Symbol"/>
    </w:rPr>
  </w:style>
  <w:style w:type="character" w:customStyle="1" w:styleId="WW8Num33z0">
    <w:name w:val="WW8Num33z0"/>
    <w:rsid w:val="00A2286E"/>
    <w:rPr>
      <w:rFonts w:ascii="Symbol" w:hAnsi="Symbol"/>
    </w:rPr>
  </w:style>
  <w:style w:type="character" w:customStyle="1" w:styleId="WW8Num35z0">
    <w:name w:val="WW8Num35z0"/>
    <w:rsid w:val="00A2286E"/>
    <w:rPr>
      <w:b/>
    </w:rPr>
  </w:style>
  <w:style w:type="character" w:customStyle="1" w:styleId="WW8Num36z0">
    <w:name w:val="WW8Num36z0"/>
    <w:rsid w:val="00A2286E"/>
    <w:rPr>
      <w:rFonts w:ascii="Symbol" w:hAnsi="Symbol"/>
    </w:rPr>
  </w:style>
  <w:style w:type="character" w:customStyle="1" w:styleId="WW8Num36z1">
    <w:name w:val="WW8Num36z1"/>
    <w:rsid w:val="00A2286E"/>
    <w:rPr>
      <w:rFonts w:ascii="Courier New" w:hAnsi="Courier New" w:cs="Courier New"/>
    </w:rPr>
  </w:style>
  <w:style w:type="character" w:customStyle="1" w:styleId="WW8Num36z2">
    <w:name w:val="WW8Num36z2"/>
    <w:rsid w:val="00A2286E"/>
    <w:rPr>
      <w:rFonts w:ascii="Wingdings" w:hAnsi="Wingdings"/>
    </w:rPr>
  </w:style>
  <w:style w:type="character" w:customStyle="1" w:styleId="WW8Num37z0">
    <w:name w:val="WW8Num37z0"/>
    <w:rsid w:val="00A2286E"/>
    <w:rPr>
      <w:rFonts w:ascii="Symbol" w:hAnsi="Symbol"/>
    </w:rPr>
  </w:style>
  <w:style w:type="character" w:customStyle="1" w:styleId="WW8Num38z0">
    <w:name w:val="WW8Num38z0"/>
    <w:rsid w:val="00A2286E"/>
    <w:rPr>
      <w:rFonts w:ascii="Symbol" w:hAnsi="Symbol"/>
    </w:rPr>
  </w:style>
  <w:style w:type="character" w:customStyle="1" w:styleId="WW8NumSt21z0">
    <w:name w:val="WW8NumSt21z0"/>
    <w:rsid w:val="00A2286E"/>
    <w:rPr>
      <w:rFonts w:ascii="Symbol" w:hAnsi="Symbol"/>
    </w:rPr>
  </w:style>
  <w:style w:type="character" w:customStyle="1" w:styleId="WW8NumSt22z0">
    <w:name w:val="WW8NumSt22z0"/>
    <w:rsid w:val="00A2286E"/>
    <w:rPr>
      <w:rFonts w:ascii="Times New Roman" w:hAnsi="Times New Roman"/>
    </w:rPr>
  </w:style>
  <w:style w:type="character" w:customStyle="1" w:styleId="WW8NumSt23z0">
    <w:name w:val="WW8NumSt23z0"/>
    <w:rsid w:val="00A2286E"/>
    <w:rPr>
      <w:rFonts w:ascii="Symbol" w:hAnsi="Symbol"/>
    </w:rPr>
  </w:style>
  <w:style w:type="character" w:customStyle="1" w:styleId="WW8NumSt26z0">
    <w:name w:val="WW8NumSt26z0"/>
    <w:rsid w:val="00A2286E"/>
    <w:rPr>
      <w:rFonts w:ascii="Symbol" w:hAnsi="Symbol"/>
    </w:rPr>
  </w:style>
  <w:style w:type="character" w:customStyle="1" w:styleId="WW8NumSt27z0">
    <w:name w:val="WW8NumSt27z0"/>
    <w:rsid w:val="00A2286E"/>
    <w:rPr>
      <w:rFonts w:ascii="Times New Roman" w:hAnsi="Times New Roman"/>
    </w:rPr>
  </w:style>
  <w:style w:type="character" w:customStyle="1" w:styleId="WW8NumSt28z0">
    <w:name w:val="WW8NumSt28z0"/>
    <w:rsid w:val="00A2286E"/>
    <w:rPr>
      <w:rFonts w:ascii="Symbol" w:hAnsi="Symbol"/>
    </w:rPr>
  </w:style>
  <w:style w:type="character" w:styleId="Hyperlink">
    <w:name w:val="Hyperlink"/>
    <w:rsid w:val="00A2286E"/>
    <w:rPr>
      <w:color w:val="0000FF"/>
      <w:u w:val="single"/>
    </w:rPr>
  </w:style>
  <w:style w:type="paragraph" w:customStyle="1" w:styleId="Nadpis">
    <w:name w:val="Nadpis"/>
    <w:basedOn w:val="Normal"/>
    <w:next w:val="BodyText"/>
    <w:rsid w:val="00A2286E"/>
    <w:pPr>
      <w:keepNext/>
      <w:spacing w:before="240" w:after="120"/>
    </w:pPr>
    <w:rPr>
      <w:rFonts w:ascii="Arial" w:eastAsia="Tahoma" w:hAnsi="Arial" w:cs="Tahoma"/>
      <w:sz w:val="28"/>
      <w:szCs w:val="28"/>
    </w:rPr>
  </w:style>
  <w:style w:type="paragraph" w:styleId="BodyText">
    <w:name w:val="Body Text"/>
    <w:basedOn w:val="Normal"/>
    <w:link w:val="BodyTextChar"/>
    <w:rsid w:val="00A2286E"/>
    <w:pPr>
      <w:jc w:val="both"/>
    </w:pPr>
    <w:rPr>
      <w:rFonts w:ascii="Garamond" w:hAnsi="Garamond"/>
    </w:rPr>
  </w:style>
  <w:style w:type="paragraph" w:styleId="List">
    <w:name w:val="List"/>
    <w:basedOn w:val="BodyText"/>
    <w:rsid w:val="00A2286E"/>
  </w:style>
  <w:style w:type="paragraph" w:customStyle="1" w:styleId="Popisek">
    <w:name w:val="Popisek"/>
    <w:basedOn w:val="Normal"/>
    <w:rsid w:val="00A2286E"/>
    <w:pPr>
      <w:suppressLineNumbers/>
      <w:spacing w:before="120" w:after="120"/>
    </w:pPr>
    <w:rPr>
      <w:i/>
      <w:iCs/>
    </w:rPr>
  </w:style>
  <w:style w:type="paragraph" w:customStyle="1" w:styleId="Rejstk">
    <w:name w:val="Rejstřík"/>
    <w:basedOn w:val="Normal"/>
    <w:rsid w:val="00A2286E"/>
    <w:pPr>
      <w:suppressLineNumbers/>
    </w:pPr>
  </w:style>
  <w:style w:type="paragraph" w:styleId="Header">
    <w:name w:val="header"/>
    <w:basedOn w:val="Normal"/>
    <w:link w:val="HeaderChar"/>
    <w:rsid w:val="00A2286E"/>
    <w:pPr>
      <w:tabs>
        <w:tab w:val="center" w:pos="4536"/>
        <w:tab w:val="right" w:pos="9072"/>
      </w:tabs>
    </w:pPr>
  </w:style>
  <w:style w:type="paragraph" w:styleId="Footer">
    <w:name w:val="footer"/>
    <w:basedOn w:val="Normal"/>
    <w:rsid w:val="00A2286E"/>
    <w:pPr>
      <w:tabs>
        <w:tab w:val="center" w:pos="4536"/>
        <w:tab w:val="right" w:pos="9072"/>
      </w:tabs>
    </w:pPr>
  </w:style>
  <w:style w:type="paragraph" w:styleId="BodyText2">
    <w:name w:val="Body Text 2"/>
    <w:basedOn w:val="Normal"/>
    <w:rsid w:val="00A2286E"/>
    <w:pPr>
      <w:jc w:val="center"/>
    </w:pPr>
    <w:rPr>
      <w:rFonts w:ascii="Garamond" w:hAnsi="Garamond"/>
    </w:rPr>
  </w:style>
  <w:style w:type="paragraph" w:customStyle="1" w:styleId="NormlnIMP">
    <w:name w:val="Normální_IMP"/>
    <w:basedOn w:val="Normal"/>
    <w:rsid w:val="00A2286E"/>
    <w:pPr>
      <w:spacing w:line="228" w:lineRule="auto"/>
    </w:pPr>
  </w:style>
  <w:style w:type="paragraph" w:customStyle="1" w:styleId="ZkladntextIMP">
    <w:name w:val="Základní text_IMP"/>
    <w:basedOn w:val="NormlnIMP"/>
    <w:rsid w:val="00A2286E"/>
    <w:rPr>
      <w:rFonts w:ascii="Garamond" w:hAnsi="Garamond"/>
    </w:rPr>
  </w:style>
  <w:style w:type="paragraph" w:customStyle="1" w:styleId="Nadpis1IMP">
    <w:name w:val="Nadpis 1_IMP"/>
    <w:basedOn w:val="NormlnIMP"/>
    <w:next w:val="NormlnIMP"/>
    <w:rsid w:val="00A2286E"/>
    <w:pPr>
      <w:jc w:val="center"/>
    </w:pPr>
  </w:style>
  <w:style w:type="paragraph" w:customStyle="1" w:styleId="Nadpis2IMP">
    <w:name w:val="Nadpis 2_IMP"/>
    <w:basedOn w:val="NormlnIMP"/>
    <w:next w:val="NormlnIMP"/>
    <w:rsid w:val="00A2286E"/>
  </w:style>
  <w:style w:type="paragraph" w:customStyle="1" w:styleId="Nadpis3IMP">
    <w:name w:val="Nadpis 3_IMP"/>
    <w:basedOn w:val="NormlnIMP"/>
    <w:next w:val="NormlnIMP"/>
    <w:rsid w:val="00A2286E"/>
    <w:pPr>
      <w:jc w:val="center"/>
    </w:pPr>
    <w:rPr>
      <w:rFonts w:ascii="Garamond" w:hAnsi="Garamond"/>
      <w:b/>
      <w:sz w:val="40"/>
    </w:rPr>
  </w:style>
  <w:style w:type="paragraph" w:customStyle="1" w:styleId="Nadpis4IMP">
    <w:name w:val="Nadpis 4_IMP"/>
    <w:basedOn w:val="NormlnIMP"/>
    <w:next w:val="NormlnIMP"/>
    <w:rsid w:val="00A2286E"/>
    <w:rPr>
      <w:rFonts w:ascii="Garamond" w:hAnsi="Garamond"/>
      <w:b/>
    </w:rPr>
  </w:style>
  <w:style w:type="paragraph" w:customStyle="1" w:styleId="Import0">
    <w:name w:val="Import 0"/>
    <w:basedOn w:val="NormlnIMP"/>
    <w:rsid w:val="00A2286E"/>
    <w:pPr>
      <w:spacing w:line="264" w:lineRule="auto"/>
    </w:pPr>
  </w:style>
  <w:style w:type="paragraph" w:customStyle="1" w:styleId="Import12">
    <w:name w:val="Import 12"/>
    <w:basedOn w:val="Import0"/>
    <w:rsid w:val="00A2286E"/>
    <w:pPr>
      <w:tabs>
        <w:tab w:val="left" w:pos="5040"/>
      </w:tabs>
    </w:pPr>
    <w:rPr>
      <w:rFonts w:ascii="Courier New" w:hAnsi="Courier New"/>
    </w:rPr>
  </w:style>
  <w:style w:type="paragraph" w:customStyle="1" w:styleId="Import13">
    <w:name w:val="Import 13"/>
    <w:basedOn w:val="Import0"/>
    <w:rsid w:val="00A2286E"/>
    <w:pPr>
      <w:tabs>
        <w:tab w:val="left" w:pos="5760"/>
      </w:tabs>
    </w:pPr>
    <w:rPr>
      <w:rFonts w:ascii="Courier New" w:hAnsi="Courier New"/>
    </w:rPr>
  </w:style>
  <w:style w:type="paragraph" w:customStyle="1" w:styleId="Poznmka">
    <w:name w:val="Poznámka"/>
    <w:basedOn w:val="ZkladntextIMP"/>
    <w:rsid w:val="00A2286E"/>
    <w:rPr>
      <w:rFonts w:ascii="Times New Roman" w:hAnsi="Times New Roman"/>
      <w:i/>
      <w:sz w:val="20"/>
    </w:rPr>
  </w:style>
  <w:style w:type="paragraph" w:customStyle="1" w:styleId="Import10">
    <w:name w:val="Import 10"/>
    <w:basedOn w:val="Import0"/>
    <w:rsid w:val="00A2286E"/>
    <w:pPr>
      <w:tabs>
        <w:tab w:val="left" w:pos="0"/>
        <w:tab w:val="left" w:pos="162"/>
        <w:tab w:val="left" w:pos="720"/>
        <w:tab w:val="left" w:pos="1584"/>
        <w:tab w:val="left" w:pos="2448"/>
        <w:tab w:val="left" w:pos="3312"/>
        <w:tab w:val="left" w:pos="4176"/>
        <w:tab w:val="left" w:pos="5040"/>
        <w:tab w:val="left" w:pos="5904"/>
        <w:tab w:val="left" w:pos="6768"/>
        <w:tab w:val="left" w:pos="7632"/>
        <w:tab w:val="left" w:pos="8496"/>
        <w:tab w:val="left" w:pos="9360"/>
      </w:tabs>
      <w:ind w:hanging="720"/>
    </w:pPr>
    <w:rPr>
      <w:rFonts w:ascii="Courier New" w:hAnsi="Courier New"/>
      <w:b/>
    </w:rPr>
  </w:style>
  <w:style w:type="paragraph" w:styleId="BodyTextIndent">
    <w:name w:val="Body Text Indent"/>
    <w:basedOn w:val="Normal"/>
    <w:rsid w:val="00A2286E"/>
    <w:pPr>
      <w:ind w:left="705" w:hanging="705"/>
    </w:pPr>
  </w:style>
  <w:style w:type="paragraph" w:styleId="BalloonText">
    <w:name w:val="Balloon Text"/>
    <w:basedOn w:val="Normal"/>
    <w:rsid w:val="00A2286E"/>
    <w:rPr>
      <w:rFonts w:ascii="Tahoma" w:hAnsi="Tahoma" w:cs="Tahoma"/>
      <w:sz w:val="16"/>
      <w:szCs w:val="16"/>
    </w:rPr>
  </w:style>
  <w:style w:type="paragraph" w:customStyle="1" w:styleId="Obsahtabulky">
    <w:name w:val="Obsah tabulky"/>
    <w:basedOn w:val="Normal"/>
    <w:rsid w:val="00A2286E"/>
    <w:pPr>
      <w:suppressLineNumbers/>
    </w:pPr>
  </w:style>
  <w:style w:type="paragraph" w:customStyle="1" w:styleId="Nadpistabulky">
    <w:name w:val="Nadpis tabulky"/>
    <w:basedOn w:val="Obsahtabulky"/>
    <w:rsid w:val="00A2286E"/>
    <w:pPr>
      <w:jc w:val="center"/>
    </w:pPr>
    <w:rPr>
      <w:b/>
      <w:bCs/>
    </w:rPr>
  </w:style>
  <w:style w:type="table" w:styleId="TableGrid">
    <w:name w:val="Table Grid"/>
    <w:basedOn w:val="TableNormal"/>
    <w:rsid w:val="00B757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09B7"/>
    <w:pPr>
      <w:ind w:left="426"/>
      <w:jc w:val="both"/>
    </w:pPr>
    <w:rPr>
      <w:rFonts w:ascii="Garamond" w:eastAsia="MS Mincho" w:hAnsi="Garamond"/>
      <w:iCs/>
    </w:rPr>
  </w:style>
  <w:style w:type="paragraph" w:customStyle="1" w:styleId="WW-NormlnIMP">
    <w:name w:val="WW-Normální_IMP"/>
    <w:basedOn w:val="NormlnIMP"/>
    <w:rsid w:val="00907534"/>
    <w:rPr>
      <w:rFonts w:cs="Arial"/>
    </w:rPr>
  </w:style>
  <w:style w:type="paragraph" w:styleId="BodyTextIndent2">
    <w:name w:val="Body Text Indent 2"/>
    <w:basedOn w:val="Normal"/>
    <w:rsid w:val="00B22938"/>
    <w:pPr>
      <w:spacing w:after="120" w:line="480" w:lineRule="auto"/>
      <w:ind w:left="283"/>
    </w:pPr>
  </w:style>
  <w:style w:type="paragraph" w:styleId="BodyTextIndent3">
    <w:name w:val="Body Text Indent 3"/>
    <w:basedOn w:val="Normal"/>
    <w:rsid w:val="00B22938"/>
    <w:pPr>
      <w:spacing w:after="120"/>
      <w:ind w:left="283"/>
    </w:pPr>
    <w:rPr>
      <w:sz w:val="16"/>
      <w:szCs w:val="16"/>
    </w:rPr>
  </w:style>
  <w:style w:type="paragraph" w:customStyle="1" w:styleId="Odstavecseseznamem1">
    <w:name w:val="Odstavec se seznamem1"/>
    <w:basedOn w:val="Normal"/>
    <w:rsid w:val="00FD330D"/>
    <w:pPr>
      <w:ind w:left="720"/>
      <w:contextualSpacing/>
    </w:pPr>
    <w:rPr>
      <w:rFonts w:ascii="Calibri" w:hAnsi="Calibri"/>
      <w:sz w:val="22"/>
      <w:szCs w:val="22"/>
      <w:lang w:eastAsia="en-US"/>
    </w:rPr>
  </w:style>
  <w:style w:type="character" w:customStyle="1" w:styleId="ktykontakthodnota">
    <w:name w:val="kty_kontakt_hodnota"/>
    <w:rsid w:val="00D66FA5"/>
  </w:style>
  <w:style w:type="paragraph" w:styleId="BodyText3">
    <w:name w:val="Body Text 3"/>
    <w:basedOn w:val="Normal"/>
    <w:link w:val="BodyText3Char"/>
    <w:rsid w:val="00015D3E"/>
    <w:pPr>
      <w:spacing w:after="120"/>
    </w:pPr>
    <w:rPr>
      <w:sz w:val="16"/>
      <w:szCs w:val="16"/>
    </w:rPr>
  </w:style>
  <w:style w:type="character" w:customStyle="1" w:styleId="BodyText3Char">
    <w:name w:val="Body Text 3 Char"/>
    <w:link w:val="BodyText3"/>
    <w:rsid w:val="00015D3E"/>
    <w:rPr>
      <w:sz w:val="16"/>
      <w:szCs w:val="16"/>
      <w:lang w:eastAsia="ar-SA"/>
    </w:rPr>
  </w:style>
  <w:style w:type="paragraph" w:styleId="Title">
    <w:name w:val="Title"/>
    <w:basedOn w:val="Normal"/>
    <w:next w:val="Subtitle"/>
    <w:link w:val="TitleChar"/>
    <w:qFormat/>
    <w:rsid w:val="0093519D"/>
    <w:pPr>
      <w:jc w:val="center"/>
    </w:pPr>
    <w:rPr>
      <w:rFonts w:eastAsia="HG Mincho Light J"/>
      <w:b/>
      <w:color w:val="000000"/>
      <w:sz w:val="32"/>
    </w:rPr>
  </w:style>
  <w:style w:type="character" w:customStyle="1" w:styleId="TitleChar">
    <w:name w:val="Title Char"/>
    <w:link w:val="Title"/>
    <w:rsid w:val="0093519D"/>
    <w:rPr>
      <w:rFonts w:eastAsia="HG Mincho Light J"/>
      <w:b/>
      <w:color w:val="000000"/>
      <w:sz w:val="32"/>
    </w:rPr>
  </w:style>
  <w:style w:type="paragraph" w:styleId="Subtitle">
    <w:name w:val="Subtitle"/>
    <w:basedOn w:val="Normal"/>
    <w:next w:val="Normal"/>
    <w:link w:val="SubtitleChar"/>
    <w:qFormat/>
    <w:rsid w:val="0093519D"/>
    <w:pPr>
      <w:spacing w:after="60"/>
      <w:jc w:val="center"/>
      <w:outlineLvl w:val="1"/>
    </w:pPr>
    <w:rPr>
      <w:rFonts w:ascii="Cambria" w:hAnsi="Cambria"/>
    </w:rPr>
  </w:style>
  <w:style w:type="character" w:customStyle="1" w:styleId="SubtitleChar">
    <w:name w:val="Subtitle Char"/>
    <w:link w:val="Subtitle"/>
    <w:rsid w:val="0093519D"/>
    <w:rPr>
      <w:rFonts w:ascii="Cambria" w:eastAsia="Times New Roman" w:hAnsi="Cambria" w:cs="Times New Roman"/>
      <w:sz w:val="24"/>
      <w:szCs w:val="24"/>
      <w:lang w:eastAsia="ar-SA"/>
    </w:rPr>
  </w:style>
  <w:style w:type="character" w:customStyle="1" w:styleId="apple-converted-space">
    <w:name w:val="apple-converted-space"/>
    <w:basedOn w:val="DefaultParagraphFont"/>
    <w:rsid w:val="00F70B5A"/>
  </w:style>
  <w:style w:type="character" w:customStyle="1" w:styleId="Heading3Char">
    <w:name w:val="Heading 3 Char"/>
    <w:link w:val="Heading3"/>
    <w:rsid w:val="00DF5579"/>
    <w:rPr>
      <w:rFonts w:ascii="Garamond" w:hAnsi="Garamond"/>
      <w:b/>
      <w:sz w:val="40"/>
      <w:szCs w:val="24"/>
    </w:rPr>
  </w:style>
  <w:style w:type="character" w:customStyle="1" w:styleId="Heading2Char">
    <w:name w:val="Heading 2 Char"/>
    <w:link w:val="Heading2"/>
    <w:rsid w:val="00DF5579"/>
    <w:rPr>
      <w:rFonts w:ascii="Garamond" w:hAnsi="Garamond"/>
      <w:sz w:val="24"/>
      <w:szCs w:val="24"/>
    </w:rPr>
  </w:style>
  <w:style w:type="character" w:customStyle="1" w:styleId="BodyTextChar">
    <w:name w:val="Body Text Char"/>
    <w:link w:val="BodyText"/>
    <w:rsid w:val="0048028F"/>
    <w:rPr>
      <w:rFonts w:ascii="Garamond" w:hAnsi="Garamond"/>
      <w:sz w:val="24"/>
      <w:lang w:eastAsia="ar-SA"/>
    </w:rPr>
  </w:style>
  <w:style w:type="paragraph" w:styleId="ListParagraph">
    <w:name w:val="List Paragraph"/>
    <w:aliases w:val="Nad,Odstavec cíl se seznamem,Odstavec se seznamem5,Odstavec_muj"/>
    <w:basedOn w:val="Normal"/>
    <w:link w:val="ListParagraphChar"/>
    <w:uiPriority w:val="34"/>
    <w:qFormat/>
    <w:rsid w:val="0048028F"/>
    <w:pPr>
      <w:ind w:left="708"/>
    </w:pPr>
  </w:style>
  <w:style w:type="paragraph" w:customStyle="1" w:styleId="Default">
    <w:name w:val="Default"/>
    <w:rsid w:val="00BC104D"/>
    <w:pPr>
      <w:autoSpaceDE w:val="0"/>
      <w:autoSpaceDN w:val="0"/>
      <w:adjustRightInd w:val="0"/>
    </w:pPr>
    <w:rPr>
      <w:rFonts w:ascii="Arial" w:hAnsi="Arial" w:cs="Arial"/>
      <w:color w:val="000000"/>
      <w:sz w:val="24"/>
      <w:szCs w:val="24"/>
    </w:rPr>
  </w:style>
  <w:style w:type="paragraph" w:customStyle="1" w:styleId="cislovani1">
    <w:name w:val="cislovani 1"/>
    <w:basedOn w:val="Normal"/>
    <w:next w:val="Normal"/>
    <w:rsid w:val="00ED7037"/>
    <w:pPr>
      <w:keepNext/>
      <w:numPr>
        <w:numId w:val="15"/>
      </w:numPr>
      <w:spacing w:before="480" w:line="288" w:lineRule="auto"/>
      <w:ind w:left="567"/>
    </w:pPr>
    <w:rPr>
      <w:rFonts w:ascii="JohnSans Text Pro" w:hAnsi="JohnSans Text Pro"/>
      <w:b/>
      <w:caps/>
    </w:rPr>
  </w:style>
  <w:style w:type="paragraph" w:customStyle="1" w:styleId="Cislovani2">
    <w:name w:val="Cislovani 2"/>
    <w:basedOn w:val="Normal"/>
    <w:rsid w:val="00ED7037"/>
    <w:pPr>
      <w:keepNext/>
      <w:numPr>
        <w:ilvl w:val="1"/>
        <w:numId w:val="15"/>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al"/>
    <w:rsid w:val="00ED7037"/>
    <w:pPr>
      <w:numPr>
        <w:ilvl w:val="2"/>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al"/>
    <w:rsid w:val="00ED7037"/>
    <w:pPr>
      <w:numPr>
        <w:ilvl w:val="3"/>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al"/>
    <w:qFormat/>
    <w:rsid w:val="00ED7037"/>
    <w:pPr>
      <w:numPr>
        <w:ilvl w:val="4"/>
        <w:numId w:val="15"/>
      </w:numPr>
      <w:tabs>
        <w:tab w:val="left" w:pos="851"/>
      </w:tabs>
      <w:spacing w:before="120" w:line="288" w:lineRule="auto"/>
      <w:ind w:left="851" w:hanging="851"/>
      <w:jc w:val="both"/>
    </w:pPr>
    <w:rPr>
      <w:rFonts w:ascii="JohnSans Text Pro" w:hAnsi="JohnSans Text Pro"/>
      <w:i/>
      <w:sz w:val="20"/>
    </w:rPr>
  </w:style>
  <w:style w:type="character" w:customStyle="1" w:styleId="ListParagraphChar">
    <w:name w:val="List Paragraph Char"/>
    <w:aliases w:val="Nad Char,Odstavec cíl se seznamem Char,Odstavec se seznamem5 Char,Odstavec_muj Char"/>
    <w:link w:val="ListParagraph"/>
    <w:uiPriority w:val="34"/>
    <w:locked/>
    <w:rsid w:val="00C81574"/>
    <w:rPr>
      <w:sz w:val="24"/>
      <w:szCs w:val="24"/>
    </w:rPr>
  </w:style>
  <w:style w:type="character" w:customStyle="1" w:styleId="HeaderChar">
    <w:name w:val="Header Char"/>
    <w:link w:val="Header"/>
    <w:rsid w:val="002F5837"/>
    <w:rPr>
      <w:sz w:val="24"/>
      <w:szCs w:val="24"/>
    </w:rPr>
  </w:style>
  <w:style w:type="character" w:styleId="CommentReference">
    <w:name w:val="annotation reference"/>
    <w:semiHidden/>
    <w:unhideWhenUsed/>
    <w:rsid w:val="00AB0CC0"/>
    <w:rPr>
      <w:sz w:val="16"/>
      <w:szCs w:val="16"/>
    </w:rPr>
  </w:style>
  <w:style w:type="paragraph" w:styleId="CommentText">
    <w:name w:val="annotation text"/>
    <w:basedOn w:val="Normal"/>
    <w:link w:val="CommentTextChar"/>
    <w:semiHidden/>
    <w:unhideWhenUsed/>
    <w:rsid w:val="00AB0CC0"/>
    <w:pPr>
      <w:suppressAutoHyphens/>
      <w:overflowPunct w:val="0"/>
      <w:autoSpaceDE w:val="0"/>
      <w:textAlignment w:val="baseline"/>
    </w:pPr>
    <w:rPr>
      <w:sz w:val="20"/>
      <w:szCs w:val="20"/>
      <w:lang w:eastAsia="ar-SA"/>
    </w:rPr>
  </w:style>
  <w:style w:type="character" w:customStyle="1" w:styleId="CommentTextChar">
    <w:name w:val="Comment Text Char"/>
    <w:link w:val="CommentText"/>
    <w:semiHidden/>
    <w:rsid w:val="00AB0CC0"/>
    <w:rPr>
      <w:lang w:eastAsia="ar-SA"/>
    </w:rPr>
  </w:style>
  <w:style w:type="character" w:customStyle="1" w:styleId="Nevyeenzmnka1">
    <w:name w:val="Nevyřešená zmínka1"/>
    <w:uiPriority w:val="99"/>
    <w:semiHidden/>
    <w:unhideWhenUsed/>
    <w:rsid w:val="00D1218D"/>
    <w:rPr>
      <w:color w:val="808080"/>
      <w:shd w:val="clear" w:color="auto" w:fill="E6E6E6"/>
    </w:rPr>
  </w:style>
  <w:style w:type="paragraph" w:customStyle="1" w:styleId="odrkyChar">
    <w:name w:val="odrážky Char"/>
    <w:basedOn w:val="BodyTextIndent"/>
    <w:rsid w:val="00A86F92"/>
    <w:pPr>
      <w:suppressAutoHyphens/>
      <w:spacing w:before="120" w:after="120"/>
      <w:ind w:left="0" w:firstLine="0"/>
      <w:jc w:val="both"/>
    </w:pPr>
    <w:rPr>
      <w:rFonts w:ascii="Arial" w:eastAsia="Calibri" w:hAnsi="Arial" w:cs="Arial"/>
      <w:sz w:val="22"/>
      <w:szCs w:val="22"/>
      <w:lang w:eastAsia="ar-SA"/>
    </w:rPr>
  </w:style>
  <w:style w:type="character" w:styleId="UnresolvedMention">
    <w:name w:val="Unresolved Mention"/>
    <w:uiPriority w:val="99"/>
    <w:semiHidden/>
    <w:unhideWhenUsed/>
    <w:rsid w:val="0036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115">
      <w:bodyDiv w:val="1"/>
      <w:marLeft w:val="0"/>
      <w:marRight w:val="0"/>
      <w:marTop w:val="0"/>
      <w:marBottom w:val="0"/>
      <w:divBdr>
        <w:top w:val="none" w:sz="0" w:space="0" w:color="auto"/>
        <w:left w:val="none" w:sz="0" w:space="0" w:color="auto"/>
        <w:bottom w:val="none" w:sz="0" w:space="0" w:color="auto"/>
        <w:right w:val="none" w:sz="0" w:space="0" w:color="auto"/>
      </w:divBdr>
    </w:div>
    <w:div w:id="329724272">
      <w:bodyDiv w:val="1"/>
      <w:marLeft w:val="0"/>
      <w:marRight w:val="0"/>
      <w:marTop w:val="0"/>
      <w:marBottom w:val="0"/>
      <w:divBdr>
        <w:top w:val="none" w:sz="0" w:space="0" w:color="auto"/>
        <w:left w:val="none" w:sz="0" w:space="0" w:color="auto"/>
        <w:bottom w:val="none" w:sz="0" w:space="0" w:color="auto"/>
        <w:right w:val="none" w:sz="0" w:space="0" w:color="auto"/>
      </w:divBdr>
    </w:div>
    <w:div w:id="1144740663">
      <w:bodyDiv w:val="1"/>
      <w:marLeft w:val="0"/>
      <w:marRight w:val="0"/>
      <w:marTop w:val="0"/>
      <w:marBottom w:val="0"/>
      <w:divBdr>
        <w:top w:val="none" w:sz="0" w:space="0" w:color="auto"/>
        <w:left w:val="none" w:sz="0" w:space="0" w:color="auto"/>
        <w:bottom w:val="none" w:sz="0" w:space="0" w:color="auto"/>
        <w:right w:val="none" w:sz="0" w:space="0" w:color="auto"/>
      </w:divBdr>
    </w:div>
    <w:div w:id="1196195556">
      <w:bodyDiv w:val="1"/>
      <w:marLeft w:val="0"/>
      <w:marRight w:val="0"/>
      <w:marTop w:val="0"/>
      <w:marBottom w:val="0"/>
      <w:divBdr>
        <w:top w:val="none" w:sz="0" w:space="0" w:color="auto"/>
        <w:left w:val="none" w:sz="0" w:space="0" w:color="auto"/>
        <w:bottom w:val="none" w:sz="0" w:space="0" w:color="auto"/>
        <w:right w:val="none" w:sz="0" w:space="0" w:color="auto"/>
      </w:divBdr>
    </w:div>
    <w:div w:id="1213150603">
      <w:bodyDiv w:val="1"/>
      <w:marLeft w:val="0"/>
      <w:marRight w:val="0"/>
      <w:marTop w:val="0"/>
      <w:marBottom w:val="0"/>
      <w:divBdr>
        <w:top w:val="none" w:sz="0" w:space="0" w:color="auto"/>
        <w:left w:val="none" w:sz="0" w:space="0" w:color="auto"/>
        <w:bottom w:val="none" w:sz="0" w:space="0" w:color="auto"/>
        <w:right w:val="none" w:sz="0" w:space="0" w:color="auto"/>
      </w:divBdr>
    </w:div>
    <w:div w:id="1730809134">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yzelka@bednarstvi-jf.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tenderzon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Props1.xml><?xml version="1.0" encoding="utf-8"?>
<ds:datastoreItem xmlns:ds="http://schemas.openxmlformats.org/officeDocument/2006/customXml" ds:itemID="{129CDB21-5375-44B8-9DDA-C3BD42523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6B28B-CBF5-48E5-87CA-331E926BC50B}">
  <ds:schemaRefs>
    <ds:schemaRef ds:uri="http://schemas.openxmlformats.org/officeDocument/2006/bibliography"/>
  </ds:schemaRefs>
</ds:datastoreItem>
</file>

<file path=customXml/itemProps3.xml><?xml version="1.0" encoding="utf-8"?>
<ds:datastoreItem xmlns:ds="http://schemas.openxmlformats.org/officeDocument/2006/customXml" ds:itemID="{98A2BFE1-1548-4A94-8BBF-D056807A23EB}">
  <ds:schemaRefs>
    <ds:schemaRef ds:uri="http://schemas.microsoft.com/sharepoint/v3/contenttype/forms"/>
  </ds:schemaRefs>
</ds:datastoreItem>
</file>

<file path=customXml/itemProps4.xml><?xml version="1.0" encoding="utf-8"?>
<ds:datastoreItem xmlns:ds="http://schemas.openxmlformats.org/officeDocument/2006/customXml" ds:itemID="{D6E78EED-977B-43A7-97B2-456B0C6051C5}">
  <ds:schemaRefs>
    <ds:schemaRef ds:uri="http://schemas.microsoft.com/office/2006/metadata/properties"/>
    <ds:schemaRef ds:uri="http://schemas.microsoft.com/office/infopath/2007/PartnerControls"/>
    <ds:schemaRef ds:uri="95b419f4-261c-4a5d-b742-5f3743c0166a"/>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Pages>
  <Words>2431</Words>
  <Characters>13863</Characters>
  <Application>Microsoft Office Word</Application>
  <DocSecurity>4</DocSecurity>
  <Lines>115</Lines>
  <Paragraphs>32</Paragraphs>
  <ScaleCrop>false</ScaleCrop>
  <HeadingPairs>
    <vt:vector size="2" baseType="variant">
      <vt:variant>
        <vt:lpstr>Název</vt:lpstr>
      </vt:variant>
      <vt:variant>
        <vt:i4>1</vt:i4>
      </vt:variant>
    </vt:vector>
  </HeadingPairs>
  <TitlesOfParts>
    <vt:vector size="1" baseType="lpstr">
      <vt:lpstr>Obsah zadávací dokumentace</vt:lpstr>
    </vt:vector>
  </TitlesOfParts>
  <Company>HP</Company>
  <LinksUpToDate>false</LinksUpToDate>
  <CharactersWithSpaces>16262</CharactersWithSpaces>
  <SharedDoc>false</SharedDoc>
  <HLinks>
    <vt:vector size="12" baseType="variant">
      <vt:variant>
        <vt:i4>4391036</vt:i4>
      </vt:variant>
      <vt:variant>
        <vt:i4>3</vt:i4>
      </vt:variant>
      <vt:variant>
        <vt:i4>0</vt:i4>
      </vt:variant>
      <vt:variant>
        <vt:i4>5</vt:i4>
      </vt:variant>
      <vt:variant>
        <vt:lpwstr>mailto:tender@tenderzona.cz</vt:lpwstr>
      </vt:variant>
      <vt:variant>
        <vt:lpwstr/>
      </vt:variant>
      <vt:variant>
        <vt:i4>6881285</vt:i4>
      </vt:variant>
      <vt:variant>
        <vt:i4>0</vt:i4>
      </vt:variant>
      <vt:variant>
        <vt:i4>0</vt:i4>
      </vt:variant>
      <vt:variant>
        <vt:i4>5</vt:i4>
      </vt:variant>
      <vt:variant>
        <vt:lpwstr>mailto:fryzelka@bednarstvi-jf.cz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zadávací dokumentace</dc:title>
  <dc:subject/>
  <dc:creator>RK</dc:creator>
  <cp:keywords/>
  <cp:lastModifiedBy>Martin Chmela</cp:lastModifiedBy>
  <cp:revision>179</cp:revision>
  <cp:lastPrinted>2020-06-10T22:31:00Z</cp:lastPrinted>
  <dcterms:created xsi:type="dcterms:W3CDTF">2014-05-06T06:11:00Z</dcterms:created>
  <dcterms:modified xsi:type="dcterms:W3CDTF">2020-06-10T22:57:00Z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