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DA7B" w14:textId="77777777" w:rsidR="00D1510C" w:rsidRDefault="00D1510C" w:rsidP="00D1510C">
      <w:pPr>
        <w:spacing w:after="120"/>
        <w:contextualSpacing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>TECHNICKÁ SPECIFIKACE</w:t>
      </w:r>
    </w:p>
    <w:p w14:paraId="576E5E6C" w14:textId="77777777" w:rsidR="00D1510C" w:rsidRDefault="00D1510C" w:rsidP="00D1510C">
      <w:pPr>
        <w:spacing w:after="120"/>
        <w:contextualSpacing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402948D9" w14:textId="63C9754B" w:rsidR="00D1510C" w:rsidRPr="00544A46" w:rsidRDefault="00D1510C" w:rsidP="00D1510C">
      <w:pPr>
        <w:spacing w:after="120"/>
        <w:ind w:left="2124" w:hanging="2124"/>
        <w:contextualSpacing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933FDF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Pr="00933FDF">
        <w:rPr>
          <w:rFonts w:asciiTheme="minorHAnsi" w:hAnsiTheme="minorHAnsi" w:cs="Segoe UI"/>
          <w:b/>
          <w:kern w:val="2"/>
          <w:lang w:eastAsia="hi-IN" w:bidi="hi-IN"/>
        </w:rPr>
        <w:tab/>
      </w:r>
      <w:r w:rsidR="00DA476C" w:rsidRPr="00015A39">
        <w:rPr>
          <w:rFonts w:asciiTheme="minorHAnsi" w:hAnsiTheme="minorHAnsi" w:cs="Segoe UI"/>
          <w:b/>
          <w:kern w:val="2"/>
          <w:sz w:val="22"/>
          <w:szCs w:val="22"/>
          <w:lang w:eastAsia="hi-IN" w:bidi="hi-IN"/>
        </w:rPr>
        <w:t xml:space="preserve">Nákup velkokapacitní </w:t>
      </w:r>
      <w:r w:rsidR="00015A39" w:rsidRPr="00015A39">
        <w:rPr>
          <w:rFonts w:asciiTheme="minorHAnsi" w:hAnsiTheme="minorHAnsi" w:cs="Segoe UI"/>
          <w:b/>
          <w:kern w:val="2"/>
          <w:sz w:val="22"/>
          <w:szCs w:val="22"/>
          <w:lang w:eastAsia="hi-IN" w:bidi="hi-IN"/>
        </w:rPr>
        <w:t>mísírny betonové směsi</w:t>
      </w:r>
      <w:r w:rsidR="00B02E38">
        <w:rPr>
          <w:rFonts w:asciiTheme="minorHAnsi" w:hAnsiTheme="minorHAnsi" w:cs="Segoe UI"/>
          <w:b/>
          <w:kern w:val="2"/>
          <w:sz w:val="22"/>
          <w:szCs w:val="22"/>
          <w:lang w:eastAsia="hi-IN" w:bidi="hi-IN"/>
        </w:rPr>
        <w:t xml:space="preserve"> 2</w:t>
      </w:r>
    </w:p>
    <w:p w14:paraId="0ADC9117" w14:textId="358E849E" w:rsidR="00D1510C" w:rsidRDefault="00D1510C" w:rsidP="00A11866">
      <w:pPr>
        <w:tabs>
          <w:tab w:val="left" w:pos="1560"/>
        </w:tabs>
        <w:spacing w:after="120"/>
        <w:contextualSpacing/>
        <w:jc w:val="both"/>
        <w:outlineLvl w:val="0"/>
        <w:rPr>
          <w:rFonts w:asciiTheme="minorHAnsi" w:hAnsiTheme="minorHAnsi" w:cs="Segoe UI"/>
          <w:b/>
          <w:color w:val="FF0000"/>
        </w:rPr>
      </w:pPr>
    </w:p>
    <w:p w14:paraId="3782740C" w14:textId="5BEA94BC" w:rsidR="00A11866" w:rsidRPr="00A11866" w:rsidRDefault="00A11866" w:rsidP="00A11866">
      <w:pPr>
        <w:tabs>
          <w:tab w:val="left" w:pos="1560"/>
        </w:tabs>
        <w:spacing w:after="120"/>
        <w:contextualSpacing/>
        <w:jc w:val="both"/>
        <w:outlineLvl w:val="0"/>
        <w:rPr>
          <w:rFonts w:asciiTheme="minorHAnsi" w:hAnsiTheme="minorHAnsi" w:cs="Segoe UI"/>
          <w:sz w:val="22"/>
        </w:rPr>
      </w:pPr>
      <w:r>
        <w:rPr>
          <w:rFonts w:asciiTheme="minorHAnsi" w:hAnsiTheme="minorHAnsi" w:cs="Segoe UI"/>
          <w:sz w:val="22"/>
        </w:rPr>
        <w:t>Účastníkem nabízené plnění musí splňovat všechny níže uvedené požadavky zadavatele. Je-li zadavatelem požadován číselně vyjádřený parametr, jedná se o minimální (respektive je-li tak uvedeno, tak maximální) přípustnou hodnotu a účastník může nabídnout plnění s lepší hodnotou. Odkazuje-li zadavatele na konkrétní obchodní značku nebo název konkrétního produktu, patentované</w:t>
      </w:r>
      <w:r w:rsidR="00AF14DB">
        <w:rPr>
          <w:rFonts w:asciiTheme="minorHAnsi" w:hAnsiTheme="minorHAnsi" w:cs="Segoe UI"/>
          <w:sz w:val="22"/>
        </w:rPr>
        <w:t>ho vynálezu, užitného vzoru, průmyslového vzoru,</w:t>
      </w:r>
      <w:r>
        <w:rPr>
          <w:rFonts w:asciiTheme="minorHAnsi" w:hAnsiTheme="minorHAnsi" w:cs="Segoe UI"/>
          <w:sz w:val="22"/>
        </w:rPr>
        <w:t xml:space="preserve"> ochranné známky</w:t>
      </w:r>
      <w:r w:rsidR="00AF14DB">
        <w:rPr>
          <w:rFonts w:asciiTheme="minorHAnsi" w:hAnsiTheme="minorHAnsi" w:cs="Segoe UI"/>
          <w:sz w:val="22"/>
        </w:rPr>
        <w:t xml:space="preserve"> či označení původu</w:t>
      </w:r>
      <w:r>
        <w:rPr>
          <w:rFonts w:asciiTheme="minorHAnsi" w:hAnsiTheme="minorHAnsi" w:cs="Segoe UI"/>
          <w:sz w:val="22"/>
        </w:rPr>
        <w:t xml:space="preserve">, je tak uvedeno pouze pro účely dostatečné určitosti popisu předmětu zakázky a účastníci jsou oprávněni nabídnout jiné, </w:t>
      </w:r>
      <w:r w:rsidR="00AF14DB">
        <w:rPr>
          <w:rFonts w:asciiTheme="minorHAnsi" w:hAnsiTheme="minorHAnsi" w:cs="Segoe UI"/>
          <w:sz w:val="22"/>
        </w:rPr>
        <w:t>rovnocenné</w:t>
      </w:r>
      <w:r>
        <w:rPr>
          <w:rFonts w:asciiTheme="minorHAnsi" w:hAnsiTheme="minorHAnsi" w:cs="Segoe UI"/>
          <w:sz w:val="22"/>
        </w:rPr>
        <w:t xml:space="preserve"> </w:t>
      </w:r>
      <w:r w:rsidR="00AF14DB">
        <w:rPr>
          <w:rFonts w:asciiTheme="minorHAnsi" w:hAnsiTheme="minorHAnsi" w:cs="Segoe UI"/>
          <w:sz w:val="22"/>
        </w:rPr>
        <w:t>řešení</w:t>
      </w:r>
      <w:r>
        <w:rPr>
          <w:rFonts w:asciiTheme="minorHAnsi" w:hAnsiTheme="minorHAnsi" w:cs="Segoe UI"/>
          <w:sz w:val="22"/>
        </w:rPr>
        <w:t xml:space="preserve"> mající stejnou funkcionalitu a splňující všechny požadavky zadavatele.</w:t>
      </w:r>
      <w:bookmarkStart w:id="0" w:name="_GoBack"/>
      <w:bookmarkEnd w:id="0"/>
    </w:p>
    <w:p w14:paraId="4AB6D42E" w14:textId="77777777" w:rsidR="00D1510C" w:rsidRDefault="00D1510C" w:rsidP="00D1510C">
      <w:pPr>
        <w:tabs>
          <w:tab w:val="left" w:pos="1560"/>
        </w:tabs>
        <w:spacing w:after="120"/>
        <w:contextualSpacing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1510C" w:rsidRPr="00DA3EA2" w14:paraId="2FE5C925" w14:textId="77777777" w:rsidTr="004A15D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4B9" w14:textId="64F7E757" w:rsidR="00D1510C" w:rsidRPr="00C9472B" w:rsidRDefault="00CE1160" w:rsidP="00D1510C">
            <w:pPr>
              <w:pStyle w:val="Obsahtabulky"/>
              <w:contextualSpacing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 w:cs="Segoe UI"/>
                <w:b/>
              </w:rPr>
              <w:t>Betonární</w:t>
            </w:r>
            <w:proofErr w:type="spellEnd"/>
            <w:r>
              <w:rPr>
                <w:rFonts w:asciiTheme="minorHAnsi" w:hAnsiTheme="minorHAnsi" w:cs="Segoe UI"/>
                <w:b/>
              </w:rPr>
              <w:t xml:space="preserve"> linka s příslušenstvím</w:t>
            </w:r>
            <w:r w:rsidR="00D1510C">
              <w:rPr>
                <w:rFonts w:asciiTheme="minorHAnsi" w:hAnsiTheme="minorHAnsi" w:cs="Segoe UI"/>
                <w:b/>
              </w:rPr>
              <w:t xml:space="preserve">                         </w:t>
            </w:r>
            <w:r w:rsidR="00D1510C" w:rsidRPr="00485339">
              <w:rPr>
                <w:rFonts w:asciiTheme="minorHAnsi" w:hAnsiTheme="minorHAnsi" w:cs="Segoe UI"/>
                <w:b/>
              </w:rPr>
              <w:t xml:space="preserve">počet: </w:t>
            </w:r>
            <w:r w:rsidR="00D1510C" w:rsidRPr="00503F18">
              <w:rPr>
                <w:rFonts w:asciiTheme="minorHAnsi" w:hAnsiTheme="minorHAnsi" w:cs="Segoe UI"/>
                <w:b/>
              </w:rPr>
              <w:t>1</w:t>
            </w:r>
            <w:r w:rsidR="00D1510C">
              <w:rPr>
                <w:rFonts w:asciiTheme="minorHAnsi" w:hAnsiTheme="minorHAnsi" w:cs="Segoe UI"/>
                <w:b/>
              </w:rPr>
              <w:t xml:space="preserve"> ks</w:t>
            </w:r>
          </w:p>
        </w:tc>
      </w:tr>
      <w:tr w:rsidR="00D1510C" w:rsidRPr="00DA3EA2" w14:paraId="62D9463C" w14:textId="77777777" w:rsidTr="004A15D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656A" w14:textId="20208F06" w:rsidR="00D1510C" w:rsidRPr="00C9472B" w:rsidRDefault="00D1510C" w:rsidP="00D1510C">
            <w:pPr>
              <w:pStyle w:val="Obsahtabulky"/>
              <w:contextualSpacing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Výrobce</w:t>
            </w:r>
            <w:r w:rsidR="00C922D1">
              <w:rPr>
                <w:rFonts w:asciiTheme="minorHAnsi" w:hAnsiTheme="minorHAnsi" w:cs="Segoe UI"/>
                <w:b/>
              </w:rPr>
              <w:t xml:space="preserve">:          </w:t>
            </w:r>
            <w:permStart w:id="1802116123" w:edGrp="everyone"/>
            <w:r w:rsidR="00C922D1">
              <w:rPr>
                <w:rFonts w:asciiTheme="minorHAnsi" w:hAnsiTheme="minorHAnsi" w:cs="Segoe UI"/>
                <w:b/>
              </w:rPr>
              <w:t>………………..</w:t>
            </w:r>
            <w:permEnd w:id="1802116123"/>
            <w:r w:rsidR="00C922D1"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D1510C" w:rsidRPr="00D3405D" w14:paraId="6F1931D3" w14:textId="77777777" w:rsidTr="004A15D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4483" w14:textId="59EA161A" w:rsidR="00D1510C" w:rsidRPr="00C9472B" w:rsidRDefault="00D1510C" w:rsidP="00D1510C">
            <w:pPr>
              <w:pStyle w:val="Obsahtabulky"/>
              <w:contextualSpacing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</w:t>
            </w:r>
            <w:r w:rsidR="00C922D1">
              <w:rPr>
                <w:rFonts w:asciiTheme="minorHAnsi" w:hAnsiTheme="minorHAnsi" w:cs="Segoe UI"/>
                <w:b/>
              </w:rPr>
              <w:t xml:space="preserve">:          </w:t>
            </w:r>
            <w:permStart w:id="1173029982" w:edGrp="everyone"/>
            <w:r w:rsidR="00C922D1">
              <w:rPr>
                <w:rFonts w:asciiTheme="minorHAnsi" w:hAnsiTheme="minorHAnsi" w:cs="Segoe UI"/>
                <w:b/>
              </w:rPr>
              <w:t>………………..</w:t>
            </w:r>
            <w:permEnd w:id="1173029982"/>
          </w:p>
        </w:tc>
      </w:tr>
      <w:tr w:rsidR="00D1510C" w:rsidRPr="00DA3EA2" w14:paraId="57F2DEFA" w14:textId="77777777" w:rsidTr="004A15D7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C7F" w14:textId="77777777" w:rsidR="00D1510C" w:rsidRPr="0042133A" w:rsidRDefault="00D1510C" w:rsidP="00D1510C">
            <w:pPr>
              <w:pStyle w:val="Obsahtabulky"/>
              <w:contextualSpacing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CE4" w14:textId="77777777" w:rsidR="00D1510C" w:rsidRPr="0042133A" w:rsidRDefault="00D1510C" w:rsidP="00D1510C">
            <w:pPr>
              <w:pStyle w:val="Obsahtabulky"/>
              <w:contextualSpacing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1510C" w:rsidRPr="0054406B" w14:paraId="145E9174" w14:textId="77777777" w:rsidTr="004A15D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93E" w14:textId="15B24E7F" w:rsidR="00D1510C" w:rsidRPr="00C922D1" w:rsidRDefault="00CE1160" w:rsidP="00D1510C">
            <w:pPr>
              <w:contextualSpacing/>
              <w:rPr>
                <w:rFonts w:ascii="Segoe UI" w:hAnsi="Segoe UI" w:cs="Segoe UI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Min. výkon 50 m3/hod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62FE" w14:textId="694E7688" w:rsidR="00D1510C" w:rsidRPr="0054406B" w:rsidRDefault="00CE1160" w:rsidP="00D1510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35499715" w:edGrp="everyone"/>
            <w:r w:rsidRPr="0054406B">
              <w:rPr>
                <w:rFonts w:ascii="Segoe UI" w:hAnsi="Segoe UI" w:cs="Segoe UI"/>
                <w:sz w:val="20"/>
                <w:szCs w:val="20"/>
              </w:rPr>
              <w:t>………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m3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/hod.</w:t>
            </w:r>
            <w:r w:rsidR="00847CAC"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335499715"/>
          </w:p>
        </w:tc>
      </w:tr>
      <w:tr w:rsidR="00D1510C" w:rsidRPr="0054406B" w14:paraId="6E76E5A7" w14:textId="77777777" w:rsidTr="004A15D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173" w14:textId="4CD8B76E" w:rsidR="00D1510C" w:rsidRPr="00CE1160" w:rsidRDefault="00CE1160" w:rsidP="00D1510C">
            <w:pPr>
              <w:contextualSpacing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CE1160">
              <w:rPr>
                <w:rFonts w:ascii="Segoe UI" w:hAnsi="Segoe UI" w:cs="Segoe UI"/>
                <w:sz w:val="20"/>
                <w:szCs w:val="20"/>
              </w:rPr>
              <w:t>Celoroční provoz s možností opláštění mísícího centra a napojení systému ohřevu a vytápění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52F1" w14:textId="316C917E" w:rsidR="00D1510C" w:rsidRPr="0054406B" w:rsidRDefault="00CE1160" w:rsidP="00D1510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8628664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="00847CAC"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386286649"/>
          </w:p>
        </w:tc>
      </w:tr>
      <w:tr w:rsidR="00D1510C" w:rsidRPr="0054406B" w14:paraId="7F01D135" w14:textId="77777777" w:rsidTr="004A15D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78DB" w14:textId="18B90603" w:rsidR="00D1510C" w:rsidRPr="00CA4C4B" w:rsidRDefault="00CA4C4B" w:rsidP="00D1510C">
            <w:pPr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</w:pPr>
            <w:r w:rsidRPr="00CA4C4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ZÁKLADNÍ STROJ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647" w14:textId="636509D7" w:rsidR="00D1510C" w:rsidRPr="0054406B" w:rsidRDefault="00D1510C" w:rsidP="00CA4C4B">
            <w:pPr>
              <w:tabs>
                <w:tab w:val="left" w:pos="1560"/>
              </w:tabs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5114" w:rsidRPr="0054406B" w14:paraId="3239FC29" w14:textId="77777777" w:rsidTr="004A15D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9363" w14:textId="66B86280" w:rsidR="007D5114" w:rsidRPr="00CA4C4B" w:rsidRDefault="00CA4C4B" w:rsidP="00D1510C">
            <w:pPr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4C4B">
              <w:rPr>
                <w:rFonts w:ascii="Segoe UI" w:hAnsi="Segoe UI" w:cs="Segoe UI"/>
                <w:color w:val="000000"/>
                <w:sz w:val="20"/>
                <w:szCs w:val="20"/>
              </w:rPr>
              <w:t>Ocelové konstrukce s výstupním schodištěm, rámem pro váhu cementu, propojení pracovních plošin pomocí žebříku a základní zábradlí.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C5A" w14:textId="01E79DDE" w:rsidR="007D5114" w:rsidRPr="0054406B" w:rsidRDefault="00CA4C4B" w:rsidP="00D1510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95482010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="00A1252B"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954820108"/>
          </w:p>
        </w:tc>
      </w:tr>
      <w:tr w:rsidR="0054406B" w:rsidRPr="0054406B" w14:paraId="4E677092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F5B9" w14:textId="02262FE1" w:rsidR="0054406B" w:rsidRPr="00CA4C4B" w:rsidRDefault="00CA4C4B" w:rsidP="0054406B">
            <w:pPr>
              <w:rPr>
                <w:rFonts w:ascii="Segoe UI" w:hAnsi="Segoe UI" w:cs="Segoe UI"/>
                <w:sz w:val="20"/>
                <w:szCs w:val="20"/>
              </w:rPr>
            </w:pPr>
            <w:r w:rsidRPr="00CA4C4B">
              <w:rPr>
                <w:rFonts w:ascii="Segoe UI" w:hAnsi="Segoe UI" w:cs="Segoe UI"/>
                <w:sz w:val="20"/>
                <w:szCs w:val="20"/>
              </w:rPr>
              <w:t>Konstrukce uzpůsobena pro možné osazení opláštění betonárny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  <w:r w:rsidRPr="00CA4C4B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E2A" w14:textId="1D6AEAE1" w:rsidR="0054406B" w:rsidRPr="0054406B" w:rsidRDefault="00CA4C4B" w:rsidP="0054406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211701147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="00A1252B"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2117011479"/>
          </w:p>
        </w:tc>
      </w:tr>
      <w:tr w:rsidR="0054406B" w:rsidRPr="0054406B" w14:paraId="485115BB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D5B3" w14:textId="3101D1ED" w:rsidR="0054406B" w:rsidRPr="00CE1160" w:rsidRDefault="00CA4C4B" w:rsidP="0054406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E373B">
              <w:rPr>
                <w:rFonts w:ascii="Segoe UI" w:hAnsi="Segoe UI" w:cs="Segoe UI"/>
                <w:sz w:val="20"/>
                <w:szCs w:val="20"/>
              </w:rPr>
              <w:t>Výška výpusti min. 4,</w:t>
            </w:r>
            <w:r w:rsidR="00BE373B" w:rsidRPr="00BE373B">
              <w:rPr>
                <w:rFonts w:ascii="Segoe UI" w:hAnsi="Segoe UI" w:cs="Segoe UI"/>
                <w:sz w:val="20"/>
                <w:szCs w:val="20"/>
              </w:rPr>
              <w:t>5</w:t>
            </w:r>
            <w:r w:rsidRPr="00BE373B">
              <w:rPr>
                <w:rFonts w:ascii="Segoe UI" w:hAnsi="Segoe UI" w:cs="Segoe UI"/>
                <w:sz w:val="20"/>
                <w:szCs w:val="20"/>
              </w:rPr>
              <w:t xml:space="preserve"> m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79D" w14:textId="24BC0763" w:rsidR="0054406B" w:rsidRPr="0054406B" w:rsidRDefault="00CA4C4B" w:rsidP="0054406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411993263" w:edGrp="everyone"/>
            <w:r w:rsidRPr="0054406B">
              <w:rPr>
                <w:rFonts w:ascii="Segoe UI" w:hAnsi="Segoe UI" w:cs="Segoe UI"/>
                <w:sz w:val="20"/>
                <w:szCs w:val="20"/>
              </w:rPr>
              <w:t>………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</w:t>
            </w:r>
            <w:r w:rsidR="00A1252B"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411993263"/>
          </w:p>
        </w:tc>
      </w:tr>
      <w:tr w:rsidR="00AE5736" w:rsidRPr="0054406B" w14:paraId="73094EF0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1543" w14:textId="2DDF3835" w:rsidR="00AE5736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AE5736">
              <w:rPr>
                <w:rFonts w:ascii="Segoe UI" w:hAnsi="Segoe UI" w:cs="Segoe UI"/>
                <w:sz w:val="20"/>
                <w:szCs w:val="20"/>
              </w:rPr>
              <w:t>Syntetický nátěr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357" w14:textId="7D693BED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660019005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660019005"/>
          </w:p>
        </w:tc>
      </w:tr>
      <w:tr w:rsidR="00AE5736" w:rsidRPr="0054406B" w14:paraId="311F3475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3451" w14:textId="6281F937" w:rsidR="00AE5736" w:rsidRPr="00172F78" w:rsidRDefault="00AE5736" w:rsidP="00AE573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2F78">
              <w:rPr>
                <w:rFonts w:ascii="Segoe UI" w:hAnsi="Segoe UI" w:cs="Segoe UI"/>
                <w:b/>
                <w:sz w:val="20"/>
                <w:szCs w:val="20"/>
              </w:rPr>
              <w:t>PLANETOVÁ MÍCHAČKA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50E" w14:textId="642697C5" w:rsidR="00AE5736" w:rsidRPr="0054406B" w:rsidRDefault="00AE5736" w:rsidP="00AE5736">
            <w:pPr>
              <w:tabs>
                <w:tab w:val="left" w:pos="1560"/>
              </w:tabs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5736" w:rsidRPr="0054406B" w14:paraId="3DD31CF6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A5E" w14:textId="677C0B30" w:rsidR="00AE5736" w:rsidRPr="00172F78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172F78">
              <w:rPr>
                <w:rFonts w:ascii="Segoe UI" w:hAnsi="Segoe UI" w:cs="Segoe UI"/>
                <w:sz w:val="20"/>
                <w:szCs w:val="20"/>
              </w:rPr>
              <w:t>Vyložení dna míchačky z otěruvzdorných plechů o min. tloušťce 12 mm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3A4" w14:textId="05E32A33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30777050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307770508"/>
          </w:p>
        </w:tc>
      </w:tr>
      <w:tr w:rsidR="00AE5736" w:rsidRPr="0054406B" w14:paraId="436CF0CE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CFCC" w14:textId="1CC62AA6" w:rsidR="00AE5736" w:rsidRPr="00172F78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172F78">
              <w:rPr>
                <w:rFonts w:ascii="Segoe UI" w:hAnsi="Segoe UI" w:cs="Segoe UI"/>
                <w:sz w:val="20"/>
                <w:szCs w:val="20"/>
              </w:rPr>
              <w:t>Vyložení bočních stěn míchačky z otěruvzdorných plechů o min. tloušťce 10 mm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B6C" w14:textId="25C1BC23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673421842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673421842"/>
          </w:p>
        </w:tc>
      </w:tr>
      <w:tr w:rsidR="00AE5736" w:rsidRPr="0054406B" w14:paraId="64DB884D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F1E" w14:textId="795EDF98" w:rsidR="00AE5736" w:rsidRPr="00172F78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E373B">
              <w:rPr>
                <w:rFonts w:ascii="Segoe UI" w:hAnsi="Segoe UI" w:cs="Segoe UI"/>
                <w:sz w:val="20"/>
                <w:szCs w:val="20"/>
              </w:rPr>
              <w:t>Míchací a stírací lopatky z litiny s vysokou odolností proti otěru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B65" w14:textId="673F98F9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60866248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608662489"/>
          </w:p>
        </w:tc>
      </w:tr>
      <w:tr w:rsidR="00AE5736" w:rsidRPr="0054406B" w14:paraId="2E08E31F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E06A" w14:textId="47B4BA63" w:rsidR="00AE5736" w:rsidRPr="00172F78" w:rsidRDefault="00BE373B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Hydraulicky </w:t>
            </w:r>
            <w:r w:rsidR="00AE5736" w:rsidRPr="00172F78">
              <w:rPr>
                <w:rFonts w:ascii="Segoe UI" w:hAnsi="Segoe UI" w:cs="Segoe UI"/>
                <w:sz w:val="20"/>
                <w:szCs w:val="20"/>
              </w:rPr>
              <w:t>ovládaný segmentový uzávěr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8AB" w14:textId="2927DA6D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58454591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358454591"/>
          </w:p>
        </w:tc>
      </w:tr>
      <w:tr w:rsidR="00AE5736" w:rsidRPr="0054406B" w14:paraId="296743D7" w14:textId="77777777" w:rsidTr="00785BA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DE6D" w14:textId="7B5F3EA7" w:rsidR="00AE5736" w:rsidRPr="00172F78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84F1F">
              <w:rPr>
                <w:rFonts w:ascii="Segoe UI" w:hAnsi="Segoe UI" w:cs="Segoe UI"/>
                <w:sz w:val="20"/>
                <w:szCs w:val="20"/>
              </w:rPr>
              <w:t>Víko míchačky se sklopnými poklopy pro čištění míchačky včetně nahlížecího víka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DFD" w14:textId="327F8BB3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885870831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885870831"/>
          </w:p>
        </w:tc>
      </w:tr>
      <w:tr w:rsidR="00AE5736" w:rsidRPr="0054406B" w14:paraId="0BA54CB8" w14:textId="77777777" w:rsidTr="00EC4B2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5A08" w14:textId="0FF392F1" w:rsidR="00AE5736" w:rsidRPr="00172F78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9B12DC">
              <w:rPr>
                <w:rFonts w:ascii="Segoe UI" w:hAnsi="Segoe UI" w:cs="Segoe UI"/>
                <w:sz w:val="20"/>
                <w:szCs w:val="20"/>
              </w:rPr>
              <w:t xml:space="preserve">Objem vyrobeného betonu na jednu </w:t>
            </w:r>
            <w:proofErr w:type="spellStart"/>
            <w:r w:rsidRPr="009B12DC">
              <w:rPr>
                <w:rFonts w:ascii="Segoe UI" w:hAnsi="Segoe UI" w:cs="Segoe UI"/>
                <w:sz w:val="20"/>
                <w:szCs w:val="20"/>
              </w:rPr>
              <w:t>záměs</w:t>
            </w:r>
            <w:proofErr w:type="spellEnd"/>
            <w:r w:rsidRPr="009B12DC">
              <w:rPr>
                <w:rFonts w:ascii="Segoe UI" w:hAnsi="Segoe UI" w:cs="Segoe UI"/>
                <w:sz w:val="20"/>
                <w:szCs w:val="20"/>
              </w:rPr>
              <w:t xml:space="preserve"> min. 1 m3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752" w14:textId="4D4033A4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43490139" w:edGrp="everyone"/>
            <w:r w:rsidRPr="0054406B">
              <w:rPr>
                <w:rFonts w:ascii="Segoe UI" w:hAnsi="Segoe UI" w:cs="Segoe UI"/>
                <w:sz w:val="20"/>
                <w:szCs w:val="20"/>
              </w:rPr>
              <w:t>………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m3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43490139"/>
          </w:p>
        </w:tc>
      </w:tr>
      <w:tr w:rsidR="00AE5736" w:rsidRPr="0054406B" w14:paraId="1843C025" w14:textId="77777777" w:rsidTr="00EC4B2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42C" w14:textId="0E58EE36" w:rsidR="00AE5736" w:rsidRPr="00D84F1F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84F1F">
              <w:rPr>
                <w:rFonts w:ascii="Segoe UI" w:hAnsi="Segoe UI" w:cs="Segoe UI"/>
                <w:sz w:val="20"/>
                <w:szCs w:val="20"/>
              </w:rPr>
              <w:t>Užitečný objem min. 1500 l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AB3" w14:textId="79D22700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370288689" w:edGrp="everyone"/>
            <w:r w:rsidRPr="0054406B">
              <w:rPr>
                <w:rFonts w:ascii="Segoe UI" w:hAnsi="Segoe UI" w:cs="Segoe UI"/>
                <w:sz w:val="20"/>
                <w:szCs w:val="20"/>
              </w:rPr>
              <w:t>………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370288689"/>
          </w:p>
        </w:tc>
      </w:tr>
      <w:tr w:rsidR="00AE5736" w:rsidRPr="0054406B" w14:paraId="587CD597" w14:textId="77777777" w:rsidTr="00EC4B2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B989" w14:textId="04B74C1D" w:rsidR="00AE5736" w:rsidRPr="00D84F1F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84F1F">
              <w:rPr>
                <w:rFonts w:ascii="Segoe UI" w:hAnsi="Segoe UI" w:cs="Segoe UI"/>
                <w:sz w:val="20"/>
                <w:szCs w:val="20"/>
              </w:rPr>
              <w:lastRenderedPageBreak/>
              <w:t>Výpustný trychtýř z míchačky vyložený gumovou vystýlkou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108" w14:textId="64C17720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456852286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456852286"/>
          </w:p>
        </w:tc>
      </w:tr>
      <w:tr w:rsidR="00AE5736" w:rsidRPr="0054406B" w14:paraId="4C77BDC9" w14:textId="77777777" w:rsidTr="00EC4B2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8D9" w14:textId="06EF9462" w:rsidR="00AE5736" w:rsidRPr="00D84F1F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84F1F">
              <w:rPr>
                <w:rFonts w:ascii="Segoe UI" w:hAnsi="Segoe UI" w:cs="Segoe UI"/>
                <w:sz w:val="20"/>
                <w:szCs w:val="20"/>
              </w:rPr>
              <w:t xml:space="preserve">Skipový dopravník </w:t>
            </w:r>
            <w:r w:rsidR="00CC3414">
              <w:rPr>
                <w:rFonts w:ascii="Segoe UI" w:hAnsi="Segoe UI" w:cs="Segoe UI"/>
                <w:sz w:val="20"/>
                <w:szCs w:val="20"/>
              </w:rPr>
              <w:t xml:space="preserve">s pohonem </w:t>
            </w:r>
            <w:r w:rsidRPr="00D84F1F">
              <w:rPr>
                <w:rFonts w:ascii="Segoe UI" w:hAnsi="Segoe UI" w:cs="Segoe UI"/>
                <w:sz w:val="20"/>
                <w:szCs w:val="20"/>
              </w:rPr>
              <w:t>pro dopravu kameniva do míchačky o min. velikosti 1 m3 a vybavený bezpečnostními snímači a frekvenčním měničem pro plynulý rozjezd a dojezd do jednotlivých pracovních pozi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CC3414">
              <w:rPr>
                <w:rFonts w:ascii="Segoe UI" w:hAnsi="Segoe UI" w:cs="Segoe UI"/>
                <w:sz w:val="20"/>
                <w:szCs w:val="20"/>
              </w:rPr>
              <w:t xml:space="preserve"> včetně syntetického nátěru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240" w14:textId="3EC5E2BD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582894670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582894670"/>
          </w:p>
        </w:tc>
      </w:tr>
      <w:tr w:rsidR="00AE5736" w:rsidRPr="0054406B" w14:paraId="33652ECE" w14:textId="77777777" w:rsidTr="00EC4B2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B11B" w14:textId="301C2EA5" w:rsidR="00AE5736" w:rsidRPr="00D84F1F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84F1F">
              <w:rPr>
                <w:rFonts w:ascii="Segoe UI" w:hAnsi="Segoe UI" w:cs="Segoe UI"/>
                <w:sz w:val="20"/>
                <w:szCs w:val="20"/>
              </w:rPr>
              <w:t>Skipová dráha zajištěná bezpečnostními zábranami proti vstupu do prostoru pod skipovou dráhou</w:t>
            </w:r>
            <w:r w:rsidR="00CC3414">
              <w:rPr>
                <w:rFonts w:ascii="Segoe UI" w:hAnsi="Segoe UI" w:cs="Segoe UI"/>
                <w:sz w:val="20"/>
                <w:szCs w:val="20"/>
              </w:rPr>
              <w:t xml:space="preserve"> včetně syntetického nátěru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533" w14:textId="65102085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37122336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371223369"/>
          </w:p>
        </w:tc>
      </w:tr>
      <w:tr w:rsidR="00AE5736" w:rsidRPr="0054406B" w14:paraId="4C42269C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30D" w14:textId="44364EE0" w:rsidR="00AE5736" w:rsidRPr="00D84F1F" w:rsidRDefault="00CC3414" w:rsidP="00AE573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Tenzometrická z</w:t>
            </w:r>
            <w:r w:rsidR="00AE5736" w:rsidRPr="00F423AE">
              <w:rPr>
                <w:rFonts w:ascii="Segoe UI" w:hAnsi="Segoe UI" w:cs="Segoe UI"/>
                <w:sz w:val="20"/>
                <w:szCs w:val="20"/>
              </w:rPr>
              <w:t>ásobníková váha cementu vybavená příložným vibrátorem pro uvolňování toku materiálu a uzavírací pneumaticky ovládanou motýlkovou klapkou a vážní nádobou uloženou na třech snímačích a horní mezí váživosti min. 600 kg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včetně syntetického nátěru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086" w14:textId="0E9C4605" w:rsidR="00AE5736" w:rsidRPr="0054406B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6233931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062339318"/>
          </w:p>
        </w:tc>
      </w:tr>
      <w:tr w:rsidR="00AE5736" w:rsidRPr="0054406B" w14:paraId="36C81BC4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5BC2" w14:textId="727CC688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F423AE">
              <w:rPr>
                <w:rFonts w:ascii="Segoe UI" w:hAnsi="Segoe UI" w:cs="Segoe UI"/>
                <w:sz w:val="20"/>
                <w:szCs w:val="20"/>
              </w:rPr>
              <w:t>Dávkování vody vybaveno pneumaticky ovládanými motýlkovými klapkami a průtokoměrem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D9B" w14:textId="36CDC2BB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122188987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122188987"/>
          </w:p>
        </w:tc>
      </w:tr>
      <w:tr w:rsidR="00AE5736" w:rsidRPr="0054406B" w14:paraId="4EFD06E4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1E4D" w14:textId="37D94379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F423AE">
              <w:rPr>
                <w:rFonts w:ascii="Segoe UI" w:hAnsi="Segoe UI" w:cs="Segoe UI"/>
                <w:sz w:val="20"/>
                <w:szCs w:val="20"/>
              </w:rPr>
              <w:t>Systém dávkování tekutých přísad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vybaven min. jednokomorovou korozivzdornou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vážní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nádobou zavěšenou na jednom snímači se zajištěním plnění vážních nádob pomocí min. 2 ks čerpadel včetně samotížného vyprazdňování nádob do míchačky</w:t>
            </w:r>
            <w:r w:rsidR="001E6743">
              <w:rPr>
                <w:rFonts w:ascii="Segoe UI" w:hAnsi="Segoe UI" w:cs="Segoe UI"/>
                <w:sz w:val="20"/>
                <w:szCs w:val="20"/>
              </w:rPr>
              <w:t xml:space="preserve"> – syntetický nátěr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71E" w14:textId="3ACB8046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166744225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166744225"/>
          </w:p>
        </w:tc>
      </w:tr>
      <w:tr w:rsidR="00AE5736" w:rsidRPr="0054406B" w14:paraId="000CF83B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2D1F" w14:textId="24FE3A5F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9B12DC">
              <w:rPr>
                <w:rFonts w:ascii="Segoe UI" w:hAnsi="Segoe UI" w:cs="Segoe UI"/>
                <w:sz w:val="20"/>
                <w:szCs w:val="20"/>
              </w:rPr>
              <w:t>Pneumatický rozvod vzduchu včetně jednotky pro úpravu vzduchu</w:t>
            </w:r>
            <w:r w:rsidR="001E6743">
              <w:rPr>
                <w:rFonts w:ascii="Segoe UI" w:hAnsi="Segoe UI" w:cs="Segoe UI"/>
                <w:sz w:val="20"/>
                <w:szCs w:val="20"/>
              </w:rPr>
              <w:t xml:space="preserve"> se syntetickým nátěrem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55D" w14:textId="5A9D3E45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556364965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556364965"/>
          </w:p>
        </w:tc>
      </w:tr>
      <w:tr w:rsidR="00AE5736" w:rsidRPr="0054406B" w14:paraId="5F0548BA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27E5" w14:textId="481217F1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9B12DC">
              <w:rPr>
                <w:rFonts w:ascii="Segoe UI" w:hAnsi="Segoe UI" w:cs="Segoe UI"/>
                <w:sz w:val="20"/>
                <w:szCs w:val="20"/>
              </w:rPr>
              <w:t>Odvzdušnění míchačky a váhy cementu včetně propojovacího potrubí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FED" w14:textId="3A73460E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315753235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315753235"/>
          </w:p>
        </w:tc>
      </w:tr>
      <w:tr w:rsidR="00AE5736" w:rsidRPr="0054406B" w14:paraId="68D39560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FB68" w14:textId="792D52B0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9B12DC">
              <w:rPr>
                <w:rFonts w:ascii="Segoe UI" w:hAnsi="Segoe UI" w:cs="Segoe UI"/>
                <w:sz w:val="20"/>
                <w:szCs w:val="20"/>
              </w:rPr>
              <w:t>Povrchová úprava stroje pomocí syntetického nátěru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DF1" w14:textId="45343309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15262063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315262063"/>
          </w:p>
        </w:tc>
      </w:tr>
      <w:tr w:rsidR="00AE5736" w:rsidRPr="0054406B" w14:paraId="35376FBF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6103" w14:textId="142055EF" w:rsidR="00AE5736" w:rsidRPr="009B12DC" w:rsidRDefault="00AE5736" w:rsidP="00AE5736">
            <w:pPr>
              <w:rPr>
                <w:rFonts w:ascii="Segoe UI" w:hAnsi="Segoe UI" w:cs="Segoe UI"/>
                <w:b/>
                <w:sz w:val="20"/>
                <w:szCs w:val="20"/>
                <w:highlight w:val="magenta"/>
              </w:rPr>
            </w:pPr>
            <w:r w:rsidRPr="009B12DC">
              <w:rPr>
                <w:rFonts w:ascii="Segoe UI" w:hAnsi="Segoe UI" w:cs="Segoe UI"/>
                <w:b/>
                <w:sz w:val="20"/>
                <w:szCs w:val="20"/>
              </w:rPr>
              <w:t>ZÁSOBNÍK KAMENIVA ŘADOVÝ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177" w14:textId="0AF3C859" w:rsidR="00AE5736" w:rsidRDefault="00AE5736" w:rsidP="00AE5736">
            <w:pPr>
              <w:tabs>
                <w:tab w:val="left" w:pos="1560"/>
              </w:tabs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5736" w:rsidRPr="0054406B" w14:paraId="4BE30F09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9B4F" w14:textId="5ACA177B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9B12DC">
              <w:rPr>
                <w:rFonts w:ascii="Segoe UI" w:hAnsi="Segoe UI" w:cs="Segoe UI"/>
                <w:sz w:val="20"/>
                <w:szCs w:val="20"/>
              </w:rPr>
              <w:t>Min. čtyřkomorový řadový zásobník o celkovém objemu min. 40 m3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5E9" w14:textId="27BFBDB0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586396333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586396333"/>
          </w:p>
        </w:tc>
      </w:tr>
      <w:tr w:rsidR="00AE5736" w:rsidRPr="0054406B" w14:paraId="2B3FBC2B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9B9E" w14:textId="15F3B91B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9B12DC">
              <w:rPr>
                <w:rFonts w:ascii="Segoe UI" w:hAnsi="Segoe UI" w:cs="Segoe UI"/>
                <w:sz w:val="20"/>
                <w:szCs w:val="20"/>
              </w:rPr>
              <w:t>Uzpůsobený pro zavážku kolovým nakladačem z úrovně komunikace, bez nájezdové rampy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3F2" w14:textId="294768FC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45077918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450779188"/>
          </w:p>
        </w:tc>
      </w:tr>
      <w:tr w:rsidR="00AE5736" w:rsidRPr="0054406B" w14:paraId="36C81FEB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7DD6" w14:textId="4210F81B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2C160B">
              <w:rPr>
                <w:rFonts w:ascii="Segoe UI" w:hAnsi="Segoe UI" w:cs="Segoe UI"/>
                <w:sz w:val="20"/>
                <w:szCs w:val="20"/>
              </w:rPr>
              <w:t>Vážení kameniva na vážícím páse pod zásobníkem kameniva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7C6" w14:textId="597F1FCA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99178905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99178905"/>
          </w:p>
        </w:tc>
      </w:tr>
      <w:tr w:rsidR="00AE5736" w:rsidRPr="0054406B" w14:paraId="4F33733E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3B8F" w14:textId="200AFF99" w:rsidR="00AE5736" w:rsidRPr="00D955E6" w:rsidRDefault="00AE5736" w:rsidP="00AE573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Min. </w:t>
            </w:r>
            <w:r w:rsidR="00BE373B">
              <w:rPr>
                <w:rFonts w:ascii="Segoe UI" w:hAnsi="Segoe UI" w:cs="Segoe UI"/>
                <w:sz w:val="20"/>
                <w:szCs w:val="20"/>
              </w:rPr>
              <w:t>6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</w:t>
            </w:r>
            <w:r w:rsidRPr="00D955E6">
              <w:rPr>
                <w:rFonts w:ascii="Segoe UI" w:hAnsi="Segoe UI" w:cs="Segoe UI"/>
                <w:sz w:val="20"/>
                <w:szCs w:val="20"/>
              </w:rPr>
              <w:t>egmentov</w:t>
            </w:r>
            <w:r>
              <w:rPr>
                <w:rFonts w:ascii="Segoe UI" w:hAnsi="Segoe UI" w:cs="Segoe UI"/>
                <w:sz w:val="20"/>
                <w:szCs w:val="20"/>
              </w:rPr>
              <w:t>ých</w:t>
            </w:r>
            <w:r w:rsidRPr="00D955E6">
              <w:rPr>
                <w:rFonts w:ascii="Segoe UI" w:hAnsi="Segoe UI" w:cs="Segoe UI"/>
                <w:sz w:val="20"/>
                <w:szCs w:val="20"/>
              </w:rPr>
              <w:t xml:space="preserve"> dávkovací</w:t>
            </w:r>
            <w:r>
              <w:rPr>
                <w:rFonts w:ascii="Segoe UI" w:hAnsi="Segoe UI" w:cs="Segoe UI"/>
                <w:sz w:val="20"/>
                <w:szCs w:val="20"/>
              </w:rPr>
              <w:t>ch</w:t>
            </w:r>
            <w:r w:rsidRPr="00D955E6">
              <w:rPr>
                <w:rFonts w:ascii="Segoe UI" w:hAnsi="Segoe UI" w:cs="Segoe UI"/>
                <w:sz w:val="20"/>
                <w:szCs w:val="20"/>
              </w:rPr>
              <w:t xml:space="preserve"> uzávěr</w:t>
            </w:r>
            <w:r>
              <w:rPr>
                <w:rFonts w:ascii="Segoe UI" w:hAnsi="Segoe UI" w:cs="Segoe UI"/>
                <w:sz w:val="20"/>
                <w:szCs w:val="20"/>
              </w:rPr>
              <w:t>ů</w:t>
            </w:r>
            <w:r w:rsidRPr="00D955E6">
              <w:rPr>
                <w:rFonts w:ascii="Segoe UI" w:hAnsi="Segoe UI" w:cs="Segoe UI"/>
                <w:sz w:val="20"/>
                <w:szCs w:val="20"/>
              </w:rPr>
              <w:t>, s pneumatickým válcem, elektromagnetickým ventilem a snímačem polohy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7D5" w14:textId="01CAC0BF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165822877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165822877"/>
          </w:p>
        </w:tc>
      </w:tr>
      <w:tr w:rsidR="00AE5736" w:rsidRPr="0054406B" w14:paraId="408296C7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FDF3" w14:textId="60FC579D" w:rsidR="00AE5736" w:rsidRPr="00D955E6" w:rsidRDefault="00AE5736" w:rsidP="00AE5736">
            <w:pPr>
              <w:rPr>
                <w:rFonts w:ascii="Segoe UI" w:hAnsi="Segoe UI" w:cs="Segoe UI"/>
                <w:sz w:val="20"/>
                <w:szCs w:val="20"/>
              </w:rPr>
            </w:pPr>
            <w:r w:rsidRPr="00D955E6">
              <w:rPr>
                <w:rFonts w:ascii="Segoe UI" w:hAnsi="Segoe UI" w:cs="Segoe UI"/>
                <w:sz w:val="20"/>
                <w:szCs w:val="20"/>
              </w:rPr>
              <w:t xml:space="preserve">Vážicí pásový dopravník </w:t>
            </w:r>
            <w:r w:rsidR="00B504BD">
              <w:rPr>
                <w:rFonts w:ascii="Segoe UI" w:hAnsi="Segoe UI" w:cs="Segoe UI"/>
                <w:sz w:val="20"/>
                <w:szCs w:val="20"/>
              </w:rPr>
              <w:t xml:space="preserve">o min. šířce 650 mm, </w:t>
            </w:r>
            <w:r w:rsidRPr="00D955E6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> </w:t>
            </w:r>
            <w:r w:rsidRPr="00D955E6">
              <w:rPr>
                <w:rFonts w:ascii="Segoe UI" w:hAnsi="Segoe UI" w:cs="Segoe UI"/>
                <w:sz w:val="20"/>
                <w:szCs w:val="20"/>
              </w:rPr>
              <w:t>pohonem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D955E6">
              <w:rPr>
                <w:rFonts w:ascii="Segoe UI" w:hAnsi="Segoe UI" w:cs="Segoe UI"/>
                <w:sz w:val="20"/>
                <w:szCs w:val="20"/>
              </w:rPr>
              <w:t xml:space="preserve"> zavěšený na čtyřech tenzometrických snímačích s kardanovými závěsy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063" w14:textId="079D1442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404579260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404579260"/>
          </w:p>
        </w:tc>
      </w:tr>
      <w:tr w:rsidR="00AE5736" w:rsidRPr="0054406B" w14:paraId="734CF6F9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2EB3" w14:textId="4BBA035E" w:rsidR="00AE5736" w:rsidRPr="002C160B" w:rsidRDefault="00AE5736" w:rsidP="00AE5736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D955E6">
              <w:rPr>
                <w:rFonts w:ascii="Segoe UI" w:hAnsi="Segoe UI" w:cs="Segoe UI"/>
                <w:sz w:val="20"/>
                <w:szCs w:val="20"/>
              </w:rPr>
              <w:t>Min. 2 ks vnitřních vibrátorů v pískových komorách napojených do řízení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422" w14:textId="2BDA1E62" w:rsidR="00AE5736" w:rsidRDefault="00AE5736" w:rsidP="00AE5736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17856583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178565838"/>
          </w:p>
        </w:tc>
      </w:tr>
      <w:tr w:rsidR="00BE373B" w:rsidRPr="0054406B" w14:paraId="2824FF7A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0685" w14:textId="3A20051D" w:rsidR="00BE373B" w:rsidRPr="00D955E6" w:rsidRDefault="00BE373B" w:rsidP="00BE37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Povrchová úprava zásobníku kameniva syntetickým nátěrem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99B" w14:textId="7C5DA3DC" w:rsidR="00BE373B" w:rsidRDefault="00BE373B" w:rsidP="00BE373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74313989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743139899"/>
          </w:p>
        </w:tc>
      </w:tr>
      <w:tr w:rsidR="00BE373B" w:rsidRPr="0054406B" w14:paraId="50ED27AA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854" w14:textId="06D3DCAB" w:rsidR="00BE373B" w:rsidRPr="00D955E6" w:rsidRDefault="00BE373B" w:rsidP="00BE373B">
            <w:pPr>
              <w:rPr>
                <w:rFonts w:ascii="Segoe UI" w:hAnsi="Segoe UI" w:cs="Segoe UI"/>
                <w:b/>
                <w:sz w:val="20"/>
                <w:szCs w:val="20"/>
                <w:highlight w:val="magenta"/>
              </w:rPr>
            </w:pPr>
            <w:r w:rsidRPr="00F5441C">
              <w:rPr>
                <w:rFonts w:ascii="Segoe UI" w:hAnsi="Segoe UI" w:cs="Segoe UI"/>
                <w:b/>
                <w:sz w:val="20"/>
                <w:szCs w:val="20"/>
              </w:rPr>
              <w:t>SKLADOVÁNÍ A DÁVKOVÁNÍ CEMENTU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F7A" w14:textId="2B70461B" w:rsidR="00BE373B" w:rsidRDefault="00BE373B" w:rsidP="00BE373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373B" w:rsidRPr="0054406B" w14:paraId="2EC30F7C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97A0" w14:textId="494E59F8" w:rsidR="00BE373B" w:rsidRPr="00332AE7" w:rsidRDefault="00BE373B" w:rsidP="00332AE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t>Cementové silo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A0F" w14:textId="23756599" w:rsidR="00BE373B" w:rsidRDefault="00BE373B" w:rsidP="00BE373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373B" w:rsidRPr="0054406B" w14:paraId="2DA9C35B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F69" w14:textId="6930B5C8" w:rsidR="00BE373B" w:rsidRPr="00332AE7" w:rsidRDefault="00BE373B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sz w:val="20"/>
                <w:szCs w:val="20"/>
              </w:rPr>
              <w:lastRenderedPageBreak/>
              <w:t>Dvě cementová jednokomorová sila o objemu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 xml:space="preserve"> každého</w:t>
            </w:r>
            <w:r w:rsidRPr="00332AE7">
              <w:rPr>
                <w:rFonts w:ascii="Segoe UI" w:hAnsi="Segoe UI" w:cs="Segoe UI"/>
                <w:sz w:val="20"/>
                <w:szCs w:val="20"/>
              </w:rPr>
              <w:t xml:space="preserve"> jednoho sila min. 55 m3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7F8" w14:textId="53691661" w:rsidR="00BE373B" w:rsidRDefault="00BE373B" w:rsidP="00BE373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57817696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578176969"/>
          </w:p>
        </w:tc>
      </w:tr>
      <w:tr w:rsidR="00BE373B" w:rsidRPr="0054406B" w14:paraId="1F7DCF67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E051" w14:textId="0CBA9B24" w:rsidR="00BE373B" w:rsidRPr="00332AE7" w:rsidRDefault="00BE373B" w:rsidP="00332AE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32AE7">
              <w:rPr>
                <w:rFonts w:ascii="Segoe UI" w:hAnsi="Segoe UI" w:cs="Segoe UI"/>
                <w:sz w:val="20"/>
                <w:szCs w:val="20"/>
              </w:rPr>
              <w:t>Rozrušovací</w:t>
            </w:r>
            <w:proofErr w:type="spellEnd"/>
            <w:r w:rsidRPr="00332AE7">
              <w:rPr>
                <w:rFonts w:ascii="Segoe UI" w:hAnsi="Segoe UI" w:cs="Segoe UI"/>
                <w:sz w:val="20"/>
                <w:szCs w:val="20"/>
              </w:rPr>
              <w:t xml:space="preserve"> jehlan ve výpustném kuželu sila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5DB" w14:textId="4A86EC92" w:rsidR="00BE373B" w:rsidRDefault="00BE373B" w:rsidP="00BE373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96674896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966748968"/>
          </w:p>
        </w:tc>
      </w:tr>
      <w:tr w:rsidR="00BE373B" w:rsidRPr="0054406B" w14:paraId="5FBE64DE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CF50" w14:textId="6DDE739D" w:rsidR="00BE373B" w:rsidRPr="00332AE7" w:rsidRDefault="00BE373B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sz w:val="20"/>
                <w:szCs w:val="20"/>
              </w:rPr>
              <w:t>Plnící potrubí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58E" w14:textId="2B81576C" w:rsidR="00BE373B" w:rsidRDefault="00BE373B" w:rsidP="00BE373B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523729521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523729521"/>
          </w:p>
        </w:tc>
      </w:tr>
      <w:tr w:rsidR="00F5441C" w:rsidRPr="0054406B" w14:paraId="2DE5718A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9529" w14:textId="2F2249D7" w:rsidR="00F5441C" w:rsidRPr="00332AE7" w:rsidRDefault="00F5441C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sz w:val="20"/>
                <w:szCs w:val="20"/>
              </w:rPr>
              <w:t>Nosná ocelová konstrukce průjezdná o minimální průjezdné světlosti 4 m a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 xml:space="preserve"> s</w:t>
            </w:r>
            <w:r w:rsidRPr="00332AE7">
              <w:rPr>
                <w:rFonts w:ascii="Segoe UI" w:hAnsi="Segoe UI" w:cs="Segoe UI"/>
                <w:sz w:val="20"/>
                <w:szCs w:val="20"/>
              </w:rPr>
              <w:t xml:space="preserve"> min. výškou 4,5 m, pro osazení cementových sil včetně servisní lávky. Součástí dodávky je výstupní žebřík a bezpečnostní zábradlí.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10E" w14:textId="5B0C66D6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422207297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422207297"/>
          </w:p>
        </w:tc>
      </w:tr>
      <w:tr w:rsidR="00F5441C" w:rsidRPr="0054406B" w14:paraId="78074B1E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68C7" w14:textId="15F7A108" w:rsidR="00F5441C" w:rsidRPr="00332AE7" w:rsidRDefault="00F5441C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t>Šnekový dopravník pro cement</w:t>
            </w:r>
            <w:r w:rsidRPr="00332AE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346" w14:textId="46158934" w:rsidR="00F5441C" w:rsidRDefault="00F5441C" w:rsidP="00F5441C">
            <w:pPr>
              <w:tabs>
                <w:tab w:val="left" w:pos="1560"/>
              </w:tabs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41C" w:rsidRPr="0054406B" w14:paraId="17D1826F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42B" w14:textId="646E7F9A" w:rsidR="00F5441C" w:rsidRPr="00332AE7" w:rsidRDefault="00F5441C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sz w:val="20"/>
                <w:szCs w:val="20"/>
              </w:rPr>
              <w:t>Šnekový dopravník s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 </w:t>
            </w:r>
            <w:r w:rsidRPr="00332AE7">
              <w:rPr>
                <w:rFonts w:ascii="Segoe UI" w:hAnsi="Segoe UI" w:cs="Segoe UI"/>
                <w:sz w:val="20"/>
                <w:szCs w:val="20"/>
              </w:rPr>
              <w:t>převodovkou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2A5" w14:textId="7577DEB1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689320840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689320840"/>
          </w:p>
        </w:tc>
      </w:tr>
      <w:tr w:rsidR="00F5441C" w:rsidRPr="0054406B" w14:paraId="4893367F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A288" w14:textId="7E223559" w:rsidR="00F5441C" w:rsidRPr="00332AE7" w:rsidRDefault="00F5441C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sz w:val="20"/>
                <w:szCs w:val="20"/>
              </w:rPr>
              <w:t>Min. průměr 193 mm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CD0" w14:textId="148652FA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716520152" w:edGrp="everyone"/>
            <w:r>
              <w:rPr>
                <w:rFonts w:ascii="Segoe UI" w:hAnsi="Segoe UI" w:cs="Segoe UI"/>
                <w:sz w:val="20"/>
                <w:szCs w:val="20"/>
              </w:rPr>
              <w:t>………. mm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716520152"/>
          </w:p>
        </w:tc>
      </w:tr>
      <w:tr w:rsidR="00F5441C" w:rsidRPr="0054406B" w14:paraId="2BCFF867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54B" w14:textId="54572CC0" w:rsidR="00F5441C" w:rsidRPr="00332AE7" w:rsidRDefault="00F5441C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sz w:val="20"/>
                <w:szCs w:val="20"/>
              </w:rPr>
              <w:t>Univerzální vstup s přípojnou přírubou a válcovým výstupem.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250" w14:textId="1D0CB439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5803861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058038618"/>
          </w:p>
        </w:tc>
      </w:tr>
      <w:tr w:rsidR="00F5441C" w:rsidRPr="0054406B" w14:paraId="3035AD61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1E1D" w14:textId="01658196" w:rsidR="00F5441C" w:rsidRPr="00332AE7" w:rsidRDefault="00F5441C" w:rsidP="00332AE7">
            <w:pPr>
              <w:rPr>
                <w:rFonts w:ascii="Segoe UI" w:hAnsi="Segoe UI" w:cs="Segoe UI"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sz w:val="20"/>
                <w:szCs w:val="20"/>
              </w:rPr>
              <w:t>Vrchní syntetický nátěr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A6F" w14:textId="4BA1F034" w:rsidR="00F5441C" w:rsidRDefault="0021496F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18451670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184516709"/>
          </w:p>
        </w:tc>
      </w:tr>
      <w:tr w:rsidR="00F5441C" w:rsidRPr="0054406B" w14:paraId="4A5C95CF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49E1" w14:textId="14289AC6" w:rsidR="00F5441C" w:rsidRPr="00332AE7" w:rsidRDefault="00F5441C" w:rsidP="00332AE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t>Vybavení každého sila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B00" w14:textId="77777777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41C" w:rsidRPr="0054406B" w14:paraId="2561EC4C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F2A0" w14:textId="751E3A37" w:rsidR="00F5441C" w:rsidRPr="00661770" w:rsidRDefault="00F5441C" w:rsidP="00F5441C">
            <w:pPr>
              <w:rPr>
                <w:rFonts w:ascii="Segoe UI" w:hAnsi="Segoe UI" w:cs="Segoe UI"/>
                <w:sz w:val="20"/>
                <w:szCs w:val="20"/>
              </w:rPr>
            </w:pPr>
            <w:r w:rsidRPr="00661770">
              <w:rPr>
                <w:rFonts w:ascii="Segoe UI" w:hAnsi="Segoe UI" w:cs="Segoe UI"/>
                <w:sz w:val="20"/>
                <w:szCs w:val="20"/>
              </w:rPr>
              <w:t>Uzavírací motýlková klapka s ručním ovládáním na výstupu ze sila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874" w14:textId="35DE24AB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72641661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726416618"/>
          </w:p>
        </w:tc>
      </w:tr>
      <w:tr w:rsidR="00F5441C" w:rsidRPr="0054406B" w14:paraId="252A8E03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F780" w14:textId="23AC4D26" w:rsidR="00F5441C" w:rsidRPr="00661770" w:rsidRDefault="00F5441C" w:rsidP="00F5441C">
            <w:pPr>
              <w:rPr>
                <w:rFonts w:ascii="Segoe UI" w:hAnsi="Segoe UI" w:cs="Segoe UI"/>
                <w:sz w:val="20"/>
                <w:szCs w:val="20"/>
              </w:rPr>
            </w:pPr>
            <w:r w:rsidRPr="0021496F">
              <w:rPr>
                <w:rFonts w:ascii="Segoe UI" w:hAnsi="Segoe UI" w:cs="Segoe UI"/>
                <w:sz w:val="20"/>
                <w:szCs w:val="20"/>
              </w:rPr>
              <w:t>Prachový filtr min. 24 m2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C5D0" w14:textId="4001B207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48947367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348947367"/>
          </w:p>
        </w:tc>
      </w:tr>
      <w:tr w:rsidR="00F5441C" w:rsidRPr="0054406B" w14:paraId="2F048CFA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CD92" w14:textId="39090AF1" w:rsidR="00F5441C" w:rsidRPr="002C160B" w:rsidRDefault="00F5441C" w:rsidP="00F5441C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B504BD">
              <w:rPr>
                <w:rFonts w:ascii="Segoe UI" w:hAnsi="Segoe UI" w:cs="Segoe UI"/>
                <w:sz w:val="20"/>
                <w:szCs w:val="20"/>
              </w:rPr>
              <w:t>Snímače pro určení množství materiálu v sile (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 xml:space="preserve">min. </w:t>
            </w:r>
            <w:r w:rsidRPr="00B504BD">
              <w:rPr>
                <w:rFonts w:ascii="Segoe UI" w:hAnsi="Segoe UI" w:cs="Segoe UI"/>
                <w:sz w:val="20"/>
                <w:szCs w:val="20"/>
              </w:rPr>
              <w:t>2 sady)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AFD" w14:textId="65B2E50C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238777060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238777060"/>
          </w:p>
        </w:tc>
      </w:tr>
      <w:tr w:rsidR="00F5441C" w:rsidRPr="0054406B" w14:paraId="37311119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3068" w14:textId="2ACDBCF6" w:rsidR="00F5441C" w:rsidRPr="00B504BD" w:rsidRDefault="00F5441C" w:rsidP="00F5441C">
            <w:pPr>
              <w:rPr>
                <w:rFonts w:ascii="Segoe UI" w:hAnsi="Segoe UI" w:cs="Segoe UI"/>
                <w:b/>
                <w:sz w:val="20"/>
                <w:szCs w:val="20"/>
                <w:highlight w:val="magenta"/>
              </w:rPr>
            </w:pPr>
            <w:proofErr w:type="gramStart"/>
            <w:r w:rsidRPr="00B504BD">
              <w:rPr>
                <w:rFonts w:ascii="Segoe UI" w:hAnsi="Segoe UI" w:cs="Segoe UI"/>
                <w:b/>
                <w:sz w:val="20"/>
                <w:szCs w:val="20"/>
              </w:rPr>
              <w:t>ŘÍDÍCÍ</w:t>
            </w:r>
            <w:proofErr w:type="gramEnd"/>
            <w:r w:rsidRPr="00B504BD">
              <w:rPr>
                <w:rFonts w:ascii="Segoe UI" w:hAnsi="Segoe UI" w:cs="Segoe UI"/>
                <w:b/>
                <w:sz w:val="20"/>
                <w:szCs w:val="20"/>
              </w:rPr>
              <w:t xml:space="preserve"> SYSTÉM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A9A" w14:textId="77777777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41C" w:rsidRPr="0054406B" w14:paraId="38670F1B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8198" w14:textId="2AF5871C" w:rsidR="00F5441C" w:rsidRPr="002C160B" w:rsidRDefault="00F5441C" w:rsidP="00F5441C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2F6367">
              <w:rPr>
                <w:rFonts w:ascii="Segoe UI" w:hAnsi="Segoe UI" w:cs="Segoe UI"/>
                <w:sz w:val="20"/>
                <w:szCs w:val="20"/>
              </w:rPr>
              <w:t>Silnoproudý rozvaděč s jistícími a silovými prvky pro ovládání dávkování a ovládání jednotlivých komponent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2B5" w14:textId="0B46B7E3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453333384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453333384"/>
          </w:p>
        </w:tc>
      </w:tr>
      <w:tr w:rsidR="00F5441C" w:rsidRPr="0054406B" w14:paraId="709B6AD2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3EDF" w14:textId="284D028F" w:rsidR="00F5441C" w:rsidRPr="002C160B" w:rsidRDefault="00F5441C" w:rsidP="00F5441C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2F6367">
              <w:rPr>
                <w:rFonts w:ascii="Segoe UI" w:hAnsi="Segoe UI" w:cs="Segoe UI"/>
                <w:sz w:val="20"/>
                <w:szCs w:val="20"/>
              </w:rPr>
              <w:t>Místní ovládání míchačky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676" w14:textId="2CC238CF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43681663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043681663"/>
          </w:p>
        </w:tc>
      </w:tr>
      <w:tr w:rsidR="00F5441C" w:rsidRPr="0054406B" w14:paraId="3F9A50A1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E12B" w14:textId="2D67E312" w:rsidR="00F5441C" w:rsidRPr="002C160B" w:rsidRDefault="00F5441C" w:rsidP="00F5441C">
            <w:pPr>
              <w:rPr>
                <w:rFonts w:ascii="Segoe UI" w:hAnsi="Segoe UI" w:cs="Segoe UI"/>
                <w:sz w:val="20"/>
                <w:szCs w:val="20"/>
                <w:highlight w:val="magenta"/>
              </w:rPr>
            </w:pPr>
            <w:r w:rsidRPr="002F6367">
              <w:rPr>
                <w:rFonts w:ascii="Segoe UI" w:hAnsi="Segoe UI" w:cs="Segoe UI"/>
                <w:sz w:val="20"/>
                <w:szCs w:val="20"/>
              </w:rPr>
              <w:t>Sdružovací skříně kabeláže pro betonárnu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13B" w14:textId="6593AB62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862434116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862434116"/>
          </w:p>
        </w:tc>
      </w:tr>
      <w:tr w:rsidR="00F5441C" w:rsidRPr="0054406B" w14:paraId="78B0E3D5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136" w14:textId="057EE915" w:rsidR="00F5441C" w:rsidRPr="002F6367" w:rsidRDefault="00F5441C" w:rsidP="00F5441C">
            <w:pPr>
              <w:rPr>
                <w:rFonts w:ascii="Segoe UI" w:hAnsi="Segoe UI" w:cs="Segoe UI"/>
                <w:sz w:val="20"/>
                <w:szCs w:val="20"/>
              </w:rPr>
            </w:pPr>
            <w:r w:rsidRPr="00CE1160">
              <w:rPr>
                <w:rFonts w:ascii="Segoe UI" w:hAnsi="Segoe UI" w:cs="Segoe UI"/>
                <w:sz w:val="20"/>
                <w:szCs w:val="20"/>
              </w:rPr>
              <w:t xml:space="preserve">Plně automatický </w:t>
            </w:r>
            <w:proofErr w:type="gramStart"/>
            <w:r w:rsidRPr="00CE1160">
              <w:rPr>
                <w:rFonts w:ascii="Segoe UI" w:hAnsi="Segoe UI" w:cs="Segoe UI"/>
                <w:sz w:val="20"/>
                <w:szCs w:val="20"/>
              </w:rPr>
              <w:t>řídící</w:t>
            </w:r>
            <w:proofErr w:type="gramEnd"/>
            <w:r w:rsidRPr="00CE1160">
              <w:rPr>
                <w:rFonts w:ascii="Segoe UI" w:hAnsi="Segoe UI" w:cs="Segoe UI"/>
                <w:sz w:val="20"/>
                <w:szCs w:val="20"/>
              </w:rPr>
              <w:t xml:space="preserve"> systém pro vážení, dávkování a míchání betonové směsi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312" w14:textId="5B3839EC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645819653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645819653"/>
          </w:p>
        </w:tc>
      </w:tr>
      <w:tr w:rsidR="00F5441C" w:rsidRPr="0054406B" w14:paraId="4345B49D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CB7" w14:textId="70C07F4D" w:rsidR="00F5441C" w:rsidRPr="00CE1160" w:rsidRDefault="00F5441C" w:rsidP="00F5441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Kabeláž</w:t>
            </w:r>
            <w:r w:rsidR="00385D9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55A" w14:textId="4AACA967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92678155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92678155"/>
          </w:p>
        </w:tc>
      </w:tr>
      <w:tr w:rsidR="00F5441C" w:rsidRPr="0054406B" w14:paraId="4F37A15E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B97C" w14:textId="26A3ABAC" w:rsidR="00F5441C" w:rsidRPr="002F6367" w:rsidRDefault="00F5441C" w:rsidP="00F5441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F6367">
              <w:rPr>
                <w:rFonts w:ascii="Segoe UI" w:hAnsi="Segoe UI" w:cs="Segoe UI"/>
                <w:b/>
                <w:sz w:val="20"/>
                <w:szCs w:val="20"/>
              </w:rPr>
              <w:t>DALŠÍ VYBAVENÍ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AB4" w14:textId="77777777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41C" w:rsidRPr="0054406B" w14:paraId="4E507BD6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6741" w14:textId="03D50365" w:rsidR="00F5441C" w:rsidRPr="00332AE7" w:rsidRDefault="00F5441C" w:rsidP="00332AE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t xml:space="preserve">Mikrovlnná sonda pro měření vlhkosti písku v zásobníku kameniva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0CDD" w14:textId="77777777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41C" w:rsidRPr="0054406B" w14:paraId="381C5595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9CD5" w14:textId="556907B3" w:rsidR="00F5441C" w:rsidRPr="00B05836" w:rsidRDefault="00F5441C" w:rsidP="00F5441C">
            <w:pPr>
              <w:rPr>
                <w:rFonts w:ascii="Segoe UI" w:hAnsi="Segoe UI" w:cs="Segoe UI"/>
                <w:sz w:val="20"/>
                <w:szCs w:val="20"/>
              </w:rPr>
            </w:pPr>
            <w:r w:rsidRPr="00B05836">
              <w:rPr>
                <w:rFonts w:ascii="Segoe UI" w:hAnsi="Segoe UI" w:cs="Segoe UI"/>
                <w:sz w:val="20"/>
                <w:szCs w:val="20"/>
              </w:rPr>
              <w:t>Vlhkoměrná mikrovlnná sonda s propojovacím kabelem, držákem sondy a doplňkovým softwarem pro automatickou korekci voda-písek</w:t>
            </w:r>
            <w:r w:rsidR="0039062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3EC" w14:textId="6A843DDA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6829431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06829431"/>
          </w:p>
        </w:tc>
      </w:tr>
      <w:tr w:rsidR="00F5441C" w:rsidRPr="0054406B" w14:paraId="4C169D69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1A0F" w14:textId="39593DDD" w:rsidR="00F5441C" w:rsidRPr="00B05836" w:rsidRDefault="00F5441C" w:rsidP="00F5441C">
            <w:pPr>
              <w:rPr>
                <w:rFonts w:ascii="Segoe UI" w:hAnsi="Segoe UI" w:cs="Segoe UI"/>
                <w:sz w:val="20"/>
                <w:szCs w:val="20"/>
              </w:rPr>
            </w:pPr>
            <w:r w:rsidRPr="00B05836">
              <w:rPr>
                <w:rFonts w:ascii="Segoe UI" w:hAnsi="Segoe UI" w:cs="Segoe UI"/>
                <w:sz w:val="20"/>
                <w:szCs w:val="20"/>
              </w:rPr>
              <w:t>Možnost připojení 2 vlhkoměrných sond</w:t>
            </w:r>
            <w:r w:rsidR="0039062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EA1" w14:textId="656A4648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733386829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733386829"/>
          </w:p>
        </w:tc>
      </w:tr>
      <w:tr w:rsidR="00F5441C" w:rsidRPr="0054406B" w14:paraId="3B9C272E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F50A" w14:textId="2FA706FA" w:rsidR="00F5441C" w:rsidRPr="00B05836" w:rsidRDefault="00F5441C" w:rsidP="00F5441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Automatické korekce v navažovaném množství kameniva a vody</w:t>
            </w:r>
            <w:r w:rsidR="0039062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994" w14:textId="1D968AC3" w:rsidR="00F5441C" w:rsidRDefault="00F5441C" w:rsidP="00F5441C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51934711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151934711"/>
          </w:p>
        </w:tc>
      </w:tr>
      <w:tr w:rsidR="00332AE7" w:rsidRPr="0054406B" w14:paraId="3F595F53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03DF" w14:textId="0973FDEB" w:rsidR="00332AE7" w:rsidRPr="00332AE7" w:rsidRDefault="00332AE7" w:rsidP="00332AE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t>Vlhkoměrná mikrovlnná sonda do míchačky pro měření vlhkosti betonu v míchačce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31E" w14:textId="46EB95CD" w:rsidR="00332AE7" w:rsidRDefault="00332AE7" w:rsidP="00332AE7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73036592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730365928"/>
          </w:p>
        </w:tc>
      </w:tr>
      <w:tr w:rsidR="00015A39" w:rsidRPr="0054406B" w14:paraId="0A46065C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BC81" w14:textId="024DB634" w:rsidR="00015A39" w:rsidRPr="00332AE7" w:rsidRDefault="00015A39" w:rsidP="00015A3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Počítač s kompletním SW pro řízení a evidenci s PLC v rozvaděči – provedení pro zúžené pracovní podmínky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A66" w14:textId="2CE75F36" w:rsidR="00015A39" w:rsidRDefault="00015A39" w:rsidP="00015A39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266093178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266093178"/>
          </w:p>
        </w:tc>
      </w:tr>
      <w:tr w:rsidR="00015A39" w:rsidRPr="0054406B" w14:paraId="3EC8C4BD" w14:textId="77777777" w:rsidTr="0091260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BFF4" w14:textId="06EF60D6" w:rsidR="00015A39" w:rsidRPr="00332AE7" w:rsidRDefault="00015A39" w:rsidP="00015A3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t xml:space="preserve">Vnější objednávkový systém pro minimálně 5 receptur a minimálně 3 venkovní </w:t>
            </w:r>
            <w:proofErr w:type="spellStart"/>
            <w:r w:rsidRPr="00332AE7">
              <w:rPr>
                <w:rFonts w:ascii="Segoe UI" w:hAnsi="Segoe UI" w:cs="Segoe UI"/>
                <w:b/>
                <w:sz w:val="20"/>
                <w:szCs w:val="20"/>
              </w:rPr>
              <w:t>záměsi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6E3" w14:textId="7A74D176" w:rsidR="00015A39" w:rsidRDefault="00015A39" w:rsidP="00015A39">
            <w:pPr>
              <w:tabs>
                <w:tab w:val="left" w:pos="1560"/>
              </w:tabs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388236781" w:edGrp="everyone"/>
            <w:r>
              <w:rPr>
                <w:rFonts w:ascii="Segoe UI" w:hAnsi="Segoe UI" w:cs="Segoe UI"/>
                <w:sz w:val="20"/>
                <w:szCs w:val="20"/>
              </w:rPr>
              <w:t>ANO/NE*</w:t>
            </w:r>
            <w:r w:rsidRPr="0054406B">
              <w:rPr>
                <w:rFonts w:ascii="Segoe UI" w:hAnsi="Segoe UI" w:cs="Segoe UI"/>
                <w:sz w:val="20"/>
                <w:szCs w:val="20"/>
              </w:rPr>
              <w:t>.</w:t>
            </w:r>
            <w:permEnd w:id="388236781"/>
          </w:p>
        </w:tc>
      </w:tr>
      <w:tr w:rsidR="00015A39" w14:paraId="0CCC99BC" w14:textId="77777777" w:rsidTr="004A15D7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E248" w14:textId="77777777" w:rsidR="00015A39" w:rsidRPr="00DA232B" w:rsidRDefault="00015A39" w:rsidP="00015A39">
            <w:pPr>
              <w:tabs>
                <w:tab w:val="left" w:pos="1560"/>
              </w:tabs>
              <w:contextualSpacing/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15A39" w14:paraId="49FBCA02" w14:textId="77777777" w:rsidTr="004A15D7">
        <w:trPr>
          <w:trHeight w:val="49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6FE8" w14:textId="77777777" w:rsidR="00015A39" w:rsidRDefault="00015A39" w:rsidP="00015A39">
            <w:pPr>
              <w:tabs>
                <w:tab w:val="left" w:pos="1560"/>
              </w:tabs>
              <w:contextualSpacing/>
              <w:rPr>
                <w:rFonts w:ascii="Segoe UI" w:hAnsi="Segoe UI" w:cs="Segoe UI"/>
                <w:sz w:val="20"/>
                <w:szCs w:val="20"/>
              </w:rPr>
            </w:pPr>
            <w:permStart w:id="931552593" w:edGrp="everyone"/>
            <w:r>
              <w:rPr>
                <w:rFonts w:ascii="Segoe UI" w:hAnsi="Segoe UI" w:cs="Segoe UI"/>
                <w:sz w:val="20"/>
                <w:szCs w:val="20"/>
              </w:rPr>
              <w:t>………………………</w:t>
            </w:r>
            <w:permEnd w:id="931552593"/>
          </w:p>
        </w:tc>
      </w:tr>
    </w:tbl>
    <w:p w14:paraId="5B818771" w14:textId="77777777" w:rsidR="00D1510C" w:rsidRDefault="00D1510C" w:rsidP="00D1510C">
      <w:pPr>
        <w:contextualSpacing/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1335D64A" w14:textId="77777777" w:rsidR="00D1510C" w:rsidRDefault="00D1510C" w:rsidP="00D1510C">
      <w:pPr>
        <w:contextualSpacing/>
        <w:rPr>
          <w:rFonts w:ascii="Segoe UI" w:eastAsia="Calibri" w:hAnsi="Segoe UI" w:cs="Segoe UI"/>
          <w:sz w:val="18"/>
          <w:szCs w:val="22"/>
          <w:lang w:eastAsia="en-US"/>
        </w:rPr>
      </w:pPr>
    </w:p>
    <w:p w14:paraId="136A9F5D" w14:textId="77777777" w:rsidR="00D1510C" w:rsidRDefault="00D1510C" w:rsidP="00D1510C">
      <w:pPr>
        <w:contextualSpacing/>
        <w:rPr>
          <w:rFonts w:ascii="Segoe UI" w:eastAsia="Calibri" w:hAnsi="Segoe UI" w:cs="Segoe UI"/>
          <w:sz w:val="18"/>
          <w:szCs w:val="22"/>
          <w:lang w:eastAsia="en-US"/>
        </w:rPr>
      </w:pPr>
    </w:p>
    <w:p w14:paraId="7C707B63" w14:textId="77777777" w:rsidR="00D1510C" w:rsidRDefault="00D1510C" w:rsidP="00D1510C">
      <w:pPr>
        <w:contextualSpacing/>
        <w:rPr>
          <w:rFonts w:ascii="Segoe UI" w:eastAsia="Calibri" w:hAnsi="Segoe UI" w:cs="Segoe UI"/>
          <w:sz w:val="18"/>
          <w:szCs w:val="22"/>
          <w:lang w:eastAsia="en-US"/>
        </w:rPr>
      </w:pPr>
    </w:p>
    <w:p w14:paraId="023A858C" w14:textId="77777777" w:rsidR="00D1510C" w:rsidRDefault="00D1510C" w:rsidP="00D1510C">
      <w:pPr>
        <w:contextualSpacing/>
        <w:rPr>
          <w:rFonts w:ascii="Segoe UI" w:eastAsia="Calibri" w:hAnsi="Segoe UI" w:cs="Segoe UI"/>
          <w:sz w:val="18"/>
          <w:szCs w:val="22"/>
          <w:lang w:eastAsia="en-US"/>
        </w:rPr>
      </w:pPr>
    </w:p>
    <w:p w14:paraId="1A21F3A6" w14:textId="77777777" w:rsidR="00D1510C" w:rsidRDefault="00D1510C" w:rsidP="00D1510C">
      <w:pPr>
        <w:contextualSpacing/>
        <w:rPr>
          <w:rFonts w:ascii="Segoe UI" w:eastAsia="Calibri" w:hAnsi="Segoe UI" w:cs="Segoe UI"/>
          <w:sz w:val="18"/>
          <w:szCs w:val="22"/>
          <w:lang w:eastAsia="en-US"/>
        </w:rPr>
      </w:pPr>
    </w:p>
    <w:p w14:paraId="238CEC18" w14:textId="77777777" w:rsidR="00D1510C" w:rsidRDefault="00D1510C" w:rsidP="00D1510C">
      <w:pPr>
        <w:contextualSpacing/>
        <w:rPr>
          <w:rFonts w:ascii="Segoe UI" w:eastAsia="Calibri" w:hAnsi="Segoe UI" w:cs="Segoe UI"/>
          <w:sz w:val="18"/>
          <w:szCs w:val="22"/>
          <w:lang w:eastAsia="en-US"/>
        </w:rPr>
      </w:pPr>
    </w:p>
    <w:p w14:paraId="704A1574" w14:textId="7095D964" w:rsidR="00D1510C" w:rsidRPr="00A1252B" w:rsidRDefault="00D1510C" w:rsidP="00D1510C">
      <w:pPr>
        <w:contextualSpacing/>
        <w:rPr>
          <w:rFonts w:ascii="Segoe UI" w:hAnsi="Segoe UI" w:cs="Segoe UI"/>
          <w:sz w:val="20"/>
          <w:szCs w:val="20"/>
        </w:rPr>
      </w:pPr>
      <w:r w:rsidRPr="00A1252B">
        <w:rPr>
          <w:rFonts w:ascii="Segoe UI" w:hAnsi="Segoe UI" w:cs="Segoe UI"/>
          <w:sz w:val="20"/>
          <w:szCs w:val="20"/>
        </w:rPr>
        <w:t xml:space="preserve">V </w:t>
      </w:r>
      <w:permStart w:id="1367616783" w:edGrp="everyone"/>
      <w:r w:rsidR="00C922D1" w:rsidRPr="00A1252B">
        <w:rPr>
          <w:rFonts w:ascii="Segoe UI" w:hAnsi="Segoe UI" w:cs="Segoe UI"/>
          <w:sz w:val="20"/>
          <w:szCs w:val="20"/>
        </w:rPr>
        <w:t>……….</w:t>
      </w:r>
      <w:permEnd w:id="1367616783"/>
      <w:r w:rsidRPr="00A1252B">
        <w:rPr>
          <w:rFonts w:ascii="Segoe UI" w:hAnsi="Segoe UI" w:cs="Segoe UI"/>
          <w:sz w:val="20"/>
          <w:szCs w:val="20"/>
        </w:rPr>
        <w:t xml:space="preserve">, dne </w:t>
      </w:r>
      <w:permStart w:id="91832257" w:edGrp="everyone"/>
      <w:r w:rsidR="00C922D1" w:rsidRPr="00A1252B">
        <w:rPr>
          <w:rFonts w:ascii="Segoe UI" w:hAnsi="Segoe UI" w:cs="Segoe UI"/>
          <w:sz w:val="20"/>
          <w:szCs w:val="20"/>
        </w:rPr>
        <w:t>……….</w:t>
      </w:r>
      <w:permEnd w:id="91832257"/>
      <w:r w:rsidRPr="00A1252B">
        <w:rPr>
          <w:rFonts w:ascii="Segoe UI" w:hAnsi="Segoe UI" w:cs="Segoe UI"/>
          <w:sz w:val="20"/>
          <w:szCs w:val="20"/>
        </w:rPr>
        <w:t xml:space="preserve">               </w:t>
      </w:r>
    </w:p>
    <w:p w14:paraId="652600F1" w14:textId="77777777" w:rsidR="00D1510C" w:rsidRDefault="00D1510C" w:rsidP="00D1510C">
      <w:pPr>
        <w:contextualSpacing/>
        <w:rPr>
          <w:rFonts w:asciiTheme="minorHAnsi" w:hAnsiTheme="minorHAnsi" w:cs="Segoe UI"/>
          <w:i/>
          <w:sz w:val="22"/>
          <w:szCs w:val="22"/>
        </w:rPr>
      </w:pPr>
    </w:p>
    <w:p w14:paraId="7DFF1CDA" w14:textId="77777777" w:rsidR="00D1510C" w:rsidRDefault="00D1510C" w:rsidP="00D1510C">
      <w:pPr>
        <w:contextualSpacing/>
        <w:rPr>
          <w:rFonts w:asciiTheme="minorHAnsi" w:hAnsiTheme="minorHAnsi" w:cs="Segoe UI"/>
          <w:i/>
          <w:sz w:val="22"/>
          <w:szCs w:val="22"/>
        </w:rPr>
      </w:pPr>
    </w:p>
    <w:p w14:paraId="3F02C856" w14:textId="77777777" w:rsidR="00D1510C" w:rsidRDefault="00D1510C" w:rsidP="00D1510C">
      <w:pPr>
        <w:contextualSpacing/>
        <w:rPr>
          <w:rFonts w:asciiTheme="minorHAnsi" w:hAnsiTheme="minorHAnsi" w:cs="Segoe UI"/>
          <w:i/>
          <w:sz w:val="22"/>
          <w:szCs w:val="22"/>
        </w:rPr>
      </w:pPr>
    </w:p>
    <w:p w14:paraId="68CC6FDE" w14:textId="77777777" w:rsidR="00D1510C" w:rsidRDefault="00D1510C" w:rsidP="00D1510C">
      <w:pPr>
        <w:tabs>
          <w:tab w:val="left" w:pos="3402"/>
        </w:tabs>
        <w:contextualSpacing/>
        <w:rPr>
          <w:rFonts w:asciiTheme="minorHAnsi" w:hAnsiTheme="minorHAnsi" w:cs="Segoe UI"/>
          <w:sz w:val="22"/>
          <w:szCs w:val="22"/>
        </w:rPr>
      </w:pPr>
    </w:p>
    <w:p w14:paraId="05EC95AF" w14:textId="77777777" w:rsidR="00D1510C" w:rsidRPr="00DA3EA2" w:rsidRDefault="00D1510C" w:rsidP="00D1510C">
      <w:pPr>
        <w:tabs>
          <w:tab w:val="left" w:pos="3402"/>
        </w:tabs>
        <w:contextualSpacing/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………………………………………………………….</w:t>
      </w:r>
    </w:p>
    <w:p w14:paraId="385FBA36" w14:textId="6470CEC8" w:rsidR="00D1510C" w:rsidRPr="00544A46" w:rsidRDefault="00C922D1" w:rsidP="00C922D1">
      <w:pPr>
        <w:ind w:left="4254" w:firstLine="709"/>
        <w:contextualSpacing/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</w:t>
      </w:r>
      <w:permStart w:id="502811263" w:edGrp="everyone"/>
      <w:r w:rsidR="008C27FF">
        <w:rPr>
          <w:rFonts w:asciiTheme="minorHAnsi" w:hAnsiTheme="minorHAnsi" w:cs="Segoe UI"/>
          <w:sz w:val="22"/>
          <w:szCs w:val="22"/>
        </w:rPr>
        <w:t>Jméno a příjmení</w:t>
      </w:r>
      <w:r w:rsidRPr="00C922D1">
        <w:rPr>
          <w:rFonts w:asciiTheme="minorHAnsi" w:hAnsiTheme="minorHAnsi" w:cs="Segoe UI"/>
          <w:sz w:val="22"/>
          <w:szCs w:val="22"/>
        </w:rPr>
        <w:t>.</w:t>
      </w:r>
      <w:permEnd w:id="502811263"/>
    </w:p>
    <w:p w14:paraId="4B776CFA" w14:textId="77777777" w:rsidR="00D1510C" w:rsidRPr="00DA3EA2" w:rsidRDefault="00D1510C" w:rsidP="00D1510C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14:paraId="77456329" w14:textId="77777777" w:rsidR="00115C01" w:rsidRDefault="00115C01" w:rsidP="00D1510C">
      <w:pPr>
        <w:contextualSpacing/>
      </w:pPr>
    </w:p>
    <w:sectPr w:rsidR="00115C01" w:rsidSect="006A6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4869" w14:textId="77777777" w:rsidR="00750865" w:rsidRDefault="00750865">
      <w:r>
        <w:separator/>
      </w:r>
    </w:p>
  </w:endnote>
  <w:endnote w:type="continuationSeparator" w:id="0">
    <w:p w14:paraId="7E350796" w14:textId="77777777" w:rsidR="00750865" w:rsidRDefault="0075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ED94" w14:textId="77777777" w:rsidR="00750865" w:rsidRDefault="00750865">
      <w:r>
        <w:separator/>
      </w:r>
    </w:p>
  </w:footnote>
  <w:footnote w:type="continuationSeparator" w:id="0">
    <w:p w14:paraId="77F75F3F" w14:textId="77777777" w:rsidR="00750865" w:rsidRDefault="0075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97F9" w14:textId="072FDBCE" w:rsidR="005909EF" w:rsidRPr="0045705B" w:rsidRDefault="00D00005" w:rsidP="00D00005">
    <w:pPr>
      <w:pStyle w:val="Zhlav"/>
      <w:jc w:val="right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Příloha č. 2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71E"/>
    <w:multiLevelType w:val="hybridMultilevel"/>
    <w:tmpl w:val="63ECAFBE"/>
    <w:lvl w:ilvl="0" w:tplc="A154BAE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3328"/>
    <w:multiLevelType w:val="hybridMultilevel"/>
    <w:tmpl w:val="B83AFDC2"/>
    <w:lvl w:ilvl="0" w:tplc="216C95D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683D"/>
    <w:multiLevelType w:val="hybridMultilevel"/>
    <w:tmpl w:val="0C7C46EA"/>
    <w:lvl w:ilvl="0" w:tplc="DB4EC8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84"/>
    <w:rsid w:val="00015A39"/>
    <w:rsid w:val="00067D71"/>
    <w:rsid w:val="000E47EB"/>
    <w:rsid w:val="00115C01"/>
    <w:rsid w:val="00172F78"/>
    <w:rsid w:val="001C301F"/>
    <w:rsid w:val="001E6743"/>
    <w:rsid w:val="0021496F"/>
    <w:rsid w:val="00231E2F"/>
    <w:rsid w:val="002C160B"/>
    <w:rsid w:val="002F6367"/>
    <w:rsid w:val="003274C2"/>
    <w:rsid w:val="00332AE7"/>
    <w:rsid w:val="00385D96"/>
    <w:rsid w:val="00390621"/>
    <w:rsid w:val="004159D1"/>
    <w:rsid w:val="004C11E6"/>
    <w:rsid w:val="00505C3D"/>
    <w:rsid w:val="0054406B"/>
    <w:rsid w:val="006029AA"/>
    <w:rsid w:val="00661770"/>
    <w:rsid w:val="00701E56"/>
    <w:rsid w:val="00750865"/>
    <w:rsid w:val="007A4CAF"/>
    <w:rsid w:val="007D5114"/>
    <w:rsid w:val="00847CAC"/>
    <w:rsid w:val="00892DB8"/>
    <w:rsid w:val="008C27FF"/>
    <w:rsid w:val="00916385"/>
    <w:rsid w:val="009358E1"/>
    <w:rsid w:val="00992162"/>
    <w:rsid w:val="009B12DC"/>
    <w:rsid w:val="00A02EF2"/>
    <w:rsid w:val="00A11866"/>
    <w:rsid w:val="00A1252B"/>
    <w:rsid w:val="00AE5736"/>
    <w:rsid w:val="00AF14DB"/>
    <w:rsid w:val="00AF5FC6"/>
    <w:rsid w:val="00B02E38"/>
    <w:rsid w:val="00B05836"/>
    <w:rsid w:val="00B504BD"/>
    <w:rsid w:val="00B67C8F"/>
    <w:rsid w:val="00BE373B"/>
    <w:rsid w:val="00BF0865"/>
    <w:rsid w:val="00C922D1"/>
    <w:rsid w:val="00CA4C4B"/>
    <w:rsid w:val="00CC3414"/>
    <w:rsid w:val="00CD7353"/>
    <w:rsid w:val="00CE1160"/>
    <w:rsid w:val="00D00005"/>
    <w:rsid w:val="00D1510C"/>
    <w:rsid w:val="00D84F1F"/>
    <w:rsid w:val="00D955E6"/>
    <w:rsid w:val="00DA476C"/>
    <w:rsid w:val="00DA522A"/>
    <w:rsid w:val="00F423AE"/>
    <w:rsid w:val="00F5441C"/>
    <w:rsid w:val="00F90684"/>
    <w:rsid w:val="00FD119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F8C2"/>
  <w15:chartTrackingRefBased/>
  <w15:docId w15:val="{7A754278-7C75-4529-B6D3-FA954F7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1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D1510C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D15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10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00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00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D511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85D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D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D9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D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D96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D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Michalík - NWT a.s.</dc:creator>
  <cp:keywords/>
  <dc:description/>
  <cp:lastModifiedBy>Tomáš Kopecký</cp:lastModifiedBy>
  <cp:revision>22</cp:revision>
  <dcterms:created xsi:type="dcterms:W3CDTF">2018-06-25T15:41:00Z</dcterms:created>
  <dcterms:modified xsi:type="dcterms:W3CDTF">2019-07-09T21:47:00Z</dcterms:modified>
</cp:coreProperties>
</file>