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A657" w14:textId="77777777" w:rsidR="00825D9A" w:rsidRDefault="00581957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>
        <w:rPr>
          <w:rFonts w:asciiTheme="minorHAnsi" w:hAnsiTheme="minorHAnsi" w:cs="Segoe UI"/>
          <w:b/>
          <w:kern w:val="2"/>
          <w:lang w:eastAsia="hi-IN" w:bidi="hi-IN"/>
        </w:rPr>
        <w:t xml:space="preserve"> </w:t>
      </w:r>
      <w:r w:rsidR="00825D9A"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781738DC" w14:textId="43BD8CB3" w:rsidR="00C9472B" w:rsidRDefault="00C9472B" w:rsidP="00C97392">
      <w:pPr>
        <w:spacing w:after="120"/>
        <w:jc w:val="center"/>
        <w:outlineLvl w:val="0"/>
        <w:rPr>
          <w:rFonts w:ascii="Segoe UI" w:hAnsi="Segoe UI" w:cs="Segoe UI"/>
          <w:b/>
          <w:color w:val="000000"/>
          <w:sz w:val="20"/>
          <w:szCs w:val="20"/>
          <w:lang w:eastAsia="cs-CZ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25764C">
        <w:rPr>
          <w:rFonts w:ascii="Segoe UI" w:hAnsi="Segoe UI" w:cs="Segoe UI"/>
          <w:b/>
          <w:color w:val="000000"/>
          <w:sz w:val="20"/>
          <w:szCs w:val="20"/>
          <w:lang w:eastAsia="cs-CZ"/>
        </w:rPr>
        <w:t>Balicí a paletovací linka</w:t>
      </w:r>
    </w:p>
    <w:p w14:paraId="2DED4749" w14:textId="77777777" w:rsidR="00D62ECD" w:rsidRPr="00DA3EA2" w:rsidRDefault="00D62ECD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02D47CA3" w14:textId="77777777"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2CBE26C6" w14:textId="77777777"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14:paraId="2378BA7D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3E32" w14:textId="5A7CE909" w:rsidR="00825D9A" w:rsidRPr="00C9472B" w:rsidRDefault="00C97392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25764C">
              <w:rPr>
                <w:rFonts w:ascii="Segoe UI" w:hAnsi="Segoe UI" w:cs="Segoe UI"/>
                <w:b/>
                <w:color w:val="000000"/>
                <w:szCs w:val="20"/>
                <w:lang w:eastAsia="cs-CZ"/>
              </w:rPr>
              <w:t>balicí a paletovací linka</w:t>
            </w:r>
            <w:r w:rsidR="003C5125" w:rsidRPr="003C5125">
              <w:rPr>
                <w:rFonts w:asciiTheme="minorHAnsi" w:hAnsiTheme="minorHAnsi" w:cs="Segoe UI"/>
                <w:b/>
                <w:sz w:val="32"/>
              </w:rPr>
              <w:t xml:space="preserve"> </w:t>
            </w:r>
            <w:r w:rsidR="00DA232B">
              <w:rPr>
                <w:rFonts w:asciiTheme="minorHAnsi" w:hAnsiTheme="minorHAnsi" w:cs="Segoe UI"/>
                <w:b/>
              </w:rPr>
              <w:t xml:space="preserve">počet: </w:t>
            </w:r>
            <w:r w:rsidR="00D87D5B">
              <w:rPr>
                <w:rFonts w:asciiTheme="minorHAnsi" w:hAnsiTheme="minorHAnsi" w:cs="Segoe UI"/>
                <w:b/>
              </w:rPr>
              <w:t xml:space="preserve">1 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6500887C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1B55" w14:textId="77777777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14:paraId="4A252F9C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D982" w14:textId="77777777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stroje:</w:t>
            </w:r>
            <w:r w:rsidR="0042133A"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 w:rsidR="0042133A">
              <w:rPr>
                <w:rFonts w:asciiTheme="minorHAnsi" w:hAnsiTheme="minorHAnsi" w:cs="Segoe UI"/>
                <w:b/>
              </w:rPr>
              <w:t xml:space="preserve">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14:paraId="3DD684F0" w14:textId="77777777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5648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BD22" w14:textId="77777777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14:paraId="16767F57" w14:textId="77777777" w:rsidTr="00D4467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BEE1" w14:textId="393CA41C" w:rsidR="00620DBF" w:rsidRPr="0042133A" w:rsidRDefault="0025764C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Typ používání pytlů – otevřené pytle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B9D2" w14:textId="77777777" w:rsidR="00620DBF" w:rsidRDefault="00D87D5B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14:paraId="75421227" w14:textId="77777777" w:rsidTr="00D4467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DC1C" w14:textId="5526057D" w:rsidR="00620DBF" w:rsidRPr="0042133A" w:rsidRDefault="0025764C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Hustota balené produktu 0,5-0,7 g/dm3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FE28" w14:textId="77777777" w:rsidR="00620DBF" w:rsidRDefault="000512DA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92B8E" w14:paraId="2AEADA48" w14:textId="77777777" w:rsidTr="00792B8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BC31" w14:textId="77777777" w:rsidR="0025764C" w:rsidRDefault="0025764C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Velikost pytlů – 10 kg (560 x 400 x 120 mm),</w:t>
            </w:r>
          </w:p>
          <w:p w14:paraId="02BF6945" w14:textId="1CB45805" w:rsidR="00792B8E" w:rsidRPr="0042133A" w:rsidRDefault="0025764C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                     25 kg (900 x 500 x 145 mm)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1C5D" w14:textId="77777777" w:rsidR="00792B8E" w:rsidRDefault="000512DA" w:rsidP="00792B8E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92B8E" w14:paraId="2C6338E6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B2FF" w14:textId="469D6983" w:rsidR="00792B8E" w:rsidRPr="0042133A" w:rsidRDefault="0025764C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Typ pytle – polštářový pytel bez klínku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A9BB" w14:textId="77777777" w:rsidR="00792B8E" w:rsidRDefault="00792B8E" w:rsidP="00792B8E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92B8E" w14:paraId="6E4A9B70" w14:textId="77777777" w:rsidTr="00D4467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9619" w14:textId="79DFDBC4" w:rsidR="00792B8E" w:rsidRPr="0042133A" w:rsidRDefault="0025764C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Zavírání pytlů – šití s možností sešívání s přehybem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2AAA" w14:textId="77777777" w:rsidR="00792B8E" w:rsidRDefault="00792B8E" w:rsidP="00792B8E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92B8E" w14:paraId="3CDD1F68" w14:textId="77777777" w:rsidTr="00D4467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3613" w14:textId="77777777" w:rsidR="00A538A2" w:rsidRDefault="00A538A2" w:rsidP="00A538A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Rychlost pytlování a </w:t>
            </w:r>
            <w:proofErr w:type="spellStart"/>
            <w:r>
              <w:rPr>
                <w:rFonts w:asciiTheme="minorHAnsi" w:hAnsiTheme="minorHAnsi" w:cs="Segoe UI"/>
                <w:sz w:val="22"/>
                <w:szCs w:val="22"/>
              </w:rPr>
              <w:t>paletování</w:t>
            </w:r>
            <w:proofErr w:type="spellEnd"/>
            <w:r>
              <w:rPr>
                <w:rFonts w:asciiTheme="minorHAnsi" w:hAnsiTheme="minorHAnsi" w:cs="Segoe UI"/>
                <w:sz w:val="22"/>
                <w:szCs w:val="22"/>
              </w:rPr>
              <w:t xml:space="preserve"> v běžném provozu:</w:t>
            </w:r>
          </w:p>
          <w:p w14:paraId="2BC4EC0D" w14:textId="228318BC" w:rsidR="00792B8E" w:rsidRPr="00A538A2" w:rsidRDefault="00A538A2" w:rsidP="00A538A2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  <w:tab w:val="left" w:pos="2694"/>
              </w:tabs>
              <w:ind w:left="1216" w:hanging="283"/>
              <w:rPr>
                <w:rFonts w:asciiTheme="minorHAnsi" w:hAnsiTheme="minorHAnsi" w:cs="Segoe UI"/>
                <w:sz w:val="22"/>
                <w:szCs w:val="22"/>
              </w:rPr>
            </w:pPr>
            <w:r w:rsidRPr="00A538A2">
              <w:rPr>
                <w:rFonts w:asciiTheme="minorHAnsi" w:hAnsiTheme="minorHAnsi" w:cs="Segoe UI"/>
                <w:sz w:val="22"/>
                <w:szCs w:val="22"/>
              </w:rPr>
              <w:t xml:space="preserve">velikost pytle á 10 kg: </w:t>
            </w:r>
            <w:proofErr w:type="gramStart"/>
            <w:r w:rsidR="0025764C" w:rsidRPr="00A538A2">
              <w:rPr>
                <w:rFonts w:asciiTheme="minorHAnsi" w:hAnsiTheme="minorHAnsi" w:cs="Segoe UI"/>
                <w:sz w:val="22"/>
                <w:szCs w:val="22"/>
              </w:rPr>
              <w:t>3</w:t>
            </w:r>
            <w:r w:rsidRPr="00A538A2">
              <w:rPr>
                <w:rFonts w:asciiTheme="minorHAnsi" w:hAnsiTheme="minorHAnsi" w:cs="Segoe UI"/>
                <w:sz w:val="22"/>
                <w:szCs w:val="22"/>
              </w:rPr>
              <w:t>50</w:t>
            </w:r>
            <w:r w:rsidR="0025764C" w:rsidRPr="00A538A2">
              <w:rPr>
                <w:rFonts w:asciiTheme="minorHAnsi" w:hAnsiTheme="minorHAnsi" w:cs="Segoe UI"/>
                <w:sz w:val="22"/>
                <w:szCs w:val="22"/>
              </w:rPr>
              <w:t xml:space="preserve"> – 3</w:t>
            </w:r>
            <w:r w:rsidRPr="00A538A2">
              <w:rPr>
                <w:rFonts w:asciiTheme="minorHAnsi" w:hAnsiTheme="minorHAnsi" w:cs="Segoe UI"/>
                <w:sz w:val="22"/>
                <w:szCs w:val="22"/>
              </w:rPr>
              <w:t>8</w:t>
            </w:r>
            <w:r w:rsidR="0025764C" w:rsidRPr="00A538A2">
              <w:rPr>
                <w:rFonts w:asciiTheme="minorHAnsi" w:hAnsiTheme="minorHAnsi" w:cs="Segoe UI"/>
                <w:sz w:val="22"/>
                <w:szCs w:val="22"/>
              </w:rPr>
              <w:t>0</w:t>
            </w:r>
            <w:proofErr w:type="gramEnd"/>
            <w:r w:rsidR="0025764C" w:rsidRPr="00A538A2">
              <w:rPr>
                <w:rFonts w:asciiTheme="minorHAnsi" w:hAnsiTheme="minorHAnsi" w:cs="Segoe UI"/>
                <w:sz w:val="22"/>
                <w:szCs w:val="22"/>
              </w:rPr>
              <w:t xml:space="preserve"> pytlů za hodinu</w:t>
            </w:r>
          </w:p>
          <w:p w14:paraId="3F3A162B" w14:textId="3F8895BE" w:rsidR="00A538A2" w:rsidRPr="00A538A2" w:rsidRDefault="00A538A2" w:rsidP="00A538A2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  <w:tab w:val="left" w:pos="2694"/>
              </w:tabs>
              <w:ind w:left="1216" w:hanging="283"/>
              <w:rPr>
                <w:rFonts w:asciiTheme="minorHAnsi" w:hAnsiTheme="minorHAnsi" w:cs="Segoe UI"/>
                <w:sz w:val="22"/>
                <w:szCs w:val="22"/>
              </w:rPr>
            </w:pPr>
            <w:r w:rsidRPr="00A538A2">
              <w:rPr>
                <w:rFonts w:asciiTheme="minorHAnsi" w:hAnsiTheme="minorHAnsi" w:cs="Segoe UI"/>
                <w:sz w:val="22"/>
                <w:szCs w:val="22"/>
              </w:rPr>
              <w:t xml:space="preserve">velikost pytle á 25 kg: </w:t>
            </w:r>
            <w:proofErr w:type="gramStart"/>
            <w:r w:rsidRPr="00A538A2">
              <w:rPr>
                <w:rFonts w:asciiTheme="minorHAnsi" w:hAnsiTheme="minorHAnsi" w:cs="Segoe UI"/>
                <w:sz w:val="22"/>
                <w:szCs w:val="22"/>
              </w:rPr>
              <w:t>300 – 350</w:t>
            </w:r>
            <w:proofErr w:type="gramEnd"/>
            <w:r w:rsidRPr="00A538A2">
              <w:rPr>
                <w:rFonts w:asciiTheme="minorHAnsi" w:hAnsiTheme="minorHAnsi" w:cs="Segoe UI"/>
                <w:sz w:val="22"/>
                <w:szCs w:val="22"/>
              </w:rPr>
              <w:t xml:space="preserve"> pytlů za hodinu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3A7A" w14:textId="77777777" w:rsidR="00792B8E" w:rsidRPr="00DA232B" w:rsidRDefault="00792B8E" w:rsidP="00792B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92B8E" w14:paraId="2F77803C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9E65" w14:textId="50B7DDBD" w:rsidR="00792B8E" w:rsidRDefault="0025764C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MID/OILM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325A" w14:textId="77777777" w:rsidR="00792B8E" w:rsidRPr="00C863A8" w:rsidRDefault="00792B8E" w:rsidP="00792B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92B8E" w14:paraId="6FA78576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59F6" w14:textId="623BDE86" w:rsidR="00792B8E" w:rsidRDefault="0025764C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Rozměry palety – EUR 1,200 x 800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F5E1" w14:textId="77777777" w:rsidR="00792B8E" w:rsidRPr="00C863A8" w:rsidRDefault="005A4BF8" w:rsidP="00792B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92B8E" w14:paraId="6DCAC4E0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0013" w14:textId="20247D89" w:rsidR="00792B8E" w:rsidRDefault="0025764C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Maximální hmotnost stohu včetně palety – 1000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844A" w14:textId="77777777" w:rsidR="00792B8E" w:rsidRPr="00C863A8" w:rsidRDefault="005A4BF8" w:rsidP="00792B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92B8E" w14:paraId="34A0F4E9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B5D8" w14:textId="4E70C8B2" w:rsidR="00792B8E" w:rsidRDefault="0025764C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Ochrana palet folií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EBAD" w14:textId="77777777" w:rsidR="00792B8E" w:rsidRPr="00C863A8" w:rsidRDefault="005A4BF8" w:rsidP="00792B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92B8E" w14:paraId="2FC4840A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56CE" w14:textId="3CA4F8F1" w:rsidR="00792B8E" w:rsidRDefault="0025764C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Robotický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paletizovací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systém s automatickým obalovým strojem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CD3D" w14:textId="77777777" w:rsidR="00792B8E" w:rsidRPr="00C863A8" w:rsidRDefault="005A4BF8" w:rsidP="00792B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92B8E" w14:paraId="14DA11E2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362C" w14:textId="34FBEEF0" w:rsidR="00792B8E" w:rsidRDefault="0025764C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Tiskárna etiket a aplikátor etiket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F4DA" w14:textId="77777777" w:rsidR="00792B8E" w:rsidRPr="00C863A8" w:rsidRDefault="005A4BF8" w:rsidP="00792B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964D8" w14:paraId="71CD421E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D7E8" w14:textId="7986E4EA" w:rsidR="00D964D8" w:rsidRDefault="00A538A2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Maximální r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ychlost pytlování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paletování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00 –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00</w:t>
            </w:r>
            <w:proofErr w:type="gram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pytlů/hod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(při velikosti pytle á 10 kg)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99B9" w14:textId="77777777" w:rsidR="00D964D8" w:rsidRPr="00C863A8" w:rsidRDefault="00D964D8" w:rsidP="00792B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D52FC" w14:paraId="5262B428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7919" w14:textId="653079E9" w:rsidR="00DD52FC" w:rsidRDefault="00A538A2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Pneumatické plnění pytlů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AC32" w14:textId="77777777" w:rsidR="00DD52FC" w:rsidRPr="00C863A8" w:rsidRDefault="009F7779" w:rsidP="00792B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D52FC" w14:paraId="76DE0171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5300" w14:textId="7C0B426B" w:rsidR="00DD52FC" w:rsidRDefault="00A538A2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Brána pro balení ručně paletovaných pytlů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F321" w14:textId="77777777" w:rsidR="00DD52FC" w:rsidRPr="00C863A8" w:rsidRDefault="009F7779" w:rsidP="00792B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1002C" w14:paraId="7D669E7C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6506" w14:textId="0D64C900" w:rsidR="0041002C" w:rsidRDefault="00A538A2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Ochrana před pracovním úrazem pomocí automatických čidel</w:t>
            </w:r>
            <w:bookmarkStart w:id="0" w:name="_GoBack"/>
            <w:bookmarkEnd w:id="0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7104" w14:textId="36949D50" w:rsidR="0041002C" w:rsidRPr="00C863A8" w:rsidRDefault="00354712" w:rsidP="00792B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92B8E" w14:paraId="5E73E2D7" w14:textId="77777777" w:rsidTr="0042133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3EB1" w14:textId="77777777" w:rsidR="00792B8E" w:rsidRPr="00DA232B" w:rsidRDefault="00792B8E" w:rsidP="00792B8E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792B8E" w14:paraId="047E9FF4" w14:textId="77777777" w:rsidTr="0042133A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4A71" w14:textId="77777777" w:rsidR="00792B8E" w:rsidRDefault="00792B8E" w:rsidP="00792B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8CB1163" w14:textId="77777777" w:rsidR="00C9472B" w:rsidRDefault="00C9472B" w:rsidP="00825D9A">
      <w:pPr>
        <w:rPr>
          <w:sz w:val="20"/>
          <w:szCs w:val="20"/>
        </w:rPr>
      </w:pPr>
    </w:p>
    <w:p w14:paraId="7166A9DA" w14:textId="77777777"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0A8EF474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944BB1E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CCB317C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A3635BE" w14:textId="77777777" w:rsidR="00C97392" w:rsidRPr="00C9472B" w:rsidRDefault="00C97392" w:rsidP="00C9472B">
      <w:pPr>
        <w:rPr>
          <w:sz w:val="20"/>
          <w:szCs w:val="20"/>
        </w:rPr>
      </w:pPr>
    </w:p>
    <w:p w14:paraId="7CB88FBD" w14:textId="77777777"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</w:t>
      </w:r>
      <w:proofErr w:type="gramStart"/>
      <w:r w:rsidR="00C9472B" w:rsidRPr="0002334C">
        <w:rPr>
          <w:rFonts w:asciiTheme="minorHAnsi" w:hAnsiTheme="minorHAnsi" w:cs="Segoe UI"/>
          <w:i/>
          <w:sz w:val="22"/>
          <w:szCs w:val="22"/>
        </w:rPr>
        <w:t>…….</w:t>
      </w:r>
      <w:proofErr w:type="gramEnd"/>
      <w:r w:rsidR="00C9472B" w:rsidRPr="0002334C">
        <w:rPr>
          <w:rFonts w:asciiTheme="minorHAnsi" w:hAnsiTheme="minorHAnsi" w:cs="Segoe UI"/>
          <w:i/>
          <w:sz w:val="22"/>
          <w:szCs w:val="22"/>
        </w:rPr>
        <w:t>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4F6F3E12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79AD0E7B" w14:textId="77777777"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7F116BA2" w14:textId="77777777"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14:paraId="5A5B15DE" w14:textId="77777777"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E50C8" w14:textId="77777777" w:rsidR="009A27A7" w:rsidRDefault="009A27A7" w:rsidP="00C9472B">
      <w:r>
        <w:separator/>
      </w:r>
    </w:p>
  </w:endnote>
  <w:endnote w:type="continuationSeparator" w:id="0">
    <w:p w14:paraId="4A00775F" w14:textId="77777777" w:rsidR="009A27A7" w:rsidRDefault="009A27A7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475BF" w14:textId="77777777" w:rsidR="009A27A7" w:rsidRDefault="009A27A7" w:rsidP="00C9472B">
      <w:r>
        <w:separator/>
      </w:r>
    </w:p>
  </w:footnote>
  <w:footnote w:type="continuationSeparator" w:id="0">
    <w:p w14:paraId="5DBD293B" w14:textId="77777777" w:rsidR="009A27A7" w:rsidRDefault="009A27A7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83AD4"/>
    <w:multiLevelType w:val="hybridMultilevel"/>
    <w:tmpl w:val="2C90EF00"/>
    <w:lvl w:ilvl="0" w:tplc="00000001">
      <w:numFmt w:val="bullet"/>
      <w:lvlText w:val="-"/>
      <w:lvlJc w:val="left"/>
      <w:pPr>
        <w:ind w:left="1658" w:hanging="360"/>
      </w:pPr>
      <w:rPr>
        <w:rFonts w:ascii="Times New Roman" w:hAnsi="Times New Roman" w:cs="Times New Roman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92E20"/>
    <w:multiLevelType w:val="hybridMultilevel"/>
    <w:tmpl w:val="55EEE64E"/>
    <w:lvl w:ilvl="0" w:tplc="00000001">
      <w:numFmt w:val="bullet"/>
      <w:lvlText w:val="-"/>
      <w:lvlJc w:val="left"/>
      <w:pPr>
        <w:ind w:left="1658" w:hanging="360"/>
      </w:pPr>
      <w:rPr>
        <w:rFonts w:ascii="Times New Roman" w:hAnsi="Times New Roman" w:cs="Times New Roman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9A"/>
    <w:rsid w:val="0002334C"/>
    <w:rsid w:val="000512DA"/>
    <w:rsid w:val="0005355B"/>
    <w:rsid w:val="00160772"/>
    <w:rsid w:val="00185BEE"/>
    <w:rsid w:val="0025764C"/>
    <w:rsid w:val="00354712"/>
    <w:rsid w:val="00376840"/>
    <w:rsid w:val="003C04C8"/>
    <w:rsid w:val="003C5125"/>
    <w:rsid w:val="0041002C"/>
    <w:rsid w:val="0042133A"/>
    <w:rsid w:val="00467E12"/>
    <w:rsid w:val="005465B6"/>
    <w:rsid w:val="00581957"/>
    <w:rsid w:val="005A4BF8"/>
    <w:rsid w:val="00612E96"/>
    <w:rsid w:val="00620DBF"/>
    <w:rsid w:val="0065688F"/>
    <w:rsid w:val="0070502B"/>
    <w:rsid w:val="00712063"/>
    <w:rsid w:val="007800BB"/>
    <w:rsid w:val="00792B8E"/>
    <w:rsid w:val="00825D9A"/>
    <w:rsid w:val="00854E1B"/>
    <w:rsid w:val="008E0694"/>
    <w:rsid w:val="009223DA"/>
    <w:rsid w:val="00936569"/>
    <w:rsid w:val="00941C42"/>
    <w:rsid w:val="009A27A7"/>
    <w:rsid w:val="009B399C"/>
    <w:rsid w:val="009C07D4"/>
    <w:rsid w:val="009F7779"/>
    <w:rsid w:val="00A538A2"/>
    <w:rsid w:val="00A95882"/>
    <w:rsid w:val="00AD1F26"/>
    <w:rsid w:val="00AF578C"/>
    <w:rsid w:val="00B077C8"/>
    <w:rsid w:val="00C17822"/>
    <w:rsid w:val="00C9472B"/>
    <w:rsid w:val="00C97392"/>
    <w:rsid w:val="00D025BC"/>
    <w:rsid w:val="00D3405D"/>
    <w:rsid w:val="00D36F0A"/>
    <w:rsid w:val="00D44670"/>
    <w:rsid w:val="00D62ECD"/>
    <w:rsid w:val="00D76954"/>
    <w:rsid w:val="00D87D5B"/>
    <w:rsid w:val="00D964D8"/>
    <w:rsid w:val="00DA232B"/>
    <w:rsid w:val="00DA3EA2"/>
    <w:rsid w:val="00DD52FC"/>
    <w:rsid w:val="00E17F51"/>
    <w:rsid w:val="00F771CE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5D5F6"/>
  <w15:docId w15:val="{B6D385D9-8EFD-F946-B9BD-082633C4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Ing. Jan Ženčuch</cp:lastModifiedBy>
  <cp:revision>2</cp:revision>
  <cp:lastPrinted>2019-10-29T08:56:00Z</cp:lastPrinted>
  <dcterms:created xsi:type="dcterms:W3CDTF">2019-10-30T07:26:00Z</dcterms:created>
  <dcterms:modified xsi:type="dcterms:W3CDTF">2019-10-30T07:26:00Z</dcterms:modified>
</cp:coreProperties>
</file>