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467BFB">
        <w:rPr>
          <w:rFonts w:ascii="Segoe UI" w:hAnsi="Segoe UI" w:cs="Segoe UI"/>
          <w:b/>
        </w:rPr>
        <w:t>zapravovač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29251C" w:rsidRPr="0029251C" w:rsidTr="008E4489">
        <w:trPr>
          <w:trHeight w:val="68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29251C" w:rsidRPr="0029251C" w:rsidRDefault="00944A8E" w:rsidP="0029251C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  <w:t>MAVE Jičín, a.s.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29251C" w:rsidRPr="0029251C" w:rsidRDefault="00944A8E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Lháň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21, 507 13 Radim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29251C" w:rsidRPr="0029251C" w:rsidRDefault="00944A8E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00580384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29251C" w:rsidRPr="0029251C" w:rsidRDefault="00944A8E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CZ00580384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29251C" w:rsidRPr="0029251C" w:rsidRDefault="00944A8E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Akciová společnost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29251C" w:rsidRPr="0029251C" w:rsidRDefault="00944A8E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Ing. Milena Koudelková, prokura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29251C" w:rsidRPr="0029251C" w:rsidRDefault="00944A8E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Bc. Dita Bočková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29251C" w:rsidRPr="0029251C" w:rsidRDefault="00944A8E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606 649 222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29251C" w:rsidRPr="0029251C" w:rsidRDefault="00467BFB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4" w:history="1">
              <w:r w:rsidR="00944A8E" w:rsidRPr="00A22BDC">
                <w:rPr>
                  <w:rStyle w:val="Hypertextovodkaz"/>
                  <w:rFonts w:ascii="Segoe UI" w:eastAsia="Times New Roman" w:hAnsi="Segoe UI" w:cs="Segoe UI"/>
                  <w:sz w:val="20"/>
                  <w:szCs w:val="20"/>
                  <w:lang w:eastAsia="cs-CZ"/>
                </w:rPr>
                <w:t>bockova@mavejicin.cz</w:t>
              </w:r>
            </w:hyperlink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1984"/>
        <w:gridCol w:w="2300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 w:rsidP="00944A8E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 „nejvýše přípustné“</w:t>
            </w:r>
            <w:r w:rsidR="00467BF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</w:tr>
      <w:tr w:rsidR="00467BFB" w:rsidRPr="0029251C" w:rsidTr="00467BFB">
        <w:trPr>
          <w:trHeight w:val="397"/>
        </w:trPr>
        <w:tc>
          <w:tcPr>
            <w:tcW w:w="2303" w:type="dxa"/>
            <w:vAlign w:val="center"/>
          </w:tcPr>
          <w:p w:rsidR="00467BFB" w:rsidRPr="0029251C" w:rsidRDefault="00467BFB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625" w:type="dxa"/>
            <w:vAlign w:val="center"/>
          </w:tcPr>
          <w:p w:rsidR="00467BFB" w:rsidRPr="0029251C" w:rsidRDefault="00467BFB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1984" w:type="dxa"/>
            <w:vAlign w:val="center"/>
          </w:tcPr>
          <w:p w:rsidR="00467BFB" w:rsidRPr="0029251C" w:rsidRDefault="00467BFB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0" w:type="dxa"/>
            <w:vAlign w:val="center"/>
          </w:tcPr>
          <w:p w:rsidR="00467BFB" w:rsidRPr="0029251C" w:rsidRDefault="00467BFB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467BFB" w:rsidRPr="0029251C" w:rsidTr="00467BFB">
        <w:trPr>
          <w:trHeight w:val="340"/>
        </w:trPr>
        <w:tc>
          <w:tcPr>
            <w:tcW w:w="2303" w:type="dxa"/>
            <w:vAlign w:val="center"/>
          </w:tcPr>
          <w:p w:rsidR="00467BFB" w:rsidRPr="0029251C" w:rsidRDefault="00467BF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zapravovač</w:t>
            </w:r>
          </w:p>
        </w:tc>
        <w:tc>
          <w:tcPr>
            <w:tcW w:w="2625" w:type="dxa"/>
            <w:vAlign w:val="center"/>
          </w:tcPr>
          <w:p w:rsidR="00467BFB" w:rsidRPr="0029251C" w:rsidRDefault="00467BF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67BFB" w:rsidRPr="0029251C" w:rsidRDefault="00467BF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467BFB" w:rsidRPr="00944A8E" w:rsidRDefault="00467BFB" w:rsidP="008E448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</w:tbl>
    <w:p w:rsidR="00467BFB" w:rsidRDefault="00467BFB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</w:r>
      <w:bookmarkStart w:id="0" w:name="_GoBack"/>
      <w:bookmarkEnd w:id="0"/>
      <w:r w:rsidRPr="0029251C">
        <w:rPr>
          <w:rFonts w:ascii="Segoe UI" w:hAnsi="Segoe UI" w:cs="Segoe UI"/>
          <w:i/>
          <w:sz w:val="20"/>
          <w:szCs w:val="20"/>
        </w:rPr>
        <w:t>jednat jménem či za účastníka</w:t>
      </w:r>
    </w:p>
    <w:p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89"/>
    <w:rsid w:val="000A14E5"/>
    <w:rsid w:val="0029251C"/>
    <w:rsid w:val="00467BFB"/>
    <w:rsid w:val="008E4489"/>
    <w:rsid w:val="00944A8E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4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ckova@mavejic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vcelak</cp:lastModifiedBy>
  <cp:revision>5</cp:revision>
  <dcterms:created xsi:type="dcterms:W3CDTF">2015-11-23T11:40:00Z</dcterms:created>
  <dcterms:modified xsi:type="dcterms:W3CDTF">2018-12-16T23:39:00Z</dcterms:modified>
</cp:coreProperties>
</file>