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3A" w:rsidRDefault="00825D9A" w:rsidP="00E37A6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  <w:r w:rsidR="004F70BB">
        <w:rPr>
          <w:rFonts w:asciiTheme="minorHAnsi" w:hAnsiTheme="minorHAnsi" w:cs="Segoe UI"/>
          <w:b/>
          <w:kern w:val="2"/>
          <w:lang w:eastAsia="hi-IN" w:bidi="hi-IN"/>
        </w:rPr>
        <w:t xml:space="preserve"> - pro část č. 3 </w:t>
      </w:r>
    </w:p>
    <w:p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bookmarkStart w:id="0" w:name="_Hlk535133539"/>
      <w:r w:rsidR="004F70BB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4F70BB">
        <w:rPr>
          <w:rFonts w:ascii="Segoe UI" w:hAnsi="Segoe UI" w:cs="Segoe UI"/>
          <w:b/>
          <w:sz w:val="21"/>
          <w:szCs w:val="21"/>
          <w:lang w:eastAsia="cs-CZ"/>
        </w:rPr>
        <w:t>Modernizace zpracování zeleniny</w:t>
      </w:r>
      <w:r w:rsidR="004F70BB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p w:rsidR="00E37A68" w:rsidRPr="00DA3EA2" w:rsidRDefault="00E37A68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E37A68">
        <w:rPr>
          <w:rFonts w:asciiTheme="minorHAnsi" w:hAnsiTheme="minorHAnsi" w:cs="Segoe UI"/>
          <w:b/>
          <w:kern w:val="2"/>
          <w:lang w:eastAsia="hi-IN" w:bidi="hi-IN"/>
        </w:rPr>
        <w:t>Vysokozdvižný vozík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>:</w:t>
            </w:r>
            <w:r w:rsidR="004F70BB">
              <w:rPr>
                <w:rFonts w:asciiTheme="minorHAnsi" w:hAnsiTheme="minorHAnsi" w:cs="Segoe UI"/>
                <w:b/>
              </w:rPr>
              <w:t xml:space="preserve"> Vysokozdvižný vozík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4F70BB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4F70BB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Nosnost min. 3500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="004F70BB"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4F70BB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Provedení zdvihu </w:t>
            </w:r>
            <w:r w:rsidRPr="00614057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triplex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4F70BB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Zdvih min 6500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4F70BB" w:rsidP="00620DB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14057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Stavební</w:t>
            </w: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 výška max 3050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Volný zdvih min. 2300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Výška rámu max. 2200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 w:rsidR="004F70B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Vidlice délka/šířka/výška 1300 x 120 x 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Délka bez vidlic max. 2800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Celková šířka max. 1200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Poloměr otáčení max 2400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Ovládání hydraulických funkcí pomocí manuálních pák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4x hydraulický okruh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Superelastické pneumatiky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Kompletní silniční osvětlení + pracovní osvětlení 2x přední+1 zadní – vše v provedení LED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Ovládání směru pojezdu: páka pod volantem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Panoramatické zrcátko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Integrovaný hydraulicky ovládaný boční posuv vidlic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lastRenderedPageBreak/>
              <w:t>Odhlučněný kryt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4F70BB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Pr="00614057" w:rsidRDefault="00BF110F" w:rsidP="004F70BB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 w:rsidRPr="00AC1152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Hydrodynamická</w:t>
            </w:r>
            <w:r w:rsidRPr="00D032F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4F70BB" w:rsidRPr="00614057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převodovka s možností volby nastavení různých brzdových charakteristik a</w:t>
            </w:r>
          </w:p>
          <w:p w:rsidR="004F70BB" w:rsidRDefault="004F70BB" w:rsidP="004F70BB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 w:rsidRPr="00614057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automatického brždění (od plynulých po agresivní</w:t>
            </w:r>
            <w:r w:rsidRPr="004F70BB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Brzdy v olejové lázni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Plně vzduchem odpružené nastavitelné sedadlo ve všech polohách s bezpečnostním pásem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Bezpečnostní ochranný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Čidlo plynu kompozitní lahve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Pohon na LPG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Plně hydraulické řízení s posilovačem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 w:rsidRPr="00614057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Světlost ve středu vozíku min. 150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 m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Přihlášení obsluhy pomocí hesel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Nastavitelný omezovač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Bezpečnostní modré světlo při jízdě vzad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Polokabina-střešní, přední a zadní díl kabiny obsluhy včetně stěračů (bez vytápění)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Akustický alarm zpátečky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Výfuk vyvedený nahoru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F70BB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BB" w:rsidRDefault="004F70BB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Předčistič sání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B" w:rsidRPr="00DA232B" w:rsidRDefault="006C680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6C6802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………………………………….</w:t>
      </w:r>
      <w:r w:rsidR="0002334C">
        <w:rPr>
          <w:rFonts w:asciiTheme="minorHAnsi" w:hAnsiTheme="minorHAnsi" w:cs="Segoe UI"/>
          <w:i/>
          <w:sz w:val="22"/>
          <w:szCs w:val="22"/>
        </w:rPr>
        <w:t xml:space="preserve">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6C6802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6C680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6C6802">
        <w:rPr>
          <w:rFonts w:asciiTheme="minorHAnsi" w:hAnsiTheme="minorHAnsi" w:cs="Segoe UI"/>
          <w:i/>
          <w:sz w:val="22"/>
          <w:szCs w:val="22"/>
          <w:highlight w:val="yellow"/>
        </w:rPr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6C6802">
        <w:rPr>
          <w:rFonts w:asciiTheme="minorHAnsi" w:hAnsiTheme="minorHAnsi" w:cs="Segoe UI"/>
          <w:i/>
          <w:sz w:val="22"/>
          <w:szCs w:val="22"/>
          <w:highlight w:val="yellow"/>
        </w:rPr>
        <w:t xml:space="preserve">razítko a podpis </w:t>
      </w:r>
      <w:r w:rsidRPr="006C6802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osoby oprávněné </w:t>
      </w:r>
      <w:r w:rsidR="00DA3EA2" w:rsidRPr="006C6802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jednat či </w:t>
      </w:r>
      <w:r w:rsidRPr="006C6802">
        <w:rPr>
          <w:rFonts w:asciiTheme="minorHAnsi" w:hAnsiTheme="minorHAnsi" w:cs="Segoe UI"/>
          <w:b/>
          <w:i/>
          <w:sz w:val="22"/>
          <w:szCs w:val="22"/>
          <w:highlight w:val="yellow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B" w:rsidRDefault="006E386B" w:rsidP="00C9472B">
      <w:r>
        <w:separator/>
      </w:r>
    </w:p>
  </w:endnote>
  <w:endnote w:type="continuationSeparator" w:id="0">
    <w:p w:rsidR="006E386B" w:rsidRDefault="006E386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B" w:rsidRDefault="006E386B" w:rsidP="00C9472B">
      <w:r>
        <w:separator/>
      </w:r>
    </w:p>
  </w:footnote>
  <w:footnote w:type="continuationSeparator" w:id="0">
    <w:p w:rsidR="006E386B" w:rsidRDefault="006E386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A"/>
    <w:rsid w:val="0002334C"/>
    <w:rsid w:val="0005355B"/>
    <w:rsid w:val="00160772"/>
    <w:rsid w:val="00376840"/>
    <w:rsid w:val="0042133A"/>
    <w:rsid w:val="00467E12"/>
    <w:rsid w:val="004F70BB"/>
    <w:rsid w:val="005465B6"/>
    <w:rsid w:val="00614057"/>
    <w:rsid w:val="00620DBF"/>
    <w:rsid w:val="006C6802"/>
    <w:rsid w:val="006E386B"/>
    <w:rsid w:val="00712063"/>
    <w:rsid w:val="007800BB"/>
    <w:rsid w:val="00825D9A"/>
    <w:rsid w:val="00854E1B"/>
    <w:rsid w:val="008E0694"/>
    <w:rsid w:val="00AF578C"/>
    <w:rsid w:val="00BF110F"/>
    <w:rsid w:val="00C9472B"/>
    <w:rsid w:val="00C97392"/>
    <w:rsid w:val="00CE336A"/>
    <w:rsid w:val="00D3405D"/>
    <w:rsid w:val="00D36F0A"/>
    <w:rsid w:val="00D76954"/>
    <w:rsid w:val="00D77F1E"/>
    <w:rsid w:val="00DA232B"/>
    <w:rsid w:val="00DA3EA2"/>
    <w:rsid w:val="00DC1386"/>
    <w:rsid w:val="00E37A68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D3D9A9-0645-4A30-9650-C37D749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bartunek</cp:lastModifiedBy>
  <cp:revision>2</cp:revision>
  <dcterms:created xsi:type="dcterms:W3CDTF">2019-01-28T15:33:00Z</dcterms:created>
  <dcterms:modified xsi:type="dcterms:W3CDTF">2019-01-28T15:33:00Z</dcterms:modified>
</cp:coreProperties>
</file>