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0858E030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960F7D">
        <w:rPr>
          <w:sz w:val="22"/>
          <w:szCs w:val="22"/>
        </w:rPr>
        <w:t>5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549D42BD" w:rsidR="00C4567B" w:rsidRPr="00016B14" w:rsidRDefault="00C4567B" w:rsidP="009E4A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960F7D" w:rsidRPr="000C5CAB">
              <w:rPr>
                <w:rFonts w:ascii="Arial" w:hAnsi="Arial" w:cs="Arial"/>
                <w:b/>
                <w:sz w:val="22"/>
                <w:szCs w:val="22"/>
              </w:rPr>
              <w:t>Inovace v procesu zpracování, chlazení, balení a sledovatelnosti drůbeže</w:t>
            </w:r>
            <w:r w:rsidR="00960F7D" w:rsidRPr="000C5CA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– stavební práce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40F2C7B0" w:rsidR="00C4567B" w:rsidRPr="00D314EE" w:rsidRDefault="009E4A6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 Trhový Štěpánov a.s.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7D13B2DC" w:rsidR="00C4567B" w:rsidRPr="00D314EE" w:rsidRDefault="009E4A6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Sokolská 302, 257 63 Trhový Štěpánov</w:t>
            </w:r>
          </w:p>
        </w:tc>
      </w:tr>
      <w:tr w:rsidR="00C4567B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5C5E2163" w:rsidR="00C4567B" w:rsidRPr="00D314EE" w:rsidRDefault="009E4A6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Nádražní 401, 257 63 Trhový Štěpánov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2233A95C" w:rsidR="00C4567B" w:rsidRPr="00D314EE" w:rsidRDefault="009E4A6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18622437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32F4F275" w:rsidR="00C4567B" w:rsidRPr="00D314EE" w:rsidRDefault="009E4A6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CZ18622437</w:t>
            </w:r>
          </w:p>
        </w:tc>
        <w:bookmarkStart w:id="0" w:name="_GoBack"/>
        <w:bookmarkEnd w:id="0"/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7A0649A4" w:rsidR="00C4567B" w:rsidRPr="00D314EE" w:rsidRDefault="009E4A6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Zdeněk Jandejsek, CSc., předseda představenstva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5E44224B" w:rsidR="00C4567B" w:rsidRPr="00D314EE" w:rsidRDefault="009E4A6C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Tomáš Fulín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53AF54E6" w:rsidR="00C4567B" w:rsidRPr="00D314EE" w:rsidRDefault="00960F7D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9E4A6C">
              <w:rPr>
                <w:rFonts w:ascii="Arial" w:hAnsi="Arial" w:cs="Arial"/>
              </w:rPr>
              <w:t>318 922</w:t>
            </w:r>
            <w:r>
              <w:rPr>
                <w:rFonts w:ascii="Arial" w:hAnsi="Arial" w:cs="Arial"/>
              </w:rPr>
              <w:t> </w:t>
            </w:r>
            <w:r w:rsidR="009E4A6C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 xml:space="preserve">, </w:t>
            </w:r>
            <w:r w:rsidR="009E4A6C">
              <w:rPr>
                <w:rFonts w:ascii="Arial" w:hAnsi="Arial" w:cs="Arial"/>
              </w:rPr>
              <w:t>fulin@rabbit.cz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AF12FC" w:rsidRDefault="00C4567B" w:rsidP="002A53A4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12D9ECD" w14:textId="77777777" w:rsidR="00C4567B" w:rsidRPr="00C4567B" w:rsidRDefault="00C4567B" w:rsidP="0026425E"/>
    <w:sectPr w:rsidR="00C4567B" w:rsidRPr="00C4567B" w:rsidSect="00861231">
      <w:headerReference w:type="default" r:id="rId7"/>
      <w:footerReference w:type="default" r:id="rId8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10F9" w14:textId="77777777" w:rsidR="00060B65" w:rsidRDefault="00060B65">
      <w:r>
        <w:separator/>
      </w:r>
    </w:p>
  </w:endnote>
  <w:endnote w:type="continuationSeparator" w:id="0">
    <w:p w14:paraId="51A650CB" w14:textId="77777777" w:rsidR="00060B65" w:rsidRDefault="000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73D5" w14:textId="77777777" w:rsidR="00060B65" w:rsidRDefault="00060B65">
      <w:r>
        <w:separator/>
      </w:r>
    </w:p>
  </w:footnote>
  <w:footnote w:type="continuationSeparator" w:id="0">
    <w:p w14:paraId="0F7BC126" w14:textId="77777777" w:rsidR="00060B65" w:rsidRDefault="000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0B65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129AA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3991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69A5"/>
    <w:rsid w:val="008344DB"/>
    <w:rsid w:val="00861231"/>
    <w:rsid w:val="008736CE"/>
    <w:rsid w:val="008A3A98"/>
    <w:rsid w:val="008A61CB"/>
    <w:rsid w:val="008F3242"/>
    <w:rsid w:val="00960F7D"/>
    <w:rsid w:val="00985CB7"/>
    <w:rsid w:val="00990072"/>
    <w:rsid w:val="00994D6D"/>
    <w:rsid w:val="009A48D2"/>
    <w:rsid w:val="009B5179"/>
    <w:rsid w:val="009E33F2"/>
    <w:rsid w:val="009E4A6C"/>
    <w:rsid w:val="00A132F7"/>
    <w:rsid w:val="00A451D3"/>
    <w:rsid w:val="00A4635B"/>
    <w:rsid w:val="00A61638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Tomáš Fulín</cp:lastModifiedBy>
  <cp:revision>5</cp:revision>
  <cp:lastPrinted>2010-02-02T14:31:00Z</cp:lastPrinted>
  <dcterms:created xsi:type="dcterms:W3CDTF">2018-01-26T08:05:00Z</dcterms:created>
  <dcterms:modified xsi:type="dcterms:W3CDTF">2018-02-02T08:45:00Z</dcterms:modified>
</cp:coreProperties>
</file>