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12" w:rsidRDefault="00872D12" w:rsidP="00872D12">
      <w:pPr>
        <w:rPr>
          <w:b/>
          <w:sz w:val="28"/>
          <w:szCs w:val="28"/>
        </w:rPr>
      </w:pPr>
      <w:bookmarkStart w:id="0" w:name="_GoBack"/>
      <w:bookmarkEnd w:id="0"/>
      <w:r w:rsidRPr="003F46CD">
        <w:rPr>
          <w:b/>
          <w:sz w:val="28"/>
          <w:szCs w:val="28"/>
        </w:rPr>
        <w:t>Příloha č. 2</w:t>
      </w:r>
    </w:p>
    <w:p w:rsidR="00803BD0" w:rsidRPr="003F46CD" w:rsidRDefault="00803BD0" w:rsidP="00872D12">
      <w:pPr>
        <w:rPr>
          <w:b/>
          <w:sz w:val="28"/>
          <w:szCs w:val="28"/>
        </w:rPr>
      </w:pPr>
    </w:p>
    <w:p w:rsidR="00872D12" w:rsidRPr="00872D12" w:rsidRDefault="00872D12" w:rsidP="00872D12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083C5E" w:rsidRPr="00083C5E">
        <w:rPr>
          <w:b/>
          <w:sz w:val="28"/>
          <w:szCs w:val="28"/>
        </w:rPr>
        <w:t>Kolov</w:t>
      </w:r>
      <w:r w:rsidR="00083C5E">
        <w:rPr>
          <w:b/>
          <w:sz w:val="28"/>
          <w:szCs w:val="28"/>
        </w:rPr>
        <w:t>ého</w:t>
      </w:r>
      <w:r w:rsidR="00083C5E" w:rsidRPr="00083C5E">
        <w:rPr>
          <w:b/>
          <w:sz w:val="28"/>
          <w:szCs w:val="28"/>
        </w:rPr>
        <w:t xml:space="preserve"> traktor</w:t>
      </w:r>
      <w:r w:rsidR="00083C5E">
        <w:rPr>
          <w:b/>
          <w:sz w:val="28"/>
          <w:szCs w:val="28"/>
        </w:rPr>
        <w:t>u</w:t>
      </w:r>
      <w:r w:rsidR="00083C5E" w:rsidRPr="00083C5E">
        <w:rPr>
          <w:b/>
          <w:sz w:val="28"/>
          <w:szCs w:val="28"/>
        </w:rPr>
        <w:t xml:space="preserve"> nad 180 kW</w:t>
      </w:r>
    </w:p>
    <w:p w:rsidR="00872D12" w:rsidRPr="003F46CD" w:rsidRDefault="00872D12" w:rsidP="00872D12">
      <w:pPr>
        <w:jc w:val="center"/>
        <w:rPr>
          <w:b/>
          <w:sz w:val="28"/>
          <w:szCs w:val="28"/>
        </w:rPr>
      </w:pPr>
    </w:p>
    <w:p w:rsidR="00872D12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803BD0" w:rsidRPr="003F46CD" w:rsidRDefault="00803BD0" w:rsidP="00872D12"/>
    <w:p w:rsidR="00872D12" w:rsidRPr="003F46CD" w:rsidRDefault="00872D12" w:rsidP="00872D12"/>
    <w:p w:rsidR="00872D12" w:rsidRPr="003F46CD" w:rsidRDefault="00083C5E" w:rsidP="00872D12">
      <w:r w:rsidRPr="00083C5E">
        <w:t>Kolový traktor nad 180 kW</w:t>
      </w:r>
      <w:r w:rsidR="00872D12" w:rsidRPr="003F46CD">
        <w:t xml:space="preserve"> 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993"/>
        <w:gridCol w:w="2971"/>
      </w:tblGrid>
      <w:tr w:rsidR="00872D12" w:rsidRPr="003F46CD" w:rsidTr="00A036CF">
        <w:tc>
          <w:tcPr>
            <w:tcW w:w="5098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3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971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Pr="00777C92" w:rsidRDefault="00A036CF" w:rsidP="00A036CF">
            <w:r w:rsidRPr="00777C92">
              <w:t>Motor plnící emisní normu stupeň IV pomocí kombinace systémů DPF / SCR</w:t>
            </w:r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Pr="00777C92" w:rsidRDefault="00A036CF" w:rsidP="00A036CF">
            <w:r w:rsidRPr="00777C92">
              <w:t>Rozvor min. 2 850 mm</w:t>
            </w:r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Pr="00777C92" w:rsidRDefault="00A036CF" w:rsidP="00A036CF">
            <w:r w:rsidRPr="00777C92">
              <w:t>Povolená hmotnost traktoru minimálně 14 000 kg</w:t>
            </w:r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Pr="00777C92" w:rsidRDefault="00A036CF" w:rsidP="00A036CF">
            <w:r w:rsidRPr="00777C92">
              <w:t>Povolená hmotnost přípojného vozidla min. 32 000 kg</w:t>
            </w:r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Pr="00777C92" w:rsidRDefault="00A036CF" w:rsidP="00A036CF">
            <w:r w:rsidRPr="00777C92">
              <w:t>Výkon motoru jmenovitý, bez navýšení, min. 180 kW</w:t>
            </w:r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Pr="00777C92" w:rsidRDefault="00A036CF" w:rsidP="00A036CF">
            <w:r w:rsidRPr="00777C92">
              <w:t>Převodovka s mechanickým přenosem výkonu, plně řazená při zatížení</w:t>
            </w:r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Pr="00777C92" w:rsidRDefault="00A036CF" w:rsidP="00A036CF">
            <w:r w:rsidRPr="00777C92">
              <w:t xml:space="preserve">Přední odpružená náprava s brzdami a hydropneumaticky odpružená kabina </w:t>
            </w:r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Pr="00777C92" w:rsidRDefault="00A036CF" w:rsidP="00A036CF">
            <w:r w:rsidRPr="00777C92">
              <w:t>Pracovní osvětlení LED</w:t>
            </w:r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Pr="00777C92" w:rsidRDefault="00A036CF" w:rsidP="00A036CF">
            <w:r w:rsidRPr="00777C92">
              <w:t>Kompletní navádění stroje s přesností min. 20 cm</w:t>
            </w:r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Pr="00777C92" w:rsidRDefault="00A036CF" w:rsidP="00A036CF">
            <w:r w:rsidRPr="00777C92">
              <w:t>Čelní tříbodový závěs s přídavným okruhem hydrauliky</w:t>
            </w:r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Pr="00777C92" w:rsidRDefault="00A036CF" w:rsidP="00A036CF">
            <w:r w:rsidRPr="00777C92">
              <w:t>5 vnějších okruhů hydrauliky vzadu</w:t>
            </w:r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3F46CD" w:rsidTr="00A036CF">
        <w:tc>
          <w:tcPr>
            <w:tcW w:w="5098" w:type="dxa"/>
          </w:tcPr>
          <w:p w:rsidR="00A036CF" w:rsidRDefault="00A036CF" w:rsidP="00A036CF">
            <w:proofErr w:type="spellStart"/>
            <w:r w:rsidRPr="00777C92">
              <w:t>Agrohák</w:t>
            </w:r>
            <w:proofErr w:type="spellEnd"/>
          </w:p>
        </w:tc>
        <w:tc>
          <w:tcPr>
            <w:tcW w:w="993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872D12" w:rsidRDefault="00872D12" w:rsidP="00872D12"/>
    <w:p w:rsidR="00117A00" w:rsidRDefault="00117A00" w:rsidP="00872D12"/>
    <w:p w:rsidR="001934C4" w:rsidRPr="003F46CD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  <w:r w:rsidRPr="003F46CD">
        <w:rPr>
          <w:rFonts w:eastAsia="Calibri"/>
          <w:color w:val="FF0000"/>
        </w:rPr>
        <w:t>.</w:t>
      </w:r>
    </w:p>
    <w:p w:rsidR="001934C4" w:rsidRPr="003F46CD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934C4" w:rsidRPr="003F46CD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934C4" w:rsidRPr="003F46CD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</w:t>
      </w:r>
    </w:p>
    <w:p w:rsidR="001934C4" w:rsidRPr="003F46CD" w:rsidRDefault="001934C4" w:rsidP="001934C4">
      <w:pPr>
        <w:suppressAutoHyphens/>
        <w:autoSpaceDN w:val="0"/>
        <w:spacing w:line="276" w:lineRule="auto"/>
        <w:ind w:left="4248"/>
        <w:jc w:val="right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  ………………….………………………………………</w:t>
      </w:r>
    </w:p>
    <w:p w:rsidR="00803BD0" w:rsidRPr="00A036CF" w:rsidRDefault="001934C4" w:rsidP="00A036CF">
      <w:pPr>
        <w:suppressAutoHyphens/>
        <w:autoSpaceDN w:val="0"/>
        <w:spacing w:line="276" w:lineRule="auto"/>
        <w:textAlignment w:val="baseline"/>
        <w:rPr>
          <w:rFonts w:eastAsia="Calibri" w:cstheme="minorHAnsi"/>
          <w:sz w:val="28"/>
          <w:szCs w:val="28"/>
        </w:rPr>
      </w:pPr>
      <w:r w:rsidRPr="003F46CD">
        <w:rPr>
          <w:rFonts w:eastAsia="Calibri"/>
        </w:rPr>
        <w:t xml:space="preserve">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r w:rsidRPr="003F46CD">
        <w:rPr>
          <w:rFonts w:eastAsia="Calibri"/>
        </w:rPr>
        <w:t>Podpis a razítko uchazeče</w:t>
      </w:r>
    </w:p>
    <w:sectPr w:rsidR="00803BD0" w:rsidRPr="00A036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3F" w:rsidRDefault="00CC3C3F" w:rsidP="00EE6E7C">
      <w:pPr>
        <w:spacing w:after="0" w:line="240" w:lineRule="auto"/>
      </w:pPr>
      <w:r>
        <w:separator/>
      </w:r>
    </w:p>
  </w:endnote>
  <w:endnote w:type="continuationSeparator" w:id="0">
    <w:p w:rsidR="00CC3C3F" w:rsidRDefault="00CC3C3F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3F" w:rsidRDefault="00CC3C3F" w:rsidP="00EE6E7C">
      <w:pPr>
        <w:spacing w:after="0" w:line="240" w:lineRule="auto"/>
      </w:pPr>
      <w:r>
        <w:separator/>
      </w:r>
    </w:p>
  </w:footnote>
  <w:footnote w:type="continuationSeparator" w:id="0">
    <w:p w:rsidR="00CC3C3F" w:rsidRDefault="00CC3C3F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7C" w:rsidRDefault="00EE6E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4872658</wp:posOffset>
          </wp:positionH>
          <wp:positionV relativeFrom="paragraph">
            <wp:posOffset>-277246</wp:posOffset>
          </wp:positionV>
          <wp:extent cx="1757045" cy="71818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-867963</wp:posOffset>
          </wp:positionH>
          <wp:positionV relativeFrom="paragraph">
            <wp:posOffset>-219461</wp:posOffset>
          </wp:positionV>
          <wp:extent cx="2504661" cy="66043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66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900E08"/>
    <w:multiLevelType w:val="multilevel"/>
    <w:tmpl w:val="DAAC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2990"/>
    <w:rsid w:val="000277E0"/>
    <w:rsid w:val="000636DF"/>
    <w:rsid w:val="00081D32"/>
    <w:rsid w:val="00083C5E"/>
    <w:rsid w:val="000B6253"/>
    <w:rsid w:val="000D6722"/>
    <w:rsid w:val="00104707"/>
    <w:rsid w:val="00117A00"/>
    <w:rsid w:val="0014122B"/>
    <w:rsid w:val="001628D4"/>
    <w:rsid w:val="00183DEE"/>
    <w:rsid w:val="00191B38"/>
    <w:rsid w:val="001934C4"/>
    <w:rsid w:val="001D30A8"/>
    <w:rsid w:val="00205FA6"/>
    <w:rsid w:val="002126F0"/>
    <w:rsid w:val="002347CA"/>
    <w:rsid w:val="00244397"/>
    <w:rsid w:val="00272619"/>
    <w:rsid w:val="002B6169"/>
    <w:rsid w:val="003577D4"/>
    <w:rsid w:val="003A53C5"/>
    <w:rsid w:val="003E08C9"/>
    <w:rsid w:val="003E3FC5"/>
    <w:rsid w:val="00420446"/>
    <w:rsid w:val="00472526"/>
    <w:rsid w:val="004C79A5"/>
    <w:rsid w:val="0050366B"/>
    <w:rsid w:val="005224E4"/>
    <w:rsid w:val="00540BDA"/>
    <w:rsid w:val="00561988"/>
    <w:rsid w:val="0057278D"/>
    <w:rsid w:val="00583BF3"/>
    <w:rsid w:val="00593317"/>
    <w:rsid w:val="005B3AF9"/>
    <w:rsid w:val="005B6613"/>
    <w:rsid w:val="005D670A"/>
    <w:rsid w:val="006069A2"/>
    <w:rsid w:val="00666168"/>
    <w:rsid w:val="007A2D66"/>
    <w:rsid w:val="007C50C4"/>
    <w:rsid w:val="007C7975"/>
    <w:rsid w:val="00803BD0"/>
    <w:rsid w:val="00850747"/>
    <w:rsid w:val="0085148E"/>
    <w:rsid w:val="00872D12"/>
    <w:rsid w:val="00882B9F"/>
    <w:rsid w:val="008B6B05"/>
    <w:rsid w:val="008D22BE"/>
    <w:rsid w:val="009A2BF6"/>
    <w:rsid w:val="009C5A67"/>
    <w:rsid w:val="00A036CF"/>
    <w:rsid w:val="00A062B0"/>
    <w:rsid w:val="00A22222"/>
    <w:rsid w:val="00A5079B"/>
    <w:rsid w:val="00B23673"/>
    <w:rsid w:val="00B40F07"/>
    <w:rsid w:val="00B50EFB"/>
    <w:rsid w:val="00B81484"/>
    <w:rsid w:val="00B81EF4"/>
    <w:rsid w:val="00BB48B6"/>
    <w:rsid w:val="00C50C4E"/>
    <w:rsid w:val="00C64A79"/>
    <w:rsid w:val="00CC3C3F"/>
    <w:rsid w:val="00CD6915"/>
    <w:rsid w:val="00D623E4"/>
    <w:rsid w:val="00DE1D5C"/>
    <w:rsid w:val="00E243B6"/>
    <w:rsid w:val="00E46A4D"/>
    <w:rsid w:val="00E6517C"/>
    <w:rsid w:val="00E656FC"/>
    <w:rsid w:val="00E827AA"/>
    <w:rsid w:val="00EA1538"/>
    <w:rsid w:val="00EB6E2E"/>
    <w:rsid w:val="00ED5EFD"/>
    <w:rsid w:val="00EE6E7C"/>
    <w:rsid w:val="00EE7B25"/>
    <w:rsid w:val="00F60071"/>
    <w:rsid w:val="00F846B2"/>
    <w:rsid w:val="00FA2FC7"/>
    <w:rsid w:val="00FB0B4D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D582-A925-42E4-B6F6-DFA8BBB0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2017-06-08T13:32:00Z</cp:lastPrinted>
  <dcterms:created xsi:type="dcterms:W3CDTF">2017-06-08T13:34:00Z</dcterms:created>
  <dcterms:modified xsi:type="dcterms:W3CDTF">2017-06-08T13:34:00Z</dcterms:modified>
</cp:coreProperties>
</file>