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A" w:rsidRPr="006E2DEA" w:rsidRDefault="006E2DEA" w:rsidP="006E2DEA">
      <w:pPr>
        <w:rPr>
          <w:b/>
        </w:rPr>
      </w:pPr>
      <w:r w:rsidRPr="006E2DEA">
        <w:rPr>
          <w:b/>
        </w:rPr>
        <w:t>OZNÁMENÍ VÝBĚROVÉHO ŘÍZENÍ – ZADÁVACÍ PODMÍNKY</w:t>
      </w:r>
    </w:p>
    <w:p w:rsidR="006E2DEA" w:rsidRDefault="006E2DEA" w:rsidP="006E2DEA">
      <w:r w:rsidRPr="006E2DEA">
        <w:rPr>
          <w:b/>
        </w:rPr>
        <w:t>1. Zadavatel</w:t>
      </w:r>
      <w:r>
        <w:t xml:space="preserve">: </w:t>
      </w:r>
      <w:r w:rsidRPr="006E2DEA">
        <w:t xml:space="preserve">Obec </w:t>
      </w:r>
      <w:r w:rsidR="003D19A1">
        <w:t>Bělá nad Svitavou</w:t>
      </w:r>
      <w:r>
        <w:t xml:space="preserve">, IČ </w:t>
      </w:r>
      <w:r w:rsidR="003D19A1" w:rsidRPr="003D19A1">
        <w:t>00579459</w:t>
      </w:r>
      <w:r>
        <w:t xml:space="preserve">, </w:t>
      </w:r>
      <w:r w:rsidR="003D19A1" w:rsidRPr="003D19A1">
        <w:t>Bělá nad Svitavou</w:t>
      </w:r>
      <w:r w:rsidR="003D19A1">
        <w:t xml:space="preserve"> 215, 569 05</w:t>
      </w:r>
    </w:p>
    <w:p w:rsidR="006E2DEA" w:rsidRDefault="006E2DEA" w:rsidP="006E2DEA">
      <w:r w:rsidRPr="006E2DEA">
        <w:rPr>
          <w:b/>
        </w:rPr>
        <w:t>2. Název zakázky</w:t>
      </w:r>
      <w:r>
        <w:t>:</w:t>
      </w:r>
      <w:r>
        <w:t xml:space="preserve"> </w:t>
      </w:r>
      <w:r w:rsidRPr="006E2DEA">
        <w:t xml:space="preserve">Oplocenky </w:t>
      </w:r>
      <w:r w:rsidR="003D19A1">
        <w:t>Bělá</w:t>
      </w:r>
      <w:r w:rsidRPr="006E2DEA">
        <w:t xml:space="preserve"> 2020</w:t>
      </w:r>
    </w:p>
    <w:p w:rsidR="006E2DEA" w:rsidRDefault="006E2DEA" w:rsidP="006E2DEA">
      <w:r w:rsidRPr="006E2DEA">
        <w:rPr>
          <w:b/>
        </w:rPr>
        <w:t>3. Druh zakázky</w:t>
      </w:r>
      <w:r>
        <w:t>: dodávka</w:t>
      </w:r>
    </w:p>
    <w:p w:rsidR="006E2DEA" w:rsidRDefault="006E2DEA" w:rsidP="006E2DEA">
      <w:r w:rsidRPr="006E2DEA">
        <w:rPr>
          <w:b/>
        </w:rPr>
        <w:t>4. Lhůta pro podání nabídky</w:t>
      </w:r>
      <w:r>
        <w:t xml:space="preserve">: datum </w:t>
      </w:r>
      <w:proofErr w:type="gramStart"/>
      <w:r>
        <w:t>18</w:t>
      </w:r>
      <w:r>
        <w:t>.</w:t>
      </w:r>
      <w:r>
        <w:t>02</w:t>
      </w:r>
      <w:r>
        <w:t>.</w:t>
      </w:r>
      <w:r>
        <w:t>2020</w:t>
      </w:r>
      <w:proofErr w:type="gramEnd"/>
      <w:r>
        <w:t xml:space="preserve">, hodina </w:t>
      </w:r>
      <w:r>
        <w:t>12.00</w:t>
      </w:r>
    </w:p>
    <w:p w:rsidR="006E2DEA" w:rsidRDefault="006E2DEA" w:rsidP="006E2DEA">
      <w:r w:rsidRPr="006E2DEA">
        <w:rPr>
          <w:b/>
        </w:rPr>
        <w:t>5. Místo pro podání nabídky</w:t>
      </w:r>
      <w:r>
        <w:t xml:space="preserve">: </w:t>
      </w:r>
      <w:r w:rsidR="003D19A1" w:rsidRPr="006E2DEA">
        <w:t xml:space="preserve">Obec </w:t>
      </w:r>
      <w:r w:rsidR="003D19A1">
        <w:t xml:space="preserve">Bělá nad Svitavou, </w:t>
      </w:r>
      <w:r w:rsidR="003D19A1" w:rsidRPr="003D19A1">
        <w:t>Bělá nad Svitavou</w:t>
      </w:r>
      <w:r w:rsidR="003D19A1">
        <w:t xml:space="preserve"> 215, 569 05</w:t>
      </w:r>
      <w:r>
        <w:t>, kancelář starosty</w:t>
      </w:r>
    </w:p>
    <w:p w:rsidR="006E2DEA" w:rsidRDefault="006E2DEA" w:rsidP="006E2DEA">
      <w:r w:rsidRPr="006E2DEA">
        <w:rPr>
          <w:b/>
        </w:rPr>
        <w:t>6. Předmět zakázky</w:t>
      </w:r>
      <w:r>
        <w:t xml:space="preserve">: </w:t>
      </w:r>
      <w:r w:rsidRPr="006E2DEA">
        <w:t>Lesnická oplocenka drátěná, pletivo výšky 160 cm, min. 17 vodorovných drátů, rozteč svislých drátů max. 20 cm, min. tloušťka drátu 1,8 mm, spodní a horní drát min. 2,5 mm. Zinkování se nepožaduje. Minimálně v rozích a lomech pod 150 stupňů zavětrované tlučené kůly (v rozích 2x, v lomech 1x), kůly půlené nebo tlučené kůly nastavované. V místě kontaktu s půdou minimální průměr kůlu 12 cm, v případě půlených 15 cm. Maximální rozteč kůlů 3,5 m. Nastavované kůly (půlená horní část) musí mít v místě nastavení min. 12 cm a musí být přichycena min. třemi hřebíky 100 mm. Hloubka zatlučení min. 40 cm. Do 75 % kůlů je možno nahradit kříženými vzpěrami, v místě kontaktu s půdou min. 8 cm, v případě půlených 12 cm. Pod místem křížení musí být pletivo uchyceno do země dřevěným kolíkem. V součtu vzpěr u kůlů a křížených vzpěr musí být tyto prvky obsaženy min. u 1/3 všech nosných prvků oplocenky. V souběhu oplocenky s cestou nebo linkou jsou přípustné pouze tlučené nosné prvky. Materiál dříví smrk, modřín, akát, dub. V místě poblíž obvyklého přístupu k ploše vstup do oplocení mezi "zdvojenými" kůly, jen zapletením pletiva. Cena zakázky obsahuje kompletní dodávku vč. doprav, mezd, režií atp.</w:t>
      </w:r>
      <w:r>
        <w:t xml:space="preserve"> Celková délka </w:t>
      </w:r>
      <w:r w:rsidR="0062063F">
        <w:t>2,28</w:t>
      </w:r>
      <w:r>
        <w:t xml:space="preserve"> km, </w:t>
      </w:r>
      <w:r w:rsidR="0062063F">
        <w:t>10</w:t>
      </w:r>
      <w:r>
        <w:t xml:space="preserve"> ks oplocenek.</w:t>
      </w:r>
    </w:p>
    <w:p w:rsidR="006E2DEA" w:rsidRDefault="006E2DEA" w:rsidP="006E2DEA">
      <w:r w:rsidRPr="006E2DEA">
        <w:rPr>
          <w:b/>
        </w:rPr>
        <w:t>7. Kritéria hodnocení</w:t>
      </w:r>
      <w:r>
        <w:t>:</w:t>
      </w:r>
      <w:r>
        <w:t xml:space="preserve"> nejnižší cena bez DPH, 100 %</w:t>
      </w:r>
      <w:r w:rsidR="00064CB0">
        <w:t>, pokud ta</w:t>
      </w:r>
      <w:bookmarkStart w:id="0" w:name="_GoBack"/>
      <w:bookmarkEnd w:id="0"/>
      <w:r w:rsidR="00064CB0">
        <w:t>ková nebude nabídnuta žádným z uchazečů, pak nejnižší cena celková</w:t>
      </w:r>
    </w:p>
    <w:p w:rsidR="006E2DEA" w:rsidRDefault="006E2DEA" w:rsidP="006E2DEA">
      <w:r w:rsidRPr="006E2DEA">
        <w:rPr>
          <w:b/>
        </w:rPr>
        <w:t>8. Způsob jednání s účastníky</w:t>
      </w:r>
      <w:r>
        <w:t xml:space="preserve">: </w:t>
      </w:r>
      <w:r w:rsidR="00064CB0">
        <w:t>nebude se jednat</w:t>
      </w:r>
    </w:p>
    <w:p w:rsidR="006E2DEA" w:rsidRDefault="006E2DEA" w:rsidP="006E2DEA">
      <w:r w:rsidRPr="00064CB0">
        <w:rPr>
          <w:b/>
        </w:rPr>
        <w:t>9. Podmínky a požadavky na zpracování nabídky</w:t>
      </w:r>
      <w:r>
        <w:t xml:space="preserve">: </w:t>
      </w:r>
      <w:r>
        <w:t xml:space="preserve">Cena bez DPH, DPH, Celková cena. </w:t>
      </w:r>
      <w:r w:rsidR="003D19A1">
        <w:t>Předložte v zalepené obálce s nápisem NEOTVÍRAT! OPLOCENKY BĚLÁ 2020</w:t>
      </w:r>
    </w:p>
    <w:p w:rsidR="006E2DEA" w:rsidRDefault="006E2DEA" w:rsidP="006E2DEA">
      <w:r w:rsidRPr="00064CB0">
        <w:rPr>
          <w:b/>
        </w:rPr>
        <w:t>10. Požadavek na způsob zpracování nabídkové ceny</w:t>
      </w:r>
      <w:r>
        <w:t xml:space="preserve">: </w:t>
      </w:r>
      <w:r>
        <w:t>v Krycím listu nabídky (příloha)</w:t>
      </w:r>
    </w:p>
    <w:p w:rsidR="006E2DEA" w:rsidRDefault="006E2DEA" w:rsidP="006E2DEA">
      <w:r w:rsidRPr="00064CB0">
        <w:rPr>
          <w:b/>
        </w:rPr>
        <w:t>11. Doba a místo plnění zakázky</w:t>
      </w:r>
      <w:r>
        <w:t xml:space="preserve">: </w:t>
      </w:r>
      <w:proofErr w:type="spellStart"/>
      <w:proofErr w:type="gramStart"/>
      <w:r w:rsidRPr="006E2DEA">
        <w:t>k.ú</w:t>
      </w:r>
      <w:proofErr w:type="spellEnd"/>
      <w:r w:rsidRPr="006E2DEA">
        <w:t>.</w:t>
      </w:r>
      <w:proofErr w:type="gramEnd"/>
      <w:r w:rsidRPr="006E2DEA">
        <w:t xml:space="preserve"> </w:t>
      </w:r>
      <w:r w:rsidR="003D19A1">
        <w:t>Bělá nad Svitavou</w:t>
      </w:r>
      <w:r>
        <w:t xml:space="preserve">, od </w:t>
      </w:r>
      <w:proofErr w:type="gramStart"/>
      <w:r>
        <w:t>1.10.2020</w:t>
      </w:r>
      <w:proofErr w:type="gramEnd"/>
      <w:r>
        <w:t xml:space="preserve"> do 30.11.2020</w:t>
      </w:r>
    </w:p>
    <w:p w:rsidR="002D2C73" w:rsidRDefault="006E2DEA" w:rsidP="006E2DEA">
      <w:r w:rsidRPr="00064CB0">
        <w:rPr>
          <w:b/>
        </w:rPr>
        <w:t>12. Požadavky na varianty nabídek</w:t>
      </w:r>
      <w:r>
        <w:t xml:space="preserve">: </w:t>
      </w:r>
      <w:r>
        <w:t>nejsou přípustné</w:t>
      </w:r>
    </w:p>
    <w:p w:rsidR="006E2DEA" w:rsidRDefault="006E2DEA" w:rsidP="006E2DEA">
      <w:r w:rsidRPr="00064CB0">
        <w:rPr>
          <w:b/>
        </w:rPr>
        <w:t>13. Vysvětlení zadávacích podmínek</w:t>
      </w:r>
      <w:r>
        <w:t>: Dodavatel je oprávněn po zadavateli požadovat vysvětlení zadávacích podmínek. Písemná žádost musí být zadavateli doručena nejpozději 4 pracovní dny před uplynutím lhůty pro podání nabídek.</w:t>
      </w:r>
    </w:p>
    <w:sectPr w:rsidR="006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EA"/>
    <w:rsid w:val="00064CB0"/>
    <w:rsid w:val="00184B90"/>
    <w:rsid w:val="002D2C73"/>
    <w:rsid w:val="003D19A1"/>
    <w:rsid w:val="0062063F"/>
    <w:rsid w:val="006E2DEA"/>
    <w:rsid w:val="00B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2020-02-07T22:37:00Z</dcterms:created>
  <dcterms:modified xsi:type="dcterms:W3CDTF">2020-02-07T22:45:00Z</dcterms:modified>
</cp:coreProperties>
</file>