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311DC601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0CD5E938" w14:textId="28E14956" w:rsidR="004D0F03" w:rsidRDefault="00620EB9" w:rsidP="00620EB9">
      <w:pPr>
        <w:outlineLvl w:val="0"/>
        <w:rPr>
          <w:rFonts w:ascii="Segoe UI" w:hAnsi="Segoe UI" w:cs="Segoe UI"/>
          <w:b/>
        </w:rPr>
      </w:pPr>
      <w:r w:rsidRPr="00620EB9">
        <w:rPr>
          <w:rFonts w:ascii="Segoe UI" w:hAnsi="Segoe UI" w:cs="Segoe UI"/>
          <w:b/>
          <w:highlight w:val="red"/>
        </w:rPr>
        <w:t xml:space="preserve">Uchazeči 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Pr="00620EB9">
        <w:rPr>
          <w:rFonts w:ascii="Segoe UI" w:hAnsi="Segoe UI" w:cs="Segoe UI"/>
          <w:b/>
          <w:highlight w:val="red"/>
        </w:rPr>
        <w:t>řádně a správně doplní údaje na vyznačených místech, a to v souladu s obsahem předkládané nabídky.</w:t>
      </w:r>
    </w:p>
    <w:p w14:paraId="11CF925E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4442F21B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- NÁVRH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237908F" w14:textId="0B229F0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28B17420" w14:textId="4A3BAC3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3AC0AF9E" w14:textId="6E4B215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0D1E0F87" w14:textId="534B9CAA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5465A53" w14:textId="16C6024C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4E98E724" w14:textId="5AE8354E"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40E999CC" w14:textId="170C1512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CBDF7BB" w14:textId="459108E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14:paraId="7ED5ABDA" w14:textId="680ED2E4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Pr="00B765EC">
        <w:rPr>
          <w:rFonts w:ascii="Segoe UI" w:hAnsi="Segoe UI" w:cs="Segoe UI"/>
        </w:rPr>
        <w:t xml:space="preserve"> </w:t>
      </w:r>
    </w:p>
    <w:p w14:paraId="7433D4C3" w14:textId="1DBF8EBD" w:rsidR="00F64B5C" w:rsidRDefault="00F64B5C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Ve vztahu k předmětu plnění </w:t>
      </w:r>
      <w:r w:rsidRPr="00F64B5C">
        <w:rPr>
          <w:rFonts w:ascii="Segoe UI" w:hAnsi="Segoe UI" w:cs="Segoe UI"/>
          <w:highlight w:val="yellow"/>
        </w:rPr>
        <w:t>je/není</w:t>
      </w:r>
      <w:r>
        <w:rPr>
          <w:rFonts w:ascii="Segoe UI" w:hAnsi="Segoe UI" w:cs="Segoe UI"/>
        </w:rPr>
        <w:t xml:space="preserve"> plátce DPH</w:t>
      </w:r>
    </w:p>
    <w:p w14:paraId="4DF727D2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2105DD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770AE1C2" w14:textId="77777777" w:rsidR="00CB53C6" w:rsidRDefault="00CB53C6" w:rsidP="004D0F03">
      <w:pPr>
        <w:ind w:firstLine="709"/>
        <w:rPr>
          <w:rFonts w:ascii="Times New Roman" w:hAnsi="Times New Roman"/>
        </w:rPr>
      </w:pPr>
      <w:r>
        <w:fldChar w:fldCharType="begin"/>
      </w:r>
      <w:r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>
        <w:fldChar w:fldCharType="separate"/>
      </w:r>
    </w:p>
    <w:p w14:paraId="6D841738" w14:textId="77443996" w:rsidR="00667F3A" w:rsidRPr="00667F3A" w:rsidRDefault="00CB53C6" w:rsidP="00667F3A">
      <w:pPr>
        <w:ind w:firstLine="709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fldChar w:fldCharType="end"/>
      </w:r>
      <w:r w:rsidR="00667F3A" w:rsidRPr="00667F3A">
        <w:rPr>
          <w:rFonts w:ascii="Segoe UI" w:hAnsi="Segoe UI" w:cs="Segoe UI"/>
          <w:bCs/>
        </w:rPr>
        <w:t>Název:</w:t>
      </w:r>
      <w:r w:rsidR="00667F3A" w:rsidRPr="00667F3A">
        <w:rPr>
          <w:rFonts w:ascii="Segoe UI" w:hAnsi="Segoe UI" w:cs="Segoe UI"/>
          <w:bCs/>
        </w:rPr>
        <w:tab/>
      </w:r>
      <w:r w:rsidR="003606C6">
        <w:rPr>
          <w:rFonts w:ascii="Segoe UI" w:hAnsi="Segoe UI" w:cs="Segoe UI"/>
        </w:rPr>
        <w:t>Pavel Sotona</w:t>
      </w:r>
    </w:p>
    <w:p w14:paraId="7F7BA2EB" w14:textId="3BB2B978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Sídlo:</w:t>
      </w:r>
      <w:r w:rsidRPr="00667F3A">
        <w:rPr>
          <w:rFonts w:ascii="Segoe UI" w:hAnsi="Segoe UI" w:cs="Segoe UI"/>
          <w:bCs/>
        </w:rPr>
        <w:tab/>
      </w:r>
      <w:r w:rsidR="003606C6" w:rsidRPr="003606C6">
        <w:rPr>
          <w:rFonts w:ascii="Segoe UI" w:hAnsi="Segoe UI" w:cs="Segoe UI"/>
          <w:bCs/>
        </w:rPr>
        <w:t>Na Malé Šárce 800, 164 00 Praha - Nebušice</w:t>
      </w:r>
    </w:p>
    <w:p w14:paraId="637E5F21" w14:textId="318A7055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Tel.</w:t>
      </w:r>
      <w:r w:rsidRPr="00667F3A">
        <w:rPr>
          <w:rFonts w:ascii="Segoe UI" w:hAnsi="Segoe UI" w:cs="Segoe UI"/>
          <w:bCs/>
        </w:rPr>
        <w:tab/>
      </w:r>
      <w:r w:rsidR="003606C6" w:rsidRPr="003606C6">
        <w:rPr>
          <w:rFonts w:ascii="Segoe UI" w:hAnsi="Segoe UI" w:cs="Segoe UI"/>
        </w:rPr>
        <w:t>791 928 900</w:t>
      </w:r>
    </w:p>
    <w:p w14:paraId="02146B01" w14:textId="60265F76" w:rsidR="00667F3A" w:rsidRPr="00667F3A" w:rsidRDefault="00DA0726" w:rsidP="00667F3A">
      <w:pPr>
        <w:ind w:firstLine="709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E-mail:</w:t>
      </w:r>
      <w:r>
        <w:rPr>
          <w:rFonts w:ascii="Segoe UI" w:hAnsi="Segoe UI" w:cs="Segoe UI"/>
          <w:bCs/>
        </w:rPr>
        <w:tab/>
      </w:r>
      <w:r w:rsidR="003606C6" w:rsidRPr="003606C6">
        <w:rPr>
          <w:rFonts w:ascii="Segoe UI" w:hAnsi="Segoe UI" w:cs="Segoe UI"/>
        </w:rPr>
        <w:t>pasoto@seznam.cz</w:t>
      </w:r>
    </w:p>
    <w:p w14:paraId="6459BC0F" w14:textId="3F44F074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IČ:</w:t>
      </w:r>
      <w:r w:rsidRPr="00667F3A">
        <w:rPr>
          <w:rFonts w:ascii="Segoe UI" w:hAnsi="Segoe UI" w:cs="Segoe UI"/>
          <w:bCs/>
        </w:rPr>
        <w:tab/>
      </w:r>
      <w:r w:rsidR="003606C6" w:rsidRPr="003606C6">
        <w:rPr>
          <w:rFonts w:ascii="Segoe UI" w:hAnsi="Segoe UI" w:cs="Segoe UI"/>
        </w:rPr>
        <w:t>63606429</w:t>
      </w:r>
    </w:p>
    <w:p w14:paraId="61907C38" w14:textId="3FA8FE37" w:rsidR="00667F3A" w:rsidRPr="003606C6" w:rsidRDefault="00667F3A" w:rsidP="00667F3A">
      <w:pPr>
        <w:ind w:firstLine="709"/>
        <w:rPr>
          <w:rFonts w:ascii="Segoe UI" w:hAnsi="Segoe UI" w:cs="Segoe UI"/>
          <w:bCs/>
        </w:rPr>
      </w:pPr>
      <w:r w:rsidRPr="003606C6">
        <w:rPr>
          <w:rFonts w:ascii="Segoe UI" w:hAnsi="Segoe UI" w:cs="Segoe UI"/>
          <w:bCs/>
        </w:rPr>
        <w:t>DIČ:</w:t>
      </w:r>
      <w:r w:rsidRPr="003606C6">
        <w:rPr>
          <w:rFonts w:ascii="Segoe UI" w:hAnsi="Segoe UI" w:cs="Segoe UI"/>
          <w:bCs/>
        </w:rPr>
        <w:tab/>
      </w:r>
      <w:r w:rsidR="003606C6" w:rsidRPr="003606C6">
        <w:rPr>
          <w:rFonts w:ascii="Segoe UI" w:hAnsi="Segoe UI" w:cs="Segoe UI"/>
        </w:rPr>
        <w:t>CZ7706223492</w:t>
      </w:r>
    </w:p>
    <w:p w14:paraId="7EFA48FB" w14:textId="7D4BA69A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3606C6">
        <w:rPr>
          <w:rFonts w:ascii="Segoe UI" w:hAnsi="Segoe UI" w:cs="Segoe UI"/>
          <w:bCs/>
        </w:rPr>
        <w:t>Bankovní spojení:</w:t>
      </w:r>
      <w:r w:rsidRPr="003606C6">
        <w:rPr>
          <w:rFonts w:ascii="Segoe UI" w:hAnsi="Segoe UI" w:cs="Segoe UI"/>
          <w:bCs/>
        </w:rPr>
        <w:tab/>
      </w:r>
      <w:r w:rsidR="003606C6" w:rsidRPr="003606C6">
        <w:rPr>
          <w:rFonts w:ascii="Segoe UI" w:hAnsi="Segoe UI" w:cs="Segoe UI"/>
          <w:bCs/>
        </w:rPr>
        <w:t>4006348591/0100</w:t>
      </w:r>
    </w:p>
    <w:p w14:paraId="62CEC0D0" w14:textId="77777777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41316727" w14:textId="14B3987F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6675A0C8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65C076B" w14:textId="7E002418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14:paraId="639542A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7029DB2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0C937A5" w14:textId="44066BB7"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Předmětem plnění je dodávka technologií včetně montáže a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6DF4E531" w14:textId="77777777" w:rsidR="00667F3A" w:rsidRPr="00B765EC" w:rsidRDefault="00667F3A" w:rsidP="004D0F03">
      <w:pPr>
        <w:jc w:val="both"/>
        <w:rPr>
          <w:rFonts w:ascii="Segoe UI" w:hAnsi="Segoe UI" w:cs="Segoe UI"/>
        </w:rPr>
      </w:pPr>
    </w:p>
    <w:p w14:paraId="755D51C4" w14:textId="77777777" w:rsidR="001D0537" w:rsidRPr="008E5AD8" w:rsidRDefault="001D0537" w:rsidP="001D0537">
      <w:pPr>
        <w:pStyle w:val="Odstavecseseznamem"/>
        <w:numPr>
          <w:ilvl w:val="0"/>
          <w:numId w:val="20"/>
        </w:numPr>
        <w:tabs>
          <w:tab w:val="left" w:pos="284"/>
          <w:tab w:val="left" w:pos="2552"/>
          <w:tab w:val="left" w:pos="2694"/>
        </w:tabs>
        <w:spacing w:before="60"/>
        <w:contextualSpacing/>
        <w:rPr>
          <w:rFonts w:ascii="Segoe UI" w:hAnsi="Segoe UI" w:cs="Segoe UI"/>
          <w:sz w:val="20"/>
          <w:szCs w:val="20"/>
        </w:rPr>
      </w:pPr>
      <w:r w:rsidRPr="008E5AD8">
        <w:rPr>
          <w:rFonts w:ascii="Segoe UI" w:hAnsi="Segoe UI" w:cs="Segoe UI"/>
          <w:sz w:val="20"/>
          <w:szCs w:val="20"/>
        </w:rPr>
        <w:t>PH metr pro určování PH mléka</w:t>
      </w:r>
    </w:p>
    <w:p w14:paraId="1816CA4F" w14:textId="77777777" w:rsidR="001D0537" w:rsidRPr="008E5AD8" w:rsidRDefault="001D0537" w:rsidP="001D0537">
      <w:pPr>
        <w:pStyle w:val="Odstavecseseznamem"/>
        <w:numPr>
          <w:ilvl w:val="0"/>
          <w:numId w:val="20"/>
        </w:numPr>
        <w:tabs>
          <w:tab w:val="left" w:pos="284"/>
          <w:tab w:val="left" w:pos="2552"/>
          <w:tab w:val="left" w:pos="2694"/>
        </w:tabs>
        <w:spacing w:before="60"/>
        <w:contextualSpacing/>
        <w:rPr>
          <w:rFonts w:ascii="Segoe UI" w:hAnsi="Segoe UI" w:cs="Segoe UI"/>
          <w:sz w:val="20"/>
          <w:szCs w:val="20"/>
        </w:rPr>
      </w:pPr>
      <w:r w:rsidRPr="008E5AD8">
        <w:rPr>
          <w:rFonts w:ascii="Segoe UI" w:hAnsi="Segoe UI" w:cs="Segoe UI"/>
          <w:sz w:val="20"/>
          <w:szCs w:val="20"/>
        </w:rPr>
        <w:t>Inkubátor</w:t>
      </w:r>
    </w:p>
    <w:p w14:paraId="3D5C0726" w14:textId="77777777" w:rsidR="001D0537" w:rsidRPr="008E5AD8" w:rsidRDefault="001D0537" w:rsidP="001D0537">
      <w:pPr>
        <w:pStyle w:val="Odstavecseseznamem"/>
        <w:numPr>
          <w:ilvl w:val="0"/>
          <w:numId w:val="20"/>
        </w:numPr>
        <w:tabs>
          <w:tab w:val="left" w:pos="284"/>
          <w:tab w:val="left" w:pos="2552"/>
          <w:tab w:val="left" w:pos="2694"/>
        </w:tabs>
        <w:spacing w:before="60"/>
        <w:contextualSpacing/>
        <w:rPr>
          <w:rFonts w:ascii="Segoe UI" w:hAnsi="Segoe UI" w:cs="Segoe UI"/>
          <w:sz w:val="20"/>
          <w:szCs w:val="20"/>
        </w:rPr>
      </w:pPr>
      <w:r w:rsidRPr="008E5AD8">
        <w:rPr>
          <w:rFonts w:ascii="Segoe UI" w:hAnsi="Segoe UI" w:cs="Segoe UI"/>
          <w:sz w:val="20"/>
          <w:szCs w:val="20"/>
        </w:rPr>
        <w:t>Chladící box pro uchování výrobků</w:t>
      </w:r>
    </w:p>
    <w:p w14:paraId="0E8B1D77" w14:textId="77777777" w:rsidR="001D0537" w:rsidRPr="008E5AD8" w:rsidRDefault="001D0537" w:rsidP="001D0537">
      <w:pPr>
        <w:pStyle w:val="Odstavecseseznamem"/>
        <w:numPr>
          <w:ilvl w:val="0"/>
          <w:numId w:val="20"/>
        </w:numPr>
        <w:tabs>
          <w:tab w:val="left" w:pos="284"/>
          <w:tab w:val="left" w:pos="2552"/>
          <w:tab w:val="left" w:pos="2694"/>
        </w:tabs>
        <w:spacing w:before="60"/>
        <w:contextualSpacing/>
        <w:rPr>
          <w:rFonts w:ascii="Segoe UI" w:hAnsi="Segoe UI" w:cs="Segoe UI"/>
          <w:sz w:val="20"/>
          <w:szCs w:val="20"/>
        </w:rPr>
      </w:pPr>
      <w:r w:rsidRPr="008E5AD8">
        <w:rPr>
          <w:rFonts w:ascii="Segoe UI" w:hAnsi="Segoe UI" w:cs="Segoe UI"/>
          <w:sz w:val="20"/>
          <w:szCs w:val="20"/>
        </w:rPr>
        <w:t>Zrací box pro zrání jogurtů</w:t>
      </w:r>
    </w:p>
    <w:p w14:paraId="09F61DD9" w14:textId="77777777" w:rsidR="001D0537" w:rsidRPr="008E5AD8" w:rsidRDefault="001D0537" w:rsidP="001D0537">
      <w:pPr>
        <w:pStyle w:val="Odstavecseseznamem"/>
        <w:numPr>
          <w:ilvl w:val="0"/>
          <w:numId w:val="20"/>
        </w:numPr>
        <w:tabs>
          <w:tab w:val="left" w:pos="284"/>
          <w:tab w:val="left" w:pos="2552"/>
          <w:tab w:val="left" w:pos="2694"/>
        </w:tabs>
        <w:spacing w:before="60"/>
        <w:contextualSpacing/>
        <w:rPr>
          <w:rFonts w:ascii="Segoe UI" w:hAnsi="Segoe UI" w:cs="Segoe UI"/>
          <w:sz w:val="20"/>
          <w:szCs w:val="20"/>
        </w:rPr>
      </w:pPr>
      <w:r w:rsidRPr="008E5AD8">
        <w:rPr>
          <w:rFonts w:ascii="Segoe UI" w:hAnsi="Segoe UI" w:cs="Segoe UI"/>
          <w:sz w:val="20"/>
          <w:szCs w:val="20"/>
        </w:rPr>
        <w:t>Chladící vitrína v prodejně</w:t>
      </w:r>
    </w:p>
    <w:p w14:paraId="41E3C97A" w14:textId="77777777" w:rsidR="001D0537" w:rsidRPr="008E5AD8" w:rsidRDefault="001D0537" w:rsidP="001D0537">
      <w:pPr>
        <w:pStyle w:val="Odstavecseseznamem"/>
        <w:numPr>
          <w:ilvl w:val="0"/>
          <w:numId w:val="20"/>
        </w:numPr>
        <w:tabs>
          <w:tab w:val="left" w:pos="284"/>
          <w:tab w:val="left" w:pos="2552"/>
          <w:tab w:val="left" w:pos="2694"/>
        </w:tabs>
        <w:spacing w:before="60"/>
        <w:contextualSpacing/>
        <w:rPr>
          <w:rFonts w:ascii="Segoe UI" w:hAnsi="Segoe UI" w:cs="Segoe UI"/>
          <w:sz w:val="20"/>
          <w:szCs w:val="20"/>
        </w:rPr>
      </w:pPr>
      <w:r w:rsidRPr="008E5AD8">
        <w:rPr>
          <w:rFonts w:ascii="Segoe UI" w:hAnsi="Segoe UI" w:cs="Segoe UI"/>
          <w:sz w:val="20"/>
          <w:szCs w:val="20"/>
        </w:rPr>
        <w:t>Vakuová balička</w:t>
      </w:r>
    </w:p>
    <w:p w14:paraId="5AB51746" w14:textId="77777777" w:rsidR="001D0537" w:rsidRPr="008E5AD8" w:rsidRDefault="001D0537" w:rsidP="001D0537">
      <w:pPr>
        <w:pStyle w:val="Odstavecseseznamem"/>
        <w:numPr>
          <w:ilvl w:val="0"/>
          <w:numId w:val="20"/>
        </w:numPr>
        <w:tabs>
          <w:tab w:val="left" w:pos="284"/>
          <w:tab w:val="left" w:pos="2552"/>
          <w:tab w:val="left" w:pos="2694"/>
        </w:tabs>
        <w:spacing w:before="60"/>
        <w:contextualSpacing/>
        <w:rPr>
          <w:rFonts w:ascii="Segoe UI" w:hAnsi="Segoe UI" w:cs="Segoe UI"/>
          <w:sz w:val="20"/>
          <w:szCs w:val="20"/>
        </w:rPr>
      </w:pPr>
      <w:r w:rsidRPr="008E5AD8">
        <w:rPr>
          <w:rFonts w:ascii="Segoe UI" w:hAnsi="Segoe UI" w:cs="Segoe UI"/>
          <w:sz w:val="20"/>
          <w:szCs w:val="20"/>
        </w:rPr>
        <w:t>Digitální váha s tiskem etiket</w:t>
      </w:r>
    </w:p>
    <w:p w14:paraId="704ABCFB" w14:textId="77777777" w:rsidR="001D0537" w:rsidRPr="008E5AD8" w:rsidRDefault="001D0537" w:rsidP="001D0537">
      <w:pPr>
        <w:pStyle w:val="Odstavecseseznamem"/>
        <w:numPr>
          <w:ilvl w:val="0"/>
          <w:numId w:val="20"/>
        </w:numPr>
        <w:tabs>
          <w:tab w:val="left" w:pos="284"/>
          <w:tab w:val="left" w:pos="2552"/>
          <w:tab w:val="left" w:pos="2694"/>
        </w:tabs>
        <w:spacing w:before="60"/>
        <w:contextualSpacing/>
        <w:rPr>
          <w:rFonts w:ascii="Segoe UI" w:hAnsi="Segoe UI" w:cs="Segoe UI"/>
          <w:sz w:val="20"/>
          <w:szCs w:val="20"/>
        </w:rPr>
      </w:pPr>
      <w:r w:rsidRPr="008E5AD8">
        <w:rPr>
          <w:rFonts w:ascii="Segoe UI" w:hAnsi="Segoe UI" w:cs="Segoe UI"/>
          <w:sz w:val="20"/>
          <w:szCs w:val="20"/>
        </w:rPr>
        <w:t>Vana na odkapávání nerezová</w:t>
      </w:r>
    </w:p>
    <w:p w14:paraId="7E40E03E" w14:textId="77777777" w:rsidR="001D0537" w:rsidRPr="008E5AD8" w:rsidRDefault="001D0537" w:rsidP="001D0537">
      <w:pPr>
        <w:pStyle w:val="Odstavecseseznamem"/>
        <w:numPr>
          <w:ilvl w:val="0"/>
          <w:numId w:val="20"/>
        </w:numPr>
        <w:tabs>
          <w:tab w:val="left" w:pos="284"/>
          <w:tab w:val="left" w:pos="2552"/>
          <w:tab w:val="left" w:pos="2694"/>
        </w:tabs>
        <w:spacing w:before="60"/>
        <w:contextualSpacing/>
        <w:rPr>
          <w:rFonts w:ascii="Segoe UI" w:hAnsi="Segoe UI" w:cs="Segoe UI"/>
          <w:sz w:val="20"/>
          <w:szCs w:val="20"/>
        </w:rPr>
      </w:pPr>
      <w:r w:rsidRPr="008E5AD8">
        <w:rPr>
          <w:rFonts w:ascii="Segoe UI" w:hAnsi="Segoe UI" w:cs="Segoe UI"/>
          <w:sz w:val="20"/>
          <w:szCs w:val="20"/>
        </w:rPr>
        <w:t>Odkapový stůl pro odtékání syrovátky</w:t>
      </w:r>
    </w:p>
    <w:p w14:paraId="19E79C7E" w14:textId="77777777" w:rsidR="001D0537" w:rsidRPr="008E5AD8" w:rsidRDefault="001D0537" w:rsidP="001D0537">
      <w:pPr>
        <w:pStyle w:val="Odstavecseseznamem"/>
        <w:numPr>
          <w:ilvl w:val="0"/>
          <w:numId w:val="20"/>
        </w:numPr>
        <w:tabs>
          <w:tab w:val="left" w:pos="284"/>
          <w:tab w:val="left" w:pos="2552"/>
          <w:tab w:val="left" w:pos="2694"/>
        </w:tabs>
        <w:spacing w:before="60"/>
        <w:contextualSpacing/>
        <w:rPr>
          <w:rFonts w:ascii="Segoe UI" w:hAnsi="Segoe UI" w:cs="Segoe UI"/>
          <w:sz w:val="20"/>
          <w:szCs w:val="20"/>
        </w:rPr>
      </w:pPr>
      <w:r w:rsidRPr="008E5AD8">
        <w:rPr>
          <w:rFonts w:ascii="Segoe UI" w:hAnsi="Segoe UI" w:cs="Segoe UI"/>
          <w:sz w:val="20"/>
          <w:szCs w:val="20"/>
        </w:rPr>
        <w:t>Pracovní stoly ve výrobní místnosti</w:t>
      </w:r>
    </w:p>
    <w:p w14:paraId="656B4BE3" w14:textId="77777777" w:rsidR="001D0537" w:rsidRPr="008E5AD8" w:rsidRDefault="001D0537" w:rsidP="001D0537">
      <w:pPr>
        <w:pStyle w:val="Odstavecseseznamem"/>
        <w:numPr>
          <w:ilvl w:val="0"/>
          <w:numId w:val="20"/>
        </w:numPr>
        <w:tabs>
          <w:tab w:val="left" w:pos="284"/>
          <w:tab w:val="left" w:pos="2552"/>
          <w:tab w:val="left" w:pos="2694"/>
        </w:tabs>
        <w:spacing w:before="60"/>
        <w:contextualSpacing/>
        <w:rPr>
          <w:rFonts w:ascii="Segoe UI" w:hAnsi="Segoe UI" w:cs="Segoe UI"/>
          <w:sz w:val="20"/>
          <w:szCs w:val="20"/>
        </w:rPr>
      </w:pPr>
      <w:r w:rsidRPr="008E5AD8">
        <w:rPr>
          <w:rFonts w:ascii="Segoe UI" w:hAnsi="Segoe UI" w:cs="Segoe UI"/>
          <w:sz w:val="20"/>
          <w:szCs w:val="20"/>
        </w:rPr>
        <w:t>Nerezový mycí dřez</w:t>
      </w:r>
    </w:p>
    <w:p w14:paraId="604B338E" w14:textId="77777777" w:rsidR="001D0537" w:rsidRDefault="001D0537" w:rsidP="001D0537">
      <w:pPr>
        <w:pStyle w:val="Odstavecseseznamem"/>
        <w:numPr>
          <w:ilvl w:val="0"/>
          <w:numId w:val="20"/>
        </w:numPr>
        <w:tabs>
          <w:tab w:val="left" w:pos="284"/>
          <w:tab w:val="left" w:pos="2552"/>
          <w:tab w:val="left" w:pos="2694"/>
        </w:tabs>
        <w:spacing w:before="60"/>
        <w:contextualSpacing/>
        <w:rPr>
          <w:rFonts w:ascii="Segoe UI" w:hAnsi="Segoe UI" w:cs="Segoe UI"/>
          <w:sz w:val="20"/>
          <w:szCs w:val="20"/>
        </w:rPr>
      </w:pPr>
      <w:r w:rsidRPr="008E5AD8">
        <w:rPr>
          <w:rFonts w:ascii="Segoe UI" w:hAnsi="Segoe UI" w:cs="Segoe UI"/>
          <w:sz w:val="20"/>
          <w:szCs w:val="20"/>
        </w:rPr>
        <w:t>Nerezové regály</w:t>
      </w:r>
    </w:p>
    <w:p w14:paraId="05500BBD" w14:textId="0782A8A0" w:rsidR="00667F3A" w:rsidRDefault="00667F3A" w:rsidP="004D0F03">
      <w:pPr>
        <w:jc w:val="both"/>
        <w:rPr>
          <w:rFonts w:ascii="Segoe UI" w:hAnsi="Segoe UI" w:cs="Segoe UI"/>
        </w:rPr>
      </w:pPr>
    </w:p>
    <w:p w14:paraId="3A8BA963" w14:textId="77777777" w:rsidR="001D0537" w:rsidRDefault="001D0537" w:rsidP="004D0F03">
      <w:pPr>
        <w:jc w:val="both"/>
        <w:rPr>
          <w:rFonts w:ascii="Segoe UI" w:hAnsi="Segoe UI" w:cs="Segoe UI"/>
        </w:rPr>
      </w:pPr>
    </w:p>
    <w:p w14:paraId="4AF91CDA" w14:textId="427F46A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18199F4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2A00B3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72B8FDD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3DEEFBF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1F50EE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7EEBA65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15904B7" w14:textId="479132BD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do </w:t>
      </w:r>
      <w:r w:rsidRPr="00D94A7B">
        <w:rPr>
          <w:rFonts w:ascii="Segoe UI" w:hAnsi="Segoe UI" w:cs="Segoe UI"/>
          <w:b/>
          <w:sz w:val="20"/>
          <w:szCs w:val="20"/>
          <w:highlight w:val="yellow"/>
        </w:rPr>
        <w:t xml:space="preserve">……………… (nejpozději však do </w:t>
      </w:r>
      <w:r w:rsidR="003606C6">
        <w:rPr>
          <w:rFonts w:ascii="Segoe UI" w:hAnsi="Segoe UI" w:cs="Segoe UI"/>
          <w:b/>
          <w:sz w:val="20"/>
          <w:szCs w:val="20"/>
          <w:highlight w:val="yellow"/>
        </w:rPr>
        <w:t>3</w:t>
      </w:r>
      <w:r w:rsidR="001D0537">
        <w:rPr>
          <w:rFonts w:ascii="Segoe UI" w:hAnsi="Segoe UI" w:cs="Segoe UI"/>
          <w:b/>
          <w:sz w:val="20"/>
          <w:szCs w:val="20"/>
          <w:highlight w:val="yellow"/>
        </w:rPr>
        <w:t>0</w:t>
      </w:r>
      <w:r w:rsidR="003606C6">
        <w:rPr>
          <w:rFonts w:ascii="Segoe UI" w:hAnsi="Segoe UI" w:cs="Segoe UI"/>
          <w:b/>
          <w:sz w:val="20"/>
          <w:szCs w:val="20"/>
          <w:highlight w:val="yellow"/>
        </w:rPr>
        <w:t>.1</w:t>
      </w:r>
      <w:r w:rsidR="001D0537">
        <w:rPr>
          <w:rFonts w:ascii="Segoe UI" w:hAnsi="Segoe UI" w:cs="Segoe UI"/>
          <w:b/>
          <w:sz w:val="20"/>
          <w:szCs w:val="20"/>
          <w:highlight w:val="yellow"/>
        </w:rPr>
        <w:t>0</w:t>
      </w:r>
      <w:r w:rsidR="003606C6">
        <w:rPr>
          <w:rFonts w:ascii="Segoe UI" w:hAnsi="Segoe UI" w:cs="Segoe UI"/>
          <w:b/>
          <w:sz w:val="20"/>
          <w:szCs w:val="20"/>
          <w:highlight w:val="yellow"/>
        </w:rPr>
        <w:t>.2019</w:t>
      </w:r>
      <w:r w:rsidRPr="00D94A7B">
        <w:rPr>
          <w:rFonts w:ascii="Segoe UI" w:hAnsi="Segoe UI" w:cs="Segoe UI"/>
          <w:b/>
          <w:sz w:val="20"/>
          <w:szCs w:val="20"/>
          <w:highlight w:val="yellow"/>
        </w:rPr>
        <w:t>)</w:t>
      </w:r>
      <w:r w:rsidRPr="00B765EC">
        <w:rPr>
          <w:rFonts w:ascii="Segoe UI" w:hAnsi="Segoe UI" w:cs="Segoe UI"/>
          <w:b/>
          <w:sz w:val="20"/>
          <w:szCs w:val="20"/>
        </w:rPr>
        <w:t xml:space="preserve">.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14:paraId="3F16A172" w14:textId="47CF3BB6" w:rsidR="004D0F03" w:rsidRPr="00D94A7B" w:rsidRDefault="004D0F03" w:rsidP="003606C6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Místem předání zboží bude na adrese: </w:t>
      </w:r>
      <w:r w:rsidR="003606C6" w:rsidRPr="003606C6">
        <w:rPr>
          <w:rFonts w:ascii="Segoe UI" w:hAnsi="Segoe UI" w:cs="Segoe UI"/>
          <w:sz w:val="20"/>
          <w:szCs w:val="20"/>
        </w:rPr>
        <w:t>Trstěnice 102, 569 57 Trstěnice</w:t>
      </w:r>
    </w:p>
    <w:p w14:paraId="623C5865" w14:textId="77777777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14:paraId="40180D8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006B6BC2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75CCEBE1" w14:textId="49A6006F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14:paraId="51821B2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0757E60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22186D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6B3EEB8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98"/>
        <w:gridCol w:w="2398"/>
        <w:gridCol w:w="2401"/>
      </w:tblGrid>
      <w:tr w:rsidR="004D0F03" w:rsidRPr="00B765EC" w14:paraId="3C618718" w14:textId="77777777" w:rsidTr="007A5458">
        <w:tc>
          <w:tcPr>
            <w:tcW w:w="2802" w:type="dxa"/>
            <w:shd w:val="clear" w:color="auto" w:fill="auto"/>
          </w:tcPr>
          <w:p w14:paraId="67DF6D51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1998" w:type="dxa"/>
            <w:shd w:val="clear" w:color="auto" w:fill="auto"/>
          </w:tcPr>
          <w:p w14:paraId="0171A84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2398" w:type="dxa"/>
            <w:shd w:val="clear" w:color="auto" w:fill="auto"/>
          </w:tcPr>
          <w:p w14:paraId="0050615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401" w:type="dxa"/>
            <w:shd w:val="clear" w:color="auto" w:fill="auto"/>
          </w:tcPr>
          <w:p w14:paraId="26B3020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4D0F03" w:rsidRPr="00B765EC" w14:paraId="739E5E9E" w14:textId="77777777" w:rsidTr="007A5458">
        <w:tc>
          <w:tcPr>
            <w:tcW w:w="2802" w:type="dxa"/>
            <w:shd w:val="clear" w:color="auto" w:fill="auto"/>
          </w:tcPr>
          <w:p w14:paraId="048868CE" w14:textId="4E8A66D7" w:rsidR="004D0F03" w:rsidRPr="00B765EC" w:rsidRDefault="001D0537" w:rsidP="009243FB">
            <w:pPr>
              <w:jc w:val="both"/>
              <w:rPr>
                <w:rFonts w:ascii="Segoe UI" w:hAnsi="Segoe UI" w:cs="Segoe UI"/>
                <w:b/>
              </w:rPr>
            </w:pPr>
            <w:r w:rsidRPr="001D0537">
              <w:rPr>
                <w:rFonts w:ascii="Segoe UI" w:hAnsi="Segoe UI" w:cs="Segoe UI"/>
                <w:lang w:eastAsia="ar-SA"/>
              </w:rPr>
              <w:t>„Minimlékárna – doplnění technologií“</w:t>
            </w:r>
            <w:bookmarkStart w:id="0" w:name="_GoBack"/>
            <w:bookmarkEnd w:id="0"/>
          </w:p>
        </w:tc>
        <w:tc>
          <w:tcPr>
            <w:tcW w:w="1998" w:type="dxa"/>
            <w:shd w:val="clear" w:color="auto" w:fill="auto"/>
            <w:vAlign w:val="center"/>
          </w:tcPr>
          <w:p w14:paraId="00296C73" w14:textId="77777777" w:rsidR="004D0F03" w:rsidRPr="00F81325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5032217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E399F3B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620EB9" w:rsidRPr="00B765EC" w14:paraId="08A98F2D" w14:textId="77777777" w:rsidTr="007A5458">
        <w:tc>
          <w:tcPr>
            <w:tcW w:w="2802" w:type="dxa"/>
            <w:shd w:val="clear" w:color="auto" w:fill="auto"/>
          </w:tcPr>
          <w:p w14:paraId="76B007A1" w14:textId="6BE67215" w:rsidR="00620EB9" w:rsidRPr="00B765EC" w:rsidRDefault="00620EB9" w:rsidP="009243FB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A2196B6" w14:textId="77777777" w:rsidR="00620EB9" w:rsidRPr="00F81325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559F9B42" w14:textId="77777777" w:rsidR="00620EB9" w:rsidRPr="00B765EC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7141654" w14:textId="77777777" w:rsidR="00620EB9" w:rsidRPr="00B765EC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4463D3C3" w14:textId="176A9154" w:rsidR="00495594" w:rsidRDefault="00495594">
      <w:pPr>
        <w:rPr>
          <w:rFonts w:ascii="Segoe UI" w:hAnsi="Segoe UI" w:cs="Segoe UI"/>
        </w:rPr>
      </w:pPr>
    </w:p>
    <w:p w14:paraId="39D1FB82" w14:textId="5396345E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47AA863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3ECAE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9DFCA0D" w14:textId="73739690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79572DF6" w14:textId="77777777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51BB9CBA" w14:textId="0B003272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5794E288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05C35B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8A5979" w14:textId="5474C9B9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r w:rsidR="003606C6">
        <w:rPr>
          <w:rFonts w:ascii="Segoe UI" w:hAnsi="Segoe UI" w:cs="Segoe UI"/>
          <w:b/>
          <w:sz w:val="20"/>
          <w:szCs w:val="20"/>
        </w:rPr>
        <w:t>12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měsíců ode dne uvedení zboží do provozu.</w:t>
      </w:r>
    </w:p>
    <w:p w14:paraId="009741D1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159765C4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Záruka se nevztahuje na mechanické poškození </w:t>
      </w:r>
      <w:r w:rsidR="007E4AAD">
        <w:rPr>
          <w:rFonts w:ascii="Segoe UI" w:hAnsi="Segoe UI" w:cs="Segoe UI"/>
          <w:sz w:val="20"/>
          <w:szCs w:val="20"/>
        </w:rPr>
        <w:t>zařízení</w:t>
      </w:r>
      <w:r w:rsidRPr="00B765EC">
        <w:rPr>
          <w:rFonts w:ascii="Segoe UI" w:hAnsi="Segoe UI" w:cs="Segoe UI"/>
          <w:sz w:val="20"/>
          <w:szCs w:val="20"/>
        </w:rPr>
        <w:t xml:space="preserve"> a na opotřebitelné díly.</w:t>
      </w: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70EEE3A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17A095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A17C61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14:paraId="7C2D40D8" w14:textId="0ACF9224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495594">
        <w:rPr>
          <w:rFonts w:ascii="Segoe UI" w:hAnsi="Segoe UI" w:cs="Segoe UI"/>
          <w:sz w:val="20"/>
          <w:szCs w:val="20"/>
        </w:rPr>
        <w:t>PRV</w:t>
      </w:r>
      <w:r w:rsidRPr="00495594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6F1D93BB" w14:textId="614B944F" w:rsidR="004D0F03" w:rsidRPr="00F52679" w:rsidRDefault="004D0F03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0,05%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0A3F411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37B1F35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3330CAC5" w14:textId="77777777" w:rsidR="004D0F03" w:rsidRPr="003606C6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Ostatní vztahy touto smlouvou neupravované se řídí občanským zákoníkem a p</w:t>
      </w:r>
      <w:r>
        <w:rPr>
          <w:rFonts w:ascii="Segoe UI" w:hAnsi="Segoe UI" w:cs="Segoe UI"/>
          <w:sz w:val="20"/>
          <w:szCs w:val="20"/>
        </w:rPr>
        <w:t>ředpisy s ní</w:t>
      </w:r>
      <w:r w:rsidRPr="00B765EC">
        <w:rPr>
          <w:rFonts w:ascii="Segoe UI" w:hAnsi="Segoe UI" w:cs="Segoe UI"/>
          <w:sz w:val="20"/>
          <w:szCs w:val="20"/>
        </w:rPr>
        <w:t xml:space="preserve"> souvisejícími, případně dodatky </w:t>
      </w:r>
      <w:r w:rsidRPr="003606C6">
        <w:rPr>
          <w:rFonts w:ascii="Segoe UI" w:hAnsi="Segoe UI" w:cs="Segoe UI"/>
          <w:sz w:val="20"/>
          <w:szCs w:val="20"/>
        </w:rPr>
        <w:t>k této smlouvě. Smluvní strany prohlašují, že toto ujednání nesměřuje k omezení ani k vyloučení zákona č. 219/2000 Sb., o majetku České republiky a jejím vystupování v právních vztazích, ve znění pozdějších předpisů, ani ke zhoršení postavení kteréhokoliv z nich a že je jím sledována možnost využití smluvní volnosti, jíž občanský zákoník skýtá.</w:t>
      </w:r>
    </w:p>
    <w:p w14:paraId="02DEA33A" w14:textId="77777777" w:rsidR="00620EB9" w:rsidRPr="00B765EC" w:rsidRDefault="00620EB9" w:rsidP="00620EB9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14EB317E" w14:textId="77777777" w:rsidR="00620EB9" w:rsidRPr="00620EB9" w:rsidRDefault="00620EB9" w:rsidP="00620EB9">
      <w:pPr>
        <w:pStyle w:val="Odstavecseseznamem"/>
        <w:numPr>
          <w:ilvl w:val="0"/>
          <w:numId w:val="18"/>
        </w:numPr>
        <w:tabs>
          <w:tab w:val="decimal" w:pos="284"/>
        </w:tabs>
        <w:jc w:val="both"/>
        <w:rPr>
          <w:rFonts w:ascii="Segoe UI" w:hAnsi="Segoe UI" w:cs="Segoe UI"/>
          <w:sz w:val="20"/>
          <w:szCs w:val="20"/>
        </w:rPr>
      </w:pPr>
      <w:r w:rsidRPr="00620EB9">
        <w:rPr>
          <w:rFonts w:ascii="Segoe UI" w:hAnsi="Segoe UI" w:cs="Segoe UI"/>
          <w:sz w:val="20"/>
          <w:szCs w:val="20"/>
        </w:rPr>
        <w:lastRenderedPageBreak/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187972A2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6E56018E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4868DB5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2F7544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……………………..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</w:p>
    <w:p w14:paraId="06F1D21F" w14:textId="13217586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8F752F6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3368B18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E830EDC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4DDBA34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93D4424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CE124AC" w14:textId="6046B51F"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14:paraId="300D9F21" w14:textId="77777777" w:rsidR="00495594" w:rsidRDefault="00495594" w:rsidP="004D0F03">
      <w:pPr>
        <w:rPr>
          <w:rFonts w:ascii="Segoe UI" w:hAnsi="Segoe UI" w:cs="Segoe UI"/>
        </w:rPr>
      </w:pPr>
    </w:p>
    <w:p w14:paraId="159E798D" w14:textId="77777777" w:rsidR="00495594" w:rsidRPr="00B765EC" w:rsidRDefault="00495594" w:rsidP="004D0F03">
      <w:pPr>
        <w:rPr>
          <w:rFonts w:ascii="Segoe UI" w:hAnsi="Segoe UI" w:cs="Segoe UI"/>
        </w:rPr>
      </w:pPr>
    </w:p>
    <w:p w14:paraId="544897A0" w14:textId="77777777" w:rsidR="004D0F03" w:rsidRPr="00B765EC" w:rsidRDefault="004D0F03" w:rsidP="004D0F03">
      <w:pPr>
        <w:rPr>
          <w:rFonts w:ascii="Segoe UI" w:hAnsi="Segoe UI" w:cs="Segoe UI"/>
          <w:i/>
        </w:rPr>
      </w:pPr>
    </w:p>
    <w:p w14:paraId="1E6BFE75" w14:textId="77777777" w:rsidR="00495594" w:rsidRDefault="00495594" w:rsidP="004D0F03">
      <w:pPr>
        <w:rPr>
          <w:rFonts w:ascii="Segoe UI" w:hAnsi="Segoe UI" w:cs="Segoe UI"/>
          <w:i/>
        </w:rPr>
      </w:pPr>
    </w:p>
    <w:p w14:paraId="7FEDB75A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>jméno a příjmení</w:t>
      </w:r>
      <w:r w:rsidRPr="00B765EC">
        <w:rPr>
          <w:rFonts w:ascii="Segoe UI" w:hAnsi="Segoe UI" w:cs="Segoe UI"/>
          <w:i/>
        </w:rPr>
        <w:tab/>
      </w:r>
    </w:p>
    <w:p w14:paraId="5D9FFCEB" w14:textId="77777777" w:rsidR="004D0F03" w:rsidRDefault="004D0F03" w:rsidP="004D0F03">
      <w:pPr>
        <w:rPr>
          <w:rFonts w:ascii="Segoe UI" w:hAnsi="Segoe UI" w:cs="Segoe UI"/>
          <w:b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>osoby oprávněné zastupovat</w:t>
      </w:r>
    </w:p>
    <w:p w14:paraId="07227FD5" w14:textId="77777777" w:rsidR="00F52679" w:rsidRDefault="00F52679" w:rsidP="004D0F03">
      <w:pPr>
        <w:rPr>
          <w:rFonts w:ascii="Segoe UI" w:hAnsi="Segoe UI" w:cs="Segoe UI"/>
          <w:b/>
        </w:rPr>
      </w:pPr>
    </w:p>
    <w:p w14:paraId="76912D06" w14:textId="77777777" w:rsidR="00F52679" w:rsidRDefault="00F52679" w:rsidP="004D0F03">
      <w:pPr>
        <w:rPr>
          <w:rFonts w:ascii="Segoe UI" w:hAnsi="Segoe UI" w:cs="Segoe UI"/>
          <w:b/>
        </w:rPr>
      </w:pPr>
    </w:p>
    <w:p w14:paraId="25C97550" w14:textId="778C5503" w:rsidR="00495594" w:rsidRDefault="00495594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01ACC9CF" w14:textId="77777777" w:rsidR="00F179C5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505333EA" w14:textId="77777777" w:rsidR="00F179C5" w:rsidRDefault="00F179C5" w:rsidP="00F179C5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22FB6809" w14:textId="1F6BAE87" w:rsidR="00F179C5" w:rsidRPr="00F52679" w:rsidRDefault="00F179C5" w:rsidP="00F179C5">
      <w:pPr>
        <w:numPr>
          <w:ilvl w:val="0"/>
          <w:numId w:val="5"/>
        </w:numPr>
        <w:rPr>
          <w:rFonts w:cs="Arial"/>
          <w:i/>
        </w:rPr>
      </w:pPr>
      <w:r w:rsidRPr="00F52679">
        <w:rPr>
          <w:rFonts w:cs="Arial"/>
          <w:i/>
        </w:rPr>
        <w:t>příloha č.</w:t>
      </w:r>
      <w:r w:rsidR="00E4121B">
        <w:rPr>
          <w:rFonts w:cs="Arial"/>
          <w:i/>
        </w:rPr>
        <w:t xml:space="preserve"> 1 – technická specifikace technologie </w:t>
      </w:r>
    </w:p>
    <w:p w14:paraId="5CC6C3D2" w14:textId="1C0CA816" w:rsidR="00F179C5" w:rsidRPr="00DA3EA2" w:rsidRDefault="007E4AAD" w:rsidP="007E4AAD">
      <w:pPr>
        <w:ind w:firstLine="708"/>
        <w:outlineLvl w:val="0"/>
        <w:rPr>
          <w:rFonts w:asciiTheme="minorHAnsi" w:hAnsiTheme="minorHAnsi" w:cs="Segoe UI"/>
          <w:i/>
          <w:sz w:val="22"/>
          <w:szCs w:val="22"/>
        </w:rPr>
      </w:pPr>
      <w:r>
        <w:rPr>
          <w:rFonts w:cs="Arial"/>
          <w:i/>
        </w:rPr>
        <w:t>-</w:t>
      </w:r>
      <w:r>
        <w:rPr>
          <w:rFonts w:cs="Arial"/>
          <w:i/>
        </w:rPr>
        <w:tab/>
      </w:r>
      <w:r w:rsidRPr="00F52679">
        <w:rPr>
          <w:rFonts w:cs="Arial"/>
          <w:i/>
        </w:rPr>
        <w:t>příloha č.</w:t>
      </w:r>
      <w:r>
        <w:rPr>
          <w:rFonts w:cs="Arial"/>
          <w:i/>
        </w:rPr>
        <w:t xml:space="preserve"> 2 – </w:t>
      </w:r>
      <w:r w:rsidR="007A5458">
        <w:rPr>
          <w:rFonts w:cs="Arial"/>
          <w:i/>
        </w:rPr>
        <w:t>p</w:t>
      </w:r>
      <w:r>
        <w:rPr>
          <w:rFonts w:cs="Arial"/>
          <w:i/>
        </w:rPr>
        <w:t>oložkový rozpočet technologie</w:t>
      </w:r>
    </w:p>
    <w:sectPr w:rsidR="00F179C5" w:rsidRPr="00DA3EA2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8844A" w14:textId="77777777" w:rsidR="001D12D4" w:rsidRDefault="001D12D4">
      <w:r>
        <w:separator/>
      </w:r>
    </w:p>
  </w:endnote>
  <w:endnote w:type="continuationSeparator" w:id="0">
    <w:p w14:paraId="7C1523AE" w14:textId="77777777" w:rsidR="001D12D4" w:rsidRDefault="001D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E30B4" w14:textId="77777777" w:rsidR="001D12D4" w:rsidRDefault="001D12D4">
      <w:r>
        <w:separator/>
      </w:r>
    </w:p>
  </w:footnote>
  <w:footnote w:type="continuationSeparator" w:id="0">
    <w:p w14:paraId="213E55FB" w14:textId="77777777" w:rsidR="001D12D4" w:rsidRDefault="001D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19F"/>
    <w:multiLevelType w:val="hybridMultilevel"/>
    <w:tmpl w:val="CA3E60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3"/>
  </w:num>
  <w:num w:numId="5">
    <w:abstractNumId w:val="18"/>
  </w:num>
  <w:num w:numId="6">
    <w:abstractNumId w:val="14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1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9"/>
  </w:num>
  <w:num w:numId="17">
    <w:abstractNumId w:val="4"/>
  </w:num>
  <w:num w:numId="18">
    <w:abstractNumId w:val="19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0537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06C6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74265"/>
    <w:rsid w:val="00774DDB"/>
    <w:rsid w:val="00777818"/>
    <w:rsid w:val="00780346"/>
    <w:rsid w:val="007843FB"/>
    <w:rsid w:val="007A5458"/>
    <w:rsid w:val="007D15EA"/>
    <w:rsid w:val="007D24D1"/>
    <w:rsid w:val="007E4AAD"/>
    <w:rsid w:val="007F1D43"/>
    <w:rsid w:val="007F2F22"/>
    <w:rsid w:val="00805BED"/>
    <w:rsid w:val="008106B5"/>
    <w:rsid w:val="00827000"/>
    <w:rsid w:val="0083157B"/>
    <w:rsid w:val="00841BE1"/>
    <w:rsid w:val="008511CF"/>
    <w:rsid w:val="0085317C"/>
    <w:rsid w:val="00874A70"/>
    <w:rsid w:val="00880B75"/>
    <w:rsid w:val="00890D3E"/>
    <w:rsid w:val="008C16E6"/>
    <w:rsid w:val="008C44B8"/>
    <w:rsid w:val="008E4438"/>
    <w:rsid w:val="008F223C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2B03"/>
    <w:rsid w:val="00B54DAA"/>
    <w:rsid w:val="00B55434"/>
    <w:rsid w:val="00B558C6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4121B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21EB08C"/>
  <w15:docId w15:val="{315B1B78-D0D6-4A2A-B195-FC4B3E7B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6B79E-B30C-48B9-B9F4-90B56A66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762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Weber@agroteam.cz</cp:lastModifiedBy>
  <cp:revision>19</cp:revision>
  <cp:lastPrinted>2015-09-22T12:39:00Z</cp:lastPrinted>
  <dcterms:created xsi:type="dcterms:W3CDTF">2015-11-08T12:02:00Z</dcterms:created>
  <dcterms:modified xsi:type="dcterms:W3CDTF">2019-06-24T15:11:00Z</dcterms:modified>
</cp:coreProperties>
</file>