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F" w:rsidRPr="006025CF" w:rsidRDefault="006025CF" w:rsidP="006025CF">
      <w:pPr>
        <w:rPr>
          <w:rFonts w:ascii="Arial" w:hAnsi="Arial" w:cs="Arial"/>
          <w:b/>
        </w:rPr>
      </w:pPr>
      <w:r w:rsidRPr="006025CF">
        <w:rPr>
          <w:rFonts w:ascii="Arial" w:hAnsi="Arial" w:cs="Arial"/>
          <w:b/>
        </w:rPr>
        <w:t>Příloha č. 3 – Čestné prohlášení</w:t>
      </w:r>
    </w:p>
    <w:p w:rsidR="00B943C4" w:rsidRPr="00B943C4" w:rsidRDefault="00B943C4" w:rsidP="00B9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B943C4">
        <w:rPr>
          <w:rFonts w:ascii="Arial" w:hAnsi="Arial" w:cs="Arial"/>
          <w:b/>
          <w:bCs/>
          <w:sz w:val="24"/>
          <w:szCs w:val="32"/>
        </w:rPr>
        <w:t>Zadavatel:</w:t>
      </w:r>
    </w:p>
    <w:p w:rsidR="00B943C4" w:rsidRPr="00B943C4" w:rsidRDefault="00B943C4" w:rsidP="00B9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B943C4">
        <w:rPr>
          <w:rFonts w:ascii="Arial" w:hAnsi="Arial" w:cs="Arial"/>
          <w:b/>
          <w:bCs/>
          <w:sz w:val="28"/>
          <w:szCs w:val="32"/>
        </w:rPr>
        <w:t xml:space="preserve">Farma Hlubočec, s.r.o. </w:t>
      </w:r>
    </w:p>
    <w:p w:rsidR="00B943C4" w:rsidRPr="00B943C4" w:rsidRDefault="00B943C4" w:rsidP="00B9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B943C4">
        <w:rPr>
          <w:rFonts w:ascii="Arial" w:hAnsi="Arial" w:cs="Arial"/>
          <w:b/>
          <w:bCs/>
          <w:sz w:val="28"/>
          <w:szCs w:val="32"/>
        </w:rPr>
        <w:t>Smetanova 517, 747 41, Hradec nad Moravicí, IČO: 28616651</w:t>
      </w:r>
    </w:p>
    <w:p w:rsidR="006025CF" w:rsidRPr="006025CF" w:rsidRDefault="006025CF" w:rsidP="006025CF">
      <w:bookmarkStart w:id="0" w:name="_GoBack"/>
      <w:bookmarkEnd w:id="0"/>
    </w:p>
    <w:p w:rsidR="006025CF" w:rsidRPr="006025CF" w:rsidRDefault="006025CF" w:rsidP="006025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Cs w:val="18"/>
          <w:lang w:eastAsia="cs-CZ"/>
        </w:rPr>
      </w:pPr>
      <w:r w:rsidRPr="006025CF">
        <w:rPr>
          <w:rFonts w:ascii="Arial" w:hAnsi="Arial" w:cs="Arial"/>
          <w:b/>
          <w:color w:val="000000"/>
          <w:sz w:val="20"/>
          <w:szCs w:val="20"/>
          <w:u w:val="single"/>
        </w:rPr>
        <w:t>Uchazeč ve Výběrovém řízení</w:t>
      </w:r>
      <w:r w:rsidRPr="006025CF">
        <w:rPr>
          <w:rFonts w:ascii="Arial" w:hAnsi="Arial" w:cs="Arial"/>
          <w:color w:val="000000"/>
          <w:sz w:val="20"/>
          <w:szCs w:val="20"/>
        </w:rPr>
        <w:t xml:space="preserve"> na z</w:t>
      </w:r>
      <w:r w:rsidRPr="006025CF">
        <w:rPr>
          <w:rFonts w:ascii="Arial" w:eastAsia="Calibri" w:hAnsi="Arial" w:cs="Arial"/>
          <w:bCs/>
          <w:sz w:val="20"/>
          <w:szCs w:val="24"/>
        </w:rPr>
        <w:t xml:space="preserve">akázku: Dodávka a instalace </w:t>
      </w:r>
      <w:proofErr w:type="gramStart"/>
      <w:r w:rsidRPr="006025CF">
        <w:rPr>
          <w:rFonts w:ascii="Arial" w:eastAsia="Calibri" w:hAnsi="Arial" w:cs="Arial"/>
          <w:bCs/>
          <w:sz w:val="20"/>
          <w:szCs w:val="24"/>
        </w:rPr>
        <w:t>řídícího</w:t>
      </w:r>
      <w:proofErr w:type="gramEnd"/>
      <w:r w:rsidRPr="006025CF">
        <w:rPr>
          <w:rFonts w:ascii="Arial" w:eastAsia="Calibri" w:hAnsi="Arial" w:cs="Arial"/>
          <w:bCs/>
          <w:sz w:val="20"/>
          <w:szCs w:val="24"/>
        </w:rPr>
        <w:t xml:space="preserve"> systému pro ovládání technologických procesů, včetně dodávky a instalace automatického vážení krmiva v rozmetadlech pro odchov drůbeže</w:t>
      </w:r>
      <w:r w:rsidRPr="006025CF">
        <w:rPr>
          <w:rFonts w:ascii="Arial" w:eastAsia="Calibri" w:hAnsi="Arial" w:cs="Arial"/>
          <w:bCs/>
          <w:sz w:val="14"/>
          <w:szCs w:val="18"/>
          <w:lang w:eastAsia="cs-CZ"/>
        </w:rPr>
        <w:t xml:space="preserve"> na halách č. 2,3,4,6 </w:t>
      </w:r>
      <w:r w:rsidRPr="006025CF">
        <w:rPr>
          <w:rFonts w:ascii="Arial" w:eastAsia="Calibri" w:hAnsi="Arial" w:cs="Arial"/>
          <w:b/>
          <w:bCs/>
          <w:sz w:val="20"/>
          <w:szCs w:val="18"/>
          <w:u w:val="single"/>
          <w:lang w:eastAsia="cs-CZ"/>
        </w:rPr>
        <w:t>podpisem tohoto Čestného prohlášení potvrzuje, že:</w:t>
      </w:r>
    </w:p>
    <w:p w:rsidR="006025CF" w:rsidRPr="006025CF" w:rsidRDefault="006025CF" w:rsidP="006025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Cs w:val="18"/>
          <w:lang w:eastAsia="cs-CZ"/>
        </w:rPr>
      </w:pP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2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nebyl v zemi svého sídla v posledních 5 letech před zahájením zadávacího řízení pravomocně odsouzen pro trestný čin uvedený v příloze č. 3 k ZZVZ č. 134/2016 nebo obdobný trestný čin podle právního řádu země sídla dodavatele; k zahlazeným odsouzením se nepřihlíží,</w:t>
      </w: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2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nemá v České republice nebo v zemi svého sídla v evidenci daní zachycen splatný daňový nedoplatek,</w:t>
      </w: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2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nemá v České republice nebo v zemi svého sídla splatný nedoplatek na pojistném nebo na penále na veřejné zdravotní pojištění,</w:t>
      </w: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2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nemá v České republice nebo v zemi svého sídla splatný nedoplatek na pojistném nebo na penále na sociální zabezpečení a příspěvku na státní politiku zaměstnanosti,</w:t>
      </w: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2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není v likvidaci</w:t>
      </w:r>
      <w:hyperlink r:id="rId5" w:anchor="f5807570" w:history="1"/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nebylo proti němu vydáno rozhodnutí o úpadku, nebyla vůči němu nařízena nucená správa podle jiného právního předpisu,</w:t>
      </w: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025CF" w:rsidRPr="006025CF" w:rsidRDefault="006025CF" w:rsidP="0060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5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Je-li dodavatelem právnická osoba, musí výše uvedené podmínky splňovat tato právnická osoba a zároveň každý člen statutárního orgánu. </w:t>
      </w:r>
    </w:p>
    <w:p w:rsidR="006025CF" w:rsidRPr="006025CF" w:rsidRDefault="006025CF" w:rsidP="006025CF"/>
    <w:p w:rsidR="006025CF" w:rsidRPr="006025CF" w:rsidRDefault="006025CF" w:rsidP="006025CF"/>
    <w:p w:rsidR="006025CF" w:rsidRPr="006025CF" w:rsidRDefault="006025CF" w:rsidP="006025CF"/>
    <w:p w:rsidR="006025CF" w:rsidRPr="006025CF" w:rsidRDefault="006025CF" w:rsidP="006025CF"/>
    <w:p w:rsidR="006025CF" w:rsidRPr="006025CF" w:rsidRDefault="006025CF" w:rsidP="006025CF">
      <w:r w:rsidRPr="006025CF">
        <w:t>v……………</w:t>
      </w:r>
      <w:proofErr w:type="gramStart"/>
      <w:r w:rsidRPr="006025CF">
        <w:t>….dne</w:t>
      </w:r>
      <w:proofErr w:type="gramEnd"/>
      <w:r w:rsidRPr="006025CF">
        <w:t>………………………….</w:t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  <w:t>……………………………………….</w:t>
      </w:r>
    </w:p>
    <w:p w:rsidR="006025CF" w:rsidRPr="006025CF" w:rsidRDefault="006025CF" w:rsidP="006025CF"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  <w:t>Podpis</w:t>
      </w:r>
    </w:p>
    <w:p w:rsidR="006025CF" w:rsidRPr="006025CF" w:rsidRDefault="006025CF" w:rsidP="006025CF"/>
    <w:p w:rsidR="006025CF" w:rsidRPr="006025CF" w:rsidRDefault="006025CF" w:rsidP="006025CF"/>
    <w:p w:rsidR="006025CF" w:rsidRPr="006025CF" w:rsidRDefault="006025CF" w:rsidP="006025CF">
      <w:r w:rsidRPr="006025CF">
        <w:t xml:space="preserve">                                                                                                                                …………………………………………</w:t>
      </w:r>
    </w:p>
    <w:p w:rsidR="006025CF" w:rsidRPr="006025CF" w:rsidRDefault="006025CF" w:rsidP="006025CF"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  <w:t>Podpis</w:t>
      </w:r>
    </w:p>
    <w:p w:rsidR="006025CF" w:rsidRPr="006025CF" w:rsidRDefault="006025CF" w:rsidP="006025CF"/>
    <w:p w:rsidR="006025CF" w:rsidRPr="006025CF" w:rsidRDefault="006025CF" w:rsidP="006025CF">
      <w:r w:rsidRPr="006025CF">
        <w:t xml:space="preserve">                             </w:t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  <w:t>………………………………………..</w:t>
      </w:r>
    </w:p>
    <w:p w:rsidR="006025CF" w:rsidRPr="006025CF" w:rsidRDefault="006025CF" w:rsidP="006025CF"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</w:r>
      <w:r w:rsidRPr="006025CF">
        <w:tab/>
        <w:t>Podpis</w:t>
      </w:r>
    </w:p>
    <w:p w:rsidR="00E41A6B" w:rsidRDefault="00E41A6B"/>
    <w:sectPr w:rsidR="00E41A6B" w:rsidSect="002419B1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DD" w:rsidRDefault="00B943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F5DDD" w:rsidRDefault="00B943C4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DD" w:rsidRDefault="00B943C4">
    <w:pPr>
      <w:pStyle w:val="Zhlav"/>
    </w:pPr>
    <w:r>
      <w:rPr>
        <w:noProof/>
        <w:lang w:eastAsia="cs-CZ"/>
      </w:rPr>
      <w:drawing>
        <wp:inline distT="0" distB="0" distL="0" distR="0" wp14:anchorId="202BCCCC" wp14:editId="4B5C7E35">
          <wp:extent cx="2197100" cy="584200"/>
          <wp:effectExtent l="0" t="0" r="0" b="6350"/>
          <wp:docPr id="2" name="Obrázek 2" descr="logo_EU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rPr>
        <w:noProof/>
        <w:lang w:eastAsia="cs-CZ"/>
      </w:rPr>
      <w:drawing>
        <wp:inline distT="0" distB="0" distL="0" distR="0" wp14:anchorId="366297C3" wp14:editId="7F64EBE1">
          <wp:extent cx="1720850" cy="704850"/>
          <wp:effectExtent l="0" t="0" r="0" b="0"/>
          <wp:docPr id="1" name="Obrázek 1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5AE"/>
    <w:multiLevelType w:val="hybridMultilevel"/>
    <w:tmpl w:val="811A4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2"/>
    <w:rsid w:val="006025CF"/>
    <w:rsid w:val="00A75912"/>
    <w:rsid w:val="00B943C4"/>
    <w:rsid w:val="00E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7433-E317-4F89-AFF7-7F38987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5C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025CF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6025C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025C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Zimmerová</dc:creator>
  <cp:keywords/>
  <dc:description/>
  <cp:lastModifiedBy>Monika Zimmerová</cp:lastModifiedBy>
  <cp:revision>2</cp:revision>
  <dcterms:created xsi:type="dcterms:W3CDTF">2017-10-19T13:15:00Z</dcterms:created>
  <dcterms:modified xsi:type="dcterms:W3CDTF">2017-10-19T13:35:00Z</dcterms:modified>
</cp:coreProperties>
</file>