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A7592" w14:textId="2D2FBCB1" w:rsidR="00A916B0" w:rsidRPr="00DD35C2" w:rsidRDefault="00A916B0" w:rsidP="00A916B0">
      <w:pPr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Příloha č. 3</w:t>
      </w:r>
    </w:p>
    <w:p w14:paraId="618AB618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D35C2">
        <w:rPr>
          <w:rFonts w:asciiTheme="minorHAnsi" w:hAnsiTheme="minorHAnsi" w:cstheme="minorHAnsi"/>
          <w:b/>
          <w:sz w:val="30"/>
          <w:szCs w:val="30"/>
        </w:rPr>
        <w:t>NÁVRH</w:t>
      </w:r>
    </w:p>
    <w:p w14:paraId="618AB619" w14:textId="7DFA7D5E" w:rsidR="002668B4" w:rsidRPr="00DD35C2" w:rsidRDefault="00A916B0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D35C2">
        <w:rPr>
          <w:rFonts w:asciiTheme="minorHAnsi" w:hAnsiTheme="minorHAnsi" w:cstheme="minorHAnsi"/>
          <w:b/>
          <w:sz w:val="30"/>
          <w:szCs w:val="30"/>
        </w:rPr>
        <w:t>KUPNÍ SMLOUV</w:t>
      </w:r>
      <w:r w:rsidR="00181E2E">
        <w:rPr>
          <w:rFonts w:asciiTheme="minorHAnsi" w:hAnsiTheme="minorHAnsi" w:cstheme="minorHAnsi"/>
          <w:b/>
          <w:sz w:val="30"/>
          <w:szCs w:val="30"/>
        </w:rPr>
        <w:t>Y</w:t>
      </w:r>
    </w:p>
    <w:p w14:paraId="618AB61A" w14:textId="77777777" w:rsidR="002668B4" w:rsidRPr="00DD35C2" w:rsidRDefault="002668B4">
      <w:pPr>
        <w:pStyle w:val="NormlnIMP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8AB61B" w14:textId="060B6D75" w:rsidR="002668B4" w:rsidRPr="00DD35C2" w:rsidRDefault="00A916B0">
      <w:pPr>
        <w:pBdr>
          <w:top w:val="single" w:sz="4" w:space="1" w:color="000000"/>
          <w:bottom w:val="single" w:sz="4" w:space="1" w:color="000000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uzavřená podle § 2085 a následujících z. č. 89/2012 Sb., občanský zákoník, ve znění pozdějších předpisů</w:t>
      </w:r>
    </w:p>
    <w:p w14:paraId="618AB61C" w14:textId="77777777" w:rsidR="002668B4" w:rsidRPr="00DD35C2" w:rsidRDefault="002668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8AB61D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Článek I</w:t>
      </w:r>
    </w:p>
    <w:p w14:paraId="618AB61E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618AB61F" w14:textId="77777777" w:rsidR="002668B4" w:rsidRPr="00DD35C2" w:rsidRDefault="00A916B0">
      <w:pPr>
        <w:tabs>
          <w:tab w:val="left" w:pos="3686"/>
        </w:tabs>
        <w:spacing w:before="100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DD35C2">
        <w:rPr>
          <w:rFonts w:asciiTheme="minorHAnsi" w:hAnsiTheme="minorHAnsi" w:cstheme="minorHAnsi"/>
          <w:b/>
          <w:bCs/>
          <w:color w:val="00000A"/>
          <w:sz w:val="22"/>
          <w:szCs w:val="22"/>
        </w:rPr>
        <w:t>Prodávající:</w:t>
      </w:r>
      <w:r w:rsidRPr="00DD35C2">
        <w:rPr>
          <w:rFonts w:asciiTheme="minorHAnsi" w:hAnsiTheme="minorHAnsi" w:cstheme="minorHAnsi"/>
          <w:b/>
          <w:bCs/>
          <w:color w:val="00000A"/>
          <w:sz w:val="22"/>
          <w:szCs w:val="22"/>
        </w:rPr>
        <w:tab/>
      </w:r>
    </w:p>
    <w:p w14:paraId="618AB620" w14:textId="77777777" w:rsidR="002668B4" w:rsidRPr="00DD35C2" w:rsidRDefault="00A916B0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Se sídlem:</w:t>
      </w:r>
      <w:r w:rsidRPr="00DD35C2">
        <w:rPr>
          <w:rFonts w:asciiTheme="minorHAnsi" w:hAnsiTheme="minorHAnsi" w:cstheme="minorHAnsi"/>
          <w:sz w:val="22"/>
          <w:szCs w:val="22"/>
        </w:rPr>
        <w:tab/>
      </w:r>
    </w:p>
    <w:p w14:paraId="618AB621" w14:textId="77777777" w:rsidR="002668B4" w:rsidRPr="00DD35C2" w:rsidRDefault="00A916B0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Zastoupený:</w:t>
      </w:r>
      <w:r w:rsidRPr="00DD35C2">
        <w:rPr>
          <w:rFonts w:asciiTheme="minorHAnsi" w:hAnsiTheme="minorHAnsi" w:cstheme="minorHAnsi"/>
          <w:sz w:val="22"/>
          <w:szCs w:val="22"/>
        </w:rPr>
        <w:tab/>
      </w:r>
    </w:p>
    <w:p w14:paraId="618AB622" w14:textId="77777777" w:rsidR="002668B4" w:rsidRPr="00DD35C2" w:rsidRDefault="00A916B0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Místo podnikání:</w:t>
      </w:r>
      <w:r w:rsidRPr="00DD35C2">
        <w:rPr>
          <w:rFonts w:asciiTheme="minorHAnsi" w:hAnsiTheme="minorHAnsi" w:cstheme="minorHAnsi"/>
          <w:sz w:val="22"/>
          <w:szCs w:val="22"/>
        </w:rPr>
        <w:tab/>
      </w:r>
    </w:p>
    <w:p w14:paraId="618AB623" w14:textId="77777777" w:rsidR="002668B4" w:rsidRPr="00DD35C2" w:rsidRDefault="00A916B0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Telefon:</w:t>
      </w:r>
      <w:r w:rsidRPr="00DD35C2">
        <w:rPr>
          <w:rFonts w:asciiTheme="minorHAnsi" w:hAnsiTheme="minorHAnsi" w:cstheme="minorHAnsi"/>
          <w:sz w:val="22"/>
          <w:szCs w:val="22"/>
        </w:rPr>
        <w:tab/>
      </w:r>
    </w:p>
    <w:p w14:paraId="618AB624" w14:textId="77777777" w:rsidR="002668B4" w:rsidRPr="00DD35C2" w:rsidRDefault="00A916B0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Fax:</w:t>
      </w:r>
      <w:r w:rsidRPr="00DD35C2">
        <w:rPr>
          <w:rFonts w:asciiTheme="minorHAnsi" w:hAnsiTheme="minorHAnsi" w:cstheme="minorHAnsi"/>
          <w:sz w:val="22"/>
          <w:szCs w:val="22"/>
        </w:rPr>
        <w:tab/>
      </w:r>
    </w:p>
    <w:p w14:paraId="618AB625" w14:textId="77777777" w:rsidR="002668B4" w:rsidRPr="00DD35C2" w:rsidRDefault="00A916B0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IČ:</w:t>
      </w:r>
      <w:r w:rsidRPr="00DD35C2">
        <w:rPr>
          <w:rFonts w:asciiTheme="minorHAnsi" w:hAnsiTheme="minorHAnsi" w:cstheme="minorHAnsi"/>
          <w:sz w:val="22"/>
          <w:szCs w:val="22"/>
        </w:rPr>
        <w:tab/>
      </w:r>
    </w:p>
    <w:p w14:paraId="618AB626" w14:textId="77777777" w:rsidR="002668B4" w:rsidRPr="00DD35C2" w:rsidRDefault="00A916B0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DIČ:</w:t>
      </w:r>
      <w:r w:rsidRPr="00DD35C2">
        <w:rPr>
          <w:rFonts w:asciiTheme="minorHAnsi" w:hAnsiTheme="minorHAnsi" w:cstheme="minorHAnsi"/>
          <w:sz w:val="22"/>
          <w:szCs w:val="22"/>
        </w:rPr>
        <w:tab/>
      </w:r>
    </w:p>
    <w:p w14:paraId="618AB627" w14:textId="77777777" w:rsidR="002668B4" w:rsidRPr="00DD35C2" w:rsidRDefault="00A916B0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Bankovní spojení:</w:t>
      </w:r>
      <w:r w:rsidRPr="00DD35C2">
        <w:rPr>
          <w:rFonts w:asciiTheme="minorHAnsi" w:hAnsiTheme="minorHAnsi" w:cstheme="minorHAnsi"/>
          <w:sz w:val="22"/>
          <w:szCs w:val="22"/>
        </w:rPr>
        <w:tab/>
      </w:r>
    </w:p>
    <w:p w14:paraId="618AB628" w14:textId="77777777" w:rsidR="002668B4" w:rsidRPr="00DD35C2" w:rsidRDefault="00A916B0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Číslo účtu</w:t>
      </w:r>
      <w:r w:rsidRPr="00DD35C2">
        <w:rPr>
          <w:rFonts w:asciiTheme="minorHAnsi" w:hAnsiTheme="minorHAnsi" w:cstheme="minorHAnsi"/>
          <w:sz w:val="22"/>
          <w:szCs w:val="22"/>
        </w:rPr>
        <w:tab/>
      </w:r>
    </w:p>
    <w:p w14:paraId="618AB629" w14:textId="77777777" w:rsidR="002668B4" w:rsidRPr="00DD35C2" w:rsidRDefault="00A916B0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Ke smluvnímu jednání je oprávněn:</w:t>
      </w:r>
      <w:r w:rsidRPr="00DD35C2">
        <w:rPr>
          <w:rFonts w:asciiTheme="minorHAnsi" w:hAnsiTheme="minorHAnsi" w:cstheme="minorHAnsi"/>
          <w:sz w:val="22"/>
          <w:szCs w:val="22"/>
        </w:rPr>
        <w:tab/>
      </w:r>
    </w:p>
    <w:p w14:paraId="618AB62A" w14:textId="77777777" w:rsidR="002668B4" w:rsidRPr="00DD35C2" w:rsidRDefault="00A916B0">
      <w:pPr>
        <w:tabs>
          <w:tab w:val="left" w:pos="3686"/>
        </w:tabs>
        <w:ind w:right="-853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K technickému jednání je oprávněn:</w:t>
      </w:r>
      <w:r w:rsidRPr="00DD35C2">
        <w:rPr>
          <w:rFonts w:asciiTheme="minorHAnsi" w:hAnsiTheme="minorHAnsi" w:cstheme="minorHAnsi"/>
          <w:sz w:val="22"/>
          <w:szCs w:val="22"/>
        </w:rPr>
        <w:tab/>
      </w:r>
    </w:p>
    <w:p w14:paraId="618AB62B" w14:textId="77777777" w:rsidR="002668B4" w:rsidRPr="00DD35C2" w:rsidRDefault="00A916B0">
      <w:pPr>
        <w:pStyle w:val="Nadpis6"/>
        <w:keepLines w:val="0"/>
        <w:tabs>
          <w:tab w:val="left" w:pos="0"/>
          <w:tab w:val="left" w:pos="4535"/>
        </w:tabs>
        <w:spacing w:before="0"/>
        <w:ind w:left="1152" w:hanging="1152"/>
        <w:rPr>
          <w:rFonts w:asciiTheme="minorHAnsi" w:hAnsiTheme="minorHAnsi" w:cstheme="minorHAnsi"/>
          <w:color w:val="00000A"/>
          <w:sz w:val="22"/>
          <w:szCs w:val="22"/>
        </w:rPr>
      </w:pPr>
      <w:r w:rsidRPr="00DD35C2">
        <w:rPr>
          <w:rFonts w:asciiTheme="minorHAnsi" w:hAnsiTheme="minorHAnsi" w:cstheme="minorHAnsi"/>
          <w:color w:val="00000A"/>
          <w:sz w:val="22"/>
          <w:szCs w:val="22"/>
        </w:rPr>
        <w:t>Společnost je zapsaná …………………………………</w:t>
      </w:r>
    </w:p>
    <w:p w14:paraId="618AB62C" w14:textId="77777777" w:rsidR="002668B4" w:rsidRPr="00DD35C2" w:rsidRDefault="002668B4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</w:rPr>
      </w:pPr>
    </w:p>
    <w:p w14:paraId="618AB62D" w14:textId="77777777" w:rsidR="002668B4" w:rsidRPr="00DD35C2" w:rsidRDefault="00A916B0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&amp;</w:t>
      </w:r>
    </w:p>
    <w:p w14:paraId="618AB62E" w14:textId="77777777" w:rsidR="002668B4" w:rsidRPr="00DD35C2" w:rsidRDefault="002668B4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</w:rPr>
      </w:pPr>
    </w:p>
    <w:p w14:paraId="618AB62F" w14:textId="2D52F95E" w:rsidR="002668B4" w:rsidRPr="003F5F10" w:rsidRDefault="00A916B0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</w:rPr>
      </w:pPr>
      <w:r w:rsidRPr="003F5F10">
        <w:rPr>
          <w:rFonts w:asciiTheme="minorHAnsi" w:hAnsiTheme="minorHAnsi" w:cstheme="minorHAnsi"/>
          <w:b/>
          <w:sz w:val="22"/>
          <w:szCs w:val="22"/>
        </w:rPr>
        <w:t>Kupující:</w:t>
      </w:r>
      <w:r w:rsidRPr="003F5F10">
        <w:rPr>
          <w:rFonts w:asciiTheme="minorHAnsi" w:hAnsiTheme="minorHAnsi" w:cstheme="minorHAnsi"/>
          <w:sz w:val="22"/>
          <w:szCs w:val="22"/>
        </w:rPr>
        <w:tab/>
      </w:r>
      <w:r w:rsidR="00C4400A" w:rsidRPr="003F5F10">
        <w:rPr>
          <w:rFonts w:asciiTheme="minorHAnsi" w:hAnsiTheme="minorHAnsi" w:cstheme="minorHAnsi"/>
          <w:b/>
          <w:sz w:val="22"/>
          <w:szCs w:val="22"/>
        </w:rPr>
        <w:t>Jiří Kubíček</w:t>
      </w:r>
    </w:p>
    <w:p w14:paraId="618AB630" w14:textId="74CA3492" w:rsidR="002668B4" w:rsidRPr="003F5F10" w:rsidRDefault="00A916B0">
      <w:pPr>
        <w:tabs>
          <w:tab w:val="left" w:pos="3686"/>
        </w:tabs>
        <w:ind w:left="3686" w:hanging="3686"/>
        <w:rPr>
          <w:rFonts w:asciiTheme="minorHAnsi" w:hAnsiTheme="minorHAnsi" w:cstheme="minorHAnsi"/>
          <w:sz w:val="22"/>
          <w:szCs w:val="22"/>
        </w:rPr>
      </w:pPr>
      <w:r w:rsidRPr="003F5F10">
        <w:rPr>
          <w:rFonts w:asciiTheme="minorHAnsi" w:hAnsiTheme="minorHAnsi" w:cstheme="minorHAnsi"/>
          <w:sz w:val="22"/>
          <w:szCs w:val="22"/>
        </w:rPr>
        <w:t>Se sídlem:</w:t>
      </w:r>
      <w:r w:rsidRPr="003F5F10">
        <w:rPr>
          <w:rFonts w:asciiTheme="minorHAnsi" w:hAnsiTheme="minorHAnsi" w:cstheme="minorHAnsi"/>
          <w:sz w:val="22"/>
          <w:szCs w:val="22"/>
        </w:rPr>
        <w:tab/>
      </w:r>
      <w:r w:rsidR="009F40FE" w:rsidRPr="003F5F10">
        <w:rPr>
          <w:rFonts w:asciiTheme="minorHAnsi" w:hAnsiTheme="minorHAnsi" w:cstheme="minorHAnsi"/>
          <w:sz w:val="22"/>
          <w:szCs w:val="22"/>
        </w:rPr>
        <w:t>Rudimov 12, 763 21 Rudimov</w:t>
      </w:r>
    </w:p>
    <w:p w14:paraId="618AB631" w14:textId="1DAF4E08" w:rsidR="002668B4" w:rsidRPr="003F5F10" w:rsidRDefault="00A916B0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</w:rPr>
      </w:pPr>
      <w:r w:rsidRPr="003F5F10">
        <w:rPr>
          <w:rFonts w:asciiTheme="minorHAnsi" w:hAnsiTheme="minorHAnsi" w:cstheme="minorHAnsi"/>
          <w:sz w:val="22"/>
          <w:szCs w:val="22"/>
        </w:rPr>
        <w:t>Zastoupený:</w:t>
      </w:r>
      <w:r w:rsidRPr="003F5F10">
        <w:rPr>
          <w:rFonts w:asciiTheme="minorHAnsi" w:hAnsiTheme="minorHAnsi" w:cstheme="minorHAnsi"/>
          <w:sz w:val="22"/>
          <w:szCs w:val="22"/>
        </w:rPr>
        <w:tab/>
      </w:r>
      <w:r w:rsidR="00F87084" w:rsidRPr="003F5F10">
        <w:rPr>
          <w:rFonts w:asciiTheme="minorHAnsi" w:hAnsiTheme="minorHAnsi" w:cstheme="minorHAnsi"/>
          <w:sz w:val="22"/>
          <w:szCs w:val="22"/>
        </w:rPr>
        <w:t>Jiřím Kubíčkem</w:t>
      </w:r>
    </w:p>
    <w:p w14:paraId="618AB632" w14:textId="0EC00560" w:rsidR="002668B4" w:rsidRPr="003F5F10" w:rsidRDefault="00A916B0">
      <w:pPr>
        <w:tabs>
          <w:tab w:val="left" w:pos="3686"/>
        </w:tabs>
        <w:rPr>
          <w:rStyle w:val="Internetovodkaz"/>
          <w:rFonts w:asciiTheme="minorHAnsi" w:hAnsiTheme="minorHAnsi" w:cstheme="minorHAnsi"/>
          <w:sz w:val="22"/>
          <w:szCs w:val="22"/>
        </w:rPr>
      </w:pPr>
      <w:r w:rsidRPr="003F5F10">
        <w:rPr>
          <w:rFonts w:asciiTheme="minorHAnsi" w:hAnsiTheme="minorHAnsi" w:cstheme="minorHAnsi"/>
          <w:sz w:val="22"/>
          <w:szCs w:val="22"/>
        </w:rPr>
        <w:t>E-mail:</w:t>
      </w:r>
      <w:r w:rsidRPr="003F5F10">
        <w:rPr>
          <w:rFonts w:asciiTheme="minorHAnsi" w:hAnsiTheme="minorHAnsi" w:cstheme="minorHAnsi"/>
          <w:sz w:val="22"/>
          <w:szCs w:val="22"/>
        </w:rPr>
        <w:tab/>
      </w:r>
      <w:r w:rsidR="00B3609A" w:rsidRPr="003F5F10">
        <w:rPr>
          <w:rStyle w:val="Hypertextovodkaz"/>
          <w:rFonts w:asciiTheme="minorHAnsi" w:hAnsiTheme="minorHAnsi" w:cstheme="minorHAnsi"/>
          <w:sz w:val="22"/>
          <w:szCs w:val="22"/>
        </w:rPr>
        <w:t>jk.kovo.rudimov@seznam.cz</w:t>
      </w:r>
    </w:p>
    <w:p w14:paraId="6C7F379A" w14:textId="6F7103EA" w:rsidR="00A808D1" w:rsidRPr="003F5F10" w:rsidRDefault="00A808D1" w:rsidP="00A808D1">
      <w:pPr>
        <w:tabs>
          <w:tab w:val="left" w:pos="426"/>
          <w:tab w:val="left" w:pos="4395"/>
        </w:tabs>
        <w:ind w:left="4395" w:hanging="4395"/>
        <w:jc w:val="both"/>
        <w:rPr>
          <w:rFonts w:asciiTheme="minorHAnsi" w:hAnsiTheme="minorHAnsi" w:cstheme="minorHAnsi"/>
          <w:sz w:val="22"/>
          <w:szCs w:val="22"/>
        </w:rPr>
      </w:pPr>
      <w:r w:rsidRPr="003F5F10">
        <w:rPr>
          <w:rFonts w:asciiTheme="minorHAnsi" w:hAnsiTheme="minorHAnsi" w:cstheme="minorHAnsi"/>
          <w:sz w:val="22"/>
          <w:szCs w:val="22"/>
        </w:rPr>
        <w:t xml:space="preserve">IČ: </w:t>
      </w:r>
      <w:r w:rsidRPr="003F5F1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45467676</w:t>
      </w:r>
    </w:p>
    <w:p w14:paraId="6784EEB4" w14:textId="3F17CE66" w:rsidR="00A808D1" w:rsidRPr="003F5F10" w:rsidRDefault="00A808D1" w:rsidP="00A808D1">
      <w:pPr>
        <w:tabs>
          <w:tab w:val="left" w:pos="426"/>
          <w:tab w:val="left" w:pos="4395"/>
        </w:tabs>
        <w:ind w:left="4395" w:hanging="4395"/>
        <w:jc w:val="both"/>
        <w:rPr>
          <w:rFonts w:asciiTheme="minorHAnsi" w:hAnsiTheme="minorHAnsi" w:cstheme="minorHAnsi"/>
          <w:sz w:val="22"/>
          <w:szCs w:val="22"/>
        </w:rPr>
      </w:pPr>
      <w:r w:rsidRPr="003F5F10">
        <w:rPr>
          <w:rFonts w:asciiTheme="minorHAnsi" w:hAnsiTheme="minorHAnsi" w:cstheme="minorHAnsi"/>
          <w:sz w:val="22"/>
          <w:szCs w:val="22"/>
        </w:rPr>
        <w:t xml:space="preserve">DIČ: </w:t>
      </w:r>
      <w:r w:rsidRPr="003F5F1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CZ7102194198</w:t>
      </w:r>
    </w:p>
    <w:p w14:paraId="618AB635" w14:textId="73D0A0B1" w:rsidR="002668B4" w:rsidRPr="003F5F10" w:rsidRDefault="00A916B0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3F5F10">
        <w:rPr>
          <w:rFonts w:asciiTheme="minorHAnsi" w:hAnsiTheme="minorHAnsi" w:cstheme="minorHAnsi"/>
          <w:sz w:val="22"/>
          <w:szCs w:val="22"/>
        </w:rPr>
        <w:t>Ke smluvnímu jednání je oprávněn:</w:t>
      </w:r>
      <w:r w:rsidRPr="003F5F10">
        <w:rPr>
          <w:rFonts w:asciiTheme="minorHAnsi" w:hAnsiTheme="minorHAnsi" w:cstheme="minorHAnsi"/>
          <w:sz w:val="22"/>
          <w:szCs w:val="22"/>
        </w:rPr>
        <w:tab/>
      </w:r>
      <w:r w:rsidR="00A808D1" w:rsidRPr="003F5F10">
        <w:rPr>
          <w:rFonts w:asciiTheme="minorHAnsi" w:hAnsiTheme="minorHAnsi" w:cstheme="minorHAnsi"/>
          <w:sz w:val="22"/>
          <w:szCs w:val="22"/>
        </w:rPr>
        <w:t>Jiří Kubíček</w:t>
      </w:r>
    </w:p>
    <w:p w14:paraId="618AB636" w14:textId="2C0B2C13" w:rsidR="002668B4" w:rsidRPr="003F5F10" w:rsidRDefault="00A916B0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3F5F10">
        <w:rPr>
          <w:rFonts w:asciiTheme="minorHAnsi" w:hAnsiTheme="minorHAnsi" w:cstheme="minorHAnsi"/>
          <w:sz w:val="22"/>
          <w:szCs w:val="22"/>
        </w:rPr>
        <w:t>K technickému jednání je oprávněn:</w:t>
      </w:r>
      <w:r w:rsidRPr="003F5F10">
        <w:rPr>
          <w:rFonts w:asciiTheme="minorHAnsi" w:hAnsiTheme="minorHAnsi" w:cstheme="minorHAnsi"/>
          <w:sz w:val="22"/>
          <w:szCs w:val="22"/>
        </w:rPr>
        <w:tab/>
      </w:r>
      <w:r w:rsidR="00A808D1" w:rsidRPr="003F5F10">
        <w:rPr>
          <w:rFonts w:asciiTheme="minorHAnsi" w:hAnsiTheme="minorHAnsi" w:cstheme="minorHAnsi"/>
          <w:sz w:val="22"/>
          <w:szCs w:val="22"/>
        </w:rPr>
        <w:t>Jiří Kubíček</w:t>
      </w:r>
    </w:p>
    <w:p w14:paraId="618AB637" w14:textId="77777777" w:rsidR="002668B4" w:rsidRPr="00DD35C2" w:rsidRDefault="002668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8AB638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Článek II</w:t>
      </w:r>
    </w:p>
    <w:p w14:paraId="618AB639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618AB63A" w14:textId="77777777" w:rsidR="002668B4" w:rsidRPr="00DD35C2" w:rsidRDefault="002668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8AB63B" w14:textId="44ACC94D" w:rsidR="002668B4" w:rsidRPr="00DD35C2" w:rsidRDefault="00A916B0">
      <w:pPr>
        <w:pStyle w:val="Zkladn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 xml:space="preserve">Předmětem této kupní smlouvy v rámci projektu kupujícího </w:t>
      </w:r>
      <w:r w:rsidRPr="00DD35C2">
        <w:rPr>
          <w:rFonts w:asciiTheme="minorHAnsi" w:hAnsiTheme="minorHAnsi" w:cstheme="minorHAnsi"/>
          <w:b/>
          <w:sz w:val="22"/>
          <w:szCs w:val="22"/>
        </w:rPr>
        <w:t>„</w:t>
      </w:r>
      <w:r w:rsidR="005403FF" w:rsidRPr="004D42A4">
        <w:rPr>
          <w:rFonts w:ascii="Calibri" w:eastAsia="SimSun" w:hAnsi="Calibri" w:cs="Calibri"/>
          <w:b/>
          <w:sz w:val="22"/>
          <w:szCs w:val="22"/>
          <w:lang w:eastAsia="zh-CN"/>
        </w:rPr>
        <w:t>Pořízení drtiče stavební sutě</w:t>
      </w:r>
      <w:r w:rsidRPr="00DD35C2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Pr="00DD35C2">
        <w:rPr>
          <w:rFonts w:asciiTheme="minorHAnsi" w:hAnsiTheme="minorHAnsi" w:cstheme="minorHAnsi"/>
          <w:sz w:val="22"/>
          <w:szCs w:val="22"/>
        </w:rPr>
        <w:t xml:space="preserve">je níže definovaná dodávka technického vybavení. </w:t>
      </w:r>
    </w:p>
    <w:p w14:paraId="618AB63C" w14:textId="77777777" w:rsidR="002668B4" w:rsidRPr="00DD35C2" w:rsidRDefault="002668B4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18AB63D" w14:textId="77777777" w:rsidR="002668B4" w:rsidRPr="00DD35C2" w:rsidRDefault="00A916B0">
      <w:pPr>
        <w:pStyle w:val="Zkladn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 xml:space="preserve">Souhrnná technická specifikace předmětu smlouvy tvoří přílohu č. 1 smlouvy a je její nedílnou součástí. </w:t>
      </w:r>
    </w:p>
    <w:p w14:paraId="2D8ECC79" w14:textId="77777777" w:rsidR="004073C4" w:rsidRDefault="004073C4">
      <w:pPr>
        <w:tabs>
          <w:tab w:val="left" w:pos="4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DC67A5" w14:textId="77777777" w:rsidR="004073C4" w:rsidRDefault="004073C4">
      <w:pPr>
        <w:tabs>
          <w:tab w:val="left" w:pos="4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191296" w14:textId="77777777" w:rsidR="004073C4" w:rsidRDefault="004073C4">
      <w:pPr>
        <w:tabs>
          <w:tab w:val="left" w:pos="4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5AA052" w14:textId="77777777" w:rsidR="004073C4" w:rsidRDefault="004073C4">
      <w:pPr>
        <w:tabs>
          <w:tab w:val="left" w:pos="4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6478D0" w14:textId="77777777" w:rsidR="004073C4" w:rsidRDefault="004073C4">
      <w:pPr>
        <w:tabs>
          <w:tab w:val="left" w:pos="4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8AB63E" w14:textId="42C53A90" w:rsidR="002668B4" w:rsidRPr="00DD35C2" w:rsidRDefault="00A916B0">
      <w:pPr>
        <w:tabs>
          <w:tab w:val="left" w:pos="4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lastRenderedPageBreak/>
        <w:t>Článek III</w:t>
      </w:r>
    </w:p>
    <w:p w14:paraId="618AB63F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Doba a místo plnění</w:t>
      </w:r>
    </w:p>
    <w:p w14:paraId="618AB640" w14:textId="77777777" w:rsidR="002668B4" w:rsidRPr="00DD35C2" w:rsidRDefault="002668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8AB641" w14:textId="49C1391A" w:rsidR="002668B4" w:rsidRPr="0044477B" w:rsidRDefault="00A916B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Prodávající se zavazuje zahájit plnění zakázky</w:t>
      </w:r>
      <w:r w:rsidR="004073C4">
        <w:rPr>
          <w:rFonts w:asciiTheme="minorHAnsi" w:hAnsiTheme="minorHAnsi" w:cstheme="minorHAnsi"/>
          <w:sz w:val="22"/>
          <w:szCs w:val="22"/>
        </w:rPr>
        <w:t xml:space="preserve"> </w:t>
      </w:r>
      <w:r w:rsidR="00B3211F">
        <w:rPr>
          <w:rFonts w:asciiTheme="minorHAnsi" w:hAnsiTheme="minorHAnsi" w:cstheme="minorHAnsi"/>
          <w:sz w:val="22"/>
          <w:szCs w:val="22"/>
        </w:rPr>
        <w:t>neprodleně po podpisu smlouvy, na základě domluvy se zadavatelem</w:t>
      </w:r>
      <w:r w:rsidR="004073C4">
        <w:rPr>
          <w:rFonts w:asciiTheme="minorHAnsi" w:hAnsiTheme="minorHAnsi" w:cstheme="minorHAnsi"/>
          <w:sz w:val="22"/>
          <w:szCs w:val="22"/>
        </w:rPr>
        <w:t xml:space="preserve"> </w:t>
      </w:r>
      <w:r w:rsidRPr="00DD35C2">
        <w:rPr>
          <w:rFonts w:asciiTheme="minorHAnsi" w:hAnsiTheme="minorHAnsi" w:cstheme="minorHAnsi"/>
          <w:sz w:val="22"/>
          <w:szCs w:val="22"/>
        </w:rPr>
        <w:t xml:space="preserve">a zakázku provádět dle harmonogramu projektu a dokončit v celém rozsahu nejpozději </w:t>
      </w:r>
      <w:r w:rsidRPr="00DD35C2">
        <w:rPr>
          <w:rFonts w:asciiTheme="minorHAnsi" w:hAnsiTheme="minorHAnsi" w:cstheme="minorHAnsi"/>
          <w:b/>
          <w:sz w:val="22"/>
          <w:szCs w:val="22"/>
        </w:rPr>
        <w:t>do 30.</w:t>
      </w:r>
      <w:r w:rsidR="004073C4">
        <w:rPr>
          <w:rFonts w:asciiTheme="minorHAnsi" w:hAnsiTheme="minorHAnsi" w:cstheme="minorHAnsi"/>
          <w:b/>
          <w:sz w:val="22"/>
          <w:szCs w:val="22"/>
        </w:rPr>
        <w:t> </w:t>
      </w:r>
      <w:r w:rsidR="004C5DF3">
        <w:rPr>
          <w:rFonts w:asciiTheme="minorHAnsi" w:hAnsiTheme="minorHAnsi" w:cstheme="minorHAnsi"/>
          <w:b/>
          <w:sz w:val="22"/>
          <w:szCs w:val="22"/>
        </w:rPr>
        <w:t>6</w:t>
      </w:r>
      <w:r w:rsidRPr="00DD35C2">
        <w:rPr>
          <w:rFonts w:asciiTheme="minorHAnsi" w:hAnsiTheme="minorHAnsi" w:cstheme="minorHAnsi"/>
          <w:b/>
          <w:sz w:val="22"/>
          <w:szCs w:val="22"/>
        </w:rPr>
        <w:t>.</w:t>
      </w:r>
      <w:r w:rsidR="004073C4">
        <w:rPr>
          <w:rFonts w:asciiTheme="minorHAnsi" w:hAnsiTheme="minorHAnsi" w:cstheme="minorHAnsi"/>
          <w:b/>
          <w:sz w:val="22"/>
          <w:szCs w:val="22"/>
        </w:rPr>
        <w:t> </w:t>
      </w:r>
      <w:r w:rsidRPr="00DD35C2">
        <w:rPr>
          <w:rFonts w:asciiTheme="minorHAnsi" w:hAnsiTheme="minorHAnsi" w:cstheme="minorHAnsi"/>
          <w:b/>
          <w:sz w:val="22"/>
          <w:szCs w:val="22"/>
        </w:rPr>
        <w:t>20</w:t>
      </w:r>
      <w:r w:rsidR="004C5DF3">
        <w:rPr>
          <w:rFonts w:asciiTheme="minorHAnsi" w:hAnsiTheme="minorHAnsi" w:cstheme="minorHAnsi"/>
          <w:b/>
          <w:sz w:val="22"/>
          <w:szCs w:val="22"/>
        </w:rPr>
        <w:t>20</w:t>
      </w:r>
      <w:r w:rsidR="006E58E6">
        <w:rPr>
          <w:rFonts w:asciiTheme="minorHAnsi" w:hAnsiTheme="minorHAnsi" w:cstheme="minorHAnsi"/>
          <w:b/>
          <w:sz w:val="22"/>
          <w:szCs w:val="22"/>
        </w:rPr>
        <w:t>,</w:t>
      </w:r>
      <w:r w:rsidR="006E58E6" w:rsidRPr="00FF235D">
        <w:rPr>
          <w:rFonts w:asciiTheme="minorHAnsi" w:hAnsiTheme="minorHAnsi" w:cstheme="minorHAnsi"/>
          <w:bCs/>
          <w:sz w:val="22"/>
          <w:szCs w:val="22"/>
        </w:rPr>
        <w:t xml:space="preserve"> tento termín je </w:t>
      </w:r>
      <w:r w:rsidR="00FF235D" w:rsidRPr="00FF235D">
        <w:rPr>
          <w:rFonts w:asciiTheme="minorHAnsi" w:hAnsiTheme="minorHAnsi" w:cstheme="minorHAnsi"/>
          <w:bCs/>
          <w:sz w:val="22"/>
          <w:szCs w:val="22"/>
        </w:rPr>
        <w:t>nepřekročitelný</w:t>
      </w:r>
      <w:r w:rsidRPr="00DD35C2">
        <w:rPr>
          <w:rFonts w:asciiTheme="minorHAnsi" w:hAnsiTheme="minorHAnsi" w:cstheme="minorHAnsi"/>
          <w:b/>
          <w:sz w:val="22"/>
          <w:szCs w:val="22"/>
        </w:rPr>
        <w:t>.</w:t>
      </w:r>
    </w:p>
    <w:p w14:paraId="66FC6231" w14:textId="77777777" w:rsidR="0044477B" w:rsidRPr="00DD35C2" w:rsidRDefault="0044477B" w:rsidP="0044477B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618AB643" w14:textId="77777777" w:rsidR="002668B4" w:rsidRPr="00DD35C2" w:rsidRDefault="00A916B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 xml:space="preserve">Místem plnění předmětu zakázky je sídlo zadavatele. Místo plnění může být ze strany zadavatele změněno kdykoliv v průběhu realizace díla. </w:t>
      </w:r>
    </w:p>
    <w:p w14:paraId="618AB644" w14:textId="77777777" w:rsidR="002668B4" w:rsidRPr="00DD35C2" w:rsidRDefault="002668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8AB645" w14:textId="77777777" w:rsidR="002668B4" w:rsidRPr="00DD35C2" w:rsidRDefault="00A916B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Předmět smlouvy bude předán kupujícímu. O převzetí předmětu smlouvy bude sepsán předávací protokol.</w:t>
      </w:r>
    </w:p>
    <w:p w14:paraId="618AB646" w14:textId="77777777" w:rsidR="002668B4" w:rsidRPr="00DD35C2" w:rsidRDefault="002668B4">
      <w:pPr>
        <w:rPr>
          <w:rFonts w:asciiTheme="minorHAnsi" w:hAnsiTheme="minorHAnsi" w:cstheme="minorHAnsi"/>
          <w:b/>
          <w:sz w:val="22"/>
          <w:szCs w:val="22"/>
        </w:rPr>
      </w:pPr>
    </w:p>
    <w:p w14:paraId="618AB647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Článek IV</w:t>
      </w:r>
    </w:p>
    <w:p w14:paraId="618AB648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Kupní cena</w:t>
      </w:r>
    </w:p>
    <w:p w14:paraId="618AB649" w14:textId="77777777" w:rsidR="002668B4" w:rsidRPr="00DD35C2" w:rsidRDefault="002668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8AB64A" w14:textId="77777777" w:rsidR="002668B4" w:rsidRPr="00DD35C2" w:rsidRDefault="00A916B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Smluvní strany se dohodly, že celková kupní cena za předmět smlouvy uvedený v čl. II této smlouvy (v rozsahu technických specifikací předmětu smlouvy uvedeného v příloze č. 1) činí:</w:t>
      </w:r>
    </w:p>
    <w:p w14:paraId="618AB64B" w14:textId="478A6249" w:rsidR="002668B4" w:rsidRPr="00DD35C2" w:rsidRDefault="00A916B0">
      <w:pPr>
        <w:tabs>
          <w:tab w:val="left" w:pos="1701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ab/>
        <w:t>……</w:t>
      </w:r>
      <w:r w:rsidR="008E7488">
        <w:rPr>
          <w:rFonts w:asciiTheme="minorHAnsi" w:hAnsiTheme="minorHAnsi" w:cstheme="minorHAnsi"/>
          <w:sz w:val="22"/>
          <w:szCs w:val="22"/>
        </w:rPr>
        <w:t>.</w:t>
      </w:r>
      <w:r w:rsidRPr="00DD35C2">
        <w:rPr>
          <w:rFonts w:asciiTheme="minorHAnsi" w:hAnsiTheme="minorHAnsi" w:cstheme="minorHAnsi"/>
          <w:sz w:val="22"/>
          <w:szCs w:val="22"/>
        </w:rPr>
        <w:t>……</w:t>
      </w:r>
      <w:r w:rsidR="008E7488">
        <w:rPr>
          <w:rFonts w:asciiTheme="minorHAnsi" w:hAnsiTheme="minorHAnsi" w:cstheme="minorHAnsi"/>
          <w:sz w:val="22"/>
          <w:szCs w:val="22"/>
        </w:rPr>
        <w:t>……</w:t>
      </w:r>
      <w:r w:rsidRPr="00DD35C2">
        <w:rPr>
          <w:rFonts w:asciiTheme="minorHAnsi" w:hAnsiTheme="minorHAnsi" w:cstheme="minorHAnsi"/>
          <w:sz w:val="22"/>
          <w:szCs w:val="22"/>
        </w:rPr>
        <w:t>…</w:t>
      </w:r>
      <w:r w:rsidR="000000EA">
        <w:rPr>
          <w:rFonts w:asciiTheme="minorHAnsi" w:hAnsiTheme="minorHAnsi" w:cstheme="minorHAnsi"/>
          <w:sz w:val="22"/>
          <w:szCs w:val="22"/>
        </w:rPr>
        <w:t>.</w:t>
      </w:r>
      <w:r w:rsidR="008E7488">
        <w:rPr>
          <w:rFonts w:asciiTheme="minorHAnsi" w:hAnsiTheme="minorHAnsi" w:cstheme="minorHAnsi"/>
          <w:sz w:val="22"/>
          <w:szCs w:val="22"/>
        </w:rPr>
        <w:t xml:space="preserve"> </w:t>
      </w:r>
      <w:r w:rsidR="000000EA">
        <w:rPr>
          <w:rFonts w:asciiTheme="minorHAnsi" w:hAnsiTheme="minorHAnsi" w:cstheme="minorHAnsi"/>
          <w:sz w:val="22"/>
          <w:szCs w:val="22"/>
        </w:rPr>
        <w:t xml:space="preserve">  </w:t>
      </w:r>
      <w:r w:rsidR="008E7488">
        <w:rPr>
          <w:rFonts w:asciiTheme="minorHAnsi" w:hAnsiTheme="minorHAnsi" w:cstheme="minorHAnsi"/>
          <w:sz w:val="22"/>
          <w:szCs w:val="22"/>
        </w:rPr>
        <w:t xml:space="preserve">   </w:t>
      </w:r>
      <w:r w:rsidRPr="00DD35C2">
        <w:rPr>
          <w:rFonts w:asciiTheme="minorHAnsi" w:hAnsiTheme="minorHAnsi" w:cstheme="minorHAnsi"/>
          <w:sz w:val="22"/>
          <w:szCs w:val="22"/>
        </w:rPr>
        <w:t>Kč bez DPH</w:t>
      </w:r>
    </w:p>
    <w:p w14:paraId="618AB64C" w14:textId="5AD57400" w:rsidR="002668B4" w:rsidRPr="00DD35C2" w:rsidRDefault="00A916B0">
      <w:pPr>
        <w:tabs>
          <w:tab w:val="left" w:pos="1701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ab/>
        <w:t>…</w:t>
      </w:r>
      <w:r w:rsidR="008E7488">
        <w:rPr>
          <w:rFonts w:asciiTheme="minorHAnsi" w:hAnsiTheme="minorHAnsi" w:cstheme="minorHAnsi"/>
          <w:sz w:val="22"/>
          <w:szCs w:val="22"/>
        </w:rPr>
        <w:t>….</w:t>
      </w:r>
      <w:r w:rsidRPr="00DD35C2">
        <w:rPr>
          <w:rFonts w:asciiTheme="minorHAnsi" w:hAnsiTheme="minorHAnsi" w:cstheme="minorHAnsi"/>
          <w:sz w:val="22"/>
          <w:szCs w:val="22"/>
        </w:rPr>
        <w:t>………</w:t>
      </w:r>
      <w:r w:rsidR="008E7488">
        <w:rPr>
          <w:rFonts w:asciiTheme="minorHAnsi" w:hAnsiTheme="minorHAnsi" w:cstheme="minorHAnsi"/>
          <w:sz w:val="22"/>
          <w:szCs w:val="22"/>
        </w:rPr>
        <w:t>….</w:t>
      </w:r>
      <w:r w:rsidRPr="00DD35C2">
        <w:rPr>
          <w:rFonts w:asciiTheme="minorHAnsi" w:hAnsiTheme="minorHAnsi" w:cstheme="minorHAnsi"/>
          <w:sz w:val="22"/>
          <w:szCs w:val="22"/>
        </w:rPr>
        <w:t>…</w:t>
      </w:r>
      <w:r w:rsidR="008E7488">
        <w:rPr>
          <w:rFonts w:asciiTheme="minorHAnsi" w:hAnsiTheme="minorHAnsi" w:cstheme="minorHAnsi"/>
          <w:sz w:val="22"/>
          <w:szCs w:val="22"/>
        </w:rPr>
        <w:t xml:space="preserve">   </w:t>
      </w:r>
      <w:r w:rsidR="000000EA">
        <w:rPr>
          <w:rFonts w:asciiTheme="minorHAnsi" w:hAnsiTheme="minorHAnsi" w:cstheme="minorHAnsi"/>
          <w:sz w:val="22"/>
          <w:szCs w:val="22"/>
        </w:rPr>
        <w:t xml:space="preserve"> </w:t>
      </w:r>
      <w:r w:rsidR="008E7488">
        <w:rPr>
          <w:rFonts w:asciiTheme="minorHAnsi" w:hAnsiTheme="minorHAnsi" w:cstheme="minorHAnsi"/>
          <w:sz w:val="22"/>
          <w:szCs w:val="22"/>
        </w:rPr>
        <w:t xml:space="preserve">  </w:t>
      </w:r>
      <w:r w:rsidRPr="00DD35C2">
        <w:rPr>
          <w:rFonts w:asciiTheme="minorHAnsi" w:hAnsiTheme="minorHAnsi" w:cstheme="minorHAnsi"/>
          <w:sz w:val="22"/>
          <w:szCs w:val="22"/>
        </w:rPr>
        <w:t>Kč 21</w:t>
      </w:r>
      <w:r w:rsidR="00921B7E">
        <w:rPr>
          <w:rFonts w:asciiTheme="minorHAnsi" w:hAnsiTheme="minorHAnsi" w:cstheme="minorHAnsi"/>
          <w:sz w:val="22"/>
          <w:szCs w:val="22"/>
        </w:rPr>
        <w:t xml:space="preserve"> </w:t>
      </w:r>
      <w:r w:rsidRPr="00DD35C2">
        <w:rPr>
          <w:rFonts w:asciiTheme="minorHAnsi" w:hAnsiTheme="minorHAnsi" w:cstheme="minorHAnsi"/>
          <w:sz w:val="22"/>
          <w:szCs w:val="22"/>
        </w:rPr>
        <w:t>% DPH</w:t>
      </w:r>
    </w:p>
    <w:p w14:paraId="618AB64D" w14:textId="6F3F8DD4" w:rsidR="002668B4" w:rsidRPr="00DD35C2" w:rsidRDefault="00A916B0">
      <w:pPr>
        <w:tabs>
          <w:tab w:val="left" w:pos="1701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ab/>
        <w:t xml:space="preserve">…………………… </w:t>
      </w:r>
      <w:r w:rsidR="008E7488">
        <w:rPr>
          <w:rFonts w:asciiTheme="minorHAnsi" w:hAnsiTheme="minorHAnsi" w:cstheme="minorHAnsi"/>
          <w:sz w:val="22"/>
          <w:szCs w:val="22"/>
        </w:rPr>
        <w:t xml:space="preserve">    </w:t>
      </w:r>
      <w:r w:rsidRPr="00DD35C2">
        <w:rPr>
          <w:rFonts w:asciiTheme="minorHAnsi" w:hAnsiTheme="minorHAnsi" w:cstheme="minorHAnsi"/>
          <w:sz w:val="22"/>
          <w:szCs w:val="22"/>
        </w:rPr>
        <w:t>Kč včetně DPH</w:t>
      </w:r>
    </w:p>
    <w:p w14:paraId="618AB64E" w14:textId="77777777" w:rsidR="002668B4" w:rsidRPr="00DD35C2" w:rsidRDefault="002668B4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618AB64F" w14:textId="77777777" w:rsidR="002668B4" w:rsidRPr="00DD35C2" w:rsidRDefault="00A916B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Kupní cena zahrnuje veškeré náklady prodávajícího související s dodáním předmětu smlouvy, je konečná a nepřekročitelná.</w:t>
      </w:r>
    </w:p>
    <w:p w14:paraId="618AB650" w14:textId="77777777" w:rsidR="002668B4" w:rsidRPr="00DD35C2" w:rsidRDefault="002668B4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618AB651" w14:textId="77777777" w:rsidR="002668B4" w:rsidRPr="00DD35C2" w:rsidRDefault="00A916B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Ke sjednané ceně bude připočtena daň z přidané hodnoty v zákonné sazbě odpovídající zákonné úpravě daně z přidané hodnoty v době zdanitelného plnění. Za zdanitelné plnění pokládají smluvní strany den dodání zboží.</w:t>
      </w:r>
    </w:p>
    <w:p w14:paraId="618AB652" w14:textId="77777777" w:rsidR="002668B4" w:rsidRPr="00DD35C2" w:rsidRDefault="002668B4">
      <w:pPr>
        <w:rPr>
          <w:rFonts w:asciiTheme="minorHAnsi" w:hAnsiTheme="minorHAnsi" w:cstheme="minorHAnsi"/>
          <w:b/>
          <w:sz w:val="22"/>
          <w:szCs w:val="22"/>
        </w:rPr>
      </w:pPr>
    </w:p>
    <w:p w14:paraId="618AB653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Článek V</w:t>
      </w:r>
    </w:p>
    <w:p w14:paraId="618AB654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Platební podmínky a fakturace</w:t>
      </w:r>
    </w:p>
    <w:p w14:paraId="618AB655" w14:textId="77777777" w:rsidR="002668B4" w:rsidRPr="00DD35C2" w:rsidRDefault="002668B4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18AB656" w14:textId="460FB4FD" w:rsidR="002668B4" w:rsidRPr="00DD35C2" w:rsidRDefault="00A916B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Pokud faktura neobsahuje všechny zákonem a smlouvou stanovené náležitosti, je kupující oprávněn ji do data splatnosti vrátit s tím, že prodávající je poté povinen vystavit novou fakturu s</w:t>
      </w:r>
      <w:r w:rsidR="0048713B">
        <w:rPr>
          <w:rFonts w:asciiTheme="minorHAnsi" w:hAnsiTheme="minorHAnsi" w:cstheme="minorHAnsi"/>
          <w:sz w:val="22"/>
          <w:szCs w:val="22"/>
        </w:rPr>
        <w:t> </w:t>
      </w:r>
      <w:r w:rsidRPr="00DD35C2">
        <w:rPr>
          <w:rFonts w:asciiTheme="minorHAnsi" w:hAnsiTheme="minorHAnsi" w:cstheme="minorHAnsi"/>
          <w:sz w:val="22"/>
          <w:szCs w:val="22"/>
        </w:rPr>
        <w:t>novým termínem splatnosti. V takovém případě není kupující v prodlení s úhradou.</w:t>
      </w:r>
    </w:p>
    <w:p w14:paraId="618AB657" w14:textId="77777777" w:rsidR="002668B4" w:rsidRPr="00DD35C2" w:rsidRDefault="002668B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18AB658" w14:textId="77777777" w:rsidR="002668B4" w:rsidRPr="00DD35C2" w:rsidRDefault="00A916B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Prodávající se zavazuje dodat kupujícímu 2 stejnopisy originály faktury včetně kompletního soupisu dodávky.</w:t>
      </w:r>
    </w:p>
    <w:p w14:paraId="618AB659" w14:textId="77777777" w:rsidR="002668B4" w:rsidRPr="00DD35C2" w:rsidRDefault="002668B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18AB65A" w14:textId="77777777" w:rsidR="002668B4" w:rsidRPr="00DD35C2" w:rsidRDefault="00A916B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 xml:space="preserve">Splatnost faktury se sjednává </w:t>
      </w:r>
      <w:r w:rsidRPr="00DD35C2">
        <w:rPr>
          <w:rFonts w:asciiTheme="minorHAnsi" w:hAnsiTheme="minorHAnsi" w:cstheme="minorHAnsi"/>
          <w:b/>
          <w:sz w:val="22"/>
          <w:szCs w:val="22"/>
        </w:rPr>
        <w:t>na 30 dnů ode dne jejího vystavení</w:t>
      </w:r>
      <w:r w:rsidRPr="00DD35C2">
        <w:rPr>
          <w:rFonts w:asciiTheme="minorHAnsi" w:hAnsiTheme="minorHAnsi" w:cstheme="minorHAnsi"/>
          <w:sz w:val="22"/>
          <w:szCs w:val="22"/>
        </w:rPr>
        <w:t>. Při pozdějším doručení se doba splatnosti prodlužuje o stejný počet dnů, jako činí toto prodlení.</w:t>
      </w:r>
    </w:p>
    <w:p w14:paraId="618AB65B" w14:textId="77777777" w:rsidR="002668B4" w:rsidRPr="00DD35C2" w:rsidRDefault="002668B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18AB65C" w14:textId="72ACA9FE" w:rsidR="002668B4" w:rsidRPr="00DD35C2" w:rsidRDefault="00A916B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Zálohy budou prodávajícímu poskytovány</w:t>
      </w:r>
      <w:r w:rsidR="00886C9F">
        <w:rPr>
          <w:rFonts w:asciiTheme="minorHAnsi" w:hAnsiTheme="minorHAnsi" w:cstheme="minorHAnsi"/>
          <w:sz w:val="22"/>
          <w:szCs w:val="22"/>
        </w:rPr>
        <w:t xml:space="preserve"> maximálně do výše 50 % </w:t>
      </w:r>
      <w:r w:rsidR="006F6F0B">
        <w:rPr>
          <w:rFonts w:asciiTheme="minorHAnsi" w:hAnsiTheme="minorHAnsi" w:cstheme="minorHAnsi"/>
          <w:sz w:val="22"/>
          <w:szCs w:val="22"/>
        </w:rPr>
        <w:t xml:space="preserve">z </w:t>
      </w:r>
      <w:r w:rsidR="00CA6B64" w:rsidRPr="00CA6B64">
        <w:rPr>
          <w:rFonts w:asciiTheme="minorHAnsi" w:hAnsiTheme="minorHAnsi" w:cstheme="minorHAnsi"/>
          <w:sz w:val="22"/>
          <w:szCs w:val="22"/>
        </w:rPr>
        <w:t>celkové ceny díla</w:t>
      </w:r>
    </w:p>
    <w:p w14:paraId="618AB65D" w14:textId="77777777" w:rsidR="002668B4" w:rsidRPr="00DD35C2" w:rsidRDefault="002668B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18AB65E" w14:textId="77777777" w:rsidR="002668B4" w:rsidRPr="00DD35C2" w:rsidRDefault="00A916B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Faktura bude obsahovat zejména tyto údaje:</w:t>
      </w:r>
    </w:p>
    <w:p w14:paraId="618AB65F" w14:textId="77777777" w:rsidR="002668B4" w:rsidRPr="00DD35C2" w:rsidRDefault="00A916B0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obchodní jméno, IČ a DIČ prodávajícího,</w:t>
      </w:r>
    </w:p>
    <w:p w14:paraId="618AB660" w14:textId="77777777" w:rsidR="002668B4" w:rsidRPr="00DD35C2" w:rsidRDefault="00A916B0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obchodní jméno, IČ a DIČ kupujícího,</w:t>
      </w:r>
    </w:p>
    <w:p w14:paraId="618AB661" w14:textId="77777777" w:rsidR="002668B4" w:rsidRPr="00DD35C2" w:rsidRDefault="00A916B0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označení a číslo faktury,</w:t>
      </w:r>
    </w:p>
    <w:p w14:paraId="618AB662" w14:textId="77777777" w:rsidR="002668B4" w:rsidRPr="00DD35C2" w:rsidRDefault="00A916B0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lastRenderedPageBreak/>
        <w:t>číslo smlouvy,</w:t>
      </w:r>
    </w:p>
    <w:p w14:paraId="618AB663" w14:textId="77777777" w:rsidR="002668B4" w:rsidRPr="00DD35C2" w:rsidRDefault="00A916B0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den vystavení faktury, den zdanitelného plnění a den splatnosti,</w:t>
      </w:r>
    </w:p>
    <w:p w14:paraId="618AB664" w14:textId="77777777" w:rsidR="002668B4" w:rsidRPr="00DD35C2" w:rsidRDefault="00A916B0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označení peněžního ústavu a číslo účtu, na který se má platit,</w:t>
      </w:r>
    </w:p>
    <w:p w14:paraId="618AB665" w14:textId="77777777" w:rsidR="002668B4" w:rsidRPr="00DD35C2" w:rsidRDefault="00A916B0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kupní cenu (fakturovanou částku), včetně vyčíslení DPH,</w:t>
      </w:r>
    </w:p>
    <w:p w14:paraId="618AB666" w14:textId="77777777" w:rsidR="002668B4" w:rsidRPr="00DD35C2" w:rsidRDefault="00A916B0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podpis oprávněné osoby.</w:t>
      </w:r>
    </w:p>
    <w:p w14:paraId="618AB667" w14:textId="6E7598CB" w:rsidR="002668B4" w:rsidRDefault="002668B4">
      <w:pPr>
        <w:tabs>
          <w:tab w:val="left" w:pos="851"/>
        </w:tabs>
        <w:ind w:left="851" w:hanging="284"/>
        <w:rPr>
          <w:rFonts w:asciiTheme="minorHAnsi" w:hAnsiTheme="minorHAnsi" w:cstheme="minorHAnsi"/>
          <w:sz w:val="22"/>
          <w:szCs w:val="22"/>
        </w:rPr>
      </w:pPr>
    </w:p>
    <w:p w14:paraId="618AB668" w14:textId="77777777" w:rsidR="002668B4" w:rsidRPr="00DD35C2" w:rsidRDefault="00A916B0">
      <w:pPr>
        <w:tabs>
          <w:tab w:val="left" w:pos="851"/>
        </w:tabs>
        <w:ind w:left="851" w:hanging="284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Na daňovém dokladu bude dále uveden text:</w:t>
      </w:r>
    </w:p>
    <w:p w14:paraId="618AB669" w14:textId="07AB25B9" w:rsidR="002668B4" w:rsidRPr="00CC1C1D" w:rsidRDefault="00A916B0">
      <w:pPr>
        <w:pStyle w:val="Odstavecseseznamem"/>
        <w:numPr>
          <w:ilvl w:val="0"/>
          <w:numId w:val="9"/>
        </w:numPr>
        <w:tabs>
          <w:tab w:val="left" w:pos="567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 xml:space="preserve">název projektu: </w:t>
      </w:r>
      <w:r w:rsidRPr="00CC1C1D">
        <w:rPr>
          <w:rFonts w:asciiTheme="minorHAnsi" w:hAnsiTheme="minorHAnsi" w:cstheme="minorHAnsi"/>
          <w:sz w:val="22"/>
          <w:szCs w:val="22"/>
        </w:rPr>
        <w:t>„</w:t>
      </w:r>
      <w:r w:rsidR="004C4170" w:rsidRPr="00CC1C1D">
        <w:rPr>
          <w:rFonts w:asciiTheme="minorHAnsi" w:hAnsiTheme="minorHAnsi" w:cstheme="minorHAnsi"/>
          <w:sz w:val="22"/>
          <w:szCs w:val="22"/>
        </w:rPr>
        <w:t>Pořízení drtiče stavební sutě</w:t>
      </w:r>
      <w:r w:rsidRPr="00CC1C1D">
        <w:rPr>
          <w:rFonts w:asciiTheme="minorHAnsi" w:hAnsiTheme="minorHAnsi" w:cstheme="minorHAnsi"/>
          <w:sz w:val="22"/>
          <w:szCs w:val="22"/>
        </w:rPr>
        <w:t>“</w:t>
      </w:r>
    </w:p>
    <w:p w14:paraId="4BD2EFE4" w14:textId="221279AC" w:rsidR="008F469A" w:rsidRPr="00CC1C1D" w:rsidRDefault="008F469A">
      <w:pPr>
        <w:pStyle w:val="Odstavecseseznamem"/>
        <w:numPr>
          <w:ilvl w:val="0"/>
          <w:numId w:val="9"/>
        </w:numPr>
        <w:tabs>
          <w:tab w:val="left" w:pos="567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F469A">
        <w:rPr>
          <w:rFonts w:asciiTheme="minorHAnsi" w:hAnsiTheme="minorHAnsi" w:cstheme="minorHAnsi"/>
          <w:sz w:val="22"/>
          <w:szCs w:val="22"/>
        </w:rPr>
        <w:t xml:space="preserve">číslo projektu: </w:t>
      </w:r>
      <w:r w:rsidR="00CC1C1D" w:rsidRPr="00CC1C1D">
        <w:rPr>
          <w:rFonts w:asciiTheme="minorHAnsi" w:hAnsiTheme="minorHAnsi" w:cstheme="minorHAnsi"/>
          <w:sz w:val="22"/>
          <w:szCs w:val="22"/>
        </w:rPr>
        <w:t>19/005/19210/672/203/002558</w:t>
      </w:r>
    </w:p>
    <w:p w14:paraId="618AB66B" w14:textId="77777777" w:rsidR="002668B4" w:rsidRPr="00DD35C2" w:rsidRDefault="002668B4">
      <w:pPr>
        <w:pStyle w:val="Odstavecseseznamem"/>
        <w:tabs>
          <w:tab w:val="left" w:pos="567"/>
        </w:tabs>
        <w:ind w:left="2072"/>
        <w:rPr>
          <w:rFonts w:asciiTheme="minorHAnsi" w:hAnsiTheme="minorHAnsi" w:cstheme="minorHAnsi"/>
          <w:b/>
          <w:sz w:val="22"/>
          <w:szCs w:val="22"/>
        </w:rPr>
      </w:pPr>
    </w:p>
    <w:p w14:paraId="618AB66C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Článek VI</w:t>
      </w:r>
    </w:p>
    <w:p w14:paraId="618AB66D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Smluvní pokuty</w:t>
      </w:r>
    </w:p>
    <w:p w14:paraId="618AB66E" w14:textId="77777777" w:rsidR="002668B4" w:rsidRPr="00DD35C2" w:rsidRDefault="002668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8AB66F" w14:textId="204DBE9E" w:rsidR="002668B4" w:rsidRPr="00DD35C2" w:rsidRDefault="00A916B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 xml:space="preserve">V případě, že prodávající nedodrží termín pro předání předmětu smlouvy, zaplatí kupujícímu smluvní pokutu ve výši </w:t>
      </w:r>
      <w:proofErr w:type="gramStart"/>
      <w:r w:rsidR="00FF235D">
        <w:rPr>
          <w:rFonts w:asciiTheme="minorHAnsi" w:hAnsiTheme="minorHAnsi" w:cstheme="minorHAnsi"/>
          <w:sz w:val="22"/>
          <w:szCs w:val="22"/>
        </w:rPr>
        <w:t>1</w:t>
      </w:r>
      <w:bookmarkStart w:id="0" w:name="_GoBack"/>
      <w:bookmarkEnd w:id="0"/>
      <w:r w:rsidR="00FF235D">
        <w:rPr>
          <w:rFonts w:asciiTheme="minorHAnsi" w:hAnsiTheme="minorHAnsi" w:cstheme="minorHAnsi"/>
          <w:sz w:val="22"/>
          <w:szCs w:val="22"/>
        </w:rPr>
        <w:t>.000</w:t>
      </w:r>
      <w:r w:rsidRPr="00DD35C2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DD35C2">
        <w:rPr>
          <w:rFonts w:asciiTheme="minorHAnsi" w:hAnsiTheme="minorHAnsi" w:cstheme="minorHAnsi"/>
          <w:sz w:val="22"/>
          <w:szCs w:val="22"/>
        </w:rPr>
        <w:t xml:space="preserve"> Kč za každý i započatý den prodlení.</w:t>
      </w:r>
    </w:p>
    <w:p w14:paraId="618AB670" w14:textId="77777777" w:rsidR="002668B4" w:rsidRPr="00DD35C2" w:rsidRDefault="002668B4">
      <w:pPr>
        <w:ind w:left="397"/>
        <w:rPr>
          <w:rFonts w:asciiTheme="minorHAnsi" w:hAnsiTheme="minorHAnsi" w:cstheme="minorHAnsi"/>
          <w:sz w:val="22"/>
          <w:szCs w:val="22"/>
        </w:rPr>
      </w:pPr>
    </w:p>
    <w:p w14:paraId="618AB671" w14:textId="77777777" w:rsidR="002668B4" w:rsidRPr="00DD35C2" w:rsidRDefault="00A916B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Nebude-li faktura uhrazena ve lhůtě splatnosti, je prodávající oprávněn účtovat kupujícímu úrok z prodlení ve výši 0,01 % z dlužné částky za každý den prodlení.</w:t>
      </w:r>
    </w:p>
    <w:p w14:paraId="618AB672" w14:textId="77777777" w:rsidR="002668B4" w:rsidRPr="00DD35C2" w:rsidRDefault="002668B4">
      <w:pPr>
        <w:rPr>
          <w:rFonts w:asciiTheme="minorHAnsi" w:hAnsiTheme="minorHAnsi" w:cstheme="minorHAnsi"/>
          <w:sz w:val="22"/>
          <w:szCs w:val="22"/>
        </w:rPr>
      </w:pPr>
    </w:p>
    <w:p w14:paraId="618AB673" w14:textId="77777777" w:rsidR="002668B4" w:rsidRPr="00DD35C2" w:rsidRDefault="00A916B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Ujednáním o smluvní pokutě není dotčeno právo kupujícího na náhradu škody, přičemž smluvní pokuta se k náhradě škody nezapočítává. Prodávající je povinen zaplatit smluvní pokutu do 14 dnů, kdy k jejímu zaplacení bude kupující vyzván.</w:t>
      </w:r>
    </w:p>
    <w:p w14:paraId="618AB674" w14:textId="77777777" w:rsidR="002668B4" w:rsidRPr="00DD35C2" w:rsidRDefault="002668B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18AB675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Článek VII</w:t>
      </w:r>
    </w:p>
    <w:p w14:paraId="618AB676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Odpovědnost za vady</w:t>
      </w:r>
    </w:p>
    <w:p w14:paraId="618AB677" w14:textId="77777777" w:rsidR="002668B4" w:rsidRPr="00DD35C2" w:rsidRDefault="002668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8AB678" w14:textId="77777777" w:rsidR="002668B4" w:rsidRPr="00DD35C2" w:rsidRDefault="00A916B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Vady předmětu smlouvy budou reklamovány písemnou formou a jejich odstranění provede prodávající na svůj náklad. V případě vadného plnění provede prodávající opravu nejpozději do 10 pracovních dnů od obdržení písemné reklamace.</w:t>
      </w:r>
    </w:p>
    <w:p w14:paraId="618AB679" w14:textId="77777777" w:rsidR="002668B4" w:rsidRPr="00DD35C2" w:rsidRDefault="002668B4">
      <w:pPr>
        <w:rPr>
          <w:rFonts w:asciiTheme="minorHAnsi" w:hAnsiTheme="minorHAnsi" w:cstheme="minorHAnsi"/>
          <w:sz w:val="22"/>
          <w:szCs w:val="22"/>
        </w:rPr>
      </w:pPr>
    </w:p>
    <w:p w14:paraId="618AB67A" w14:textId="77777777" w:rsidR="002668B4" w:rsidRPr="00DD35C2" w:rsidRDefault="00A916B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Smluvní strany se dohodly na tom, že odpovědnost za vady se vyjma odstavce 1 řídí obecnou právní úpravou dle občanského zákoníku.</w:t>
      </w:r>
    </w:p>
    <w:p w14:paraId="618AB67B" w14:textId="77777777" w:rsidR="002668B4" w:rsidRPr="00DD35C2" w:rsidRDefault="002668B4">
      <w:pPr>
        <w:rPr>
          <w:rFonts w:asciiTheme="minorHAnsi" w:hAnsiTheme="minorHAnsi" w:cstheme="minorHAnsi"/>
          <w:sz w:val="22"/>
          <w:szCs w:val="22"/>
        </w:rPr>
      </w:pPr>
    </w:p>
    <w:p w14:paraId="618AB67C" w14:textId="77777777" w:rsidR="002668B4" w:rsidRPr="00DD35C2" w:rsidRDefault="00A916B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 xml:space="preserve">Prodávající poskytuje kupujícímu </w:t>
      </w:r>
      <w:r w:rsidRPr="00DD35C2">
        <w:rPr>
          <w:rFonts w:asciiTheme="minorHAnsi" w:hAnsiTheme="minorHAnsi" w:cstheme="minorHAnsi"/>
          <w:b/>
          <w:sz w:val="22"/>
          <w:szCs w:val="22"/>
        </w:rPr>
        <w:t>záruční lhůtu na předmět smlouvy v trvání 24 měsíců</w:t>
      </w:r>
      <w:r w:rsidRPr="00DD35C2">
        <w:rPr>
          <w:rFonts w:asciiTheme="minorHAnsi" w:hAnsiTheme="minorHAnsi" w:cstheme="minorHAnsi"/>
          <w:sz w:val="22"/>
          <w:szCs w:val="22"/>
        </w:rPr>
        <w:t>, a to počínaje dnem protokolárního předání.</w:t>
      </w:r>
    </w:p>
    <w:p w14:paraId="618AB67D" w14:textId="77777777" w:rsidR="002668B4" w:rsidRPr="00DD35C2" w:rsidRDefault="002668B4">
      <w:pPr>
        <w:rPr>
          <w:rFonts w:asciiTheme="minorHAnsi" w:hAnsiTheme="minorHAnsi" w:cstheme="minorHAnsi"/>
          <w:sz w:val="22"/>
          <w:szCs w:val="22"/>
        </w:rPr>
      </w:pPr>
    </w:p>
    <w:p w14:paraId="618AB67E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Článek VIII</w:t>
      </w:r>
    </w:p>
    <w:p w14:paraId="618AB67F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618AB680" w14:textId="77777777" w:rsidR="002668B4" w:rsidRPr="00DD35C2" w:rsidRDefault="002668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8AB681" w14:textId="77777777" w:rsidR="002668B4" w:rsidRPr="00DD35C2" w:rsidRDefault="00A916B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Tuto smlouvu lze změnit nebo zrušit pouze dohodou smluvních stran, která musí mít písemnou formu a musí být podepsána oběma smluvními stranami.</w:t>
      </w:r>
    </w:p>
    <w:p w14:paraId="618AB682" w14:textId="77777777" w:rsidR="002668B4" w:rsidRPr="00DD35C2" w:rsidRDefault="002668B4">
      <w:pPr>
        <w:rPr>
          <w:rFonts w:asciiTheme="minorHAnsi" w:hAnsiTheme="minorHAnsi" w:cstheme="minorHAnsi"/>
          <w:sz w:val="22"/>
          <w:szCs w:val="22"/>
        </w:rPr>
      </w:pPr>
    </w:p>
    <w:p w14:paraId="618AB683" w14:textId="77777777" w:rsidR="002668B4" w:rsidRPr="00DD35C2" w:rsidRDefault="00A916B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Od této smlouvy lze odstoupit pouze v případě, kdy dojde k závažnému porušení smluvních ujednání. Za závažné porušení se považuje prodlení prodávajícího delší 15 dnů.</w:t>
      </w:r>
    </w:p>
    <w:p w14:paraId="618AB684" w14:textId="77777777" w:rsidR="002668B4" w:rsidRPr="00DD35C2" w:rsidRDefault="002668B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18AB685" w14:textId="77777777" w:rsidR="002668B4" w:rsidRPr="00DD35C2" w:rsidRDefault="00A916B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Předmět zakázky je výlučným vlastnictvím kupujícího a jeho předání jiným osobám, jakož i využívání u prodávajícího je možné jen s výslovným souhlasem kupujícího a za podmínek jím stanovených.</w:t>
      </w:r>
    </w:p>
    <w:p w14:paraId="618AB687" w14:textId="77777777" w:rsidR="002668B4" w:rsidRPr="00DD35C2" w:rsidRDefault="00A916B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lastRenderedPageBreak/>
        <w:t>Tento projekt bude spolufinancován z Evropské unie, Evropského zemědělského fondu pro rozvoj venkova prostřednictvím Programu rozvoje venkova.</w:t>
      </w:r>
    </w:p>
    <w:p w14:paraId="618AB688" w14:textId="77777777" w:rsidR="002668B4" w:rsidRPr="00DD35C2" w:rsidRDefault="002668B4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618AB689" w14:textId="77777777" w:rsidR="002668B4" w:rsidRPr="00DD35C2" w:rsidRDefault="00A916B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 xml:space="preserve">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</w:t>
      </w:r>
    </w:p>
    <w:p w14:paraId="618AB68A" w14:textId="77777777" w:rsidR="002668B4" w:rsidRPr="00DD35C2" w:rsidRDefault="002668B4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618AB68B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Článek IX</w:t>
      </w:r>
    </w:p>
    <w:p w14:paraId="618AB68C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18AB68D" w14:textId="77777777" w:rsidR="002668B4" w:rsidRPr="00DD35C2" w:rsidRDefault="002668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8AB68E" w14:textId="77777777" w:rsidR="002668B4" w:rsidRPr="00DD35C2" w:rsidRDefault="00A916B0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Kupující se zavazuje řádně a v čas dodaný předmět smlouvy od prodávajícího převzít a zaplatit sjednanou cenu za podmínek uvedených v této smlouvě.</w:t>
      </w:r>
    </w:p>
    <w:p w14:paraId="618AB68F" w14:textId="77777777" w:rsidR="002668B4" w:rsidRPr="00DD35C2" w:rsidRDefault="002668B4">
      <w:pPr>
        <w:rPr>
          <w:rFonts w:asciiTheme="minorHAnsi" w:hAnsiTheme="minorHAnsi" w:cstheme="minorHAnsi"/>
          <w:sz w:val="22"/>
          <w:szCs w:val="22"/>
        </w:rPr>
      </w:pPr>
    </w:p>
    <w:p w14:paraId="618AB690" w14:textId="77777777" w:rsidR="002668B4" w:rsidRPr="00DD35C2" w:rsidRDefault="00A916B0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Práva a povinnosti smluvních stran, pokud nejsou upraveny touto smlouvou, se řídí občanským zákoníkem a předpisy souvisejícími, na čemž se obě smluvní strany dohodly.</w:t>
      </w:r>
    </w:p>
    <w:p w14:paraId="618AB691" w14:textId="77777777" w:rsidR="002668B4" w:rsidRPr="00DD35C2" w:rsidRDefault="002668B4">
      <w:pPr>
        <w:rPr>
          <w:rFonts w:asciiTheme="minorHAnsi" w:hAnsiTheme="minorHAnsi" w:cstheme="minorHAnsi"/>
          <w:sz w:val="22"/>
          <w:szCs w:val="22"/>
        </w:rPr>
      </w:pPr>
    </w:p>
    <w:p w14:paraId="618AB692" w14:textId="77777777" w:rsidR="002668B4" w:rsidRPr="00DD35C2" w:rsidRDefault="00A916B0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Veškeré změny a doplňky této smlouvy budou uskutečněny formou písemných dodatků, jenž budou podepsány oprávněnými zástupci obou smluvních stran.</w:t>
      </w:r>
    </w:p>
    <w:p w14:paraId="618AB693" w14:textId="77777777" w:rsidR="002668B4" w:rsidRPr="00DD35C2" w:rsidRDefault="002668B4">
      <w:pPr>
        <w:rPr>
          <w:rFonts w:asciiTheme="minorHAnsi" w:hAnsiTheme="minorHAnsi" w:cstheme="minorHAnsi"/>
          <w:sz w:val="22"/>
          <w:szCs w:val="22"/>
        </w:rPr>
      </w:pPr>
    </w:p>
    <w:p w14:paraId="618AB694" w14:textId="77777777" w:rsidR="002668B4" w:rsidRPr="00DD35C2" w:rsidRDefault="00A916B0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Tato smlouva je vyhotovena ve 2 stejnopisech s platností originálu, z nichž zástupce kupujícího obdrží 1 výtisk a prodávající obdrží 1 výtisk.</w:t>
      </w:r>
    </w:p>
    <w:p w14:paraId="618AB695" w14:textId="77777777" w:rsidR="002668B4" w:rsidRPr="00DD35C2" w:rsidRDefault="002668B4">
      <w:pPr>
        <w:rPr>
          <w:rFonts w:asciiTheme="minorHAnsi" w:hAnsiTheme="minorHAnsi" w:cstheme="minorHAnsi"/>
          <w:sz w:val="22"/>
          <w:szCs w:val="22"/>
        </w:rPr>
      </w:pPr>
    </w:p>
    <w:p w14:paraId="618AB696" w14:textId="77777777" w:rsidR="002668B4" w:rsidRPr="00DD35C2" w:rsidRDefault="00A916B0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Smlouva nabývá platnosti a účinnosti dnem podpisu oprávněnými zástupci smluvních stran.</w:t>
      </w:r>
    </w:p>
    <w:p w14:paraId="618AB697" w14:textId="77777777" w:rsidR="002668B4" w:rsidRPr="00DD35C2" w:rsidRDefault="002668B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18AB698" w14:textId="77777777" w:rsidR="002668B4" w:rsidRPr="00DD35C2" w:rsidRDefault="00A916B0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Nedílnou součástí této smlouvy je:</w:t>
      </w:r>
    </w:p>
    <w:p w14:paraId="618AB699" w14:textId="77777777" w:rsidR="002668B4" w:rsidRPr="00DD35C2" w:rsidRDefault="00A916B0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 xml:space="preserve">příloha č. 1 - Technická specifikace </w:t>
      </w:r>
    </w:p>
    <w:p w14:paraId="618AB69A" w14:textId="14C981AD" w:rsidR="002668B4" w:rsidRDefault="00A916B0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 xml:space="preserve">příloha č. 2 – Položkový rozpočet </w:t>
      </w:r>
    </w:p>
    <w:p w14:paraId="1180972D" w14:textId="0D345E36" w:rsidR="009B4C05" w:rsidRDefault="009B4C05" w:rsidP="009B4C05">
      <w:pPr>
        <w:rPr>
          <w:rFonts w:asciiTheme="minorHAnsi" w:hAnsiTheme="minorHAnsi" w:cstheme="minorHAnsi"/>
          <w:sz w:val="22"/>
          <w:szCs w:val="22"/>
        </w:rPr>
      </w:pPr>
    </w:p>
    <w:p w14:paraId="2D0EEE52" w14:textId="30D99C2D" w:rsidR="009B4C05" w:rsidRDefault="009B4C05" w:rsidP="009B4C05">
      <w:pPr>
        <w:rPr>
          <w:rFonts w:asciiTheme="minorHAnsi" w:hAnsiTheme="minorHAnsi" w:cstheme="minorHAnsi"/>
          <w:sz w:val="22"/>
          <w:szCs w:val="22"/>
        </w:rPr>
      </w:pPr>
    </w:p>
    <w:p w14:paraId="274942C4" w14:textId="40931991" w:rsidR="009B4C05" w:rsidRDefault="009B4C05" w:rsidP="009B4C05">
      <w:pPr>
        <w:rPr>
          <w:rFonts w:asciiTheme="minorHAnsi" w:hAnsiTheme="minorHAnsi" w:cstheme="minorHAnsi"/>
          <w:sz w:val="22"/>
          <w:szCs w:val="22"/>
        </w:rPr>
      </w:pPr>
    </w:p>
    <w:p w14:paraId="6648AAA3" w14:textId="77777777" w:rsidR="009B4C05" w:rsidRPr="00DD35C2" w:rsidRDefault="009B4C05" w:rsidP="009B4C05">
      <w:pPr>
        <w:rPr>
          <w:rFonts w:asciiTheme="minorHAnsi" w:hAnsiTheme="minorHAnsi" w:cstheme="minorHAnsi"/>
          <w:sz w:val="22"/>
          <w:szCs w:val="22"/>
        </w:rPr>
      </w:pPr>
    </w:p>
    <w:p w14:paraId="618AB69B" w14:textId="77777777" w:rsidR="002668B4" w:rsidRPr="00DD35C2" w:rsidRDefault="002668B4">
      <w:pPr>
        <w:ind w:left="794"/>
        <w:rPr>
          <w:rFonts w:asciiTheme="minorHAnsi" w:hAnsiTheme="minorHAnsi" w:cstheme="minorHAnsi"/>
          <w:sz w:val="22"/>
          <w:szCs w:val="22"/>
        </w:rPr>
      </w:pPr>
    </w:p>
    <w:p w14:paraId="618AB69C" w14:textId="17C114D0" w:rsidR="002668B4" w:rsidRPr="00DD35C2" w:rsidRDefault="00A916B0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V</w:t>
      </w:r>
      <w:r w:rsidR="00D22A71" w:rsidRPr="00DD35C2">
        <w:rPr>
          <w:rFonts w:asciiTheme="minorHAnsi" w:hAnsiTheme="minorHAnsi" w:cstheme="minorHAnsi"/>
          <w:sz w:val="22"/>
          <w:szCs w:val="22"/>
        </w:rPr>
        <w:t>………………………</w:t>
      </w:r>
      <w:r w:rsidRPr="00DD35C2">
        <w:rPr>
          <w:rFonts w:asciiTheme="minorHAnsi" w:hAnsiTheme="minorHAnsi" w:cstheme="minorHAnsi"/>
          <w:sz w:val="22"/>
          <w:szCs w:val="22"/>
        </w:rPr>
        <w:t xml:space="preserve"> dne ………………………</w:t>
      </w:r>
      <w:r w:rsidRPr="00DD35C2">
        <w:rPr>
          <w:rFonts w:asciiTheme="minorHAnsi" w:hAnsiTheme="minorHAnsi" w:cstheme="minorHAnsi"/>
          <w:sz w:val="22"/>
          <w:szCs w:val="22"/>
        </w:rPr>
        <w:tab/>
        <w:t>V Rudimově dne ………………………</w:t>
      </w:r>
    </w:p>
    <w:p w14:paraId="618AB69D" w14:textId="77777777" w:rsidR="002668B4" w:rsidRPr="00DD35C2" w:rsidRDefault="002668B4">
      <w:pPr>
        <w:pStyle w:val="Zkladntext"/>
        <w:tabs>
          <w:tab w:val="left" w:pos="851"/>
          <w:tab w:val="left" w:pos="4860"/>
        </w:tabs>
        <w:rPr>
          <w:rFonts w:asciiTheme="minorHAnsi" w:hAnsiTheme="minorHAnsi" w:cstheme="minorHAnsi"/>
          <w:sz w:val="22"/>
          <w:szCs w:val="22"/>
        </w:rPr>
      </w:pPr>
    </w:p>
    <w:p w14:paraId="618AB69E" w14:textId="77777777" w:rsidR="002668B4" w:rsidRPr="00DD35C2" w:rsidRDefault="00A916B0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Prodávající:</w:t>
      </w:r>
      <w:r w:rsidRPr="00DD35C2">
        <w:rPr>
          <w:rFonts w:asciiTheme="minorHAnsi" w:hAnsiTheme="minorHAnsi" w:cstheme="minorHAnsi"/>
          <w:sz w:val="22"/>
          <w:szCs w:val="22"/>
        </w:rPr>
        <w:tab/>
        <w:t>Kupující:</w:t>
      </w:r>
    </w:p>
    <w:p w14:paraId="618AB69F" w14:textId="77777777" w:rsidR="002668B4" w:rsidRPr="00DD35C2" w:rsidRDefault="00A916B0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ab/>
      </w:r>
      <w:r w:rsidRPr="00DD35C2">
        <w:rPr>
          <w:rFonts w:asciiTheme="minorHAnsi" w:hAnsiTheme="minorHAnsi" w:cstheme="minorHAnsi"/>
          <w:sz w:val="22"/>
          <w:szCs w:val="22"/>
        </w:rPr>
        <w:tab/>
      </w:r>
    </w:p>
    <w:p w14:paraId="618AB6A0" w14:textId="77777777" w:rsidR="002668B4" w:rsidRPr="00DD35C2" w:rsidRDefault="002668B4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18AB6A1" w14:textId="77777777" w:rsidR="002668B4" w:rsidRPr="00DD35C2" w:rsidRDefault="002668B4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18AB6A2" w14:textId="77777777" w:rsidR="002668B4" w:rsidRPr="00DD35C2" w:rsidRDefault="002668B4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18AB6A3" w14:textId="77777777" w:rsidR="002668B4" w:rsidRPr="00DD35C2" w:rsidRDefault="00A916B0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-----------------------------------------</w:t>
      </w:r>
      <w:r w:rsidRPr="00DD35C2">
        <w:rPr>
          <w:rFonts w:asciiTheme="minorHAnsi" w:hAnsiTheme="minorHAnsi" w:cstheme="minorHAnsi"/>
          <w:sz w:val="22"/>
          <w:szCs w:val="22"/>
        </w:rPr>
        <w:tab/>
        <w:t>----------------------------------------</w:t>
      </w:r>
    </w:p>
    <w:p w14:paraId="618AB6A4" w14:textId="77777777" w:rsidR="002668B4" w:rsidRPr="00DD35C2" w:rsidRDefault="00A916B0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zastoupený</w:t>
      </w:r>
      <w:r w:rsidRPr="00DD35C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DD35C2">
        <w:rPr>
          <w:rFonts w:asciiTheme="minorHAnsi" w:hAnsiTheme="minorHAnsi" w:cstheme="minorHAnsi"/>
          <w:sz w:val="22"/>
          <w:szCs w:val="22"/>
        </w:rPr>
        <w:t>zastoupený</w:t>
      </w:r>
      <w:proofErr w:type="spellEnd"/>
    </w:p>
    <w:p w14:paraId="618AB6A5" w14:textId="6D8ADC38" w:rsidR="002668B4" w:rsidRPr="00DD35C2" w:rsidRDefault="00A916B0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ab/>
      </w:r>
      <w:r w:rsidRPr="00DD35C2">
        <w:rPr>
          <w:rFonts w:asciiTheme="minorHAnsi" w:hAnsiTheme="minorHAnsi" w:cstheme="minorHAnsi"/>
          <w:sz w:val="22"/>
          <w:szCs w:val="22"/>
        </w:rPr>
        <w:tab/>
      </w:r>
      <w:r w:rsidR="00ED40EB">
        <w:rPr>
          <w:rFonts w:asciiTheme="minorHAnsi" w:hAnsiTheme="minorHAnsi" w:cstheme="minorHAnsi"/>
          <w:sz w:val="22"/>
          <w:szCs w:val="22"/>
        </w:rPr>
        <w:t>Jiří Kubíček</w:t>
      </w:r>
    </w:p>
    <w:p w14:paraId="618AB6A6" w14:textId="77777777" w:rsidR="002668B4" w:rsidRPr="00DD35C2" w:rsidRDefault="00A916B0">
      <w:pPr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br w:type="page"/>
      </w:r>
    </w:p>
    <w:p w14:paraId="618AB6A7" w14:textId="77777777" w:rsidR="002668B4" w:rsidRPr="00DD35C2" w:rsidRDefault="00A916B0">
      <w:pPr>
        <w:pStyle w:val="Zkladntext"/>
        <w:tabs>
          <w:tab w:val="left" w:pos="851"/>
          <w:tab w:val="left" w:pos="4860"/>
        </w:tabs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lastRenderedPageBreak/>
        <w:t>Příloha č. 1 Kupní Smlouvy</w:t>
      </w:r>
    </w:p>
    <w:p w14:paraId="618AB6A8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Technická specifikace</w:t>
      </w:r>
    </w:p>
    <w:p w14:paraId="618AB6A9" w14:textId="77777777" w:rsidR="002668B4" w:rsidRPr="00DD35C2" w:rsidRDefault="002668B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2"/>
        <w:gridCol w:w="4650"/>
      </w:tblGrid>
      <w:tr w:rsidR="002668B4" w:rsidRPr="00DD35C2" w14:paraId="618AB6AC" w14:textId="77777777">
        <w:trPr>
          <w:trHeight w:val="327"/>
        </w:trPr>
        <w:tc>
          <w:tcPr>
            <w:tcW w:w="4492" w:type="dxa"/>
            <w:shd w:val="clear" w:color="auto" w:fill="auto"/>
            <w:vAlign w:val="center"/>
          </w:tcPr>
          <w:p w14:paraId="618AB6AA" w14:textId="77777777" w:rsidR="002668B4" w:rsidRPr="00DD35C2" w:rsidRDefault="00A916B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D3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Pokyny pro uchazeče: </w:t>
            </w:r>
          </w:p>
        </w:tc>
        <w:tc>
          <w:tcPr>
            <w:tcW w:w="4579" w:type="dxa"/>
            <w:shd w:val="clear" w:color="auto" w:fill="auto"/>
          </w:tcPr>
          <w:p w14:paraId="618AB6AB" w14:textId="77777777" w:rsidR="002668B4" w:rsidRPr="00DD35C2" w:rsidRDefault="002668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8B4" w:rsidRPr="00DD35C2" w14:paraId="618AB6AF" w14:textId="77777777">
        <w:trPr>
          <w:trHeight w:val="1180"/>
        </w:trPr>
        <w:tc>
          <w:tcPr>
            <w:tcW w:w="9071" w:type="dxa"/>
            <w:gridSpan w:val="2"/>
            <w:shd w:val="clear" w:color="auto" w:fill="auto"/>
            <w:vAlign w:val="center"/>
          </w:tcPr>
          <w:p w14:paraId="618AB6AD" w14:textId="77777777" w:rsidR="002668B4" w:rsidRPr="00DD35C2" w:rsidRDefault="002668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8AB6AE" w14:textId="77777777" w:rsidR="002668B4" w:rsidRPr="00DD35C2" w:rsidRDefault="00A916B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35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Uvedené parametry jsou limitní, jejich nesplnění (odpověď „NE“) je nesplněním zadávacích podmínek. U položek, kde uchazeč uvede „ANO“, požaduje zadavatel i bližší technický popis splnění daného dílčího požadavku (parametru).</w:t>
            </w:r>
          </w:p>
        </w:tc>
      </w:tr>
    </w:tbl>
    <w:p w14:paraId="618AB6B0" w14:textId="77777777" w:rsidR="002668B4" w:rsidRPr="00DD35C2" w:rsidRDefault="002668B4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18AB6B1" w14:textId="7A226FDE" w:rsidR="002668B4" w:rsidRPr="00DD35C2" w:rsidRDefault="00A916B0">
      <w:pPr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  <w:highlight w:val="yellow"/>
        </w:rPr>
        <w:t>ZDE PROSÍM VLOŽIT TECHNICKOU SPECIFIKAC</w:t>
      </w:r>
      <w:r w:rsidR="004E4FF8">
        <w:rPr>
          <w:rFonts w:asciiTheme="minorHAnsi" w:hAnsiTheme="minorHAnsi" w:cstheme="minorHAnsi"/>
          <w:sz w:val="22"/>
          <w:szCs w:val="22"/>
          <w:highlight w:val="yellow"/>
        </w:rPr>
        <w:t>I</w:t>
      </w:r>
      <w:r w:rsidRPr="00DD35C2">
        <w:rPr>
          <w:rFonts w:asciiTheme="minorHAnsi" w:hAnsiTheme="minorHAnsi" w:cstheme="minorHAnsi"/>
          <w:sz w:val="22"/>
          <w:szCs w:val="22"/>
          <w:highlight w:val="yellow"/>
        </w:rPr>
        <w:t xml:space="preserve"> Z EXCELU</w:t>
      </w:r>
    </w:p>
    <w:p w14:paraId="618AB6B2" w14:textId="77777777" w:rsidR="002668B4" w:rsidRPr="00DD35C2" w:rsidRDefault="002668B4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18AB6B3" w14:textId="77777777" w:rsidR="002668B4" w:rsidRPr="00DD35C2" w:rsidRDefault="002668B4">
      <w:pPr>
        <w:pStyle w:val="Zkladntext"/>
        <w:tabs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18AB6B4" w14:textId="77777777" w:rsidR="002668B4" w:rsidRPr="00DD35C2" w:rsidRDefault="00A916B0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V…………… dne ………………………</w:t>
      </w:r>
      <w:r w:rsidRPr="00DD35C2">
        <w:rPr>
          <w:rFonts w:asciiTheme="minorHAnsi" w:hAnsiTheme="minorHAnsi" w:cstheme="minorHAnsi"/>
          <w:sz w:val="22"/>
          <w:szCs w:val="22"/>
        </w:rPr>
        <w:tab/>
        <w:t>V Rudimově dne ………………………</w:t>
      </w:r>
    </w:p>
    <w:p w14:paraId="618AB6B5" w14:textId="77777777" w:rsidR="002668B4" w:rsidRPr="00DD35C2" w:rsidRDefault="002668B4">
      <w:pPr>
        <w:pStyle w:val="Zkladntext"/>
        <w:tabs>
          <w:tab w:val="left" w:pos="851"/>
          <w:tab w:val="left" w:pos="4860"/>
        </w:tabs>
        <w:rPr>
          <w:rFonts w:asciiTheme="minorHAnsi" w:hAnsiTheme="minorHAnsi" w:cstheme="minorHAnsi"/>
          <w:sz w:val="22"/>
          <w:szCs w:val="22"/>
        </w:rPr>
      </w:pPr>
    </w:p>
    <w:p w14:paraId="618AB6B6" w14:textId="77777777" w:rsidR="002668B4" w:rsidRPr="00DD35C2" w:rsidRDefault="00A916B0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Prodávající:</w:t>
      </w:r>
      <w:r w:rsidRPr="00DD35C2">
        <w:rPr>
          <w:rFonts w:asciiTheme="minorHAnsi" w:hAnsiTheme="minorHAnsi" w:cstheme="minorHAnsi"/>
          <w:sz w:val="22"/>
          <w:szCs w:val="22"/>
        </w:rPr>
        <w:tab/>
        <w:t>Kupující:</w:t>
      </w:r>
    </w:p>
    <w:p w14:paraId="618AB6B7" w14:textId="77777777" w:rsidR="002668B4" w:rsidRPr="00DD35C2" w:rsidRDefault="00A916B0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ab/>
      </w:r>
      <w:r w:rsidRPr="00DD35C2">
        <w:rPr>
          <w:rFonts w:asciiTheme="minorHAnsi" w:hAnsiTheme="minorHAnsi" w:cstheme="minorHAnsi"/>
          <w:sz w:val="22"/>
          <w:szCs w:val="22"/>
        </w:rPr>
        <w:tab/>
      </w:r>
    </w:p>
    <w:p w14:paraId="618AB6B8" w14:textId="77777777" w:rsidR="002668B4" w:rsidRPr="00DD35C2" w:rsidRDefault="002668B4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18AB6B9" w14:textId="77777777" w:rsidR="002668B4" w:rsidRPr="00DD35C2" w:rsidRDefault="002668B4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18AB6BA" w14:textId="77777777" w:rsidR="002668B4" w:rsidRPr="00DD35C2" w:rsidRDefault="002668B4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18AB6BB" w14:textId="77777777" w:rsidR="002668B4" w:rsidRPr="00DD35C2" w:rsidRDefault="00A916B0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-----------------------------------------</w:t>
      </w:r>
      <w:r w:rsidRPr="00DD35C2">
        <w:rPr>
          <w:rFonts w:asciiTheme="minorHAnsi" w:hAnsiTheme="minorHAnsi" w:cstheme="minorHAnsi"/>
          <w:sz w:val="22"/>
          <w:szCs w:val="22"/>
        </w:rPr>
        <w:tab/>
        <w:t>----------------------------------------</w:t>
      </w:r>
    </w:p>
    <w:p w14:paraId="618AB6BC" w14:textId="77777777" w:rsidR="002668B4" w:rsidRPr="00DD35C2" w:rsidRDefault="00A916B0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zastoupený</w:t>
      </w:r>
      <w:r w:rsidRPr="00DD35C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DD35C2">
        <w:rPr>
          <w:rFonts w:asciiTheme="minorHAnsi" w:hAnsiTheme="minorHAnsi" w:cstheme="minorHAnsi"/>
          <w:sz w:val="22"/>
          <w:szCs w:val="22"/>
        </w:rPr>
        <w:t>zastoupený</w:t>
      </w:r>
      <w:proofErr w:type="spellEnd"/>
    </w:p>
    <w:p w14:paraId="618AB6BD" w14:textId="72617B51" w:rsidR="002668B4" w:rsidRPr="00DD35C2" w:rsidRDefault="00A916B0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ab/>
      </w:r>
      <w:r w:rsidRPr="00DD35C2">
        <w:rPr>
          <w:rFonts w:asciiTheme="minorHAnsi" w:hAnsiTheme="minorHAnsi" w:cstheme="minorHAnsi"/>
          <w:sz w:val="22"/>
          <w:szCs w:val="22"/>
        </w:rPr>
        <w:tab/>
      </w:r>
      <w:r w:rsidR="00ED40EB">
        <w:rPr>
          <w:rFonts w:asciiTheme="minorHAnsi" w:hAnsiTheme="minorHAnsi" w:cstheme="minorHAnsi"/>
          <w:sz w:val="22"/>
          <w:szCs w:val="22"/>
        </w:rPr>
        <w:t>Jiří Kubíček</w:t>
      </w:r>
    </w:p>
    <w:p w14:paraId="618AB6BE" w14:textId="77777777" w:rsidR="002668B4" w:rsidRPr="00DD35C2" w:rsidRDefault="002668B4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  <w:sectPr w:rsidR="002668B4" w:rsidRPr="00DD35C2">
          <w:headerReference w:type="default" r:id="rId11"/>
          <w:pgSz w:w="11906" w:h="16838"/>
          <w:pgMar w:top="1417" w:right="1417" w:bottom="1417" w:left="1417" w:header="708" w:footer="0" w:gutter="0"/>
          <w:cols w:space="708"/>
          <w:formProt w:val="0"/>
          <w:docGrid w:linePitch="360"/>
        </w:sectPr>
      </w:pPr>
    </w:p>
    <w:p w14:paraId="618AB6BF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lastRenderedPageBreak/>
        <w:t>Příloha č. 2 Kupní Smlouvy</w:t>
      </w:r>
    </w:p>
    <w:p w14:paraId="618AB6C0" w14:textId="77777777" w:rsidR="002668B4" w:rsidRPr="00DD35C2" w:rsidRDefault="00A916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5C2">
        <w:rPr>
          <w:rFonts w:asciiTheme="minorHAnsi" w:hAnsiTheme="minorHAnsi" w:cstheme="minorHAnsi"/>
          <w:b/>
          <w:sz w:val="22"/>
          <w:szCs w:val="22"/>
        </w:rPr>
        <w:t>Položkový rozpočet</w:t>
      </w:r>
    </w:p>
    <w:p w14:paraId="618AB6C1" w14:textId="77777777" w:rsidR="002668B4" w:rsidRPr="00DD35C2" w:rsidRDefault="002668B4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18AB6C2" w14:textId="77777777" w:rsidR="002668B4" w:rsidRPr="00DD35C2" w:rsidRDefault="00A916B0">
      <w:pPr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  <w:highlight w:val="yellow"/>
        </w:rPr>
        <w:t>ZDE PROSÍM VLOŽIT POLOŽKOVÝ ROZPOČET Z EXCELU</w:t>
      </w:r>
    </w:p>
    <w:p w14:paraId="618AB6C3" w14:textId="77777777" w:rsidR="002668B4" w:rsidRPr="00DD35C2" w:rsidRDefault="002668B4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18AB6C4" w14:textId="77777777" w:rsidR="002668B4" w:rsidRPr="00DD35C2" w:rsidRDefault="002668B4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18AB6C5" w14:textId="77777777" w:rsidR="002668B4" w:rsidRPr="00DD35C2" w:rsidRDefault="00A916B0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V…………… dne ………………………</w:t>
      </w:r>
      <w:r w:rsidRPr="00DD35C2">
        <w:rPr>
          <w:rFonts w:asciiTheme="minorHAnsi" w:hAnsiTheme="minorHAnsi" w:cstheme="minorHAnsi"/>
          <w:sz w:val="22"/>
          <w:szCs w:val="22"/>
        </w:rPr>
        <w:tab/>
        <w:t>V Rudimově dne ………………………</w:t>
      </w:r>
    </w:p>
    <w:p w14:paraId="618AB6C6" w14:textId="77777777" w:rsidR="002668B4" w:rsidRPr="00DD35C2" w:rsidRDefault="002668B4">
      <w:pPr>
        <w:pStyle w:val="Zkladntext"/>
        <w:tabs>
          <w:tab w:val="left" w:pos="851"/>
          <w:tab w:val="left" w:pos="4860"/>
        </w:tabs>
        <w:rPr>
          <w:rFonts w:asciiTheme="minorHAnsi" w:hAnsiTheme="minorHAnsi" w:cstheme="minorHAnsi"/>
          <w:sz w:val="22"/>
          <w:szCs w:val="22"/>
        </w:rPr>
      </w:pPr>
    </w:p>
    <w:p w14:paraId="618AB6C7" w14:textId="77777777" w:rsidR="002668B4" w:rsidRPr="00DD35C2" w:rsidRDefault="00A916B0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Prodávající:</w:t>
      </w:r>
      <w:r w:rsidRPr="00DD35C2">
        <w:rPr>
          <w:rFonts w:asciiTheme="minorHAnsi" w:hAnsiTheme="minorHAnsi" w:cstheme="minorHAnsi"/>
          <w:sz w:val="22"/>
          <w:szCs w:val="22"/>
        </w:rPr>
        <w:tab/>
        <w:t>Kupující:</w:t>
      </w:r>
    </w:p>
    <w:p w14:paraId="618AB6C8" w14:textId="77777777" w:rsidR="002668B4" w:rsidRPr="00DD35C2" w:rsidRDefault="00A916B0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ab/>
      </w:r>
      <w:r w:rsidRPr="00DD35C2">
        <w:rPr>
          <w:rFonts w:asciiTheme="minorHAnsi" w:hAnsiTheme="minorHAnsi" w:cstheme="minorHAnsi"/>
          <w:sz w:val="22"/>
          <w:szCs w:val="22"/>
        </w:rPr>
        <w:tab/>
      </w:r>
    </w:p>
    <w:p w14:paraId="618AB6C9" w14:textId="77777777" w:rsidR="002668B4" w:rsidRPr="00DD35C2" w:rsidRDefault="002668B4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18AB6CA" w14:textId="77777777" w:rsidR="002668B4" w:rsidRPr="00DD35C2" w:rsidRDefault="002668B4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18AB6CB" w14:textId="77777777" w:rsidR="002668B4" w:rsidRPr="00DD35C2" w:rsidRDefault="002668B4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18AB6CC" w14:textId="77777777" w:rsidR="002668B4" w:rsidRPr="00DD35C2" w:rsidRDefault="00A916B0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-----------------------------------------</w:t>
      </w:r>
      <w:r w:rsidRPr="00DD35C2">
        <w:rPr>
          <w:rFonts w:asciiTheme="minorHAnsi" w:hAnsiTheme="minorHAnsi" w:cstheme="minorHAnsi"/>
          <w:sz w:val="22"/>
          <w:szCs w:val="22"/>
        </w:rPr>
        <w:tab/>
        <w:t>----------------------------------------</w:t>
      </w:r>
    </w:p>
    <w:p w14:paraId="06E2C18C" w14:textId="5FD0BC8E" w:rsidR="00AC77EF" w:rsidRDefault="00A916B0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D35C2">
        <w:rPr>
          <w:rFonts w:asciiTheme="minorHAnsi" w:hAnsiTheme="minorHAnsi" w:cstheme="minorHAnsi"/>
          <w:sz w:val="22"/>
          <w:szCs w:val="22"/>
        </w:rPr>
        <w:t>zastoupený</w:t>
      </w:r>
      <w:r w:rsidRPr="00DD35C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C77EF" w:rsidRPr="00DD35C2">
        <w:rPr>
          <w:rFonts w:asciiTheme="minorHAnsi" w:hAnsiTheme="minorHAnsi" w:cstheme="minorHAnsi"/>
          <w:sz w:val="22"/>
          <w:szCs w:val="22"/>
        </w:rPr>
        <w:t>zastoupený</w:t>
      </w:r>
      <w:proofErr w:type="spellEnd"/>
    </w:p>
    <w:p w14:paraId="618AB6CE" w14:textId="65DE7BBC" w:rsidR="002668B4" w:rsidRPr="00DD35C2" w:rsidRDefault="00AC77EF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D40EB">
        <w:rPr>
          <w:rFonts w:asciiTheme="minorHAnsi" w:hAnsiTheme="minorHAnsi" w:cstheme="minorHAnsi"/>
          <w:sz w:val="22"/>
          <w:szCs w:val="22"/>
        </w:rPr>
        <w:t>Jiří Kubíček</w:t>
      </w:r>
    </w:p>
    <w:p w14:paraId="618AB6CF" w14:textId="77777777" w:rsidR="002668B4" w:rsidRPr="00DD35C2" w:rsidRDefault="002668B4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18AB6D0" w14:textId="77777777" w:rsidR="002668B4" w:rsidRPr="00DD35C2" w:rsidRDefault="002668B4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 w:cstheme="minorHAnsi"/>
          <w:sz w:val="22"/>
          <w:szCs w:val="22"/>
        </w:rPr>
      </w:pPr>
    </w:p>
    <w:sectPr w:rsidR="002668B4" w:rsidRPr="00DD35C2">
      <w:headerReference w:type="default" r:id="rId12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501D7" w14:textId="77777777" w:rsidR="001918A8" w:rsidRDefault="001918A8">
      <w:r>
        <w:separator/>
      </w:r>
    </w:p>
  </w:endnote>
  <w:endnote w:type="continuationSeparator" w:id="0">
    <w:p w14:paraId="7FC2FD19" w14:textId="77777777" w:rsidR="001918A8" w:rsidRDefault="0019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2172C" w14:textId="77777777" w:rsidR="001918A8" w:rsidRDefault="001918A8">
      <w:r>
        <w:separator/>
      </w:r>
    </w:p>
  </w:footnote>
  <w:footnote w:type="continuationSeparator" w:id="0">
    <w:p w14:paraId="209E6C24" w14:textId="77777777" w:rsidR="001918A8" w:rsidRDefault="00191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B6D1" w14:textId="77777777" w:rsidR="002668B4" w:rsidRDefault="00A916B0">
    <w:pPr>
      <w:pStyle w:val="Zhlav"/>
      <w:tabs>
        <w:tab w:val="clear" w:pos="9072"/>
      </w:tabs>
      <w:rPr>
        <w:rFonts w:ascii="Calibri" w:hAnsi="Calibri"/>
        <w:b/>
        <w:bCs/>
      </w:rPr>
    </w:pPr>
    <w:r>
      <w:rPr>
        <w:rFonts w:ascii="Calibri" w:hAnsi="Calibri"/>
        <w:b/>
        <w:bCs/>
      </w:rPr>
      <w:tab/>
    </w:r>
    <w:r>
      <w:rPr>
        <w:noProof/>
      </w:rPr>
      <w:drawing>
        <wp:inline distT="0" distB="0" distL="0" distR="0" wp14:anchorId="618AB6D5" wp14:editId="618AB6D6">
          <wp:extent cx="3017520" cy="8229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8AB6D7" wp14:editId="618AB6D8">
          <wp:extent cx="1554480" cy="640080"/>
          <wp:effectExtent l="0" t="0" r="0" b="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8AB6D2" w14:textId="77777777" w:rsidR="002668B4" w:rsidRDefault="002668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B6D3" w14:textId="77777777" w:rsidR="002668B4" w:rsidRDefault="00A916B0">
    <w:pPr>
      <w:pStyle w:val="Zhlav"/>
      <w:tabs>
        <w:tab w:val="clear" w:pos="9072"/>
      </w:tabs>
    </w:pPr>
    <w:r>
      <w:rPr>
        <w:rFonts w:ascii="Calibri" w:hAnsi="Calibri"/>
        <w:b/>
        <w:bCs/>
      </w:rPr>
      <w:tab/>
    </w:r>
    <w:r>
      <w:rPr>
        <w:noProof/>
      </w:rPr>
      <w:drawing>
        <wp:inline distT="0" distB="0" distL="0" distR="0" wp14:anchorId="618AB6D9" wp14:editId="618AB6DA">
          <wp:extent cx="3017520" cy="8229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8AB6DB" wp14:editId="618AB6DC">
          <wp:extent cx="1554480" cy="64008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8AB6D4" w14:textId="77777777" w:rsidR="002668B4" w:rsidRDefault="002668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3607"/>
    <w:multiLevelType w:val="multilevel"/>
    <w:tmpl w:val="DC5654E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82DD4"/>
    <w:multiLevelType w:val="multilevel"/>
    <w:tmpl w:val="BD8072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A0739"/>
    <w:multiLevelType w:val="multilevel"/>
    <w:tmpl w:val="9814DB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E6D4F"/>
    <w:multiLevelType w:val="multilevel"/>
    <w:tmpl w:val="6C044B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340711"/>
    <w:multiLevelType w:val="multilevel"/>
    <w:tmpl w:val="76B8F09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 w15:restartNumberingAfterBreak="0">
    <w:nsid w:val="4D730739"/>
    <w:multiLevelType w:val="multilevel"/>
    <w:tmpl w:val="805E1574"/>
    <w:lvl w:ilvl="0">
      <w:start w:val="1"/>
      <w:numFmt w:val="bullet"/>
      <w:lvlText w:val="-"/>
      <w:lvlJc w:val="left"/>
      <w:pPr>
        <w:tabs>
          <w:tab w:val="num" w:pos="1931"/>
        </w:tabs>
        <w:ind w:left="2072" w:hanging="425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AD1A87"/>
    <w:multiLevelType w:val="multilevel"/>
    <w:tmpl w:val="B60A526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2715AA"/>
    <w:multiLevelType w:val="multilevel"/>
    <w:tmpl w:val="B19AEC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F08589D"/>
    <w:multiLevelType w:val="multilevel"/>
    <w:tmpl w:val="81E25B5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E57BA"/>
    <w:multiLevelType w:val="multilevel"/>
    <w:tmpl w:val="90DCE2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A504CE"/>
    <w:multiLevelType w:val="multilevel"/>
    <w:tmpl w:val="0812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8B4"/>
    <w:rsid w:val="000000EA"/>
    <w:rsid w:val="00022B52"/>
    <w:rsid w:val="0002752B"/>
    <w:rsid w:val="000B5F45"/>
    <w:rsid w:val="00102223"/>
    <w:rsid w:val="00181E2E"/>
    <w:rsid w:val="001918A8"/>
    <w:rsid w:val="002668B4"/>
    <w:rsid w:val="002C727E"/>
    <w:rsid w:val="003252D4"/>
    <w:rsid w:val="003F5F10"/>
    <w:rsid w:val="004073C4"/>
    <w:rsid w:val="0044477B"/>
    <w:rsid w:val="0048713B"/>
    <w:rsid w:val="004B13C7"/>
    <w:rsid w:val="004C4170"/>
    <w:rsid w:val="004C5DF3"/>
    <w:rsid w:val="004E4FF8"/>
    <w:rsid w:val="004F5F3A"/>
    <w:rsid w:val="005403FF"/>
    <w:rsid w:val="006E58E6"/>
    <w:rsid w:val="006F6F0B"/>
    <w:rsid w:val="00863C25"/>
    <w:rsid w:val="00886C9F"/>
    <w:rsid w:val="008B71D1"/>
    <w:rsid w:val="008E7488"/>
    <w:rsid w:val="008F469A"/>
    <w:rsid w:val="00921B7E"/>
    <w:rsid w:val="00941939"/>
    <w:rsid w:val="009B4C05"/>
    <w:rsid w:val="009F40FE"/>
    <w:rsid w:val="00A808D1"/>
    <w:rsid w:val="00A916B0"/>
    <w:rsid w:val="00AC77EF"/>
    <w:rsid w:val="00B158E4"/>
    <w:rsid w:val="00B3211F"/>
    <w:rsid w:val="00B3609A"/>
    <w:rsid w:val="00B5141B"/>
    <w:rsid w:val="00C4400A"/>
    <w:rsid w:val="00CA6B64"/>
    <w:rsid w:val="00CC1C1D"/>
    <w:rsid w:val="00D22A71"/>
    <w:rsid w:val="00DD35C2"/>
    <w:rsid w:val="00ED40EB"/>
    <w:rsid w:val="00F87084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B618"/>
  <w15:docId w15:val="{2F983254-E737-4AE7-A01F-A6B65631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77E7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69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69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69D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269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269D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269D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269D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269D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269D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7269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qFormat/>
    <w:rsid w:val="007269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qFormat/>
    <w:rsid w:val="007269DE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qFormat/>
    <w:rsid w:val="007269D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qFormat/>
    <w:rsid w:val="007269DE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qFormat/>
    <w:rsid w:val="007269DE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qFormat/>
    <w:rsid w:val="007269DE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qFormat/>
    <w:rsid w:val="007269D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qFormat/>
    <w:rsid w:val="007269D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zevChar">
    <w:name w:val="Název Char"/>
    <w:link w:val="Nzev"/>
    <w:uiPriority w:val="10"/>
    <w:qFormat/>
    <w:rsid w:val="007269DE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PodnadpisChar">
    <w:name w:val="Podnadpis Char"/>
    <w:link w:val="Podnadpis"/>
    <w:uiPriority w:val="11"/>
    <w:qFormat/>
    <w:rsid w:val="007269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7269DE"/>
    <w:rPr>
      <w:b/>
      <w:bCs/>
    </w:rPr>
  </w:style>
  <w:style w:type="character" w:styleId="Zdraznn">
    <w:name w:val="Emphasis"/>
    <w:uiPriority w:val="20"/>
    <w:qFormat/>
    <w:rsid w:val="007269DE"/>
    <w:rPr>
      <w:i/>
      <w:iCs/>
    </w:rPr>
  </w:style>
  <w:style w:type="character" w:customStyle="1" w:styleId="BezmezerChar">
    <w:name w:val="Bez mezer Char"/>
    <w:link w:val="Bezmezer"/>
    <w:uiPriority w:val="1"/>
    <w:qFormat/>
    <w:rsid w:val="007269DE"/>
    <w:rPr>
      <w:sz w:val="22"/>
      <w:szCs w:val="22"/>
      <w:lang w:val="en-US" w:eastAsia="en-US" w:bidi="en-US"/>
    </w:rPr>
  </w:style>
  <w:style w:type="character" w:customStyle="1" w:styleId="CittChar">
    <w:name w:val="Citát Char"/>
    <w:link w:val="Citt"/>
    <w:uiPriority w:val="29"/>
    <w:qFormat/>
    <w:rsid w:val="007269DE"/>
    <w:rPr>
      <w:i/>
      <w:iCs/>
      <w:color w:val="000000"/>
    </w:rPr>
  </w:style>
  <w:style w:type="character" w:customStyle="1" w:styleId="VrazncittChar">
    <w:name w:val="Výrazný citát Char"/>
    <w:link w:val="Vrazncitt"/>
    <w:uiPriority w:val="30"/>
    <w:qFormat/>
    <w:rsid w:val="007269DE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269DE"/>
    <w:rPr>
      <w:i/>
      <w:iCs/>
      <w:color w:val="808080"/>
    </w:rPr>
  </w:style>
  <w:style w:type="character" w:styleId="Zdraznnintenzivn">
    <w:name w:val="Intense Emphasis"/>
    <w:uiPriority w:val="21"/>
    <w:qFormat/>
    <w:rsid w:val="007269DE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269DE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269DE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269DE"/>
    <w:rPr>
      <w:b/>
      <w:bCs/>
      <w:smallCaps/>
      <w:spacing w:val="5"/>
    </w:rPr>
  </w:style>
  <w:style w:type="character" w:customStyle="1" w:styleId="ZkladntextChar">
    <w:name w:val="Základní text Char"/>
    <w:link w:val="Zkladntext"/>
    <w:semiHidden/>
    <w:qFormat/>
    <w:rsid w:val="00B77E7D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qFormat/>
    <w:rsid w:val="00056685"/>
    <w:rPr>
      <w:rFonts w:ascii="Times New Roman" w:eastAsia="Times New Roman" w:hAnsi="Times New Roman"/>
      <w:kern w:val="2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37CEC"/>
    <w:rPr>
      <w:rFonts w:ascii="Times New Roman" w:eastAsia="Times New Roman" w:hAnsi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37CEC"/>
    <w:rPr>
      <w:rFonts w:ascii="Tahoma" w:eastAsia="Times New Roman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637CEC"/>
    <w:rPr>
      <w:color w:val="0000FF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1638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B11C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B11CA"/>
    <w:rPr>
      <w:rFonts w:ascii="Times New Roman" w:eastAsia="Times New Roman" w:hAnsi="Times New Roma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B11CA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b w:val="0"/>
      <w:i w:val="0"/>
      <w:sz w:val="22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i w:val="0"/>
      <w:sz w:val="22"/>
    </w:rPr>
  </w:style>
  <w:style w:type="character" w:customStyle="1" w:styleId="ListLabel5">
    <w:name w:val="ListLabel 5"/>
    <w:qFormat/>
    <w:rPr>
      <w:b w:val="0"/>
      <w:i w:val="0"/>
      <w:sz w:val="22"/>
    </w:rPr>
  </w:style>
  <w:style w:type="character" w:customStyle="1" w:styleId="ListLabel6">
    <w:name w:val="ListLabel 6"/>
    <w:qFormat/>
    <w:rPr>
      <w:b w:val="0"/>
      <w:i w:val="0"/>
      <w:sz w:val="22"/>
    </w:rPr>
  </w:style>
  <w:style w:type="character" w:customStyle="1" w:styleId="ListLabel7">
    <w:name w:val="ListLabel 7"/>
    <w:qFormat/>
    <w:rPr>
      <w:b w:val="0"/>
      <w:i w:val="0"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b w:val="0"/>
      <w:color w:val="auto"/>
    </w:rPr>
  </w:style>
  <w:style w:type="character" w:customStyle="1" w:styleId="ListLabel16">
    <w:name w:val="ListLabel 16"/>
    <w:qFormat/>
    <w:rPr>
      <w:b w:val="0"/>
      <w:color w:val="auto"/>
    </w:rPr>
  </w:style>
  <w:style w:type="character" w:customStyle="1" w:styleId="ListLabel17">
    <w:name w:val="ListLabel 17"/>
    <w:qFormat/>
    <w:rPr>
      <w:b w:val="0"/>
      <w:color w:val="auto"/>
    </w:rPr>
  </w:style>
  <w:style w:type="character" w:customStyle="1" w:styleId="ListLabel18">
    <w:name w:val="ListLabel 18"/>
    <w:qFormat/>
    <w:rPr>
      <w:b w:val="0"/>
      <w:color w:val="auto"/>
    </w:rPr>
  </w:style>
  <w:style w:type="character" w:customStyle="1" w:styleId="ListLabel19">
    <w:name w:val="ListLabel 19"/>
    <w:qFormat/>
    <w:rPr>
      <w:b w:val="0"/>
      <w:color w:val="auto"/>
    </w:rPr>
  </w:style>
  <w:style w:type="character" w:customStyle="1" w:styleId="ListLabel20">
    <w:name w:val="ListLabel 20"/>
    <w:qFormat/>
    <w:rPr>
      <w:b w:val="0"/>
      <w:color w:val="auto"/>
    </w:rPr>
  </w:style>
  <w:style w:type="character" w:customStyle="1" w:styleId="ListLabel21">
    <w:name w:val="ListLabel 21"/>
    <w:qFormat/>
    <w:rPr>
      <w:b w:val="0"/>
      <w:color w:val="auto"/>
    </w:rPr>
  </w:style>
  <w:style w:type="character" w:customStyle="1" w:styleId="ListLabel22">
    <w:name w:val="ListLabel 22"/>
    <w:qFormat/>
    <w:rPr>
      <w:b w:val="0"/>
      <w:color w:val="auto"/>
    </w:rPr>
  </w:style>
  <w:style w:type="character" w:customStyle="1" w:styleId="ListLabel23">
    <w:name w:val="ListLabel 23"/>
    <w:qFormat/>
    <w:rPr>
      <w:b w:val="0"/>
      <w:color w:val="auto"/>
    </w:rPr>
  </w:style>
  <w:style w:type="character" w:customStyle="1" w:styleId="ListLabel24">
    <w:name w:val="ListLabel 24"/>
    <w:qFormat/>
    <w:rPr>
      <w:b w:val="0"/>
      <w:color w:val="auto"/>
    </w:rPr>
  </w:style>
  <w:style w:type="character" w:customStyle="1" w:styleId="ListLabel25">
    <w:name w:val="ListLabel 25"/>
    <w:qFormat/>
    <w:rPr>
      <w:b w:val="0"/>
      <w:color w:val="auto"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  <w:color w:val="auto"/>
    </w:rPr>
  </w:style>
  <w:style w:type="character" w:customStyle="1" w:styleId="ListLabel28">
    <w:name w:val="ListLabel 28"/>
    <w:qFormat/>
    <w:rPr>
      <w:b w:val="0"/>
      <w:color w:val="auto"/>
    </w:rPr>
  </w:style>
  <w:style w:type="character" w:customStyle="1" w:styleId="ListLabel29">
    <w:name w:val="ListLabel 29"/>
    <w:qFormat/>
    <w:rPr>
      <w:b w:val="0"/>
      <w:color w:val="auto"/>
    </w:rPr>
  </w:style>
  <w:style w:type="character" w:customStyle="1" w:styleId="ListLabel30">
    <w:name w:val="ListLabel 30"/>
    <w:qFormat/>
    <w:rPr>
      <w:b w:val="0"/>
      <w:color w:val="auto"/>
    </w:rPr>
  </w:style>
  <w:style w:type="character" w:customStyle="1" w:styleId="ListLabel31">
    <w:name w:val="ListLabel 31"/>
    <w:qFormat/>
    <w:rPr>
      <w:b w:val="0"/>
      <w:color w:val="auto"/>
    </w:rPr>
  </w:style>
  <w:style w:type="character" w:customStyle="1" w:styleId="ListLabel32">
    <w:name w:val="ListLabel 32"/>
    <w:qFormat/>
    <w:rPr>
      <w:b w:val="0"/>
      <w:color w:val="auto"/>
    </w:rPr>
  </w:style>
  <w:style w:type="character" w:customStyle="1" w:styleId="ListLabel33">
    <w:name w:val="ListLabel 33"/>
    <w:qFormat/>
    <w:rPr>
      <w:b w:val="0"/>
      <w:color w:val="auto"/>
    </w:rPr>
  </w:style>
  <w:style w:type="character" w:customStyle="1" w:styleId="ListLabel34">
    <w:name w:val="ListLabel 34"/>
    <w:qFormat/>
    <w:rPr>
      <w:b w:val="0"/>
      <w:color w:val="auto"/>
    </w:rPr>
  </w:style>
  <w:style w:type="character" w:customStyle="1" w:styleId="ListLabel35">
    <w:name w:val="ListLabel 35"/>
    <w:qFormat/>
    <w:rPr>
      <w:b w:val="0"/>
      <w:color w:val="auto"/>
    </w:rPr>
  </w:style>
  <w:style w:type="character" w:customStyle="1" w:styleId="ListLabel36">
    <w:name w:val="ListLabel 36"/>
    <w:qFormat/>
    <w:rPr>
      <w:b w:val="0"/>
      <w:color w:val="auto"/>
    </w:rPr>
  </w:style>
  <w:style w:type="character" w:customStyle="1" w:styleId="ListLabel37">
    <w:name w:val="ListLabel 37"/>
    <w:qFormat/>
    <w:rPr>
      <w:b w:val="0"/>
      <w:color w:val="auto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b w:val="0"/>
      <w:color w:val="auto"/>
    </w:rPr>
  </w:style>
  <w:style w:type="character" w:customStyle="1" w:styleId="ListLabel40">
    <w:name w:val="ListLabel 40"/>
    <w:qFormat/>
    <w:rPr>
      <w:b w:val="0"/>
      <w:color w:val="auto"/>
    </w:rPr>
  </w:style>
  <w:style w:type="character" w:customStyle="1" w:styleId="ListLabel41">
    <w:name w:val="ListLabel 41"/>
    <w:qFormat/>
    <w:rPr>
      <w:rFonts w:eastAsia="Times New Roman" w:cs="Times New Roman"/>
      <w:b/>
      <w:sz w:val="22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b w:val="0"/>
      <w:color w:val="auto"/>
    </w:rPr>
  </w:style>
  <w:style w:type="character" w:customStyle="1" w:styleId="ListLabel46">
    <w:name w:val="ListLabel 46"/>
    <w:qFormat/>
    <w:rPr>
      <w:b w:val="0"/>
      <w:color w:val="auto"/>
    </w:rPr>
  </w:style>
  <w:style w:type="character" w:customStyle="1" w:styleId="ListLabel47">
    <w:name w:val="ListLabel 47"/>
    <w:qFormat/>
    <w:rPr>
      <w:b w:val="0"/>
      <w:color w:val="auto"/>
    </w:rPr>
  </w:style>
  <w:style w:type="character" w:customStyle="1" w:styleId="ListLabel48">
    <w:name w:val="ListLabel 48"/>
    <w:qFormat/>
    <w:rPr>
      <w:b w:val="0"/>
      <w:color w:val="auto"/>
    </w:rPr>
  </w:style>
  <w:style w:type="character" w:customStyle="1" w:styleId="ListLabel49">
    <w:name w:val="ListLabel 49"/>
    <w:qFormat/>
    <w:rPr>
      <w:b w:val="0"/>
      <w:color w:val="auto"/>
    </w:rPr>
  </w:style>
  <w:style w:type="character" w:customStyle="1" w:styleId="ListLabel50">
    <w:name w:val="ListLabel 50"/>
    <w:qFormat/>
    <w:rPr>
      <w:b w:val="0"/>
      <w:color w:val="auto"/>
    </w:rPr>
  </w:style>
  <w:style w:type="character" w:customStyle="1" w:styleId="ListLabel51">
    <w:name w:val="ListLabel 51"/>
    <w:qFormat/>
    <w:rPr>
      <w:b w:val="0"/>
      <w:color w:val="auto"/>
    </w:rPr>
  </w:style>
  <w:style w:type="character" w:customStyle="1" w:styleId="ListLabel52">
    <w:name w:val="ListLabel 52"/>
    <w:qFormat/>
    <w:rPr>
      <w:b w:val="0"/>
      <w:color w:val="auto"/>
    </w:rPr>
  </w:style>
  <w:style w:type="character" w:customStyle="1" w:styleId="ListLabel53">
    <w:name w:val="ListLabel 53"/>
    <w:qFormat/>
    <w:rPr>
      <w:b w:val="0"/>
      <w:color w:val="auto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b w:val="0"/>
      <w:i w:val="0"/>
      <w:sz w:val="22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eastAsia="Times New Roman" w:cs="Calibri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semiHidden/>
    <w:rsid w:val="00B77E7D"/>
    <w:pPr>
      <w:jc w:val="center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uiPriority w:val="35"/>
    <w:unhideWhenUsed/>
    <w:qFormat/>
    <w:rsid w:val="007269DE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link w:val="NzevChar"/>
    <w:uiPriority w:val="10"/>
    <w:qFormat/>
    <w:rsid w:val="007269D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269DE"/>
    <w:rPr>
      <w:rFonts w:ascii="Cambria" w:hAnsi="Cambria"/>
      <w:i/>
      <w:iCs/>
      <w:color w:val="4F81BD"/>
      <w:spacing w:val="15"/>
    </w:rPr>
  </w:style>
  <w:style w:type="paragraph" w:styleId="Bezmezer">
    <w:name w:val="No Spacing"/>
    <w:link w:val="BezmezerChar"/>
    <w:uiPriority w:val="1"/>
    <w:qFormat/>
    <w:rsid w:val="007269DE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269D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269DE"/>
    <w:rPr>
      <w:rFonts w:ascii="Calibri" w:eastAsia="Calibri" w:hAnsi="Calibri"/>
      <w:i/>
      <w:iCs/>
      <w:color w:val="000000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269D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9DE"/>
  </w:style>
  <w:style w:type="paragraph" w:styleId="Zhlav">
    <w:name w:val="header"/>
    <w:basedOn w:val="Normln"/>
    <w:link w:val="ZhlavChar"/>
    <w:rsid w:val="00056685"/>
    <w:pPr>
      <w:suppressLineNumbers/>
      <w:tabs>
        <w:tab w:val="center" w:pos="4536"/>
        <w:tab w:val="right" w:pos="9072"/>
      </w:tabs>
      <w:suppressAutoHyphens/>
      <w:spacing w:line="100" w:lineRule="atLeast"/>
    </w:pPr>
    <w:rPr>
      <w:kern w:val="2"/>
      <w:sz w:val="20"/>
      <w:szCs w:val="20"/>
      <w:lang w:eastAsia="ar-SA"/>
    </w:rPr>
  </w:style>
  <w:style w:type="paragraph" w:customStyle="1" w:styleId="NormlnIMP">
    <w:name w:val="Normální_IMP"/>
    <w:basedOn w:val="Normln"/>
    <w:qFormat/>
    <w:rsid w:val="008144A3"/>
    <w:pPr>
      <w:suppressAutoHyphens/>
      <w:spacing w:line="100" w:lineRule="atLeast"/>
    </w:pPr>
    <w:rPr>
      <w:kern w:val="2"/>
      <w:sz w:val="20"/>
      <w:szCs w:val="20"/>
      <w:lang w:eastAsia="ar-SA"/>
    </w:rPr>
  </w:style>
  <w:style w:type="paragraph" w:styleId="Zpat">
    <w:name w:val="footer"/>
    <w:basedOn w:val="Normln"/>
    <w:link w:val="ZpatChar"/>
    <w:unhideWhenUsed/>
    <w:rsid w:val="0063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37CE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B11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B11CA"/>
    <w:rPr>
      <w:b/>
      <w:bCs/>
    </w:rPr>
  </w:style>
  <w:style w:type="character" w:styleId="Hypertextovodkaz">
    <w:name w:val="Hyperlink"/>
    <w:rsid w:val="00B36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1" ma:contentTypeDescription="Vytvoří nový dokument" ma:contentTypeScope="" ma:versionID="57bf6b5dfbccdd989f7537852a20fee3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7ae9e72255fd3a0b824a31742bba9400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1B938-6164-4EF3-AA26-D9C3C65AD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5E458-BA72-4B40-A461-FD6BF5069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24C16-154A-4017-8925-6EDE87674245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4.xml><?xml version="1.0" encoding="utf-8"?>
<ds:datastoreItem xmlns:ds="http://schemas.openxmlformats.org/officeDocument/2006/customXml" ds:itemID="{953EA913-5DA5-418D-9943-6DD34C0A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1066</Words>
  <Characters>6291</Characters>
  <Application>Microsoft Office Word</Application>
  <DocSecurity>0</DocSecurity>
  <Lines>52</Lines>
  <Paragraphs>14</Paragraphs>
  <ScaleCrop>false</ScaleCrop>
  <Company>HP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dc:description/>
  <cp:lastModifiedBy>r.kaspar</cp:lastModifiedBy>
  <cp:revision>76</cp:revision>
  <cp:lastPrinted>2017-01-26T10:17:00Z</cp:lastPrinted>
  <dcterms:created xsi:type="dcterms:W3CDTF">2017-10-31T10:09:00Z</dcterms:created>
  <dcterms:modified xsi:type="dcterms:W3CDTF">2019-10-18T10:40:00Z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ontentTypeId">
    <vt:lpwstr>0x010100C82659024F3442418007FBC67063E419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