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621D53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„Modernizace </w:t>
      </w:r>
      <w:r w:rsidR="00621D53" w:rsidRPr="00621D53">
        <w:rPr>
          <w:rFonts w:ascii="Segoe UI" w:hAnsi="Segoe UI" w:cs="Segoe UI"/>
          <w:b/>
          <w:color w:val="000000"/>
          <w:sz w:val="20"/>
          <w:szCs w:val="20"/>
          <w:lang w:eastAsia="cs-CZ"/>
        </w:rPr>
        <w:t>vybavení</w:t>
      </w:r>
      <w:r w:rsidR="00060ACD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r w:rsidR="00621D53">
        <w:rPr>
          <w:rFonts w:ascii="Segoe UI" w:hAnsi="Segoe UI" w:cs="Segoe UI"/>
          <w:b/>
          <w:color w:val="000000"/>
          <w:sz w:val="20"/>
          <w:szCs w:val="20"/>
          <w:lang w:eastAsia="cs-CZ"/>
        </w:rPr>
        <w:t>“</w:t>
      </w:r>
    </w:p>
    <w:p w:rsidR="0042133A" w:rsidRPr="00DA3EA2" w:rsidRDefault="00AF578C" w:rsidP="00B5045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E204C4">
              <w:rPr>
                <w:rFonts w:ascii="Segoe UI" w:hAnsi="Segoe UI" w:cs="Segoe UI"/>
                <w:b/>
                <w:sz w:val="20"/>
                <w:szCs w:val="20"/>
              </w:rPr>
              <w:t xml:space="preserve">Balící linka na zeleninu                                                               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060ACD">
              <w:rPr>
                <w:rFonts w:asciiTheme="minorHAnsi" w:hAnsiTheme="minorHAnsi" w:cs="Segoe UI"/>
                <w:b/>
              </w:rPr>
              <w:t>1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60ACD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CD" w:rsidRPr="004C64F9" w:rsidRDefault="004C64F9" w:rsidP="00060AC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C64F9">
              <w:rPr>
                <w:rFonts w:asciiTheme="minorHAnsi" w:hAnsiTheme="minorHAnsi" w:cs="Segoe UI"/>
                <w:sz w:val="22"/>
                <w:szCs w:val="22"/>
              </w:rPr>
              <w:t>Horizontální konstrukce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CD" w:rsidRDefault="00060ACD" w:rsidP="00060ACD">
            <w:pPr>
              <w:jc w:val="center"/>
            </w:pPr>
            <w:r w:rsidRPr="00E43EC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4C64F9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C64F9">
              <w:rPr>
                <w:rFonts w:asciiTheme="minorHAnsi" w:hAnsiTheme="minorHAnsi" w:cs="Segoe UI"/>
                <w:sz w:val="22"/>
                <w:szCs w:val="22"/>
              </w:rPr>
              <w:t>Rotační čelisti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F9" w:rsidRDefault="004C64F9" w:rsidP="004C64F9">
            <w:pPr>
              <w:jc w:val="center"/>
            </w:pPr>
            <w:r w:rsidRPr="0070203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4C64F9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C64F9">
              <w:rPr>
                <w:rFonts w:asciiTheme="minorHAnsi" w:hAnsiTheme="minorHAnsi" w:cs="Segoe UI"/>
                <w:sz w:val="22"/>
                <w:szCs w:val="22"/>
              </w:rPr>
              <w:t>Spodní navádění folie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F9" w:rsidRDefault="004C64F9" w:rsidP="004C64F9">
            <w:pPr>
              <w:jc w:val="center"/>
            </w:pPr>
            <w:r w:rsidRPr="0070203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60ACD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CD" w:rsidRPr="004C64F9" w:rsidRDefault="004C64F9" w:rsidP="00060AC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C64F9">
              <w:rPr>
                <w:rFonts w:asciiTheme="minorHAnsi" w:hAnsiTheme="minorHAnsi" w:cs="Segoe UI"/>
                <w:sz w:val="22"/>
                <w:szCs w:val="22"/>
              </w:rPr>
              <w:t>Typy výrobků – papriky (ve skupině) a čínské zelí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CD" w:rsidRDefault="00060ACD" w:rsidP="00060ACD">
            <w:pPr>
              <w:jc w:val="center"/>
            </w:pPr>
            <w:r w:rsidRPr="00E43EC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60ACD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4C64F9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C64F9">
              <w:rPr>
                <w:rFonts w:asciiTheme="minorHAnsi" w:hAnsiTheme="minorHAnsi" w:cs="Segoe UI"/>
                <w:sz w:val="22"/>
                <w:szCs w:val="22"/>
              </w:rPr>
              <w:t>Výkon min 28 ks/min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CD" w:rsidRDefault="00060ACD" w:rsidP="00060ACD">
            <w:pPr>
              <w:jc w:val="center"/>
            </w:pPr>
            <w:r w:rsidRPr="00E43EC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60ACD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CD" w:rsidRPr="004C64F9" w:rsidRDefault="004C64F9" w:rsidP="00060AC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C64F9">
              <w:rPr>
                <w:rFonts w:asciiTheme="minorHAnsi" w:hAnsiTheme="minorHAnsi" w:cs="Segoe UI"/>
                <w:sz w:val="22"/>
                <w:szCs w:val="22"/>
              </w:rPr>
              <w:t>Balící materiál: BOPP, tloušťka cca 35 mikrometru</w:t>
            </w:r>
            <w:r>
              <w:rPr>
                <w:rFonts w:asciiTheme="minorHAnsi" w:hAnsiTheme="minorHAnsi" w:cs="Segoe UI"/>
                <w:sz w:val="22"/>
                <w:szCs w:val="22"/>
              </w:rPr>
              <w:t>, čirá folie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CD" w:rsidRDefault="00060ACD" w:rsidP="00060ACD">
            <w:pPr>
              <w:jc w:val="center"/>
            </w:pPr>
            <w:r w:rsidRPr="00E43EC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C64F9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4C64F9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Vkládání ručně obsluhou na vstupní dopravník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9" w:rsidRDefault="004C64F9" w:rsidP="004C64F9">
            <w:pPr>
              <w:jc w:val="center"/>
            </w:pPr>
            <w:r w:rsidRPr="00897EE7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C64F9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4C64F9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Vstupní dopravník o délce min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3000mm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s bočnicemi s rolnami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9" w:rsidRDefault="004C64F9" w:rsidP="004C64F9">
            <w:pPr>
              <w:jc w:val="center"/>
            </w:pPr>
            <w:r w:rsidRPr="00897EE7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C64F9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4C64F9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Nerezové krytování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9" w:rsidRDefault="004C64F9" w:rsidP="004C64F9">
            <w:pPr>
              <w:jc w:val="center"/>
            </w:pPr>
            <w:r w:rsidRPr="00352F9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C64F9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4C64F9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Min. 3 páry kol </w:t>
            </w:r>
            <w:r w:rsidR="003836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 realizaci podélného svaru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9" w:rsidRDefault="004C64F9" w:rsidP="004C64F9">
            <w:pPr>
              <w:jc w:val="center"/>
            </w:pPr>
            <w:r w:rsidRPr="00352F9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C64F9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4C64F9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 3 motorové řízení – pohon svářecích čelistí, pohon svářecích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kol </w:t>
            </w:r>
            <w:r w:rsidR="003836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</w:t>
            </w:r>
            <w:proofErr w:type="gramEnd"/>
            <w:r w:rsidR="003836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pohon vstupního dopravníku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9" w:rsidRDefault="004C64F9" w:rsidP="004C64F9">
            <w:pPr>
              <w:jc w:val="center"/>
            </w:pPr>
            <w:r w:rsidRPr="00352F9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C64F9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3836D8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Držák folie min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9" w:rsidRDefault="004C64F9" w:rsidP="004C64F9">
            <w:pPr>
              <w:jc w:val="center"/>
            </w:pPr>
            <w:r w:rsidRPr="00352F9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C64F9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9" w:rsidRPr="004C64F9" w:rsidRDefault="003836D8" w:rsidP="004C64F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Motorizovaný systém odvinu folie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9" w:rsidRDefault="004C64F9" w:rsidP="004C64F9">
            <w:pPr>
              <w:jc w:val="center"/>
            </w:pPr>
            <w:r w:rsidRPr="00352F9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836D8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8" w:rsidRDefault="003836D8" w:rsidP="003836D8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Dotykový barevný ovládací panel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8" w:rsidRDefault="003836D8" w:rsidP="003836D8">
            <w:pPr>
              <w:jc w:val="center"/>
            </w:pPr>
            <w:r w:rsidRPr="00C34DF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836D8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8" w:rsidRDefault="003836D8" w:rsidP="003836D8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Výšková stavitelnost příčných svářecích čelistí až do výšky 160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8" w:rsidRDefault="003836D8" w:rsidP="003836D8">
            <w:pPr>
              <w:jc w:val="center"/>
            </w:pPr>
            <w:r w:rsidRPr="00C34DF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836D8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8" w:rsidRDefault="003836D8" w:rsidP="003836D8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Válečkový dopravník pod příčnými svářecími čelistmi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8" w:rsidRDefault="003836D8" w:rsidP="003836D8">
            <w:pPr>
              <w:jc w:val="center"/>
            </w:pPr>
            <w:r w:rsidRPr="00C34DF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836D8" w:rsidRPr="004C64F9" w:rsidTr="00F0743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8" w:rsidRDefault="003836D8" w:rsidP="003836D8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Manuální nastavení pozice podélného sváření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8" w:rsidRDefault="003836D8" w:rsidP="003836D8">
            <w:pPr>
              <w:jc w:val="center"/>
            </w:pPr>
            <w:r w:rsidRPr="00C34DF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4C64F9">
        <w:rPr>
          <w:sz w:val="20"/>
          <w:szCs w:val="20"/>
        </w:rPr>
        <w:t xml:space="preserve">* </w:t>
      </w:r>
      <w:r w:rsidRPr="004C64F9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B5045F" w:rsidRDefault="00B5045F" w:rsidP="00825D9A">
      <w:pPr>
        <w:rPr>
          <w:rFonts w:asciiTheme="minorHAnsi" w:hAnsiTheme="minorHAnsi" w:cs="Segoe UI"/>
          <w:i/>
          <w:sz w:val="22"/>
          <w:szCs w:val="22"/>
        </w:rPr>
      </w:pPr>
    </w:p>
    <w:p w:rsidR="00B5045F" w:rsidRDefault="00B5045F" w:rsidP="00825D9A">
      <w:pPr>
        <w:rPr>
          <w:rFonts w:asciiTheme="minorHAnsi" w:hAnsiTheme="minorHAnsi" w:cs="Segoe UI"/>
          <w:i/>
          <w:sz w:val="22"/>
          <w:szCs w:val="22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bookmarkStart w:id="0" w:name="_GoBack"/>
      <w:bookmarkEnd w:id="0"/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64" w:rsidRDefault="00D10764" w:rsidP="00C9472B">
      <w:r>
        <w:separator/>
      </w:r>
    </w:p>
  </w:endnote>
  <w:endnote w:type="continuationSeparator" w:id="0">
    <w:p w:rsidR="00D10764" w:rsidRDefault="00D10764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64" w:rsidRDefault="00D10764" w:rsidP="00C9472B">
      <w:r>
        <w:separator/>
      </w:r>
    </w:p>
  </w:footnote>
  <w:footnote w:type="continuationSeparator" w:id="0">
    <w:p w:rsidR="00D10764" w:rsidRDefault="00D10764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60ACD"/>
    <w:rsid w:val="00160772"/>
    <w:rsid w:val="00376840"/>
    <w:rsid w:val="003836D8"/>
    <w:rsid w:val="0042133A"/>
    <w:rsid w:val="00467E12"/>
    <w:rsid w:val="004C64F9"/>
    <w:rsid w:val="005465B6"/>
    <w:rsid w:val="00620DBF"/>
    <w:rsid w:val="00621D53"/>
    <w:rsid w:val="00712063"/>
    <w:rsid w:val="007800BB"/>
    <w:rsid w:val="00825D9A"/>
    <w:rsid w:val="00854E1B"/>
    <w:rsid w:val="008E0694"/>
    <w:rsid w:val="00A3672E"/>
    <w:rsid w:val="00AF578C"/>
    <w:rsid w:val="00B5045F"/>
    <w:rsid w:val="00C9472B"/>
    <w:rsid w:val="00C97392"/>
    <w:rsid w:val="00D10764"/>
    <w:rsid w:val="00D3405D"/>
    <w:rsid w:val="00D36F0A"/>
    <w:rsid w:val="00D76954"/>
    <w:rsid w:val="00DA232B"/>
    <w:rsid w:val="00DA3EA2"/>
    <w:rsid w:val="00E204C4"/>
    <w:rsid w:val="00F7044A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CA7E"/>
  <w15:docId w15:val="{5BF2C5DC-E578-4A27-BB67-21DEF9D4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Weber@agroteam.cz</cp:lastModifiedBy>
  <cp:revision>27</cp:revision>
  <dcterms:created xsi:type="dcterms:W3CDTF">2015-11-06T10:34:00Z</dcterms:created>
  <dcterms:modified xsi:type="dcterms:W3CDTF">2019-01-17T07:41:00Z</dcterms:modified>
</cp:coreProperties>
</file>