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</w:t>
      </w:r>
      <w:proofErr w:type="gramStart"/>
      <w:r>
        <w:rPr>
          <w:noProof/>
          <w:lang w:eastAsia="cs-CZ"/>
        </w:rPr>
        <w:t xml:space="preserve">č. </w:t>
      </w:r>
      <w:r w:rsidR="00DC2065">
        <w:rPr>
          <w:noProof/>
          <w:lang w:eastAsia="cs-CZ"/>
        </w:rPr>
        <w:t>3</w:t>
      </w:r>
      <w:r w:rsidR="00E46018">
        <w:rPr>
          <w:noProof/>
          <w:lang w:eastAsia="cs-CZ"/>
        </w:rPr>
        <w:t xml:space="preserve">                               </w:t>
      </w:r>
      <w:r w:rsidR="00E46018">
        <w:rPr>
          <w:rFonts w:cs="Arial"/>
          <w:b/>
          <w:sz w:val="40"/>
          <w:szCs w:val="40"/>
        </w:rPr>
        <w:t>Nabídkový</w:t>
      </w:r>
      <w:proofErr w:type="gramEnd"/>
      <w:r w:rsidR="00E46018">
        <w:rPr>
          <w:rFonts w:cs="Arial"/>
          <w:b/>
          <w:sz w:val="40"/>
          <w:szCs w:val="40"/>
        </w:rPr>
        <w:t xml:space="preserve">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AC" w:rsidRPr="00FA70AC" w:rsidRDefault="00B201A8" w:rsidP="00F77456">
            <w:pPr>
              <w:snapToGrid w:val="0"/>
              <w:rPr>
                <w:rFonts w:ascii="Arial" w:hAnsi="Arial" w:cs="Arial"/>
                <w:b/>
              </w:rPr>
            </w:pPr>
            <w:r w:rsidRPr="00273AFE">
              <w:t>Nákup kompaktního zařízení na zpracování ovoce ve vakuu a pořízení systému sledovatelnosti</w:t>
            </w: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B03BA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AB03BA" w:rsidRDefault="00AB03BA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881CFC" w:rsidTr="00F77456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81CFC" w:rsidRDefault="00881CFC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81CFC" w:rsidRDefault="00881CFC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F77456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BA4332" w:rsidRDefault="00F77456" w:rsidP="004A518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B03BA">
              <w:rPr>
                <w:rFonts w:ascii="Arial" w:hAnsi="Arial" w:cs="Arial"/>
                <w:b/>
              </w:rPr>
              <w:t xml:space="preserve">elková nabídková cena v Kč (EUR) </w:t>
            </w:r>
            <w:r w:rsidR="004A5182">
              <w:rPr>
                <w:rFonts w:ascii="Arial" w:hAnsi="Arial" w:cs="Arial"/>
                <w:b/>
              </w:rPr>
              <w:t xml:space="preserve"> - </w:t>
            </w:r>
            <w:r w:rsidR="00BA4332" w:rsidRPr="004A5182">
              <w:rPr>
                <w:rFonts w:ascii="Arial" w:hAnsi="Arial" w:cs="Arial"/>
              </w:rPr>
              <w:t xml:space="preserve">V ceně bude zahrnuto dodání </w:t>
            </w:r>
            <w:r w:rsidR="004A5182" w:rsidRPr="004A5182">
              <w:rPr>
                <w:rFonts w:ascii="Arial" w:hAnsi="Arial" w:cs="Arial"/>
              </w:rPr>
              <w:t>předmětu zakázky</w:t>
            </w:r>
            <w:r w:rsidR="00D6573E" w:rsidRPr="004A5182">
              <w:rPr>
                <w:rFonts w:ascii="Arial" w:hAnsi="Arial" w:cs="Arial"/>
              </w:rPr>
              <w:t xml:space="preserve"> </w:t>
            </w:r>
            <w:r w:rsidR="00BA4332" w:rsidRPr="004A5182">
              <w:rPr>
                <w:rFonts w:ascii="Arial" w:hAnsi="Arial" w:cs="Arial"/>
              </w:rPr>
              <w:t>(uvedení technologií dle technické specifikace do provozu, seznámení s obsluhou) do provozovny Nivnice</w:t>
            </w:r>
            <w:r w:rsidR="004A5182">
              <w:rPr>
                <w:rFonts w:ascii="Arial" w:hAnsi="Arial" w:cs="Arial"/>
              </w:rPr>
              <w:t>.</w:t>
            </w:r>
          </w:p>
          <w:p w:rsidR="004A5182" w:rsidRPr="004A5182" w:rsidRDefault="004A5182" w:rsidP="004A518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B201A8" w:rsidRPr="00CF6B3E" w:rsidTr="00372DAC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1A8" w:rsidRDefault="00B201A8" w:rsidP="00711DEC">
                  <w:pPr>
                    <w:snapToGrid w:val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r w:rsidRPr="004A5182">
                    <w:rPr>
                      <w:b/>
                      <w:sz w:val="28"/>
                      <w:szCs w:val="28"/>
                      <w:u w:val="single"/>
                    </w:rPr>
                    <w:t>Dodávka a montáž kompaktního zařízení na zpracování ovoce ve vakuu</w:t>
                  </w:r>
                  <w:r w:rsidR="00B30903" w:rsidRPr="004A5182">
                    <w:rPr>
                      <w:b/>
                      <w:sz w:val="28"/>
                      <w:szCs w:val="28"/>
                      <w:u w:val="single"/>
                    </w:rPr>
                    <w:t xml:space="preserve"> a externího parního vyvíječe ke kompaktnímu zařízení na zpracování ovoce ve vakuu</w:t>
                  </w:r>
                </w:p>
                <w:p w:rsidR="00881CFC" w:rsidRPr="00CF6B3E" w:rsidRDefault="00881CFC" w:rsidP="00711DE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DF15EE" w:rsidRPr="007B578B" w:rsidRDefault="00DF15EE" w:rsidP="00DF15EE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7B578B" w:rsidRPr="007B578B" w:rsidTr="00711DEC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DF15EE" w:rsidRPr="00A62A51" w:rsidRDefault="00DF15EE" w:rsidP="00711D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pozáručního servisu: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DF15EE" w:rsidRPr="00A62A51" w:rsidRDefault="00DF15EE" w:rsidP="00711D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62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Kč/EUR  bez DPH/1 hod</w:t>
                  </w:r>
                </w:p>
              </w:tc>
            </w:tr>
          </w:tbl>
          <w:p w:rsidR="00926940" w:rsidRPr="007B578B" w:rsidRDefault="00926940" w:rsidP="00926940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926940" w:rsidRPr="00CF6B3E" w:rsidTr="008B43E2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940" w:rsidRDefault="00926940" w:rsidP="00120B3A">
                  <w:pPr>
                    <w:snapToGrid w:val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r w:rsidRPr="004A5182">
                    <w:rPr>
                      <w:b/>
                      <w:sz w:val="28"/>
                      <w:szCs w:val="28"/>
                      <w:u w:val="single"/>
                    </w:rPr>
                    <w:t>Dodávka systému sledovatelnosti: SW a HW</w:t>
                  </w:r>
                </w:p>
                <w:p w:rsidR="00881CFC" w:rsidRPr="00CF6B3E" w:rsidRDefault="00881CFC" w:rsidP="00120B3A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926940" w:rsidRPr="00CF6B3E" w:rsidTr="008B43E2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940" w:rsidRPr="00CF6B3E" w:rsidRDefault="00926940" w:rsidP="0092694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940" w:rsidRPr="00CF6B3E" w:rsidRDefault="00926940" w:rsidP="0092694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926940" w:rsidRPr="00CF6B3E" w:rsidTr="008B43E2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926940" w:rsidRPr="00CF6B3E" w:rsidRDefault="00926940" w:rsidP="0092694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926940" w:rsidRPr="00CF6B3E" w:rsidRDefault="00926940" w:rsidP="0092694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926940" w:rsidRPr="00CF6B3E" w:rsidTr="008B43E2">
              <w:tc>
                <w:tcPr>
                  <w:tcW w:w="4876" w:type="dxa"/>
                </w:tcPr>
                <w:p w:rsidR="00926940" w:rsidRPr="00CF6B3E" w:rsidRDefault="00926940" w:rsidP="0092694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926940" w:rsidRPr="00CF6B3E" w:rsidRDefault="00926940" w:rsidP="0092694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926940" w:rsidRPr="007B578B" w:rsidRDefault="00926940" w:rsidP="00926940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926940" w:rsidRPr="007B578B" w:rsidTr="008B43E2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926940" w:rsidRPr="00A62A51" w:rsidRDefault="00926940" w:rsidP="009269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pozáručního servisu: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926940" w:rsidRPr="00A62A51" w:rsidRDefault="00926940" w:rsidP="009269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62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Kč/EUR  bez DPH/1 hod</w:t>
                  </w:r>
                </w:p>
              </w:tc>
            </w:tr>
          </w:tbl>
          <w:p w:rsidR="00AB03BA" w:rsidRDefault="00AB03BA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Pr="00F21B23" w:rsidRDefault="00F21B23" w:rsidP="00E46018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lastRenderedPageBreak/>
              <w:t>Datum</w:t>
            </w: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3A126D" w:rsidRDefault="003A126D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3A126D" w:rsidRDefault="003A126D" w:rsidP="00E46018">
            <w:pPr>
              <w:snapToGri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46018" w:rsidRDefault="00F21B23" w:rsidP="00F77456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  <w:p w:rsidR="003A126D" w:rsidRPr="001A1670" w:rsidRDefault="003A126D" w:rsidP="00F774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6B" w:rsidRDefault="00FF676B" w:rsidP="00E544B4">
      <w:pPr>
        <w:spacing w:after="0" w:line="240" w:lineRule="auto"/>
      </w:pPr>
      <w:r>
        <w:separator/>
      </w:r>
    </w:p>
  </w:endnote>
  <w:endnote w:type="continuationSeparator" w:id="0">
    <w:p w:rsidR="00FF676B" w:rsidRDefault="00FF676B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6B" w:rsidRDefault="00FF676B" w:rsidP="00E544B4">
      <w:pPr>
        <w:spacing w:after="0" w:line="240" w:lineRule="auto"/>
      </w:pPr>
      <w:r>
        <w:separator/>
      </w:r>
    </w:p>
  </w:footnote>
  <w:footnote w:type="continuationSeparator" w:id="0">
    <w:p w:rsidR="00FF676B" w:rsidRDefault="00FF676B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B4"/>
    <w:rsid w:val="00014A8D"/>
    <w:rsid w:val="000247ED"/>
    <w:rsid w:val="00025D76"/>
    <w:rsid w:val="000303FF"/>
    <w:rsid w:val="00043535"/>
    <w:rsid w:val="000957E5"/>
    <w:rsid w:val="000B4A48"/>
    <w:rsid w:val="000B6788"/>
    <w:rsid w:val="000C0463"/>
    <w:rsid w:val="00120B3A"/>
    <w:rsid w:val="0012372A"/>
    <w:rsid w:val="001A1670"/>
    <w:rsid w:val="001A628E"/>
    <w:rsid w:val="001E512A"/>
    <w:rsid w:val="00201B96"/>
    <w:rsid w:val="00217ABA"/>
    <w:rsid w:val="00251A31"/>
    <w:rsid w:val="002553C2"/>
    <w:rsid w:val="002D7509"/>
    <w:rsid w:val="002D7B62"/>
    <w:rsid w:val="002F483D"/>
    <w:rsid w:val="003437F7"/>
    <w:rsid w:val="00364957"/>
    <w:rsid w:val="00377D58"/>
    <w:rsid w:val="0039026C"/>
    <w:rsid w:val="00391B3B"/>
    <w:rsid w:val="003A126D"/>
    <w:rsid w:val="003C035D"/>
    <w:rsid w:val="003D4952"/>
    <w:rsid w:val="003E54A4"/>
    <w:rsid w:val="00414A5D"/>
    <w:rsid w:val="00422F47"/>
    <w:rsid w:val="00435FB2"/>
    <w:rsid w:val="00463D21"/>
    <w:rsid w:val="004829EF"/>
    <w:rsid w:val="004A5182"/>
    <w:rsid w:val="004D2A0B"/>
    <w:rsid w:val="005611D5"/>
    <w:rsid w:val="005710A1"/>
    <w:rsid w:val="00580B9C"/>
    <w:rsid w:val="00592CDC"/>
    <w:rsid w:val="00602852"/>
    <w:rsid w:val="00627A69"/>
    <w:rsid w:val="00636C3F"/>
    <w:rsid w:val="00672C16"/>
    <w:rsid w:val="006E717E"/>
    <w:rsid w:val="007B578B"/>
    <w:rsid w:val="007E3F09"/>
    <w:rsid w:val="007F58A9"/>
    <w:rsid w:val="00861710"/>
    <w:rsid w:val="008619E0"/>
    <w:rsid w:val="00871803"/>
    <w:rsid w:val="00881CFC"/>
    <w:rsid w:val="008D70AD"/>
    <w:rsid w:val="008F1141"/>
    <w:rsid w:val="00926940"/>
    <w:rsid w:val="009950AA"/>
    <w:rsid w:val="009B0AA6"/>
    <w:rsid w:val="009C3E52"/>
    <w:rsid w:val="009D233F"/>
    <w:rsid w:val="00A402CA"/>
    <w:rsid w:val="00A62A51"/>
    <w:rsid w:val="00A90971"/>
    <w:rsid w:val="00AA0222"/>
    <w:rsid w:val="00AB03BA"/>
    <w:rsid w:val="00AF488F"/>
    <w:rsid w:val="00B11E66"/>
    <w:rsid w:val="00B201A8"/>
    <w:rsid w:val="00B30903"/>
    <w:rsid w:val="00B31CAF"/>
    <w:rsid w:val="00B327FB"/>
    <w:rsid w:val="00B35F1A"/>
    <w:rsid w:val="00B673CB"/>
    <w:rsid w:val="00B8122A"/>
    <w:rsid w:val="00B9798D"/>
    <w:rsid w:val="00BA4332"/>
    <w:rsid w:val="00BB79F6"/>
    <w:rsid w:val="00BE5104"/>
    <w:rsid w:val="00C16B26"/>
    <w:rsid w:val="00C71B75"/>
    <w:rsid w:val="00CA0A15"/>
    <w:rsid w:val="00CB1D1F"/>
    <w:rsid w:val="00CE2B81"/>
    <w:rsid w:val="00D11E96"/>
    <w:rsid w:val="00D6573E"/>
    <w:rsid w:val="00DC2065"/>
    <w:rsid w:val="00DD5BF6"/>
    <w:rsid w:val="00DF15EE"/>
    <w:rsid w:val="00E034DC"/>
    <w:rsid w:val="00E46018"/>
    <w:rsid w:val="00E46397"/>
    <w:rsid w:val="00E544B4"/>
    <w:rsid w:val="00EA45AF"/>
    <w:rsid w:val="00EE3752"/>
    <w:rsid w:val="00EF43BA"/>
    <w:rsid w:val="00F04888"/>
    <w:rsid w:val="00F21B23"/>
    <w:rsid w:val="00F3325D"/>
    <w:rsid w:val="00F77456"/>
    <w:rsid w:val="00F827EE"/>
    <w:rsid w:val="00FA70AC"/>
    <w:rsid w:val="00FE11F4"/>
    <w:rsid w:val="00FE2E4A"/>
    <w:rsid w:val="00FF5E1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6231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14</cp:revision>
  <dcterms:created xsi:type="dcterms:W3CDTF">2018-12-11T13:14:00Z</dcterms:created>
  <dcterms:modified xsi:type="dcterms:W3CDTF">2019-12-23T21:44:00Z</dcterms:modified>
</cp:coreProperties>
</file>