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18" w:rsidRDefault="005A0218" w:rsidP="005A0218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 xml:space="preserve">TECHNICKÉ SPECIFIKACE </w:t>
      </w:r>
      <w:r w:rsidR="00760E72">
        <w:rPr>
          <w:rFonts w:asciiTheme="minorHAnsi" w:hAnsiTheme="minorHAnsi" w:cs="Segoe UI"/>
          <w:b/>
          <w:kern w:val="2"/>
          <w:lang w:eastAsia="hi-IN" w:bidi="hi-IN"/>
        </w:rPr>
        <w:t>TECHNOLOGIE</w:t>
      </w:r>
    </w:p>
    <w:p w:rsidR="005A0218" w:rsidRDefault="005A0218" w:rsidP="005A0218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5A0218" w:rsidRPr="005454B0" w:rsidRDefault="005A0218" w:rsidP="005A0218">
      <w:pPr>
        <w:spacing w:after="120"/>
        <w:outlineLvl w:val="0"/>
        <w:rPr>
          <w:rFonts w:ascii="Segoe UI" w:hAnsi="Segoe UI" w:cs="Segoe UI"/>
          <w:b/>
        </w:rPr>
      </w:pPr>
      <w:r w:rsidRPr="005454B0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5454B0">
        <w:rPr>
          <w:rFonts w:ascii="Segoe UI" w:hAnsi="Segoe UI" w:cs="Segoe UI"/>
          <w:b/>
          <w:kern w:val="2"/>
          <w:lang w:eastAsia="hi-IN" w:bidi="hi-IN"/>
        </w:rPr>
        <w:tab/>
        <w:t>„</w:t>
      </w:r>
      <w:r>
        <w:rPr>
          <w:rFonts w:ascii="Segoe UI" w:hAnsi="Segoe UI" w:cs="Segoe UI"/>
          <w:b/>
        </w:rPr>
        <w:t>Modernizace</w:t>
      </w:r>
      <w:r w:rsidRPr="005454B0">
        <w:rPr>
          <w:rFonts w:ascii="Segoe UI" w:hAnsi="Segoe UI" w:cs="Segoe UI"/>
          <w:b/>
        </w:rPr>
        <w:t xml:space="preserve"> </w:t>
      </w:r>
      <w:r w:rsidR="00760E72">
        <w:rPr>
          <w:rFonts w:ascii="Segoe UI" w:hAnsi="Segoe UI" w:cs="Segoe UI"/>
          <w:b/>
        </w:rPr>
        <w:t xml:space="preserve">technologie ve </w:t>
      </w:r>
      <w:r w:rsidRPr="005454B0">
        <w:rPr>
          <w:rFonts w:ascii="Segoe UI" w:hAnsi="Segoe UI" w:cs="Segoe UI"/>
          <w:b/>
        </w:rPr>
        <w:t>vinařství“</w:t>
      </w:r>
    </w:p>
    <w:p w:rsidR="005A0218" w:rsidRDefault="005A0218" w:rsidP="005A0218">
      <w:pPr>
        <w:tabs>
          <w:tab w:val="left" w:pos="567"/>
        </w:tabs>
        <w:ind w:left="425" w:hanging="42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 w:rsidRPr="005454B0">
        <w:rPr>
          <w:rFonts w:ascii="Segoe UI" w:hAnsi="Segoe UI" w:cs="Segoe UI"/>
          <w:b/>
        </w:rPr>
        <w:t xml:space="preserve">Dílčí část </w:t>
      </w:r>
      <w:r w:rsidR="00760E72">
        <w:rPr>
          <w:rFonts w:ascii="Segoe UI" w:hAnsi="Segoe UI" w:cs="Segoe UI"/>
          <w:b/>
        </w:rPr>
        <w:t>1</w:t>
      </w:r>
      <w:r w:rsidRPr="005454B0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  <w:b/>
        </w:rPr>
        <w:t>F</w:t>
      </w:r>
      <w:r w:rsidR="00760E72">
        <w:rPr>
          <w:rFonts w:ascii="Segoe UI" w:hAnsi="Segoe UI" w:cs="Segoe UI"/>
          <w:b/>
        </w:rPr>
        <w:t>iltrace</w:t>
      </w:r>
    </w:p>
    <w:p w:rsidR="00A07B25" w:rsidRDefault="00A07B25" w:rsidP="00A07B25">
      <w:pPr>
        <w:spacing w:after="120"/>
        <w:outlineLvl w:val="0"/>
        <w:rPr>
          <w:rFonts w:ascii="Segoe UI" w:hAnsi="Segoe UI" w:cs="Segoe UI"/>
          <w:b/>
        </w:rPr>
      </w:pPr>
    </w:p>
    <w:p w:rsidR="00A07B25" w:rsidRDefault="00A07B25" w:rsidP="00A07B25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1A1613" w:rsidRDefault="001A1613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1270C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404D22" w:rsidRDefault="00760E72" w:rsidP="00B1270C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Kazetový membránový filtr                </w:t>
            </w:r>
            <w:r w:rsidR="005A0218" w:rsidRPr="00B3590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5A021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</w:t>
            </w:r>
            <w:r w:rsidR="00B1270C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B1270C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B1270C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25335C" w:rsidRDefault="00B1270C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B1270C" w:rsidRPr="00D3405D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25335C" w:rsidRDefault="00B1270C" w:rsidP="00B1270C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B1270C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05393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Uveďte parametry nabízené </w:t>
            </w:r>
            <w:r w:rsidR="005A0218"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1F2B28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28" w:rsidRPr="00C62F84" w:rsidRDefault="001F2B28" w:rsidP="001F2B28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Min. 4m2 filtrační plochy</w:t>
            </w:r>
            <w:r w:rsidR="009976B4">
              <w:rPr>
                <w:rFonts w:ascii="Segoe UI" w:hAnsi="Segoe UI" w:cs="Segoe UI"/>
                <w:sz w:val="20"/>
                <w:szCs w:val="20"/>
              </w:rPr>
              <w:t xml:space="preserve"> s možností navýšení</w:t>
            </w:r>
            <w:bookmarkStart w:id="0" w:name="_GoBack"/>
            <w:bookmarkEnd w:id="0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28" w:rsidRPr="00DB1CA3" w:rsidRDefault="001F2B28" w:rsidP="001F2B2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…..…... m2</w:t>
            </w:r>
          </w:p>
        </w:tc>
      </w:tr>
      <w:tr w:rsidR="001F2B28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28" w:rsidRPr="00C62F84" w:rsidRDefault="001F2B28" w:rsidP="001F2B28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Slouží pro filtraci kalů, kvasnic, bentonitů, vína a moštů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Pr="00DB1CA3" w:rsidRDefault="001F2B28" w:rsidP="001F2B2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2B28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28" w:rsidRPr="00C62F84" w:rsidRDefault="001F2B28" w:rsidP="001F2B28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Hermeticky uzavřený systém filtrace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Pr="00DB1CA3" w:rsidRDefault="001F2B28" w:rsidP="001F2B28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2B28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28" w:rsidRPr="00C62F84" w:rsidRDefault="001F2B28" w:rsidP="001F2B28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Integrovaná membrána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Pr="00DB1CA3" w:rsidRDefault="001F2B28" w:rsidP="001F2B28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2B28" w:rsidTr="007F7F0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28" w:rsidRDefault="001F2B28" w:rsidP="001F2B28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A3AF1">
              <w:rPr>
                <w:rFonts w:ascii="Segoe UI" w:hAnsi="Segoe UI" w:cs="Segoe UI"/>
                <w:sz w:val="20"/>
                <w:szCs w:val="20"/>
              </w:rPr>
              <w:t>Možnost dolisování filtračního koláče pro zvýšení výnosu vinného moštu/vína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8" w:rsidRPr="00DB1CA3" w:rsidRDefault="001F2B28" w:rsidP="001F2B28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2B28" w:rsidTr="007F7F0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28" w:rsidRPr="00C62F84" w:rsidRDefault="001F2B28" w:rsidP="001F2B28">
            <w:pPr>
              <w:pStyle w:val="Bezmezer"/>
              <w:suppressAutoHyphens/>
              <w:ind w:left="708" w:hanging="708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Šetrné samonasávací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pístomembránové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čerpadlo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28" w:rsidRPr="00DB1CA3" w:rsidRDefault="001F2B28" w:rsidP="001F2B28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2B28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28" w:rsidRPr="00C62F84" w:rsidRDefault="001F2B28" w:rsidP="001F2B28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Integrovaná membrána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Pr="00DB1CA3" w:rsidRDefault="001F2B28" w:rsidP="001F2B28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2B28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28" w:rsidRDefault="001F2B28" w:rsidP="001F2B28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Násobič tlaku pro zvýšení přítlaku membrány na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maximální  tlak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min.1,4kPa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Pr="00DB1CA3" w:rsidRDefault="001F2B28" w:rsidP="001F2B2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………. </w:t>
            </w:r>
            <w:proofErr w:type="spellStart"/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kPa</w:t>
            </w:r>
            <w:proofErr w:type="spellEnd"/>
          </w:p>
        </w:tc>
      </w:tr>
      <w:tr w:rsidR="001F2B28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28" w:rsidRPr="00C62F84" w:rsidRDefault="001F2B28" w:rsidP="001F2B28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Celonerezové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provedení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Pr="00DB1CA3" w:rsidRDefault="001F2B28" w:rsidP="001F2B28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2B28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28" w:rsidRPr="00C62F84" w:rsidRDefault="001F2B28" w:rsidP="001F2B28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Maximální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výlisnost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kalů min.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94%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28" w:rsidRPr="00DB1CA3" w:rsidRDefault="001F2B28" w:rsidP="001F2B28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 %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0C" w:rsidRPr="00B0229C" w:rsidRDefault="00B1270C" w:rsidP="00B1270C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DB1CA3" w:rsidRDefault="00B1270C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B1270C" w:rsidRDefault="00B1270C" w:rsidP="00B1270C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B1270C" w:rsidRDefault="00B1270C" w:rsidP="00B1270C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B4870" w:rsidRDefault="002B4870" w:rsidP="00DB78B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B78B2" w:rsidRDefault="00DB78B2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760E72" w:rsidRDefault="00760E72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760E72" w:rsidRDefault="00760E72" w:rsidP="00760E72">
      <w:pPr>
        <w:spacing w:after="120"/>
        <w:outlineLvl w:val="0"/>
        <w:rPr>
          <w:rFonts w:ascii="Segoe UI" w:hAnsi="Segoe UI" w:cs="Segoe UI"/>
          <w:b/>
          <w:kern w:val="2"/>
          <w:u w:val="single"/>
          <w:lang w:eastAsia="hi-IN" w:bidi="hi-IN"/>
        </w:rPr>
      </w:pPr>
    </w:p>
    <w:p w:rsidR="00760E72" w:rsidRDefault="00760E72" w:rsidP="00760E72">
      <w:pPr>
        <w:spacing w:after="120"/>
        <w:outlineLvl w:val="0"/>
        <w:rPr>
          <w:rFonts w:ascii="Segoe UI" w:hAnsi="Segoe UI" w:cs="Segoe UI"/>
          <w:b/>
          <w:kern w:val="2"/>
          <w:u w:val="single"/>
          <w:lang w:eastAsia="hi-IN" w:bidi="hi-IN"/>
        </w:rPr>
      </w:pPr>
    </w:p>
    <w:p w:rsidR="00760E72" w:rsidRDefault="00760E72" w:rsidP="00760E72">
      <w:pPr>
        <w:spacing w:after="120"/>
        <w:outlineLvl w:val="0"/>
        <w:rPr>
          <w:rFonts w:ascii="Segoe UI" w:hAnsi="Segoe UI" w:cs="Segoe UI"/>
          <w:b/>
          <w:kern w:val="2"/>
          <w:u w:val="single"/>
          <w:lang w:eastAsia="hi-IN" w:bidi="hi-IN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 TECHNOLOGIE</w:t>
      </w:r>
    </w:p>
    <w:p w:rsidR="00760E72" w:rsidRDefault="00760E72" w:rsidP="00760E7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760E72" w:rsidRPr="005454B0" w:rsidRDefault="00760E72" w:rsidP="00760E72">
      <w:pPr>
        <w:spacing w:after="120"/>
        <w:outlineLvl w:val="0"/>
        <w:rPr>
          <w:rFonts w:ascii="Segoe UI" w:hAnsi="Segoe UI" w:cs="Segoe UI"/>
          <w:b/>
        </w:rPr>
      </w:pPr>
      <w:r w:rsidRPr="005454B0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5454B0">
        <w:rPr>
          <w:rFonts w:ascii="Segoe UI" w:hAnsi="Segoe UI" w:cs="Segoe UI"/>
          <w:b/>
          <w:kern w:val="2"/>
          <w:lang w:eastAsia="hi-IN" w:bidi="hi-IN"/>
        </w:rPr>
        <w:tab/>
        <w:t>„</w:t>
      </w:r>
      <w:r>
        <w:rPr>
          <w:rFonts w:ascii="Segoe UI" w:hAnsi="Segoe UI" w:cs="Segoe UI"/>
          <w:b/>
        </w:rPr>
        <w:t>Modernizace</w:t>
      </w:r>
      <w:r w:rsidRPr="005454B0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technologie ve </w:t>
      </w:r>
      <w:r w:rsidRPr="005454B0">
        <w:rPr>
          <w:rFonts w:ascii="Segoe UI" w:hAnsi="Segoe UI" w:cs="Segoe UI"/>
          <w:b/>
        </w:rPr>
        <w:t>vinařství“</w:t>
      </w:r>
    </w:p>
    <w:p w:rsidR="00760E72" w:rsidRDefault="00760E72" w:rsidP="00760E72">
      <w:pPr>
        <w:tabs>
          <w:tab w:val="left" w:pos="567"/>
        </w:tabs>
        <w:ind w:left="425" w:hanging="42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 w:rsidRPr="005454B0">
        <w:rPr>
          <w:rFonts w:ascii="Segoe UI" w:hAnsi="Segoe UI" w:cs="Segoe UI"/>
          <w:b/>
        </w:rPr>
        <w:t xml:space="preserve">Dílčí část </w:t>
      </w:r>
      <w:r>
        <w:rPr>
          <w:rFonts w:ascii="Segoe UI" w:hAnsi="Segoe UI" w:cs="Segoe UI"/>
          <w:b/>
        </w:rPr>
        <w:t>2</w:t>
      </w:r>
      <w:r w:rsidRPr="005454B0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  <w:b/>
        </w:rPr>
        <w:t>Fermentace vína</w:t>
      </w:r>
    </w:p>
    <w:p w:rsidR="00760E72" w:rsidRDefault="00760E72" w:rsidP="00760E72">
      <w:pPr>
        <w:spacing w:after="120"/>
        <w:outlineLvl w:val="0"/>
        <w:rPr>
          <w:rFonts w:ascii="Segoe UI" w:hAnsi="Segoe UI" w:cs="Segoe UI"/>
          <w:b/>
        </w:rPr>
      </w:pPr>
    </w:p>
    <w:p w:rsidR="00760E72" w:rsidRDefault="00760E72" w:rsidP="00760E72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760E72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72" w:rsidRPr="00404D22" w:rsidRDefault="001F2B28" w:rsidP="00C5016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</w:t>
            </w:r>
            <w:r w:rsidR="00760E72" w:rsidRPr="00B3590E">
              <w:rPr>
                <w:rFonts w:ascii="Segoe UI" w:hAnsi="Segoe UI" w:cs="Segoe UI"/>
                <w:b/>
                <w:bCs/>
                <w:sz w:val="20"/>
                <w:szCs w:val="20"/>
              </w:rPr>
              <w:t>acerační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tank na výrobu bílých vín</w:t>
            </w:r>
            <w:r w:rsidR="00760E72" w:rsidRPr="00B3590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760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</w:t>
            </w:r>
            <w:r w:rsidR="00760E72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760E72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760E72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72" w:rsidRPr="0025335C" w:rsidRDefault="00760E72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760E72" w:rsidRPr="00D3405D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72" w:rsidRPr="0025335C" w:rsidRDefault="00760E72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760E72" w:rsidRPr="00DA3EA2" w:rsidTr="00C5016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72" w:rsidRPr="00C238E2" w:rsidRDefault="00760E72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72" w:rsidRPr="00C238E2" w:rsidRDefault="00760E72" w:rsidP="00C5016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Uveďte parametry nabízené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760E72" w:rsidRPr="00DA3EA2" w:rsidTr="00C5016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2" w:rsidRPr="002B4870" w:rsidRDefault="00760E72" w:rsidP="00C5016B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Macerační </w:t>
            </w:r>
            <w:r w:rsidR="001F2B28">
              <w:rPr>
                <w:rFonts w:ascii="Segoe UI" w:hAnsi="Segoe UI" w:cs="Segoe UI"/>
                <w:sz w:val="20"/>
                <w:szCs w:val="20"/>
              </w:rPr>
              <w:t xml:space="preserve">nerezová </w:t>
            </w:r>
            <w:r>
              <w:rPr>
                <w:rFonts w:ascii="Segoe UI" w:hAnsi="Segoe UI" w:cs="Segoe UI"/>
                <w:sz w:val="20"/>
                <w:szCs w:val="20"/>
              </w:rPr>
              <w:t>nádoba na výrobu bílých vín</w:t>
            </w: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2" w:rsidRPr="00DB1CA3" w:rsidRDefault="00760E72" w:rsidP="00C5016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60E72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72" w:rsidRPr="005A0218" w:rsidRDefault="00760E72" w:rsidP="00C5016B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Objem min. </w:t>
            </w:r>
            <w:r w:rsidR="001F2B28">
              <w:rPr>
                <w:rFonts w:ascii="Segoe UI" w:hAnsi="Segoe UI" w:cs="Segoe UI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500 l </w:t>
            </w:r>
          </w:p>
          <w:p w:rsidR="00760E72" w:rsidRPr="00C62F84" w:rsidRDefault="00760E72" w:rsidP="00C5016B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72" w:rsidRPr="00DB1CA3" w:rsidRDefault="00760E72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………..…. l</w:t>
            </w:r>
          </w:p>
        </w:tc>
      </w:tr>
      <w:tr w:rsidR="002F317E" w:rsidTr="00B92DC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7E" w:rsidRPr="005A0218" w:rsidRDefault="002F317E" w:rsidP="002F317E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1F2B28">
              <w:rPr>
                <w:rFonts w:ascii="Segoe UI" w:hAnsi="Segoe UI" w:cs="Segoe UI"/>
                <w:sz w:val="20"/>
                <w:szCs w:val="20"/>
              </w:rPr>
              <w:t>- Šikmá hřídel pro míchání rmutu s elektromotorem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E" w:rsidRPr="00DB1CA3" w:rsidRDefault="002F317E" w:rsidP="002F317E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F317E" w:rsidTr="00B92DC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E" w:rsidRPr="005A0218" w:rsidRDefault="002F317E" w:rsidP="002F317E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Dvojité dno s el. ohřevem</w:t>
            </w:r>
          </w:p>
          <w:p w:rsidR="002F317E" w:rsidRPr="002F317E" w:rsidRDefault="002F317E" w:rsidP="002F317E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E" w:rsidRPr="00DB1CA3" w:rsidRDefault="002F317E" w:rsidP="002F317E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F317E" w:rsidTr="00B92DC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E" w:rsidRPr="005A0218" w:rsidRDefault="002F317E" w:rsidP="002F317E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2F317E">
              <w:rPr>
                <w:rFonts w:ascii="Segoe UI" w:hAnsi="Segoe UI" w:cs="Segoe UI"/>
                <w:sz w:val="20"/>
                <w:szCs w:val="20"/>
              </w:rPr>
              <w:t>- Duplikátor chlazení po celé válcové ploše nádrže (kromě vrat a ventilů nádoby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2F317E" w:rsidRPr="002F317E" w:rsidRDefault="002F317E" w:rsidP="002F317E">
            <w:pPr>
              <w:pStyle w:val="Bezmezer"/>
              <w:tabs>
                <w:tab w:val="left" w:pos="6660"/>
              </w:tabs>
              <w:suppressAutoHyphens/>
              <w:ind w:left="708" w:hanging="708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E" w:rsidRPr="00DB1CA3" w:rsidRDefault="002F317E" w:rsidP="002F317E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F317E" w:rsidTr="00B92DC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E" w:rsidRPr="002F317E" w:rsidRDefault="002F317E" w:rsidP="002F317E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2F317E">
              <w:rPr>
                <w:rFonts w:ascii="Segoe UI" w:hAnsi="Segoe UI" w:cs="Segoe UI"/>
                <w:sz w:val="20"/>
                <w:szCs w:val="20"/>
              </w:rPr>
              <w:t>- Tepelná izolace nádoby a nerez zaplechování</w:t>
            </w:r>
          </w:p>
          <w:p w:rsidR="002F317E" w:rsidRPr="00C62F84" w:rsidRDefault="002F317E" w:rsidP="002F317E">
            <w:pPr>
              <w:pStyle w:val="Bezmezer"/>
              <w:tabs>
                <w:tab w:val="left" w:pos="6660"/>
              </w:tabs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E" w:rsidRPr="00DB1CA3" w:rsidRDefault="002F317E" w:rsidP="002F317E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F317E" w:rsidTr="00B92DC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E" w:rsidRPr="005A0218" w:rsidRDefault="002F317E" w:rsidP="002F317E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2F317E">
              <w:rPr>
                <w:rFonts w:ascii="Segoe UI" w:hAnsi="Segoe UI" w:cs="Segoe UI"/>
                <w:sz w:val="20"/>
                <w:szCs w:val="20"/>
              </w:rPr>
              <w:t>- Automatika ovládání míchání, chlazení a ohřevu</w:t>
            </w:r>
          </w:p>
          <w:p w:rsidR="002F317E" w:rsidRPr="00C62F84" w:rsidRDefault="002F317E" w:rsidP="002F317E">
            <w:pPr>
              <w:pStyle w:val="Bezmezer"/>
              <w:tabs>
                <w:tab w:val="left" w:pos="6660"/>
              </w:tabs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E" w:rsidRPr="00DB1CA3" w:rsidRDefault="002F317E" w:rsidP="002F317E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F317E" w:rsidTr="00B92DC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E" w:rsidRPr="002B4870" w:rsidRDefault="002F317E" w:rsidP="002F317E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2F317E">
              <w:rPr>
                <w:rFonts w:ascii="Segoe UI" w:hAnsi="Segoe UI" w:cs="Segoe UI"/>
                <w:sz w:val="20"/>
                <w:szCs w:val="20"/>
              </w:rPr>
              <w:t xml:space="preserve">- Totální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v</w:t>
            </w:r>
            <w:r w:rsidRPr="002F317E">
              <w:rPr>
                <w:rFonts w:ascii="Segoe UI" w:hAnsi="Segoe UI" w:cs="Segoe UI"/>
                <w:sz w:val="20"/>
                <w:szCs w:val="20"/>
              </w:rPr>
              <w:t>ýpust - kulový</w:t>
            </w:r>
            <w:proofErr w:type="gramEnd"/>
            <w:r w:rsidRPr="002F317E">
              <w:rPr>
                <w:rFonts w:ascii="Segoe UI" w:hAnsi="Segoe UI" w:cs="Segoe UI"/>
                <w:sz w:val="20"/>
                <w:szCs w:val="20"/>
              </w:rPr>
              <w:t xml:space="preserve"> ventil DN 100</w:t>
            </w:r>
          </w:p>
          <w:p w:rsidR="002F317E" w:rsidRPr="002F317E" w:rsidRDefault="002F317E" w:rsidP="002F317E">
            <w:pPr>
              <w:pStyle w:val="Bezmezer"/>
              <w:tabs>
                <w:tab w:val="left" w:pos="6660"/>
              </w:tabs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E" w:rsidRPr="00DB1CA3" w:rsidRDefault="002F317E" w:rsidP="002F317E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F317E" w:rsidTr="00B92DC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E" w:rsidRPr="002F317E" w:rsidRDefault="002F317E" w:rsidP="002F317E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2F317E">
              <w:rPr>
                <w:rFonts w:ascii="Segoe UI" w:hAnsi="Segoe UI" w:cs="Segoe UI"/>
                <w:sz w:val="20"/>
                <w:szCs w:val="20"/>
              </w:rPr>
              <w:t>- Stáčecí výpust – kulový ventil DN 5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  <w:p w:rsidR="002F317E" w:rsidRPr="002F317E" w:rsidRDefault="002F317E" w:rsidP="002F317E">
            <w:pPr>
              <w:pStyle w:val="Bezmezer"/>
              <w:tabs>
                <w:tab w:val="left" w:pos="6660"/>
              </w:tabs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E" w:rsidRPr="00DB1CA3" w:rsidRDefault="002F317E" w:rsidP="002F317E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F317E" w:rsidTr="00B92DC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7E" w:rsidRPr="002B4870" w:rsidRDefault="002F317E" w:rsidP="002F317E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2F317E">
              <w:rPr>
                <w:rFonts w:ascii="Segoe UI" w:hAnsi="Segoe UI" w:cs="Segoe UI"/>
                <w:sz w:val="20"/>
                <w:szCs w:val="20"/>
              </w:rPr>
              <w:t>- Pravoúhlá vrat</w:t>
            </w: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E" w:rsidRPr="00DB1CA3" w:rsidRDefault="002F317E" w:rsidP="002F317E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F317E" w:rsidTr="00B92DC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7E" w:rsidRPr="002B4870" w:rsidRDefault="002F317E" w:rsidP="002F317E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2F317E">
              <w:rPr>
                <w:rFonts w:ascii="Segoe UI" w:hAnsi="Segoe UI" w:cs="Segoe UI"/>
                <w:sz w:val="20"/>
                <w:szCs w:val="20"/>
              </w:rPr>
              <w:t>- Horní průlez mi</w:t>
            </w:r>
            <w:r>
              <w:rPr>
                <w:rFonts w:ascii="Segoe UI" w:hAnsi="Segoe UI" w:cs="Segoe UI"/>
                <w:sz w:val="20"/>
                <w:szCs w:val="20"/>
              </w:rPr>
              <w:t>n</w:t>
            </w:r>
            <w:r w:rsidRPr="002F317E">
              <w:rPr>
                <w:rFonts w:ascii="Segoe UI" w:hAnsi="Segoe UI" w:cs="Segoe UI"/>
                <w:sz w:val="20"/>
                <w:szCs w:val="20"/>
              </w:rPr>
              <w:t>. 400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E" w:rsidRPr="00DB1CA3" w:rsidRDefault="002F317E" w:rsidP="002F317E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60E72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2" w:rsidRPr="00B0229C" w:rsidRDefault="00760E72" w:rsidP="00C5016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72" w:rsidRPr="00DB1CA3" w:rsidRDefault="00760E72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1F2B28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28" w:rsidRPr="00B0229C" w:rsidRDefault="001F2B28" w:rsidP="001F2B2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28" w:rsidRPr="00DB1CA3" w:rsidRDefault="001F2B28" w:rsidP="001F2B2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B1CA3" w:rsidRDefault="00DB1CA3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B1CA3" w:rsidRDefault="00DB1CA3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760E72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72" w:rsidRPr="00404D22" w:rsidRDefault="00DB1CA3" w:rsidP="00C5016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Systém řízeného kvašení a chlazení                             </w:t>
            </w:r>
            <w:r w:rsidR="00760E72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760E72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omplet</w:t>
            </w:r>
          </w:p>
        </w:tc>
      </w:tr>
      <w:tr w:rsidR="00760E72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72" w:rsidRPr="0025335C" w:rsidRDefault="00760E72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760E72" w:rsidRPr="00D3405D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72" w:rsidRPr="0025335C" w:rsidRDefault="00760E72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760E72" w:rsidRPr="00DA3EA2" w:rsidTr="00C5016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72" w:rsidRPr="00C238E2" w:rsidRDefault="00760E72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72" w:rsidRPr="00C238E2" w:rsidRDefault="00760E72" w:rsidP="00C5016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Uveďte parametry nabízené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DB1CA3" w:rsidTr="00D84C6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A3" w:rsidRPr="00DB1CA3" w:rsidRDefault="00DB1CA3" w:rsidP="00DB1CA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>- Chladící agregát s výkonem min. 18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DB1CA3">
              <w:rPr>
                <w:rFonts w:ascii="Segoe UI" w:hAnsi="Segoe UI" w:cs="Segoe UI"/>
                <w:sz w:val="20"/>
                <w:szCs w:val="20"/>
              </w:rPr>
              <w:t>000 l moštu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3" w:rsidRPr="00DB1CA3" w:rsidRDefault="00DB1CA3" w:rsidP="00DB1CA3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B1CA3" w:rsidTr="00D84C6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A3" w:rsidRDefault="00DB1CA3" w:rsidP="00DB1CA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 xml:space="preserve">- Akumulační nerez nádrž s izolací a nerez </w:t>
            </w:r>
            <w:proofErr w:type="spellStart"/>
            <w:r w:rsidRPr="00DB1CA3">
              <w:rPr>
                <w:rFonts w:ascii="Segoe UI" w:hAnsi="Segoe UI" w:cs="Segoe UI"/>
                <w:sz w:val="20"/>
                <w:szCs w:val="20"/>
              </w:rPr>
              <w:t>opláštěním</w:t>
            </w:r>
            <w:proofErr w:type="spellEnd"/>
            <w:r w:rsidRPr="00DB1CA3">
              <w:rPr>
                <w:rFonts w:ascii="Segoe UI" w:hAnsi="Segoe UI" w:cs="Segoe UI"/>
                <w:sz w:val="20"/>
                <w:szCs w:val="20"/>
              </w:rPr>
              <w:t xml:space="preserve"> o objemu min. 100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3" w:rsidRPr="00DB1CA3" w:rsidRDefault="00DB1CA3" w:rsidP="00DB1CA3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………..…. l</w:t>
            </w:r>
          </w:p>
        </w:tc>
      </w:tr>
      <w:tr w:rsidR="00DB1CA3" w:rsidTr="00D84C6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A3" w:rsidRPr="00DB1CA3" w:rsidRDefault="00DB1CA3" w:rsidP="00DB1CA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>- Min. 250 l chladící kapalin</w:t>
            </w:r>
            <w:r>
              <w:rPr>
                <w:rFonts w:ascii="Segoe UI" w:hAnsi="Segoe UI" w:cs="Segoe UI"/>
                <w:sz w:val="20"/>
                <w:szCs w:val="20"/>
              </w:rPr>
              <w:t>y</w:t>
            </w:r>
          </w:p>
          <w:p w:rsidR="00DB1CA3" w:rsidRPr="00DB1CA3" w:rsidRDefault="00DB1CA3" w:rsidP="00DB1CA3">
            <w:pPr>
              <w:pStyle w:val="Bezmezer"/>
              <w:tabs>
                <w:tab w:val="left" w:pos="6660"/>
              </w:tabs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3" w:rsidRPr="00DB1CA3" w:rsidRDefault="00DB1CA3" w:rsidP="00DB1CA3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………..…. l</w:t>
            </w:r>
          </w:p>
        </w:tc>
      </w:tr>
      <w:tr w:rsidR="00DB1CA3" w:rsidTr="00D84C6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A3" w:rsidRPr="00DB1CA3" w:rsidRDefault="00DB1CA3" w:rsidP="00DB1CA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>- Barevný ovládací panel s nainstalovaným dotykovým displejem o velikosti min. 10"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3" w:rsidRPr="00DB1CA3" w:rsidRDefault="00DB1CA3" w:rsidP="00DB1CA3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B1CA3" w:rsidTr="00D84C6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A3" w:rsidRPr="00DB1CA3" w:rsidRDefault="00DB1CA3" w:rsidP="00DB1CA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DB1CA3">
              <w:rPr>
                <w:rFonts w:ascii="Segoe UI" w:hAnsi="Segoe UI" w:cs="Segoe UI"/>
                <w:sz w:val="20"/>
                <w:szCs w:val="20"/>
              </w:rPr>
              <w:t xml:space="preserve">17 ks </w:t>
            </w:r>
            <w:proofErr w:type="spellStart"/>
            <w:r w:rsidRPr="00DB1CA3">
              <w:rPr>
                <w:rFonts w:ascii="Segoe UI" w:hAnsi="Segoe UI" w:cs="Segoe UI"/>
                <w:sz w:val="20"/>
                <w:szCs w:val="20"/>
              </w:rPr>
              <w:t>dopojů</w:t>
            </w:r>
            <w:proofErr w:type="spellEnd"/>
            <w:r w:rsidRPr="00DB1CA3">
              <w:rPr>
                <w:rFonts w:ascii="Segoe UI" w:hAnsi="Segoe UI" w:cs="Segoe UI"/>
                <w:sz w:val="20"/>
                <w:szCs w:val="20"/>
              </w:rPr>
              <w:t xml:space="preserve"> tanků vč. stávajících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3" w:rsidRPr="00DB1CA3" w:rsidRDefault="00DB1CA3" w:rsidP="00DB1CA3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B1CA3" w:rsidTr="00D84C6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A3" w:rsidRPr="00DB1CA3" w:rsidRDefault="00DB1CA3" w:rsidP="00DB1CA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DB1CA3">
              <w:rPr>
                <w:rFonts w:ascii="Segoe UI" w:hAnsi="Segoe UI" w:cs="Segoe UI"/>
                <w:sz w:val="20"/>
                <w:szCs w:val="20"/>
              </w:rPr>
              <w:t>15 ks teplotních čidel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3" w:rsidRPr="00DB1CA3" w:rsidRDefault="00DB1CA3" w:rsidP="00DB1CA3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60E72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A3" w:rsidRPr="00DB1CA3" w:rsidRDefault="00760E72" w:rsidP="00DB1CA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DB1CA3" w:rsidRPr="00DB1CA3">
              <w:rPr>
                <w:rFonts w:ascii="Segoe UI" w:hAnsi="Segoe UI" w:cs="Segoe UI"/>
                <w:sz w:val="20"/>
                <w:szCs w:val="20"/>
              </w:rPr>
              <w:t>15 ks motorizovaných kulových kohoutů</w:t>
            </w:r>
          </w:p>
          <w:p w:rsidR="00760E72" w:rsidRPr="00DB1CA3" w:rsidRDefault="00760E72" w:rsidP="00DB1CA3">
            <w:pPr>
              <w:pStyle w:val="Bezmezer"/>
              <w:tabs>
                <w:tab w:val="left" w:pos="6660"/>
              </w:tabs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72" w:rsidRPr="00DB1CA3" w:rsidRDefault="00DB1CA3" w:rsidP="00DB1CA3">
            <w:pPr>
              <w:tabs>
                <w:tab w:val="left" w:pos="66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60E72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2" w:rsidRPr="00B0229C" w:rsidRDefault="00760E72" w:rsidP="00C5016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</w:t>
            </w:r>
            <w:r w:rsidR="00DB1CA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omplet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72" w:rsidRPr="00DB1CA3" w:rsidRDefault="00760E72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760E72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72" w:rsidRPr="00404D22" w:rsidRDefault="00DB1CA3" w:rsidP="00C5016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Nerezové nádoby                 </w:t>
            </w:r>
            <w:r w:rsidR="00760E7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="00760E72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760E72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72" w:rsidRPr="0025335C" w:rsidRDefault="00760E72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760E72" w:rsidRPr="00D3405D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72" w:rsidRPr="0025335C" w:rsidRDefault="00760E72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760E72" w:rsidRPr="00DA3EA2" w:rsidTr="00C5016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72" w:rsidRPr="00C238E2" w:rsidRDefault="00760E72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72" w:rsidRPr="00C238E2" w:rsidRDefault="00760E72" w:rsidP="00C5016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Uveďte parametry nabízené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760E72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A3" w:rsidRPr="00DB1CA3" w:rsidRDefault="00760E72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DB1CA3" w:rsidRPr="00DB1CA3">
              <w:rPr>
                <w:rFonts w:ascii="Segoe UI" w:hAnsi="Segoe UI" w:cs="Segoe UI"/>
                <w:sz w:val="20"/>
                <w:szCs w:val="20"/>
              </w:rPr>
              <w:t xml:space="preserve">Objem nádrží </w:t>
            </w:r>
            <w:r w:rsidR="00DB1CA3">
              <w:rPr>
                <w:rFonts w:ascii="Segoe UI" w:hAnsi="Segoe UI" w:cs="Segoe UI"/>
                <w:sz w:val="20"/>
                <w:szCs w:val="20"/>
              </w:rPr>
              <w:t xml:space="preserve">(dělená) </w:t>
            </w:r>
            <w:r w:rsidR="00DB1CA3" w:rsidRPr="00DB1CA3">
              <w:rPr>
                <w:rFonts w:ascii="Segoe UI" w:hAnsi="Segoe UI" w:cs="Segoe UI"/>
                <w:sz w:val="20"/>
                <w:szCs w:val="20"/>
              </w:rPr>
              <w:t>1</w:t>
            </w:r>
            <w:r w:rsidR="00DB1CA3">
              <w:rPr>
                <w:rFonts w:ascii="Segoe UI" w:hAnsi="Segoe UI" w:cs="Segoe UI"/>
                <w:sz w:val="20"/>
                <w:szCs w:val="20"/>
              </w:rPr>
              <w:t>.</w:t>
            </w:r>
            <w:r w:rsidR="00DB1CA3" w:rsidRPr="00DB1CA3">
              <w:rPr>
                <w:rFonts w:ascii="Segoe UI" w:hAnsi="Segoe UI" w:cs="Segoe UI"/>
                <w:sz w:val="20"/>
                <w:szCs w:val="20"/>
              </w:rPr>
              <w:t>500 + 1</w:t>
            </w:r>
            <w:r w:rsidR="00DB1CA3">
              <w:rPr>
                <w:rFonts w:ascii="Segoe UI" w:hAnsi="Segoe UI" w:cs="Segoe UI"/>
                <w:sz w:val="20"/>
                <w:szCs w:val="20"/>
              </w:rPr>
              <w:t>.</w:t>
            </w:r>
            <w:r w:rsidR="00DB1CA3" w:rsidRPr="00DB1CA3">
              <w:rPr>
                <w:rFonts w:ascii="Segoe UI" w:hAnsi="Segoe UI" w:cs="Segoe UI"/>
                <w:sz w:val="20"/>
                <w:szCs w:val="20"/>
              </w:rPr>
              <w:t>500 l</w:t>
            </w:r>
          </w:p>
          <w:p w:rsidR="00760E72" w:rsidRPr="00C62F84" w:rsidRDefault="00760E72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72" w:rsidRPr="00DB1CA3" w:rsidRDefault="00DB1CA3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………..…. l</w:t>
            </w:r>
          </w:p>
        </w:tc>
      </w:tr>
      <w:tr w:rsidR="00760E72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2" w:rsidRDefault="00760E72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DB1CA3" w:rsidRPr="00DB1CA3">
              <w:rPr>
                <w:rFonts w:ascii="Segoe UI" w:hAnsi="Segoe UI" w:cs="Segoe UI"/>
                <w:sz w:val="20"/>
                <w:szCs w:val="20"/>
              </w:rPr>
              <w:t>Duplikátor chlazení na každé komoře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72" w:rsidRPr="00DB1CA3" w:rsidRDefault="00760E72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60E72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2" w:rsidRPr="002B4870" w:rsidRDefault="00760E72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DB1CA3" w:rsidRPr="00DB1CA3">
              <w:rPr>
                <w:rFonts w:ascii="Segoe UI" w:hAnsi="Segoe UI" w:cs="Segoe UI"/>
                <w:sz w:val="20"/>
                <w:szCs w:val="20"/>
              </w:rPr>
              <w:t>Vývody duplikátorů vyvedeny k hornímu okraji nádrže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72" w:rsidRPr="00DB1CA3" w:rsidRDefault="00760E72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60E72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72" w:rsidRPr="002B4870" w:rsidRDefault="00760E72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DB1CA3" w:rsidRPr="00DB1CA3">
              <w:rPr>
                <w:rFonts w:ascii="Segoe UI" w:hAnsi="Segoe UI" w:cs="Segoe UI"/>
                <w:sz w:val="20"/>
                <w:szCs w:val="20"/>
              </w:rPr>
              <w:t>3 nohy, přední dvě výškově stavitelné</w:t>
            </w:r>
          </w:p>
          <w:p w:rsidR="00760E72" w:rsidRPr="00055E4F" w:rsidRDefault="00760E72" w:rsidP="00055E4F">
            <w:pPr>
              <w:pStyle w:val="Bezmezer"/>
              <w:tabs>
                <w:tab w:val="left" w:pos="6660"/>
              </w:tabs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72" w:rsidRPr="00DB1CA3" w:rsidRDefault="00760E72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B1CA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A3" w:rsidRPr="00DB1CA3" w:rsidRDefault="00DB1CA3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>- Horní průlez 220 mm s kvasným ventilem (pouze u horních nádob)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A3" w:rsidRPr="00DB1CA3" w:rsidRDefault="00DB1CA3" w:rsidP="00DB1CA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B1CA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A3" w:rsidRPr="00DB1CA3" w:rsidRDefault="00DB1CA3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DB1CA3">
              <w:rPr>
                <w:rFonts w:ascii="Segoe UI" w:hAnsi="Segoe UI" w:cs="Segoe UI"/>
                <w:sz w:val="20"/>
                <w:szCs w:val="20"/>
              </w:rPr>
              <w:t>Nerezová jímka na teplotní čidlo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A3" w:rsidRPr="00DB1CA3" w:rsidRDefault="00DB1CA3" w:rsidP="00DB1CA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B1CA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A3" w:rsidRPr="00DB1CA3" w:rsidRDefault="00DB1CA3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DB1CA3">
              <w:rPr>
                <w:rFonts w:ascii="Segoe UI" w:hAnsi="Segoe UI" w:cs="Segoe UI"/>
                <w:sz w:val="20"/>
                <w:szCs w:val="20"/>
              </w:rPr>
              <w:t xml:space="preserve">Kruhové výztuhy </w:t>
            </w:r>
            <w:proofErr w:type="spellStart"/>
            <w:r w:rsidRPr="00DB1CA3">
              <w:rPr>
                <w:rFonts w:ascii="Segoe UI" w:hAnsi="Segoe UI" w:cs="Segoe UI"/>
                <w:sz w:val="20"/>
                <w:szCs w:val="20"/>
              </w:rPr>
              <w:t>mezidna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A3" w:rsidRPr="00DB1CA3" w:rsidRDefault="00DB1CA3" w:rsidP="00DB1CA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B1CA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A3" w:rsidRPr="00DB1CA3" w:rsidRDefault="00DB1CA3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>- Síla materiálu pláště a dna min. 2 mm</w:t>
            </w:r>
          </w:p>
          <w:p w:rsidR="00DB1CA3" w:rsidRPr="00055E4F" w:rsidRDefault="00DB1CA3" w:rsidP="00055E4F">
            <w:pPr>
              <w:pStyle w:val="Bezmezer"/>
              <w:tabs>
                <w:tab w:val="left" w:pos="6660"/>
              </w:tabs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A3" w:rsidRPr="00DB1CA3" w:rsidRDefault="00DB1CA3" w:rsidP="00DB1CA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60E72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2" w:rsidRPr="00B0229C" w:rsidRDefault="00760E72" w:rsidP="00C5016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72" w:rsidRPr="00760E72" w:rsidRDefault="00760E72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760E7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760E7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760E7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760E72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72" w:rsidRPr="00B0229C" w:rsidRDefault="00760E72" w:rsidP="00C5016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 w:rsidR="00DB1CA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5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72" w:rsidRPr="00760E72" w:rsidRDefault="00760E72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760E7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760E7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760E7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55E4F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4F" w:rsidRPr="00404D22" w:rsidRDefault="00055E4F" w:rsidP="00C5016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Vyvíječ páry                                                                     počet: 1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ks</w:t>
            </w:r>
          </w:p>
        </w:tc>
      </w:tr>
      <w:tr w:rsidR="00055E4F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4F" w:rsidRPr="0025335C" w:rsidRDefault="00055E4F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055E4F" w:rsidRPr="00D3405D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4F" w:rsidRPr="0025335C" w:rsidRDefault="00055E4F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055E4F" w:rsidRPr="00DA3EA2" w:rsidTr="00C5016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4F" w:rsidRPr="00C238E2" w:rsidRDefault="00055E4F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4F" w:rsidRPr="00C238E2" w:rsidRDefault="00055E4F" w:rsidP="00C5016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Uveďte parametry nabízené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055E4F" w:rsidTr="0095072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E4F" w:rsidRPr="00055E4F" w:rsidRDefault="00055E4F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proofErr w:type="spellStart"/>
            <w:r w:rsidRPr="00055E4F">
              <w:rPr>
                <w:rFonts w:ascii="Segoe UI" w:hAnsi="Segoe UI" w:cs="Segoe UI"/>
                <w:sz w:val="20"/>
                <w:szCs w:val="20"/>
              </w:rPr>
              <w:t>Celonerezové</w:t>
            </w:r>
            <w:proofErr w:type="spellEnd"/>
            <w:r w:rsidRPr="00055E4F">
              <w:rPr>
                <w:rFonts w:ascii="Segoe UI" w:hAnsi="Segoe UI" w:cs="Segoe UI"/>
                <w:sz w:val="20"/>
                <w:szCs w:val="20"/>
              </w:rPr>
              <w:t xml:space="preserve"> provedení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4F" w:rsidRPr="00DB1CA3" w:rsidRDefault="00055E4F" w:rsidP="00055E4F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55E4F" w:rsidTr="0095072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4F" w:rsidRPr="00055E4F" w:rsidRDefault="00055E4F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055E4F">
              <w:rPr>
                <w:rFonts w:ascii="Segoe UI" w:hAnsi="Segoe UI" w:cs="Segoe UI"/>
                <w:sz w:val="20"/>
                <w:szCs w:val="20"/>
              </w:rPr>
              <w:t>Teplota páry až 110 ° 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4F" w:rsidRPr="00DB1CA3" w:rsidRDefault="00055E4F" w:rsidP="00055E4F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55E4F" w:rsidTr="0095072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E4F" w:rsidRPr="00055E4F" w:rsidRDefault="00055E4F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055E4F">
              <w:rPr>
                <w:rFonts w:ascii="Segoe UI" w:hAnsi="Segoe UI" w:cs="Segoe UI"/>
                <w:sz w:val="20"/>
                <w:szCs w:val="20"/>
              </w:rPr>
              <w:t>Mobilní provedení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4F" w:rsidRPr="00DB1CA3" w:rsidRDefault="00055E4F" w:rsidP="00055E4F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55E4F" w:rsidTr="0095072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4F" w:rsidRPr="00055E4F" w:rsidRDefault="00055E4F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Maximální v</w:t>
            </w:r>
            <w:r w:rsidRPr="00055E4F">
              <w:rPr>
                <w:rFonts w:ascii="Segoe UI" w:hAnsi="Segoe UI" w:cs="Segoe UI"/>
                <w:sz w:val="20"/>
                <w:szCs w:val="20"/>
              </w:rPr>
              <w:t>ýkon min. 15 kg páry/hod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4F" w:rsidRPr="00DB1CA3" w:rsidRDefault="00055E4F" w:rsidP="00055E4F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………..….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kg páry/hod</w:t>
            </w:r>
          </w:p>
        </w:tc>
      </w:tr>
      <w:tr w:rsidR="00055E4F" w:rsidTr="0095072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4F" w:rsidRPr="00055E4F" w:rsidRDefault="00055E4F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055E4F">
              <w:rPr>
                <w:rFonts w:ascii="Segoe UI" w:hAnsi="Segoe UI" w:cs="Segoe UI"/>
                <w:sz w:val="20"/>
                <w:szCs w:val="20"/>
              </w:rPr>
              <w:t>Neomezená doba propařování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4F" w:rsidRPr="00DB1CA3" w:rsidRDefault="00055E4F" w:rsidP="00055E4F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55E4F" w:rsidTr="0095072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4F" w:rsidRPr="00055E4F" w:rsidRDefault="00055E4F" w:rsidP="00055E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055E4F">
              <w:rPr>
                <w:rFonts w:ascii="Segoe UI" w:hAnsi="Segoe UI" w:cs="Segoe UI"/>
                <w:sz w:val="20"/>
                <w:szCs w:val="20"/>
              </w:rPr>
              <w:t>Rychlá doba nahřívání agregátu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4F" w:rsidRPr="00DB1CA3" w:rsidRDefault="00055E4F" w:rsidP="00055E4F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55E4F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4F" w:rsidRPr="00B0229C" w:rsidRDefault="00055E4F" w:rsidP="00C5016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4F" w:rsidRPr="00DB1CA3" w:rsidRDefault="00055E4F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055E4F" w:rsidRDefault="00055E4F" w:rsidP="00055E4F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055E4F" w:rsidRDefault="00055E4F" w:rsidP="00055E4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Pr="000A14E5" w:rsidRDefault="00760E72" w:rsidP="00760E72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760E72" w:rsidRPr="000A14E5" w:rsidRDefault="00760E72" w:rsidP="00760E72">
      <w:pPr>
        <w:jc w:val="both"/>
        <w:rPr>
          <w:rFonts w:ascii="Segoe UI" w:hAnsi="Segoe UI" w:cs="Segoe UI"/>
          <w:sz w:val="20"/>
          <w:szCs w:val="20"/>
        </w:rPr>
      </w:pPr>
    </w:p>
    <w:p w:rsidR="00760E72" w:rsidRPr="000A14E5" w:rsidRDefault="00760E72" w:rsidP="00760E72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760E72" w:rsidRPr="000A14E5" w:rsidRDefault="00760E72" w:rsidP="00760E72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760E72" w:rsidRDefault="00760E72" w:rsidP="00760E72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760E72" w:rsidRDefault="00760E72" w:rsidP="00760E72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760E72" w:rsidRDefault="00760E72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612E83" w:rsidRDefault="00612E83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5454B0" w:rsidRDefault="005454B0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055E4F" w:rsidRDefault="00055E4F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760E72" w:rsidRDefault="00760E72" w:rsidP="00760E7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60E72" w:rsidRDefault="00760E72" w:rsidP="00760E7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lastRenderedPageBreak/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 TECHNOLOGIE</w:t>
      </w:r>
    </w:p>
    <w:p w:rsidR="00760E72" w:rsidRDefault="00760E72" w:rsidP="00760E7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760E72" w:rsidRPr="005454B0" w:rsidRDefault="00760E72" w:rsidP="00760E72">
      <w:pPr>
        <w:spacing w:after="120"/>
        <w:outlineLvl w:val="0"/>
        <w:rPr>
          <w:rFonts w:ascii="Segoe UI" w:hAnsi="Segoe UI" w:cs="Segoe UI"/>
          <w:b/>
        </w:rPr>
      </w:pPr>
      <w:r w:rsidRPr="005454B0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5454B0">
        <w:rPr>
          <w:rFonts w:ascii="Segoe UI" w:hAnsi="Segoe UI" w:cs="Segoe UI"/>
          <w:b/>
          <w:kern w:val="2"/>
          <w:lang w:eastAsia="hi-IN" w:bidi="hi-IN"/>
        </w:rPr>
        <w:tab/>
        <w:t>„</w:t>
      </w:r>
      <w:r>
        <w:rPr>
          <w:rFonts w:ascii="Segoe UI" w:hAnsi="Segoe UI" w:cs="Segoe UI"/>
          <w:b/>
        </w:rPr>
        <w:t>Modernizace</w:t>
      </w:r>
      <w:r w:rsidRPr="005454B0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technologie ve </w:t>
      </w:r>
      <w:r w:rsidRPr="005454B0">
        <w:rPr>
          <w:rFonts w:ascii="Segoe UI" w:hAnsi="Segoe UI" w:cs="Segoe UI"/>
          <w:b/>
        </w:rPr>
        <w:t>vinařství“</w:t>
      </w:r>
    </w:p>
    <w:p w:rsidR="00760E72" w:rsidRDefault="00760E72" w:rsidP="00760E72">
      <w:pPr>
        <w:tabs>
          <w:tab w:val="left" w:pos="567"/>
        </w:tabs>
        <w:ind w:left="425" w:hanging="42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 w:rsidRPr="005454B0">
        <w:rPr>
          <w:rFonts w:ascii="Segoe UI" w:hAnsi="Segoe UI" w:cs="Segoe UI"/>
          <w:b/>
        </w:rPr>
        <w:t xml:space="preserve">Dílčí část </w:t>
      </w:r>
      <w:r w:rsidR="00B96B33">
        <w:rPr>
          <w:rFonts w:ascii="Segoe UI" w:hAnsi="Segoe UI" w:cs="Segoe UI"/>
          <w:b/>
        </w:rPr>
        <w:t>3</w:t>
      </w:r>
      <w:r w:rsidRPr="005454B0">
        <w:rPr>
          <w:rFonts w:ascii="Segoe UI" w:hAnsi="Segoe UI" w:cs="Segoe UI"/>
          <w:b/>
        </w:rPr>
        <w:t xml:space="preserve">: </w:t>
      </w:r>
      <w:r w:rsidR="00055E4F">
        <w:rPr>
          <w:rFonts w:ascii="Segoe UI" w:hAnsi="Segoe UI" w:cs="Segoe UI"/>
          <w:b/>
        </w:rPr>
        <w:t>Skladování</w:t>
      </w:r>
    </w:p>
    <w:p w:rsidR="00760E72" w:rsidRDefault="00760E72" w:rsidP="00760E72">
      <w:pPr>
        <w:spacing w:after="120"/>
        <w:outlineLvl w:val="0"/>
        <w:rPr>
          <w:rFonts w:ascii="Segoe UI" w:hAnsi="Segoe UI" w:cs="Segoe UI"/>
          <w:b/>
        </w:rPr>
      </w:pPr>
    </w:p>
    <w:p w:rsidR="00760E72" w:rsidRDefault="00760E72" w:rsidP="00760E72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B96B33" w:rsidRDefault="00B96B33" w:rsidP="00760E72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96B33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33" w:rsidRPr="00404D22" w:rsidRDefault="00B96B33" w:rsidP="00C5016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Drátěné koše                                                                      počet: 60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B96B33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33" w:rsidRPr="0025335C" w:rsidRDefault="00B96B33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B96B33" w:rsidRPr="00D3405D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33" w:rsidRPr="0025335C" w:rsidRDefault="00B96B33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B96B33" w:rsidRPr="00DA3EA2" w:rsidTr="00C5016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33" w:rsidRPr="00C238E2" w:rsidRDefault="00B96B33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33" w:rsidRPr="00C238E2" w:rsidRDefault="00B96B33" w:rsidP="00C5016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Uveďte parametry nabízené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B96B3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33" w:rsidRPr="00C62F84" w:rsidRDefault="00B96B33" w:rsidP="00C5016B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Drátěné koše na skladování vína v lahvích, s 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 xml:space="preserve">výztuhou,   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          o rozměrech </w:t>
            </w:r>
            <w:r w:rsidRPr="00160873">
              <w:rPr>
                <w:rFonts w:ascii="Segoe UI" w:hAnsi="Segoe UI" w:cs="Segoe UI"/>
                <w:sz w:val="20"/>
                <w:szCs w:val="20"/>
              </w:rPr>
              <w:t>1150x</w:t>
            </w:r>
            <w:r>
              <w:rPr>
                <w:rFonts w:ascii="Segoe UI" w:hAnsi="Segoe UI" w:cs="Segoe UI"/>
                <w:sz w:val="20"/>
                <w:szCs w:val="20"/>
              </w:rPr>
              <w:t>90</w:t>
            </w:r>
            <w:r w:rsidRPr="00160873">
              <w:rPr>
                <w:rFonts w:ascii="Segoe UI" w:hAnsi="Segoe UI" w:cs="Segoe UI"/>
                <w:sz w:val="20"/>
                <w:szCs w:val="20"/>
              </w:rPr>
              <w:t>0x980mm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33" w:rsidRPr="00B96B33" w:rsidRDefault="00B96B33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96B3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96B3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33" w:rsidRPr="00C62F84" w:rsidRDefault="00B96B33" w:rsidP="00C5016B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Povrchová úprava galvanické zinkování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33" w:rsidRPr="00B96B33" w:rsidRDefault="00B96B33" w:rsidP="00C5016B">
            <w:pPr>
              <w:jc w:val="center"/>
              <w:rPr>
                <w:sz w:val="20"/>
                <w:szCs w:val="20"/>
              </w:rPr>
            </w:pPr>
            <w:r w:rsidRPr="00B96B3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96B3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33" w:rsidRDefault="00B96B33" w:rsidP="00C5016B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Možnost vyklápění přední stěny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33" w:rsidRPr="00B96B33" w:rsidRDefault="00B96B33" w:rsidP="00C5016B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96B3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96B3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33" w:rsidRPr="00C62F84" w:rsidRDefault="00B96B33" w:rsidP="00C5016B">
            <w:pPr>
              <w:pStyle w:val="Bezmezer"/>
              <w:suppressAutoHyphens/>
              <w:ind w:left="708" w:hanging="708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Stohovatelnost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min.3ks na sebe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33" w:rsidRPr="00B96B33" w:rsidRDefault="00B96B33" w:rsidP="00C5016B">
            <w:pPr>
              <w:jc w:val="center"/>
              <w:rPr>
                <w:sz w:val="20"/>
                <w:szCs w:val="20"/>
              </w:rPr>
            </w:pPr>
            <w:r w:rsidRPr="00B96B3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96B3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33" w:rsidRPr="00C62F84" w:rsidRDefault="00B96B33" w:rsidP="00C5016B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Maximální nosnost až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850kg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33" w:rsidRPr="00B96B33" w:rsidRDefault="00B96B33" w:rsidP="00C5016B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96B3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96B3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33" w:rsidRPr="00B0229C" w:rsidRDefault="00B96B33" w:rsidP="00C5016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33" w:rsidRPr="00B96B33" w:rsidRDefault="00B96B33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96B3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96B3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96B3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B96B3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33" w:rsidRPr="00B0229C" w:rsidRDefault="00B96B33" w:rsidP="00C5016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60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33" w:rsidRPr="00B96B33" w:rsidRDefault="00B96B33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96B3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96B3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96B3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B96B33" w:rsidRDefault="00B96B33" w:rsidP="00B96B33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B96B33" w:rsidRDefault="00B96B33" w:rsidP="00B96B3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612E83" w:rsidRDefault="00612E8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D7341" w:rsidRDefault="001D7341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96B33" w:rsidRDefault="00B96B33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A1DED" w:rsidRDefault="003A1DED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A1DED" w:rsidRDefault="003A1DED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96B33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33" w:rsidRPr="00404D22" w:rsidRDefault="00B96B33" w:rsidP="00C5016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Klimatizace do skladu lahví                                          počet: 1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omplet</w:t>
            </w:r>
          </w:p>
        </w:tc>
      </w:tr>
      <w:tr w:rsidR="00B96B33" w:rsidRPr="00DA3EA2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33" w:rsidRPr="0025335C" w:rsidRDefault="00B96B33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B96B33" w:rsidRPr="00D3405D" w:rsidTr="00C5016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33" w:rsidRPr="0025335C" w:rsidRDefault="00B96B33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B96B33" w:rsidRPr="00DA3EA2" w:rsidTr="00C5016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33" w:rsidRPr="00C238E2" w:rsidRDefault="00B96B33" w:rsidP="00C5016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33" w:rsidRPr="00C238E2" w:rsidRDefault="00B96B33" w:rsidP="00C5016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Uveďte parametry nabízené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B96B3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33" w:rsidRDefault="00B96B33" w:rsidP="00B96B33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Klimatizační jednotka vhodná do místnosti o v</w:t>
            </w:r>
            <w:r w:rsidRPr="00EA3AF1">
              <w:rPr>
                <w:rFonts w:ascii="Segoe UI" w:hAnsi="Segoe UI" w:cs="Segoe UI"/>
                <w:sz w:val="20"/>
                <w:szCs w:val="20"/>
              </w:rPr>
              <w:t>elikost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  <w:p w:rsidR="00B96B33" w:rsidRPr="00EA3AF1" w:rsidRDefault="00B96B33" w:rsidP="00B96B33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A3AF1">
              <w:rPr>
                <w:rFonts w:ascii="Segoe UI" w:hAnsi="Segoe UI" w:cs="Segoe UI"/>
                <w:sz w:val="20"/>
                <w:szCs w:val="20"/>
              </w:rPr>
              <w:t xml:space="preserve"> cca. 15 x 7 x 2,3 m</w:t>
            </w:r>
          </w:p>
          <w:p w:rsidR="00B96B33" w:rsidRPr="00DB1CA3" w:rsidRDefault="00B96B33" w:rsidP="00B96B33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33" w:rsidRPr="00DB1CA3" w:rsidRDefault="00B96B33" w:rsidP="00C5016B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96B3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33" w:rsidRDefault="00B96B33" w:rsidP="00B96B33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A3AF1">
              <w:rPr>
                <w:rFonts w:ascii="Segoe UI" w:hAnsi="Segoe UI" w:cs="Segoe UI"/>
                <w:sz w:val="20"/>
                <w:szCs w:val="20"/>
              </w:rPr>
              <w:t xml:space="preserve">Skladovatelné teplota </w:t>
            </w:r>
            <w:proofErr w:type="gramStart"/>
            <w:r w:rsidRPr="00EA3AF1">
              <w:rPr>
                <w:rFonts w:ascii="Segoe UI" w:hAnsi="Segoe UI" w:cs="Segoe UI"/>
                <w:sz w:val="20"/>
                <w:szCs w:val="20"/>
              </w:rPr>
              <w:t>10 – 12</w:t>
            </w:r>
            <w:proofErr w:type="gramEnd"/>
            <w:r w:rsidRPr="00EA3AF1">
              <w:rPr>
                <w:rFonts w:ascii="Segoe UI" w:hAnsi="Segoe UI" w:cs="Segoe UI"/>
                <w:sz w:val="20"/>
                <w:szCs w:val="20"/>
              </w:rPr>
              <w:t xml:space="preserve"> ° 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3" w:rsidRDefault="00B96B33" w:rsidP="00B96B33">
            <w:pPr>
              <w:jc w:val="center"/>
            </w:pPr>
            <w:r w:rsidRPr="00E57EB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96B33" w:rsidTr="00520D2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33" w:rsidRPr="00270016" w:rsidRDefault="00B96B33" w:rsidP="00B96B33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270016">
              <w:rPr>
                <w:rFonts w:ascii="Segoe UI" w:hAnsi="Segoe UI" w:cs="Segoe UI"/>
                <w:sz w:val="20"/>
                <w:szCs w:val="20"/>
              </w:rPr>
              <w:t>Po</w:t>
            </w: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Pr="00270016">
              <w:rPr>
                <w:rFonts w:ascii="Segoe UI" w:hAnsi="Segoe UI" w:cs="Segoe UI"/>
                <w:sz w:val="20"/>
                <w:szCs w:val="20"/>
              </w:rPr>
              <w:t xml:space="preserve">stropně parapetní jednotka s digitální </w:t>
            </w:r>
            <w:proofErr w:type="spellStart"/>
            <w:r w:rsidRPr="00270016">
              <w:rPr>
                <w:rFonts w:ascii="Segoe UI" w:hAnsi="Segoe UI" w:cs="Segoe UI"/>
                <w:sz w:val="20"/>
                <w:szCs w:val="20"/>
              </w:rPr>
              <w:t>inve</w:t>
            </w:r>
            <w:r>
              <w:rPr>
                <w:rFonts w:ascii="Segoe UI" w:hAnsi="Segoe UI" w:cs="Segoe UI"/>
                <w:sz w:val="20"/>
                <w:szCs w:val="20"/>
              </w:rPr>
              <w:t>nto</w:t>
            </w:r>
            <w:r w:rsidRPr="00270016">
              <w:rPr>
                <w:rFonts w:ascii="Segoe UI" w:hAnsi="Segoe UI" w:cs="Segoe UI"/>
                <w:sz w:val="20"/>
                <w:szCs w:val="20"/>
              </w:rPr>
              <w:t>rem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33" w:rsidRDefault="00B96B33" w:rsidP="00B96B33">
            <w:pPr>
              <w:jc w:val="center"/>
            </w:pPr>
            <w:r w:rsidRPr="00E57EB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96B33" w:rsidTr="00520D2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33" w:rsidRPr="00270016" w:rsidRDefault="00B96B33" w:rsidP="00B96B33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270016">
              <w:rPr>
                <w:rFonts w:ascii="Segoe UI" w:hAnsi="Segoe UI" w:cs="Segoe UI"/>
                <w:sz w:val="20"/>
                <w:szCs w:val="20"/>
              </w:rPr>
              <w:t>Energetická třída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min.</w:t>
            </w:r>
            <w:r w:rsidRPr="00270016">
              <w:rPr>
                <w:rFonts w:ascii="Segoe UI" w:hAnsi="Segoe UI" w:cs="Segoe UI"/>
                <w:sz w:val="20"/>
                <w:szCs w:val="20"/>
              </w:rPr>
              <w:t xml:space="preserve"> A+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3" w:rsidRPr="00DB1CA3" w:rsidRDefault="00B96B33" w:rsidP="00B96B33">
            <w:pPr>
              <w:jc w:val="center"/>
              <w:rPr>
                <w:sz w:val="20"/>
                <w:szCs w:val="20"/>
              </w:rPr>
            </w:pPr>
            <w:r w:rsidRPr="00DB1CA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96B33" w:rsidTr="00C5016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33" w:rsidRPr="00B0229C" w:rsidRDefault="00B96B33" w:rsidP="00C5016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omplet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33" w:rsidRPr="00DB1CA3" w:rsidRDefault="00B96B33" w:rsidP="00C5016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DB1CA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B96B33" w:rsidRDefault="00B96B33" w:rsidP="00B96B33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3A1DED" w:rsidRDefault="003A1DED" w:rsidP="00612E8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10A48" w:rsidRDefault="00E10A48" w:rsidP="001D7341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10A48" w:rsidRDefault="00E10A48" w:rsidP="001D7341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612E83" w:rsidRDefault="00612E83" w:rsidP="00612E83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E10A48" w:rsidRDefault="00E10A48" w:rsidP="00612E83">
      <w:pPr>
        <w:jc w:val="both"/>
        <w:rPr>
          <w:rFonts w:ascii="Segoe UI" w:hAnsi="Segoe UI" w:cs="Segoe UI"/>
          <w:i/>
          <w:sz w:val="20"/>
          <w:szCs w:val="20"/>
        </w:rPr>
      </w:pPr>
    </w:p>
    <w:p w:rsidR="00E10A48" w:rsidRPr="000A14E5" w:rsidRDefault="00E10A48" w:rsidP="00612E83">
      <w:pPr>
        <w:jc w:val="both"/>
        <w:rPr>
          <w:rFonts w:ascii="Segoe UI" w:hAnsi="Segoe UI" w:cs="Segoe UI"/>
          <w:i/>
          <w:sz w:val="20"/>
          <w:szCs w:val="20"/>
        </w:rPr>
      </w:pPr>
    </w:p>
    <w:p w:rsidR="00612E83" w:rsidRPr="000A14E5" w:rsidRDefault="00612E83" w:rsidP="00612E83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612E83" w:rsidRPr="000A14E5" w:rsidRDefault="00612E83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612E83" w:rsidRDefault="00612E83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sectPr w:rsidR="00E10A48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D72" w:rsidRDefault="004D0D72" w:rsidP="00C9472B">
      <w:r>
        <w:separator/>
      </w:r>
    </w:p>
  </w:endnote>
  <w:endnote w:type="continuationSeparator" w:id="0">
    <w:p w:rsidR="004D0D72" w:rsidRDefault="004D0D72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43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D72" w:rsidRDefault="004D0D72" w:rsidP="00C9472B">
      <w:r>
        <w:separator/>
      </w:r>
    </w:p>
  </w:footnote>
  <w:footnote w:type="continuationSeparator" w:id="0">
    <w:p w:rsidR="004D0D72" w:rsidRDefault="004D0D72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4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1C2B96"/>
    <w:multiLevelType w:val="hybridMultilevel"/>
    <w:tmpl w:val="369C6D0A"/>
    <w:lvl w:ilvl="0" w:tplc="71C059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3CAA"/>
    <w:multiLevelType w:val="hybridMultilevel"/>
    <w:tmpl w:val="3484FDFC"/>
    <w:lvl w:ilvl="0" w:tplc="C71E67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84EC3"/>
    <w:multiLevelType w:val="hybridMultilevel"/>
    <w:tmpl w:val="F476F1B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55666"/>
    <w:multiLevelType w:val="hybridMultilevel"/>
    <w:tmpl w:val="7B642BD0"/>
    <w:lvl w:ilvl="0" w:tplc="5A9ED9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6E67"/>
    <w:rsid w:val="00023179"/>
    <w:rsid w:val="0002334C"/>
    <w:rsid w:val="000401E4"/>
    <w:rsid w:val="0005355B"/>
    <w:rsid w:val="00053933"/>
    <w:rsid w:val="00055E4F"/>
    <w:rsid w:val="00070888"/>
    <w:rsid w:val="00070BE6"/>
    <w:rsid w:val="00073195"/>
    <w:rsid w:val="00093030"/>
    <w:rsid w:val="000A7355"/>
    <w:rsid w:val="000D6B4C"/>
    <w:rsid w:val="000E2668"/>
    <w:rsid w:val="000F60A6"/>
    <w:rsid w:val="00102CF2"/>
    <w:rsid w:val="001116B4"/>
    <w:rsid w:val="00120BDD"/>
    <w:rsid w:val="0013577C"/>
    <w:rsid w:val="00146CEB"/>
    <w:rsid w:val="00160772"/>
    <w:rsid w:val="00161606"/>
    <w:rsid w:val="0017052C"/>
    <w:rsid w:val="00191049"/>
    <w:rsid w:val="001A1613"/>
    <w:rsid w:val="001B43A2"/>
    <w:rsid w:val="001B700D"/>
    <w:rsid w:val="001D7341"/>
    <w:rsid w:val="001E316D"/>
    <w:rsid w:val="001E36CE"/>
    <w:rsid w:val="001F1778"/>
    <w:rsid w:val="001F2B28"/>
    <w:rsid w:val="001F7530"/>
    <w:rsid w:val="00202688"/>
    <w:rsid w:val="00203144"/>
    <w:rsid w:val="0022258B"/>
    <w:rsid w:val="00227C32"/>
    <w:rsid w:val="0025335C"/>
    <w:rsid w:val="00256C1D"/>
    <w:rsid w:val="00283EFE"/>
    <w:rsid w:val="00294BE7"/>
    <w:rsid w:val="002A25D5"/>
    <w:rsid w:val="002A6D58"/>
    <w:rsid w:val="002B4870"/>
    <w:rsid w:val="002B51D3"/>
    <w:rsid w:val="002D0A74"/>
    <w:rsid w:val="002E4896"/>
    <w:rsid w:val="002E6137"/>
    <w:rsid w:val="002E66F9"/>
    <w:rsid w:val="002F317E"/>
    <w:rsid w:val="00306C70"/>
    <w:rsid w:val="0032132C"/>
    <w:rsid w:val="00335CEC"/>
    <w:rsid w:val="00336D6A"/>
    <w:rsid w:val="00341774"/>
    <w:rsid w:val="003536CD"/>
    <w:rsid w:val="00376840"/>
    <w:rsid w:val="003A1DED"/>
    <w:rsid w:val="003A568E"/>
    <w:rsid w:val="003C49EB"/>
    <w:rsid w:val="003F42C9"/>
    <w:rsid w:val="00404D22"/>
    <w:rsid w:val="0042133A"/>
    <w:rsid w:val="00426094"/>
    <w:rsid w:val="004270BF"/>
    <w:rsid w:val="00447AA2"/>
    <w:rsid w:val="00467E12"/>
    <w:rsid w:val="004717BB"/>
    <w:rsid w:val="004751EA"/>
    <w:rsid w:val="00485AC1"/>
    <w:rsid w:val="00497A40"/>
    <w:rsid w:val="004A0DA9"/>
    <w:rsid w:val="004A10C5"/>
    <w:rsid w:val="004B122E"/>
    <w:rsid w:val="004B434C"/>
    <w:rsid w:val="004C20BF"/>
    <w:rsid w:val="004C47A4"/>
    <w:rsid w:val="004D0D72"/>
    <w:rsid w:val="004D2CC1"/>
    <w:rsid w:val="004D3578"/>
    <w:rsid w:val="00500DAB"/>
    <w:rsid w:val="0050194B"/>
    <w:rsid w:val="00506F69"/>
    <w:rsid w:val="005141D3"/>
    <w:rsid w:val="005254D6"/>
    <w:rsid w:val="00541707"/>
    <w:rsid w:val="005454B0"/>
    <w:rsid w:val="005465B6"/>
    <w:rsid w:val="005519CF"/>
    <w:rsid w:val="00562AF1"/>
    <w:rsid w:val="00567352"/>
    <w:rsid w:val="00586E65"/>
    <w:rsid w:val="005A0218"/>
    <w:rsid w:val="005B34FA"/>
    <w:rsid w:val="005D37A5"/>
    <w:rsid w:val="005D4829"/>
    <w:rsid w:val="005E1581"/>
    <w:rsid w:val="005E22AC"/>
    <w:rsid w:val="005E759A"/>
    <w:rsid w:val="00612E83"/>
    <w:rsid w:val="00620CB6"/>
    <w:rsid w:val="00620ED8"/>
    <w:rsid w:val="00654585"/>
    <w:rsid w:val="006621B1"/>
    <w:rsid w:val="00670C9F"/>
    <w:rsid w:val="00682AF6"/>
    <w:rsid w:val="006A6EEC"/>
    <w:rsid w:val="006B7414"/>
    <w:rsid w:val="006D11B2"/>
    <w:rsid w:val="006F5F01"/>
    <w:rsid w:val="00712063"/>
    <w:rsid w:val="007604EE"/>
    <w:rsid w:val="00760E72"/>
    <w:rsid w:val="007757E6"/>
    <w:rsid w:val="007800BB"/>
    <w:rsid w:val="0079274A"/>
    <w:rsid w:val="007C476B"/>
    <w:rsid w:val="007C5C4F"/>
    <w:rsid w:val="007F5476"/>
    <w:rsid w:val="00813F5C"/>
    <w:rsid w:val="00822BCD"/>
    <w:rsid w:val="00825D9A"/>
    <w:rsid w:val="00851F6F"/>
    <w:rsid w:val="00852F16"/>
    <w:rsid w:val="0087275D"/>
    <w:rsid w:val="008B6A43"/>
    <w:rsid w:val="008C3A35"/>
    <w:rsid w:val="008C3C22"/>
    <w:rsid w:val="008C6B76"/>
    <w:rsid w:val="008E0694"/>
    <w:rsid w:val="008E628C"/>
    <w:rsid w:val="0090119F"/>
    <w:rsid w:val="0090167E"/>
    <w:rsid w:val="00901BAE"/>
    <w:rsid w:val="009129FC"/>
    <w:rsid w:val="0092203B"/>
    <w:rsid w:val="009247B2"/>
    <w:rsid w:val="00952373"/>
    <w:rsid w:val="00954CC8"/>
    <w:rsid w:val="009618D5"/>
    <w:rsid w:val="00976054"/>
    <w:rsid w:val="009976B4"/>
    <w:rsid w:val="009A3B16"/>
    <w:rsid w:val="009A3C6F"/>
    <w:rsid w:val="009A6486"/>
    <w:rsid w:val="009D115C"/>
    <w:rsid w:val="009E0737"/>
    <w:rsid w:val="009E0FD0"/>
    <w:rsid w:val="009E7C93"/>
    <w:rsid w:val="009F2DF4"/>
    <w:rsid w:val="009F6998"/>
    <w:rsid w:val="00A07B25"/>
    <w:rsid w:val="00A21A00"/>
    <w:rsid w:val="00A433D0"/>
    <w:rsid w:val="00A46EFF"/>
    <w:rsid w:val="00A5061B"/>
    <w:rsid w:val="00A65788"/>
    <w:rsid w:val="00AF5585"/>
    <w:rsid w:val="00B1270C"/>
    <w:rsid w:val="00B5491D"/>
    <w:rsid w:val="00B633B7"/>
    <w:rsid w:val="00B716CF"/>
    <w:rsid w:val="00B73520"/>
    <w:rsid w:val="00B74910"/>
    <w:rsid w:val="00B872CA"/>
    <w:rsid w:val="00B96B33"/>
    <w:rsid w:val="00BC3C66"/>
    <w:rsid w:val="00BD5F88"/>
    <w:rsid w:val="00BF209D"/>
    <w:rsid w:val="00BF2AA1"/>
    <w:rsid w:val="00C01323"/>
    <w:rsid w:val="00C10708"/>
    <w:rsid w:val="00C238E2"/>
    <w:rsid w:val="00C4114F"/>
    <w:rsid w:val="00C555A1"/>
    <w:rsid w:val="00C56906"/>
    <w:rsid w:val="00C62F84"/>
    <w:rsid w:val="00C8345D"/>
    <w:rsid w:val="00C9472B"/>
    <w:rsid w:val="00CD0CA7"/>
    <w:rsid w:val="00CE0816"/>
    <w:rsid w:val="00D32664"/>
    <w:rsid w:val="00D32715"/>
    <w:rsid w:val="00D3405D"/>
    <w:rsid w:val="00D36F0A"/>
    <w:rsid w:val="00D507B4"/>
    <w:rsid w:val="00D64972"/>
    <w:rsid w:val="00D70C05"/>
    <w:rsid w:val="00D76954"/>
    <w:rsid w:val="00D770D9"/>
    <w:rsid w:val="00D823EC"/>
    <w:rsid w:val="00D844C2"/>
    <w:rsid w:val="00DA232B"/>
    <w:rsid w:val="00DA3EA2"/>
    <w:rsid w:val="00DB1CA3"/>
    <w:rsid w:val="00DB78B2"/>
    <w:rsid w:val="00DC0680"/>
    <w:rsid w:val="00DE03AB"/>
    <w:rsid w:val="00DE67CB"/>
    <w:rsid w:val="00E063A3"/>
    <w:rsid w:val="00E10A48"/>
    <w:rsid w:val="00E22D61"/>
    <w:rsid w:val="00E824D6"/>
    <w:rsid w:val="00E87887"/>
    <w:rsid w:val="00E957F7"/>
    <w:rsid w:val="00EA190F"/>
    <w:rsid w:val="00EC7207"/>
    <w:rsid w:val="00EE15F9"/>
    <w:rsid w:val="00EE3F57"/>
    <w:rsid w:val="00EE6761"/>
    <w:rsid w:val="00F21D7F"/>
    <w:rsid w:val="00F30C51"/>
    <w:rsid w:val="00F51579"/>
    <w:rsid w:val="00F56D04"/>
    <w:rsid w:val="00F747FE"/>
    <w:rsid w:val="00F83D8C"/>
    <w:rsid w:val="00F90F59"/>
    <w:rsid w:val="00F95A70"/>
    <w:rsid w:val="00FB3D06"/>
    <w:rsid w:val="00FC118B"/>
    <w:rsid w:val="00FC37FC"/>
    <w:rsid w:val="00FE223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3C1CC"/>
  <w15:docId w15:val="{029DD06C-CF63-4589-A0F3-BBDAA0E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  <w:style w:type="paragraph" w:customStyle="1" w:styleId="Odstavecseseznamem1">
    <w:name w:val="Odstavec se seznamem1"/>
    <w:basedOn w:val="Normln"/>
    <w:rsid w:val="00053933"/>
    <w:pPr>
      <w:spacing w:after="160" w:line="259" w:lineRule="auto"/>
      <w:ind w:left="720"/>
    </w:pPr>
    <w:rPr>
      <w:rFonts w:ascii="Calibri" w:eastAsia="SimSun" w:hAnsi="Calibri" w:cs="font44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906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uziv1</dc:creator>
  <cp:lastModifiedBy>Pavel Bochýnek</cp:lastModifiedBy>
  <cp:revision>56</cp:revision>
  <cp:lastPrinted>2015-12-01T07:25:00Z</cp:lastPrinted>
  <dcterms:created xsi:type="dcterms:W3CDTF">2017-12-19T05:43:00Z</dcterms:created>
  <dcterms:modified xsi:type="dcterms:W3CDTF">2020-01-18T21:13:00Z</dcterms:modified>
</cp:coreProperties>
</file>