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EA7" w:rsidRDefault="00D93EA7" w:rsidP="00647389">
      <w:pPr>
        <w:rPr>
          <w:rFonts w:ascii="Times New Roman" w:hAnsi="Times New Roman" w:cs="Times New Roman"/>
          <w:b/>
          <w:sz w:val="24"/>
          <w:szCs w:val="24"/>
        </w:rPr>
      </w:pPr>
    </w:p>
    <w:p w:rsidR="00FC091E" w:rsidRDefault="00647389" w:rsidP="00FC091E">
      <w:pPr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b/>
          <w:sz w:val="28"/>
          <w:szCs w:val="28"/>
        </w:rPr>
        <w:t>Příloha č. 2</w:t>
      </w:r>
      <w:r w:rsidRPr="004F02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02CE">
        <w:rPr>
          <w:rFonts w:ascii="Times New Roman" w:hAnsi="Times New Roman" w:cs="Times New Roman"/>
          <w:sz w:val="24"/>
          <w:szCs w:val="24"/>
        </w:rPr>
        <w:t xml:space="preserve">k Zadávacím podmínkám </w:t>
      </w:r>
      <w:r w:rsidR="002836C8">
        <w:rPr>
          <w:rFonts w:ascii="Times New Roman" w:hAnsi="Times New Roman" w:cs="Times New Roman"/>
          <w:sz w:val="24"/>
          <w:szCs w:val="24"/>
        </w:rPr>
        <w:t>výběrové</w:t>
      </w:r>
      <w:r w:rsidR="00995626">
        <w:rPr>
          <w:rFonts w:ascii="Times New Roman" w:hAnsi="Times New Roman" w:cs="Times New Roman"/>
          <w:sz w:val="24"/>
          <w:szCs w:val="24"/>
        </w:rPr>
        <w:t xml:space="preserve">ho řízení </w:t>
      </w:r>
    </w:p>
    <w:p w:rsidR="00EA7B64" w:rsidRDefault="00EA7B64" w:rsidP="00FC091E">
      <w:pPr>
        <w:rPr>
          <w:rFonts w:ascii="Times New Roman" w:hAnsi="Times New Roman" w:cs="Times New Roman"/>
          <w:sz w:val="24"/>
          <w:szCs w:val="24"/>
        </w:rPr>
      </w:pPr>
    </w:p>
    <w:p w:rsidR="00EA7B64" w:rsidRDefault="00EA7B64" w:rsidP="00FC091E">
      <w:pPr>
        <w:rPr>
          <w:rFonts w:ascii="Times New Roman" w:hAnsi="Times New Roman" w:cs="Times New Roman"/>
          <w:sz w:val="24"/>
          <w:szCs w:val="24"/>
        </w:rPr>
      </w:pPr>
    </w:p>
    <w:p w:rsidR="00647389" w:rsidRPr="001743D7" w:rsidRDefault="00CD7685" w:rsidP="006D08C1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Rozšíření počítačového hardware stávajícího skladového systému</w:t>
      </w:r>
    </w:p>
    <w:p w:rsidR="00647389" w:rsidRDefault="00647389" w:rsidP="00647389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:rsidR="005B3220" w:rsidRDefault="00746B61" w:rsidP="00647389">
      <w:pPr>
        <w:pStyle w:val="Zhlav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Požadavky</w:t>
      </w:r>
      <w:r w:rsidR="00647389" w:rsidRPr="00CB3FA6">
        <w:rPr>
          <w:rFonts w:ascii="Times New Roman" w:hAnsi="Times New Roman"/>
          <w:b/>
          <w:i/>
          <w:sz w:val="28"/>
          <w:szCs w:val="28"/>
        </w:rPr>
        <w:t xml:space="preserve"> technických parametrů</w:t>
      </w:r>
    </w:p>
    <w:p w:rsidR="00A2777B" w:rsidRDefault="00A2777B" w:rsidP="00647389">
      <w:pPr>
        <w:pStyle w:val="Zhlav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2F5F" w:rsidRPr="005B3220" w:rsidRDefault="00822F5F" w:rsidP="00647389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1"/>
        <w:gridCol w:w="1943"/>
        <w:gridCol w:w="2478"/>
      </w:tblGrid>
      <w:tr w:rsidR="00774537" w:rsidTr="00A2777B">
        <w:tc>
          <w:tcPr>
            <w:tcW w:w="4641" w:type="dxa"/>
            <w:vAlign w:val="center"/>
          </w:tcPr>
          <w:p w:rsidR="00774537" w:rsidRPr="00746B61" w:rsidRDefault="00774537" w:rsidP="00774537">
            <w:pPr>
              <w:pStyle w:val="Default"/>
              <w:jc w:val="center"/>
              <w:rPr>
                <w:b/>
              </w:rPr>
            </w:pPr>
            <w:r w:rsidRPr="00746B61">
              <w:rPr>
                <w:b/>
              </w:rPr>
              <w:t>PARAMETR</w:t>
            </w:r>
          </w:p>
        </w:tc>
        <w:tc>
          <w:tcPr>
            <w:tcW w:w="1943" w:type="dxa"/>
            <w:vAlign w:val="center"/>
          </w:tcPr>
          <w:p w:rsidR="00774537" w:rsidRPr="00746B61" w:rsidRDefault="00774537" w:rsidP="00774537">
            <w:pPr>
              <w:pStyle w:val="Default"/>
              <w:jc w:val="center"/>
              <w:rPr>
                <w:b/>
              </w:rPr>
            </w:pPr>
            <w:r w:rsidRPr="00746B61">
              <w:rPr>
                <w:b/>
              </w:rPr>
              <w:t>POŽADOVANÝ</w:t>
            </w:r>
          </w:p>
        </w:tc>
        <w:tc>
          <w:tcPr>
            <w:tcW w:w="2478" w:type="dxa"/>
            <w:vAlign w:val="center"/>
          </w:tcPr>
          <w:p w:rsidR="00774537" w:rsidRPr="00311027" w:rsidRDefault="00746B61" w:rsidP="00774537">
            <w:pPr>
              <w:pStyle w:val="Default"/>
              <w:jc w:val="center"/>
              <w:rPr>
                <w:b/>
              </w:rPr>
            </w:pPr>
            <w:r w:rsidRPr="00746B61">
              <w:rPr>
                <w:b/>
                <w:color w:val="auto"/>
              </w:rPr>
              <w:t>NABÍZENÝ</w:t>
            </w:r>
            <w:r w:rsidR="00033220">
              <w:rPr>
                <w:b/>
                <w:color w:val="auto"/>
              </w:rPr>
              <w:t xml:space="preserve"> (doplní dodavatel)</w:t>
            </w:r>
          </w:p>
        </w:tc>
      </w:tr>
      <w:tr w:rsidR="00995626" w:rsidTr="00A2777B">
        <w:tc>
          <w:tcPr>
            <w:tcW w:w="4641" w:type="dxa"/>
            <w:vAlign w:val="center"/>
          </w:tcPr>
          <w:p w:rsidR="00995626" w:rsidRDefault="00A77A3B" w:rsidP="00823235">
            <w:pPr>
              <w:pStyle w:val="Default"/>
            </w:pPr>
            <w:r>
              <w:t>Nerezová skříň</w:t>
            </w:r>
          </w:p>
        </w:tc>
        <w:tc>
          <w:tcPr>
            <w:tcW w:w="1943" w:type="dxa"/>
            <w:vAlign w:val="center"/>
          </w:tcPr>
          <w:p w:rsidR="00995626" w:rsidRDefault="00520542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995626" w:rsidRDefault="00995626" w:rsidP="00774537">
            <w:pPr>
              <w:pStyle w:val="Default"/>
              <w:jc w:val="center"/>
            </w:pPr>
          </w:p>
        </w:tc>
      </w:tr>
      <w:tr w:rsidR="00774537" w:rsidTr="00A2777B">
        <w:tc>
          <w:tcPr>
            <w:tcW w:w="4641" w:type="dxa"/>
            <w:vAlign w:val="center"/>
          </w:tcPr>
          <w:p w:rsidR="00774537" w:rsidRDefault="00A77A3B" w:rsidP="00774537">
            <w:pPr>
              <w:pStyle w:val="Default"/>
            </w:pPr>
            <w:r>
              <w:t xml:space="preserve">Dotyková obrazovka </w:t>
            </w:r>
            <w:proofErr w:type="spellStart"/>
            <w:r>
              <w:t>odporova</w:t>
            </w:r>
            <w:proofErr w:type="spellEnd"/>
            <w:r>
              <w:t xml:space="preserve"> technologie 21,5“ full HD 1920 x 1080 širokoúhlá, ovládání v rukavicích, odolnost proti nárazům</w:t>
            </w:r>
          </w:p>
        </w:tc>
        <w:tc>
          <w:tcPr>
            <w:tcW w:w="1943" w:type="dxa"/>
            <w:vAlign w:val="center"/>
          </w:tcPr>
          <w:p w:rsidR="00774537" w:rsidRDefault="00CF4678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774537" w:rsidRDefault="00774537" w:rsidP="00774537">
            <w:pPr>
              <w:pStyle w:val="Default"/>
              <w:jc w:val="center"/>
            </w:pPr>
          </w:p>
        </w:tc>
      </w:tr>
      <w:tr w:rsidR="00D301CA" w:rsidTr="00A2777B">
        <w:tc>
          <w:tcPr>
            <w:tcW w:w="4641" w:type="dxa"/>
            <w:vAlign w:val="center"/>
          </w:tcPr>
          <w:p w:rsidR="00D301CA" w:rsidRDefault="00A77A3B" w:rsidP="00774537">
            <w:pPr>
              <w:pStyle w:val="Default"/>
            </w:pPr>
            <w:r>
              <w:t>CPU Intel Celeron,</w:t>
            </w:r>
            <w:proofErr w:type="gramStart"/>
            <w:r>
              <w:t>8GB</w:t>
            </w:r>
            <w:proofErr w:type="gramEnd"/>
            <w:r>
              <w:t xml:space="preserve"> RAM, SSD128GB</w:t>
            </w:r>
          </w:p>
        </w:tc>
        <w:tc>
          <w:tcPr>
            <w:tcW w:w="1943" w:type="dxa"/>
            <w:vAlign w:val="center"/>
          </w:tcPr>
          <w:p w:rsidR="00D301CA" w:rsidRDefault="00520542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D301CA" w:rsidRDefault="00D301CA" w:rsidP="00774537">
            <w:pPr>
              <w:pStyle w:val="Default"/>
              <w:jc w:val="center"/>
            </w:pPr>
          </w:p>
        </w:tc>
      </w:tr>
      <w:tr w:rsidR="00774537" w:rsidTr="00A2777B">
        <w:tc>
          <w:tcPr>
            <w:tcW w:w="4641" w:type="dxa"/>
            <w:vAlign w:val="center"/>
          </w:tcPr>
          <w:p w:rsidR="00774537" w:rsidRDefault="00A77A3B" w:rsidP="00774537">
            <w:pPr>
              <w:pStyle w:val="Default"/>
            </w:pPr>
            <w:r>
              <w:rPr>
                <w:rStyle w:val="tlid-translation"/>
              </w:rPr>
              <w:t xml:space="preserve">Napájení </w:t>
            </w:r>
            <w:proofErr w:type="gramStart"/>
            <w:r>
              <w:rPr>
                <w:rStyle w:val="tlid-translation"/>
              </w:rPr>
              <w:t>220V</w:t>
            </w:r>
            <w:proofErr w:type="gramEnd"/>
            <w:r>
              <w:rPr>
                <w:rStyle w:val="tlid-translation"/>
              </w:rPr>
              <w:t xml:space="preserve"> AC</w:t>
            </w:r>
          </w:p>
        </w:tc>
        <w:tc>
          <w:tcPr>
            <w:tcW w:w="1943" w:type="dxa"/>
            <w:vAlign w:val="center"/>
          </w:tcPr>
          <w:p w:rsidR="00774537" w:rsidRDefault="00520542" w:rsidP="00B43DDC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774537" w:rsidRPr="00311027" w:rsidRDefault="00774537" w:rsidP="00774537">
            <w:pPr>
              <w:pStyle w:val="Default"/>
              <w:jc w:val="center"/>
              <w:rPr>
                <w:b/>
              </w:rPr>
            </w:pPr>
          </w:p>
        </w:tc>
      </w:tr>
      <w:tr w:rsidR="00774537" w:rsidTr="00A2777B">
        <w:tc>
          <w:tcPr>
            <w:tcW w:w="4641" w:type="dxa"/>
            <w:vAlign w:val="center"/>
          </w:tcPr>
          <w:p w:rsidR="00774537" w:rsidRDefault="00A77A3B" w:rsidP="00774537">
            <w:pPr>
              <w:pStyle w:val="Default"/>
            </w:pPr>
            <w:r>
              <w:t>3 x F programovatelné klávesy</w:t>
            </w:r>
          </w:p>
        </w:tc>
        <w:tc>
          <w:tcPr>
            <w:tcW w:w="1943" w:type="dxa"/>
            <w:vAlign w:val="center"/>
          </w:tcPr>
          <w:p w:rsidR="00B43DDC" w:rsidRDefault="000D0165" w:rsidP="00774537">
            <w:pPr>
              <w:pStyle w:val="Default"/>
              <w:jc w:val="center"/>
            </w:pPr>
            <w:r>
              <w:t>ANO</w:t>
            </w:r>
            <w:r w:rsidR="00823235">
              <w:t xml:space="preserve"> </w:t>
            </w:r>
          </w:p>
        </w:tc>
        <w:tc>
          <w:tcPr>
            <w:tcW w:w="2478" w:type="dxa"/>
            <w:vAlign w:val="center"/>
          </w:tcPr>
          <w:p w:rsidR="00774537" w:rsidRPr="00311027" w:rsidRDefault="00774537" w:rsidP="00774537">
            <w:pPr>
              <w:pStyle w:val="Default"/>
              <w:jc w:val="center"/>
              <w:rPr>
                <w:b/>
              </w:rPr>
            </w:pPr>
          </w:p>
        </w:tc>
      </w:tr>
      <w:tr w:rsidR="00774537" w:rsidTr="00A2777B">
        <w:tc>
          <w:tcPr>
            <w:tcW w:w="4641" w:type="dxa"/>
            <w:vAlign w:val="center"/>
          </w:tcPr>
          <w:p w:rsidR="00774537" w:rsidRDefault="00A77A3B" w:rsidP="00774537">
            <w:pPr>
              <w:pStyle w:val="Default"/>
            </w:pPr>
            <w:r>
              <w:t>2 x LAN, 2 x RS232, 4 x USAB</w:t>
            </w:r>
          </w:p>
        </w:tc>
        <w:tc>
          <w:tcPr>
            <w:tcW w:w="1943" w:type="dxa"/>
            <w:vAlign w:val="center"/>
          </w:tcPr>
          <w:p w:rsidR="00774537" w:rsidRDefault="00520542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774537" w:rsidRPr="00311027" w:rsidRDefault="00774537" w:rsidP="00774537">
            <w:pPr>
              <w:pStyle w:val="Default"/>
              <w:jc w:val="center"/>
              <w:rPr>
                <w:b/>
              </w:rPr>
            </w:pPr>
          </w:p>
        </w:tc>
      </w:tr>
      <w:tr w:rsidR="00774537" w:rsidTr="00A2777B">
        <w:tc>
          <w:tcPr>
            <w:tcW w:w="4641" w:type="dxa"/>
            <w:vAlign w:val="center"/>
          </w:tcPr>
          <w:p w:rsidR="00774537" w:rsidRDefault="00A77A3B" w:rsidP="00B43DDC">
            <w:pPr>
              <w:pStyle w:val="Default"/>
            </w:pPr>
            <w:r>
              <w:rPr>
                <w:rStyle w:val="tlid-translation"/>
              </w:rPr>
              <w:t>Externí USB konektor IP 65</w:t>
            </w:r>
          </w:p>
        </w:tc>
        <w:tc>
          <w:tcPr>
            <w:tcW w:w="1943" w:type="dxa"/>
            <w:vAlign w:val="center"/>
          </w:tcPr>
          <w:p w:rsidR="00774537" w:rsidRDefault="00BC2320" w:rsidP="00774537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774537" w:rsidRPr="00311027" w:rsidRDefault="00774537" w:rsidP="00774537">
            <w:pPr>
              <w:pStyle w:val="Default"/>
              <w:jc w:val="center"/>
              <w:rPr>
                <w:b/>
              </w:rPr>
            </w:pPr>
          </w:p>
        </w:tc>
      </w:tr>
      <w:tr w:rsidR="005F628D" w:rsidTr="00A2777B">
        <w:tc>
          <w:tcPr>
            <w:tcW w:w="4641" w:type="dxa"/>
            <w:vAlign w:val="center"/>
          </w:tcPr>
          <w:p w:rsidR="005F628D" w:rsidRDefault="00A77A3B" w:rsidP="00B43DDC">
            <w:pPr>
              <w:pStyle w:val="Default"/>
            </w:pPr>
            <w:r>
              <w:rPr>
                <w:rStyle w:val="tlid-translation"/>
              </w:rPr>
              <w:t xml:space="preserve">OS Windows </w:t>
            </w:r>
            <w:proofErr w:type="spellStart"/>
            <w:r>
              <w:rPr>
                <w:rStyle w:val="tlid-translation"/>
              </w:rPr>
              <w:t>embedded</w:t>
            </w:r>
            <w:proofErr w:type="spellEnd"/>
            <w:r>
              <w:rPr>
                <w:rStyle w:val="tlid-translation"/>
              </w:rPr>
              <w:t xml:space="preserve"> 7</w:t>
            </w:r>
          </w:p>
        </w:tc>
        <w:tc>
          <w:tcPr>
            <w:tcW w:w="1943" w:type="dxa"/>
            <w:vAlign w:val="center"/>
          </w:tcPr>
          <w:p w:rsidR="00B43DDC" w:rsidRDefault="00BC2320" w:rsidP="00B43DDC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A2777B">
        <w:tc>
          <w:tcPr>
            <w:tcW w:w="4641" w:type="dxa"/>
            <w:vAlign w:val="center"/>
          </w:tcPr>
          <w:p w:rsidR="005F628D" w:rsidRDefault="00A77A3B" w:rsidP="0083669B">
            <w:pPr>
              <w:pStyle w:val="Default"/>
            </w:pPr>
            <w:r>
              <w:t xml:space="preserve">Virtuální klávesnice pro dotykovou obrazovku </w:t>
            </w:r>
            <w:proofErr w:type="gramStart"/>
            <w:r>
              <w:t>( možnost</w:t>
            </w:r>
            <w:proofErr w:type="gramEnd"/>
            <w:r>
              <w:t xml:space="preserve"> konfigurace tlačítek)</w:t>
            </w:r>
          </w:p>
        </w:tc>
        <w:tc>
          <w:tcPr>
            <w:tcW w:w="1943" w:type="dxa"/>
            <w:vAlign w:val="center"/>
          </w:tcPr>
          <w:p w:rsidR="005F628D" w:rsidRDefault="004A69D6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A2777B">
        <w:tc>
          <w:tcPr>
            <w:tcW w:w="4641" w:type="dxa"/>
            <w:vAlign w:val="center"/>
          </w:tcPr>
          <w:p w:rsidR="005F628D" w:rsidRDefault="00A77A3B" w:rsidP="0083669B">
            <w:pPr>
              <w:pStyle w:val="Default"/>
            </w:pPr>
            <w:r>
              <w:t>Sada pro montáž na stěnu s možností naklápění ve svislém směru</w:t>
            </w:r>
          </w:p>
        </w:tc>
        <w:tc>
          <w:tcPr>
            <w:tcW w:w="1943" w:type="dxa"/>
            <w:vAlign w:val="center"/>
          </w:tcPr>
          <w:p w:rsidR="005F628D" w:rsidRDefault="004A69D6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A2777B">
        <w:tc>
          <w:tcPr>
            <w:tcW w:w="4641" w:type="dxa"/>
            <w:vAlign w:val="center"/>
          </w:tcPr>
          <w:p w:rsidR="005F628D" w:rsidRDefault="00A77A3B" w:rsidP="0083669B">
            <w:pPr>
              <w:pStyle w:val="Default"/>
            </w:pPr>
            <w:r>
              <w:t>Ochranná folie na dotykovou obrazovku</w:t>
            </w:r>
          </w:p>
        </w:tc>
        <w:tc>
          <w:tcPr>
            <w:tcW w:w="1943" w:type="dxa"/>
            <w:vAlign w:val="center"/>
          </w:tcPr>
          <w:p w:rsidR="005F628D" w:rsidRDefault="00001602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167540" w:rsidTr="00A2777B">
        <w:tc>
          <w:tcPr>
            <w:tcW w:w="4641" w:type="dxa"/>
            <w:vAlign w:val="center"/>
          </w:tcPr>
          <w:p w:rsidR="00167540" w:rsidRDefault="00A77A3B" w:rsidP="0083669B">
            <w:pPr>
              <w:pStyle w:val="Default"/>
            </w:pPr>
            <w:proofErr w:type="spellStart"/>
            <w:r>
              <w:t>Dotykove</w:t>
            </w:r>
            <w:proofErr w:type="spellEnd"/>
            <w:r>
              <w:t xml:space="preserve"> pero na lanku včetně </w:t>
            </w:r>
            <w:r w:rsidR="00206A8D">
              <w:t>držáku pera</w:t>
            </w:r>
          </w:p>
        </w:tc>
        <w:tc>
          <w:tcPr>
            <w:tcW w:w="1943" w:type="dxa"/>
            <w:vAlign w:val="center"/>
          </w:tcPr>
          <w:p w:rsidR="00167540" w:rsidRDefault="00001602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167540" w:rsidRDefault="00167540" w:rsidP="0083669B">
            <w:pPr>
              <w:pStyle w:val="Default"/>
              <w:jc w:val="center"/>
            </w:pPr>
          </w:p>
        </w:tc>
      </w:tr>
      <w:tr w:rsidR="005F628D" w:rsidTr="00A2777B">
        <w:tc>
          <w:tcPr>
            <w:tcW w:w="4641" w:type="dxa"/>
            <w:vAlign w:val="center"/>
          </w:tcPr>
          <w:p w:rsidR="005F628D" w:rsidRDefault="00206A8D" w:rsidP="00B43DDC">
            <w:pPr>
              <w:pStyle w:val="Default"/>
            </w:pPr>
            <w:r>
              <w:t>Komplexní krytí ze všech stran IP69k</w:t>
            </w:r>
          </w:p>
        </w:tc>
        <w:tc>
          <w:tcPr>
            <w:tcW w:w="1943" w:type="dxa"/>
            <w:vAlign w:val="center"/>
          </w:tcPr>
          <w:p w:rsidR="005F628D" w:rsidRDefault="00001602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A2777B">
        <w:tc>
          <w:tcPr>
            <w:tcW w:w="4641" w:type="dxa"/>
            <w:vAlign w:val="center"/>
          </w:tcPr>
          <w:p w:rsidR="005F628D" w:rsidRDefault="00206A8D" w:rsidP="002E0B26">
            <w:pPr>
              <w:pStyle w:val="Default"/>
            </w:pPr>
            <w:r>
              <w:rPr>
                <w:rStyle w:val="tlid-translation"/>
              </w:rPr>
              <w:t xml:space="preserve">Odolnost proti chemikáliím a </w:t>
            </w:r>
            <w:proofErr w:type="spellStart"/>
            <w:r>
              <w:rPr>
                <w:rStyle w:val="tlid-translation"/>
              </w:rPr>
              <w:t>dezinfekcícím</w:t>
            </w:r>
            <w:proofErr w:type="spellEnd"/>
            <w:r>
              <w:rPr>
                <w:rStyle w:val="tlid-translation"/>
              </w:rPr>
              <w:t xml:space="preserve"> v potravinářství a tlakovému mytí WAP</w:t>
            </w:r>
          </w:p>
        </w:tc>
        <w:tc>
          <w:tcPr>
            <w:tcW w:w="1943" w:type="dxa"/>
            <w:vAlign w:val="center"/>
          </w:tcPr>
          <w:p w:rsidR="005F628D" w:rsidRDefault="00001602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F628D" w:rsidTr="00A2777B">
        <w:tc>
          <w:tcPr>
            <w:tcW w:w="4641" w:type="dxa"/>
            <w:vAlign w:val="center"/>
          </w:tcPr>
          <w:p w:rsidR="005F628D" w:rsidRDefault="00206A8D" w:rsidP="00233013">
            <w:pPr>
              <w:pStyle w:val="Default"/>
            </w:pPr>
            <w:r>
              <w:rPr>
                <w:rStyle w:val="tlid-translation"/>
              </w:rPr>
              <w:lastRenderedPageBreak/>
              <w:t xml:space="preserve">Průchodky pro kabely dělené </w:t>
            </w:r>
            <w:proofErr w:type="gramStart"/>
            <w:r>
              <w:rPr>
                <w:rStyle w:val="tlid-translation"/>
              </w:rPr>
              <w:t>( ne</w:t>
            </w:r>
            <w:proofErr w:type="gramEnd"/>
            <w:r>
              <w:rPr>
                <w:rStyle w:val="tlid-translation"/>
              </w:rPr>
              <w:t xml:space="preserve"> šroubové)</w:t>
            </w:r>
          </w:p>
        </w:tc>
        <w:tc>
          <w:tcPr>
            <w:tcW w:w="1943" w:type="dxa"/>
            <w:vAlign w:val="center"/>
          </w:tcPr>
          <w:p w:rsidR="005F628D" w:rsidRDefault="00001602" w:rsidP="0083669B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F628D" w:rsidRDefault="005F628D" w:rsidP="0083669B">
            <w:pPr>
              <w:pStyle w:val="Default"/>
              <w:jc w:val="center"/>
            </w:pPr>
          </w:p>
        </w:tc>
      </w:tr>
      <w:tr w:rsidR="005D3052" w:rsidTr="00A2777B">
        <w:tc>
          <w:tcPr>
            <w:tcW w:w="4641" w:type="dxa"/>
            <w:vAlign w:val="center"/>
          </w:tcPr>
          <w:p w:rsidR="005D3052" w:rsidRDefault="00206A8D" w:rsidP="005D3052">
            <w:pPr>
              <w:pStyle w:val="Default"/>
            </w:pPr>
            <w:r>
              <w:rPr>
                <w:rStyle w:val="tlid-translation"/>
              </w:rPr>
              <w:t xml:space="preserve">Teplotní provozní rozsah 0 až + </w:t>
            </w:r>
            <w:proofErr w:type="gramStart"/>
            <w:r>
              <w:rPr>
                <w:rStyle w:val="tlid-translation"/>
              </w:rPr>
              <w:t>45°C</w:t>
            </w:r>
            <w:proofErr w:type="gramEnd"/>
          </w:p>
        </w:tc>
        <w:tc>
          <w:tcPr>
            <w:tcW w:w="1943" w:type="dxa"/>
            <w:vAlign w:val="center"/>
          </w:tcPr>
          <w:p w:rsidR="005D3052" w:rsidRDefault="00001602" w:rsidP="005D3052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5D3052" w:rsidRDefault="005D3052" w:rsidP="005D3052">
            <w:pPr>
              <w:pStyle w:val="Default"/>
              <w:jc w:val="center"/>
            </w:pPr>
          </w:p>
        </w:tc>
      </w:tr>
      <w:tr w:rsidR="00206A8D" w:rsidTr="00A2777B">
        <w:tc>
          <w:tcPr>
            <w:tcW w:w="4641" w:type="dxa"/>
            <w:vAlign w:val="center"/>
          </w:tcPr>
          <w:p w:rsidR="00206A8D" w:rsidRDefault="00206A8D" w:rsidP="005D3052">
            <w:pPr>
              <w:pStyle w:val="Default"/>
              <w:rPr>
                <w:rStyle w:val="tlid-translation"/>
              </w:rPr>
            </w:pPr>
            <w:r>
              <w:rPr>
                <w:rStyle w:val="tlid-translation"/>
              </w:rPr>
              <w:t>Poskytnuta záruka 3 roky</w:t>
            </w:r>
          </w:p>
        </w:tc>
        <w:tc>
          <w:tcPr>
            <w:tcW w:w="1943" w:type="dxa"/>
            <w:vAlign w:val="center"/>
          </w:tcPr>
          <w:p w:rsidR="00206A8D" w:rsidRDefault="00206A8D" w:rsidP="005D3052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206A8D" w:rsidRDefault="00206A8D" w:rsidP="005D3052">
            <w:pPr>
              <w:pStyle w:val="Default"/>
              <w:jc w:val="center"/>
            </w:pPr>
          </w:p>
        </w:tc>
      </w:tr>
      <w:tr w:rsidR="00206A8D" w:rsidTr="00A2777B">
        <w:tc>
          <w:tcPr>
            <w:tcW w:w="4641" w:type="dxa"/>
            <w:vAlign w:val="center"/>
          </w:tcPr>
          <w:p w:rsidR="00206A8D" w:rsidRDefault="00206A8D" w:rsidP="005D3052">
            <w:pPr>
              <w:pStyle w:val="Default"/>
              <w:rPr>
                <w:rStyle w:val="tlid-translation"/>
              </w:rPr>
            </w:pPr>
            <w:r>
              <w:rPr>
                <w:rStyle w:val="tlid-translation"/>
              </w:rPr>
              <w:t>Servisní a technická podpora minimálně 8 let</w:t>
            </w:r>
          </w:p>
        </w:tc>
        <w:tc>
          <w:tcPr>
            <w:tcW w:w="1943" w:type="dxa"/>
            <w:vAlign w:val="center"/>
          </w:tcPr>
          <w:p w:rsidR="00206A8D" w:rsidRDefault="00206A8D" w:rsidP="005D3052">
            <w:pPr>
              <w:pStyle w:val="Default"/>
              <w:jc w:val="center"/>
            </w:pPr>
            <w:r>
              <w:t>ANO</w:t>
            </w:r>
          </w:p>
        </w:tc>
        <w:tc>
          <w:tcPr>
            <w:tcW w:w="2478" w:type="dxa"/>
            <w:vAlign w:val="center"/>
          </w:tcPr>
          <w:p w:rsidR="00206A8D" w:rsidRDefault="00206A8D" w:rsidP="005D3052">
            <w:pPr>
              <w:pStyle w:val="Default"/>
              <w:jc w:val="center"/>
            </w:pPr>
          </w:p>
        </w:tc>
      </w:tr>
    </w:tbl>
    <w:p w:rsidR="005F628D" w:rsidRPr="00822F5F" w:rsidRDefault="005F628D" w:rsidP="005F628D">
      <w:pPr>
        <w:pStyle w:val="Default"/>
        <w:rPr>
          <w:b/>
          <w:u w:val="single"/>
        </w:rPr>
      </w:pPr>
    </w:p>
    <w:p w:rsidR="008954C8" w:rsidRDefault="00206A8D" w:rsidP="001C25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6A8D" w:rsidRDefault="00206A8D" w:rsidP="001C2585">
      <w:pPr>
        <w:spacing w:after="0"/>
        <w:rPr>
          <w:rFonts w:ascii="Times New Roman" w:hAnsi="Times New Roman" w:cs="Times New Roman"/>
        </w:rPr>
      </w:pPr>
    </w:p>
    <w:p w:rsidR="00206A8D" w:rsidRDefault="00206A8D" w:rsidP="001C25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206A8D" w:rsidRPr="00774537" w:rsidRDefault="00206A8D" w:rsidP="001C25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Razítko a podpis uchazeče</w:t>
      </w:r>
    </w:p>
    <w:sectPr w:rsidR="00206A8D" w:rsidRPr="00774537" w:rsidSect="00B37E7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F1F" w:rsidRDefault="00A60F1F">
      <w:pPr>
        <w:spacing w:after="0" w:line="240" w:lineRule="auto"/>
      </w:pPr>
      <w:r>
        <w:separator/>
      </w:r>
    </w:p>
  </w:endnote>
  <w:endnote w:type="continuationSeparator" w:id="0">
    <w:p w:rsidR="00A60F1F" w:rsidRDefault="00A6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F1F" w:rsidRDefault="00A60F1F">
      <w:pPr>
        <w:spacing w:after="0" w:line="240" w:lineRule="auto"/>
      </w:pPr>
      <w:r>
        <w:separator/>
      </w:r>
    </w:p>
  </w:footnote>
  <w:footnote w:type="continuationSeparator" w:id="0">
    <w:p w:rsidR="00A60F1F" w:rsidRDefault="00A6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EB2" w:rsidRDefault="00485EB2">
    <w:pPr>
      <w:pStyle w:val="Zhlav"/>
    </w:pPr>
  </w:p>
  <w:p w:rsidR="00485EB2" w:rsidRDefault="00485EB2">
    <w:pPr>
      <w:pStyle w:val="Zhlav"/>
    </w:pPr>
    <w:r>
      <w:rPr>
        <w:noProof/>
        <w:lang w:eastAsia="cs-CZ"/>
      </w:rPr>
      <w:drawing>
        <wp:anchor distT="0" distB="0" distL="133350" distR="123190" simplePos="0" relativeHeight="7" behindDoc="1" locked="0" layoutInCell="1" allowOverlap="1" wp14:anchorId="21600408" wp14:editId="7B876C96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0" t="0" r="0" b="0"/>
          <wp:wrapSquare wrapText="bothSides"/>
          <wp:docPr id="1" name="irc_mi" descr="http://www.mas-trebonsko.cz/files/PRV_logo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://www.mas-trebonsko.cz/files/PRV_logo%5b1%5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EB2" w:rsidRDefault="00485EB2">
    <w:pPr>
      <w:pStyle w:val="Zhlav"/>
    </w:pPr>
    <w:r>
      <w:rPr>
        <w:noProof/>
        <w:lang w:eastAsia="cs-CZ"/>
      </w:rPr>
      <w:drawing>
        <wp:inline distT="0" distB="0" distL="19050" distR="1905" wp14:anchorId="155DB3DA" wp14:editId="46C96153">
          <wp:extent cx="3084195" cy="600075"/>
          <wp:effectExtent l="0" t="0" r="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 descr="eu_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EB2" w:rsidRDefault="00485EB2">
    <w:pPr>
      <w:pStyle w:val="Zhlav"/>
    </w:pPr>
  </w:p>
  <w:p w:rsidR="00485EB2" w:rsidRDefault="00485EB2">
    <w:pPr>
      <w:pStyle w:val="Zhlav"/>
    </w:pPr>
  </w:p>
  <w:p w:rsidR="00485EB2" w:rsidRDefault="00485E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455"/>
    <w:multiLevelType w:val="hybridMultilevel"/>
    <w:tmpl w:val="4E86EB06"/>
    <w:lvl w:ilvl="0" w:tplc="59F43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A8D"/>
    <w:multiLevelType w:val="hybridMultilevel"/>
    <w:tmpl w:val="A40CF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0ED3"/>
    <w:multiLevelType w:val="hybridMultilevel"/>
    <w:tmpl w:val="506CB8E0"/>
    <w:lvl w:ilvl="0" w:tplc="220C9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3F6"/>
    <w:multiLevelType w:val="multilevel"/>
    <w:tmpl w:val="2A28B288"/>
    <w:lvl w:ilvl="0">
      <w:start w:val="250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5D7059"/>
    <w:multiLevelType w:val="multilevel"/>
    <w:tmpl w:val="8A1CE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26E"/>
    <w:rsid w:val="00001602"/>
    <w:rsid w:val="00011541"/>
    <w:rsid w:val="00033220"/>
    <w:rsid w:val="000A5415"/>
    <w:rsid w:val="000D0165"/>
    <w:rsid w:val="000E0B27"/>
    <w:rsid w:val="000F62D3"/>
    <w:rsid w:val="00127257"/>
    <w:rsid w:val="00143F72"/>
    <w:rsid w:val="00155510"/>
    <w:rsid w:val="00167540"/>
    <w:rsid w:val="001676F3"/>
    <w:rsid w:val="001743D7"/>
    <w:rsid w:val="00184E8C"/>
    <w:rsid w:val="00196C43"/>
    <w:rsid w:val="001C2585"/>
    <w:rsid w:val="001C49CD"/>
    <w:rsid w:val="001D3BDD"/>
    <w:rsid w:val="001E662C"/>
    <w:rsid w:val="001F4882"/>
    <w:rsid w:val="001F5B39"/>
    <w:rsid w:val="001F682D"/>
    <w:rsid w:val="00206A8D"/>
    <w:rsid w:val="002228AD"/>
    <w:rsid w:val="0023083F"/>
    <w:rsid w:val="00233013"/>
    <w:rsid w:val="002836C8"/>
    <w:rsid w:val="002A6ACE"/>
    <w:rsid w:val="002C26C4"/>
    <w:rsid w:val="002D0C54"/>
    <w:rsid w:val="002E0B26"/>
    <w:rsid w:val="002F5041"/>
    <w:rsid w:val="00311027"/>
    <w:rsid w:val="003247F1"/>
    <w:rsid w:val="0034198C"/>
    <w:rsid w:val="003E71D3"/>
    <w:rsid w:val="004173A9"/>
    <w:rsid w:val="00422622"/>
    <w:rsid w:val="00432B34"/>
    <w:rsid w:val="004572B9"/>
    <w:rsid w:val="00461AEB"/>
    <w:rsid w:val="00485EB2"/>
    <w:rsid w:val="004A579F"/>
    <w:rsid w:val="004A69D6"/>
    <w:rsid w:val="004A7B9E"/>
    <w:rsid w:val="004C23F9"/>
    <w:rsid w:val="004D3134"/>
    <w:rsid w:val="004F2690"/>
    <w:rsid w:val="00520542"/>
    <w:rsid w:val="005B3220"/>
    <w:rsid w:val="005D3052"/>
    <w:rsid w:val="005F628D"/>
    <w:rsid w:val="005F7E49"/>
    <w:rsid w:val="00641032"/>
    <w:rsid w:val="00647389"/>
    <w:rsid w:val="00657F1F"/>
    <w:rsid w:val="006D08C1"/>
    <w:rsid w:val="0070526E"/>
    <w:rsid w:val="00744BD7"/>
    <w:rsid w:val="00746B61"/>
    <w:rsid w:val="00750D3B"/>
    <w:rsid w:val="00774537"/>
    <w:rsid w:val="00795BF4"/>
    <w:rsid w:val="007C32B9"/>
    <w:rsid w:val="007E6328"/>
    <w:rsid w:val="00813D63"/>
    <w:rsid w:val="00822F5F"/>
    <w:rsid w:val="00823235"/>
    <w:rsid w:val="008679FF"/>
    <w:rsid w:val="00870527"/>
    <w:rsid w:val="008705E0"/>
    <w:rsid w:val="008879F0"/>
    <w:rsid w:val="00891DC3"/>
    <w:rsid w:val="008954C8"/>
    <w:rsid w:val="008D55D3"/>
    <w:rsid w:val="00911C0C"/>
    <w:rsid w:val="009470EC"/>
    <w:rsid w:val="00957C61"/>
    <w:rsid w:val="00995626"/>
    <w:rsid w:val="009D516B"/>
    <w:rsid w:val="00A129E6"/>
    <w:rsid w:val="00A155B6"/>
    <w:rsid w:val="00A2777B"/>
    <w:rsid w:val="00A5513A"/>
    <w:rsid w:val="00A60F1F"/>
    <w:rsid w:val="00A77A3B"/>
    <w:rsid w:val="00A849DC"/>
    <w:rsid w:val="00A95632"/>
    <w:rsid w:val="00AC1EE3"/>
    <w:rsid w:val="00AD6DD6"/>
    <w:rsid w:val="00AF066B"/>
    <w:rsid w:val="00B15D25"/>
    <w:rsid w:val="00B27B1C"/>
    <w:rsid w:val="00B37E74"/>
    <w:rsid w:val="00B43DDC"/>
    <w:rsid w:val="00B844D5"/>
    <w:rsid w:val="00B869E4"/>
    <w:rsid w:val="00B93966"/>
    <w:rsid w:val="00BA48D4"/>
    <w:rsid w:val="00BA5EFE"/>
    <w:rsid w:val="00BC2320"/>
    <w:rsid w:val="00BC293D"/>
    <w:rsid w:val="00C12F48"/>
    <w:rsid w:val="00CA025D"/>
    <w:rsid w:val="00CB41AE"/>
    <w:rsid w:val="00CD7685"/>
    <w:rsid w:val="00CF21C6"/>
    <w:rsid w:val="00CF3649"/>
    <w:rsid w:val="00CF4678"/>
    <w:rsid w:val="00D031AD"/>
    <w:rsid w:val="00D301CA"/>
    <w:rsid w:val="00D32025"/>
    <w:rsid w:val="00D56D5C"/>
    <w:rsid w:val="00D72E4E"/>
    <w:rsid w:val="00D76EDE"/>
    <w:rsid w:val="00D808A0"/>
    <w:rsid w:val="00D839E6"/>
    <w:rsid w:val="00D93EA7"/>
    <w:rsid w:val="00DC0586"/>
    <w:rsid w:val="00E56161"/>
    <w:rsid w:val="00E6057F"/>
    <w:rsid w:val="00E7581A"/>
    <w:rsid w:val="00EA7B64"/>
    <w:rsid w:val="00F04F18"/>
    <w:rsid w:val="00F20F14"/>
    <w:rsid w:val="00F4528B"/>
    <w:rsid w:val="00F87B7F"/>
    <w:rsid w:val="00FC091E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41FC"/>
  <w15:docId w15:val="{943C758C-2357-42F1-9CAA-ECEF81B5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544B4"/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544B4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716F18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sid w:val="00B37E74"/>
    <w:rPr>
      <w:rFonts w:eastAsia="Calibri" w:cs="Consolas"/>
    </w:rPr>
  </w:style>
  <w:style w:type="character" w:customStyle="1" w:styleId="ListLabel2">
    <w:name w:val="ListLabel 2"/>
    <w:qFormat/>
    <w:rsid w:val="00B37E74"/>
    <w:rPr>
      <w:rFonts w:cs="Courier New"/>
    </w:rPr>
  </w:style>
  <w:style w:type="character" w:customStyle="1" w:styleId="ListLabel3">
    <w:name w:val="ListLabel 3"/>
    <w:qFormat/>
    <w:rsid w:val="00B37E74"/>
    <w:rPr>
      <w:rFonts w:eastAsia="Calibri" w:cs="Arial"/>
      <w:b/>
    </w:rPr>
  </w:style>
  <w:style w:type="paragraph" w:customStyle="1" w:styleId="Nadpis">
    <w:name w:val="Nadpis"/>
    <w:basedOn w:val="Normln"/>
    <w:next w:val="Tlotextu"/>
    <w:qFormat/>
    <w:rsid w:val="00B37E7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rsid w:val="00B37E74"/>
    <w:pPr>
      <w:spacing w:after="140" w:line="288" w:lineRule="auto"/>
    </w:pPr>
  </w:style>
  <w:style w:type="paragraph" w:styleId="Seznam">
    <w:name w:val="List"/>
    <w:basedOn w:val="Tlotextu"/>
    <w:rsid w:val="00B37E74"/>
    <w:rPr>
      <w:rFonts w:cs="Arial Unicode MS"/>
    </w:rPr>
  </w:style>
  <w:style w:type="paragraph" w:customStyle="1" w:styleId="Popisek">
    <w:name w:val="Popisek"/>
    <w:basedOn w:val="Normln"/>
    <w:rsid w:val="00B37E7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37E74"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22F5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6D32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1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4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62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2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2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585"/>
    <w:rPr>
      <w:b/>
      <w:bCs/>
      <w:sz w:val="20"/>
      <w:szCs w:val="20"/>
    </w:rPr>
  </w:style>
  <w:style w:type="character" w:customStyle="1" w:styleId="tlid-translation">
    <w:name w:val="tlid-translation"/>
    <w:basedOn w:val="Standardnpsmoodstavce"/>
    <w:rsid w:val="006D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2138-A8B7-405C-A80F-E412EF8A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Přebinda Bohumír</cp:lastModifiedBy>
  <cp:revision>3</cp:revision>
  <cp:lastPrinted>2019-03-18T16:18:00Z</cp:lastPrinted>
  <dcterms:created xsi:type="dcterms:W3CDTF">2020-07-16T07:00:00Z</dcterms:created>
  <dcterms:modified xsi:type="dcterms:W3CDTF">2020-07-16T07:01:00Z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