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DFA0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  <w:r w:rsidR="00307345">
        <w:rPr>
          <w:rFonts w:asciiTheme="minorHAnsi" w:hAnsiTheme="minorHAnsi" w:cs="Segoe UI"/>
          <w:b/>
          <w:kern w:val="2"/>
          <w:lang w:eastAsia="hi-IN" w:bidi="hi-IN"/>
        </w:rPr>
        <w:t xml:space="preserve"> TECHNOLOGIE</w:t>
      </w:r>
    </w:p>
    <w:p w14:paraId="4C8BF1A3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2FC1E55D" w14:textId="18D4A96E" w:rsidR="0050194B" w:rsidRPr="009004DD" w:rsidRDefault="0050194B" w:rsidP="0050194B">
      <w:pPr>
        <w:spacing w:after="120"/>
        <w:outlineLvl w:val="0"/>
        <w:rPr>
          <w:rFonts w:ascii="Segoe UI" w:hAnsi="Segoe UI" w:cs="Segoe UI"/>
          <w:b/>
          <w:sz w:val="22"/>
          <w:szCs w:val="22"/>
        </w:rPr>
      </w:pPr>
      <w:r w:rsidRPr="009004DD">
        <w:rPr>
          <w:rFonts w:ascii="Segoe UI" w:hAnsi="Segoe UI" w:cs="Segoe UI"/>
          <w:b/>
          <w:kern w:val="2"/>
          <w:sz w:val="22"/>
          <w:szCs w:val="22"/>
          <w:u w:val="single"/>
          <w:lang w:eastAsia="hi-IN" w:bidi="hi-IN"/>
        </w:rPr>
        <w:t xml:space="preserve">Název </w:t>
      </w:r>
      <w:proofErr w:type="gramStart"/>
      <w:r w:rsidRPr="009004DD">
        <w:rPr>
          <w:rFonts w:ascii="Segoe UI" w:hAnsi="Segoe UI" w:cs="Segoe UI"/>
          <w:b/>
          <w:kern w:val="2"/>
          <w:sz w:val="22"/>
          <w:szCs w:val="22"/>
          <w:u w:val="single"/>
          <w:lang w:eastAsia="hi-IN" w:bidi="hi-IN"/>
        </w:rPr>
        <w:t>zakázky:</w:t>
      </w:r>
      <w:r w:rsidR="00307345">
        <w:rPr>
          <w:rFonts w:ascii="Segoe UI" w:hAnsi="Segoe UI" w:cs="Segoe UI"/>
          <w:b/>
          <w:kern w:val="2"/>
          <w:sz w:val="22"/>
          <w:szCs w:val="22"/>
          <w:lang w:eastAsia="hi-IN" w:bidi="hi-IN"/>
        </w:rPr>
        <w:t xml:space="preserve">   </w:t>
      </w:r>
      <w:proofErr w:type="gramEnd"/>
      <w:r w:rsidR="00307345">
        <w:rPr>
          <w:rFonts w:ascii="Segoe UI" w:hAnsi="Segoe UI" w:cs="Segoe UI"/>
          <w:b/>
          <w:kern w:val="2"/>
          <w:sz w:val="22"/>
          <w:szCs w:val="22"/>
          <w:lang w:eastAsia="hi-IN" w:bidi="hi-IN"/>
        </w:rPr>
        <w:t xml:space="preserve">   </w:t>
      </w:r>
      <w:r w:rsidR="00EC33A8" w:rsidRPr="009004DD">
        <w:rPr>
          <w:rFonts w:ascii="Segoe UI" w:hAnsi="Segoe UI" w:cs="Segoe UI"/>
          <w:b/>
          <w:color w:val="000000"/>
          <w:sz w:val="22"/>
          <w:szCs w:val="22"/>
          <w:lang w:eastAsia="cs-CZ"/>
        </w:rPr>
        <w:t>„</w:t>
      </w:r>
      <w:r w:rsidR="00D61ECD">
        <w:rPr>
          <w:rFonts w:ascii="Segoe UI" w:hAnsi="Segoe UI" w:cs="Segoe UI"/>
          <w:b/>
          <w:color w:val="000000"/>
          <w:sz w:val="22"/>
          <w:szCs w:val="22"/>
          <w:lang w:eastAsia="cs-CZ"/>
        </w:rPr>
        <w:t>Investice do RV</w:t>
      </w:r>
      <w:r w:rsidR="00EC33A8" w:rsidRPr="009004DD">
        <w:rPr>
          <w:rFonts w:ascii="Segoe UI" w:hAnsi="Segoe UI" w:cs="Segoe UI"/>
          <w:b/>
          <w:color w:val="000000"/>
          <w:sz w:val="22"/>
          <w:szCs w:val="22"/>
          <w:lang w:eastAsia="cs-CZ"/>
        </w:rPr>
        <w:t>“</w:t>
      </w:r>
    </w:p>
    <w:p w14:paraId="3C88F0E2" w14:textId="77777777" w:rsidR="00486DB3" w:rsidRDefault="00486DB3" w:rsidP="005019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p w14:paraId="6C8DEE9B" w14:textId="77777777" w:rsidR="00307345" w:rsidRDefault="00307345" w:rsidP="00307345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výběrového řízení se zavazuje, že předložená nabídka splňuje beze zbytku níže uvedená kritéria, variantní řešení nejsou přípustná.</w:t>
      </w:r>
    </w:p>
    <w:p w14:paraId="1C07AEB7" w14:textId="77777777" w:rsidR="008B30C2" w:rsidRDefault="008B30C2" w:rsidP="00307345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DC66670" w14:textId="77777777" w:rsidR="00307345" w:rsidRDefault="00307345" w:rsidP="00307345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1"/>
        <w:gridCol w:w="3791"/>
      </w:tblGrid>
      <w:tr w:rsidR="008B30C2" w:rsidRPr="008B30C2" w14:paraId="2351EB56" w14:textId="77777777" w:rsidTr="008B30C2">
        <w:trPr>
          <w:trHeight w:val="28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CD39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8B30C2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  <w:t>Technické parametry modernizace česací technologie na chmel</w:t>
            </w:r>
          </w:p>
        </w:tc>
      </w:tr>
      <w:tr w:rsidR="008B30C2" w:rsidRPr="008B30C2" w14:paraId="735FFE88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FDD0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D78C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8B30C2" w:rsidRPr="008B30C2" w14:paraId="0BDFCA3F" w14:textId="77777777" w:rsidTr="008B30C2">
        <w:trPr>
          <w:trHeight w:val="402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9E18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výkon stroje 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CDC4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min.  </w:t>
            </w:r>
            <w:proofErr w:type="gramStart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600  rév</w:t>
            </w:r>
            <w:proofErr w:type="gramEnd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/ hod</w:t>
            </w:r>
          </w:p>
        </w:tc>
      </w:tr>
      <w:tr w:rsidR="008B30C2" w:rsidRPr="008B30C2" w14:paraId="40FE7F4F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97E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proofErr w:type="spellStart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sezóní</w:t>
            </w:r>
            <w:proofErr w:type="spellEnd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výkon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1131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min. 20 ha</w:t>
            </w:r>
          </w:p>
        </w:tc>
      </w:tr>
      <w:tr w:rsidR="008B30C2" w:rsidRPr="008B30C2" w14:paraId="12803741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D2EF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obsluha stroje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7D7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1 strojník</w:t>
            </w:r>
          </w:p>
        </w:tc>
      </w:tr>
      <w:tr w:rsidR="008B30C2" w:rsidRPr="008B30C2" w14:paraId="7B19ACEA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6B6A" w14:textId="6163B35D" w:rsidR="008B30C2" w:rsidRPr="008B30C2" w:rsidRDefault="00D61ECD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  <w:lang w:eastAsia="cs-CZ"/>
              </w:rPr>
              <w:t>o</w:t>
            </w:r>
            <w:r w:rsidR="008B30C2"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bsah příměsí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A130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max. 2,5 %</w:t>
            </w:r>
          </w:p>
        </w:tc>
      </w:tr>
      <w:tr w:rsidR="008B30C2" w:rsidRPr="008B30C2" w14:paraId="23717003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7E3A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výška stroje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3C3C" w14:textId="215FD7BE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max. 7</w:t>
            </w:r>
            <w:r w:rsidR="00D61ECD">
              <w:rPr>
                <w:rFonts w:ascii="Segoe UI" w:hAnsi="Segoe UI" w:cs="Segoe UI"/>
                <w:sz w:val="20"/>
                <w:szCs w:val="20"/>
                <w:lang w:eastAsia="cs-CZ"/>
              </w:rPr>
              <w:t>52</w:t>
            </w: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0 mm </w:t>
            </w:r>
          </w:p>
        </w:tc>
      </w:tr>
      <w:tr w:rsidR="008B30C2" w:rsidRPr="008B30C2" w14:paraId="7231EA13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EFE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šířka separačních sekci 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031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min.1.200 mm - max. 1.500 mm </w:t>
            </w:r>
          </w:p>
        </w:tc>
      </w:tr>
      <w:tr w:rsidR="008B30C2" w:rsidRPr="008B30C2" w14:paraId="1BBC0890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D688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šířka stroje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1484" w14:textId="7683550E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min. 2.</w:t>
            </w:r>
            <w:r w:rsidR="00D61ECD">
              <w:rPr>
                <w:rFonts w:ascii="Segoe UI" w:hAnsi="Segoe UI" w:cs="Segoe UI"/>
                <w:sz w:val="20"/>
                <w:szCs w:val="20"/>
                <w:lang w:eastAsia="cs-CZ"/>
              </w:rPr>
              <w:t>6</w:t>
            </w: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00 mm </w:t>
            </w:r>
          </w:p>
        </w:tc>
      </w:tr>
      <w:tr w:rsidR="008B30C2" w:rsidRPr="008B30C2" w14:paraId="1101AEA7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326A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délka stroje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C588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max. 28.000 mm</w:t>
            </w:r>
          </w:p>
        </w:tc>
      </w:tr>
      <w:tr w:rsidR="008B30C2" w:rsidRPr="008B30C2" w14:paraId="47F4B0BD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F1A5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příkon stroje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0A8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min. 45 kW</w:t>
            </w:r>
          </w:p>
        </w:tc>
      </w:tr>
      <w:tr w:rsidR="008B30C2" w:rsidRPr="008B30C2" w14:paraId="20F01748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1875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F329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8B30C2" w:rsidRPr="008B30C2" w14:paraId="7E7B3A8E" w14:textId="77777777" w:rsidTr="008B30C2">
        <w:trPr>
          <w:trHeight w:val="402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DF27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A54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8B30C2" w:rsidRPr="008B30C2" w14:paraId="19208A23" w14:textId="77777777" w:rsidTr="008B30C2">
        <w:trPr>
          <w:trHeight w:val="28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4867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8B30C2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  <w:t>technické parametry jednotlivých částí separační linky</w:t>
            </w:r>
          </w:p>
        </w:tc>
      </w:tr>
      <w:tr w:rsidR="008B30C2" w:rsidRPr="008B30C2" w14:paraId="64A90535" w14:textId="77777777" w:rsidTr="008B30C2">
        <w:trPr>
          <w:trHeight w:val="28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17B7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oddělená separace 1 ks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8765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příkon min. 2 kW</w:t>
            </w:r>
          </w:p>
        </w:tc>
      </w:tr>
      <w:tr w:rsidR="008B30C2" w:rsidRPr="008B30C2" w14:paraId="0A36EAF9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A21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C0C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počet </w:t>
            </w:r>
            <w:proofErr w:type="spellStart"/>
            <w:proofErr w:type="gramStart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separ.pasů</w:t>
            </w:r>
            <w:proofErr w:type="spellEnd"/>
            <w:proofErr w:type="gramEnd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2-4</w:t>
            </w:r>
          </w:p>
        </w:tc>
      </w:tr>
      <w:tr w:rsidR="008B30C2" w:rsidRPr="008B30C2" w14:paraId="3897FFD0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184A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B3D0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šířka min. 1200 mm </w:t>
            </w:r>
          </w:p>
        </w:tc>
      </w:tr>
      <w:tr w:rsidR="008B30C2" w:rsidRPr="008B30C2" w14:paraId="1DA64F8D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B2D1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proofErr w:type="spellStart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dočesávač</w:t>
            </w:r>
            <w:proofErr w:type="spellEnd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1 ks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D71C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min. 15 </w:t>
            </w:r>
            <w:proofErr w:type="spellStart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řětězů</w:t>
            </w:r>
            <w:proofErr w:type="spellEnd"/>
          </w:p>
        </w:tc>
      </w:tr>
      <w:tr w:rsidR="008B30C2" w:rsidRPr="008B30C2" w14:paraId="7CA4D45A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9CD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2C13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šíře válečkové </w:t>
            </w:r>
            <w:proofErr w:type="gramStart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separace  1.200</w:t>
            </w:r>
            <w:proofErr w:type="gramEnd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- 1.500mm</w:t>
            </w:r>
          </w:p>
        </w:tc>
      </w:tr>
      <w:tr w:rsidR="008B30C2" w:rsidRPr="008B30C2" w14:paraId="4271A4DD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7FD9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B1D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příkon min. 3 kW</w:t>
            </w:r>
          </w:p>
        </w:tc>
      </w:tr>
      <w:tr w:rsidR="008B30C2" w:rsidRPr="008B30C2" w14:paraId="0050609E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772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9D82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šířka min. 1.500 mm</w:t>
            </w:r>
          </w:p>
        </w:tc>
      </w:tr>
      <w:tr w:rsidR="008B30C2" w:rsidRPr="008B30C2" w14:paraId="65620F36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3F74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vzduchové čištění 1 ks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0582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počet ventilátorů 2</w:t>
            </w:r>
          </w:p>
        </w:tc>
      </w:tr>
      <w:tr w:rsidR="008B30C2" w:rsidRPr="008B30C2" w14:paraId="3CECB417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734A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D492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min.šíře</w:t>
            </w:r>
            <w:proofErr w:type="spellEnd"/>
            <w:proofErr w:type="gramEnd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separačních pasů 1.500mm</w:t>
            </w:r>
          </w:p>
        </w:tc>
      </w:tr>
      <w:tr w:rsidR="008B30C2" w:rsidRPr="008B30C2" w14:paraId="0072A0CD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A208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F847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příkon min.  2x4,5 kW</w:t>
            </w:r>
          </w:p>
        </w:tc>
      </w:tr>
      <w:tr w:rsidR="008B30C2" w:rsidRPr="008B30C2" w14:paraId="35417171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8641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kapsový dopravník 1 ks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44C7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výška min.  2,5m</w:t>
            </w:r>
          </w:p>
        </w:tc>
      </w:tr>
      <w:tr w:rsidR="008B30C2" w:rsidRPr="008B30C2" w14:paraId="41710B1A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CC27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AE50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šířka min. 1200 mm </w:t>
            </w:r>
          </w:p>
        </w:tc>
      </w:tr>
      <w:tr w:rsidR="008B30C2" w:rsidRPr="008B30C2" w14:paraId="16B46F40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CEB2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4BDE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rychlost </w:t>
            </w:r>
            <w:proofErr w:type="gramStart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pásu  0</w:t>
            </w:r>
            <w:proofErr w:type="gramEnd"/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,5-0,8 m/s</w:t>
            </w:r>
          </w:p>
        </w:tc>
      </w:tr>
      <w:tr w:rsidR="008B30C2" w:rsidRPr="008B30C2" w14:paraId="2869F719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976F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451C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příkon min. 1,5 kW</w:t>
            </w:r>
          </w:p>
        </w:tc>
      </w:tr>
      <w:tr w:rsidR="008B30C2" w:rsidRPr="008B30C2" w14:paraId="0F8C9E10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F34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překulovač 1 ks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3E8E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min. 6 pásů</w:t>
            </w:r>
          </w:p>
        </w:tc>
      </w:tr>
      <w:tr w:rsidR="008B30C2" w:rsidRPr="008B30C2" w14:paraId="054D7F63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8270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C620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šířka min. 1500 mm</w:t>
            </w:r>
          </w:p>
        </w:tc>
      </w:tr>
      <w:tr w:rsidR="008B30C2" w:rsidRPr="008B30C2" w14:paraId="37171E95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B091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59C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příkon min. 3 kW</w:t>
            </w:r>
          </w:p>
        </w:tc>
      </w:tr>
      <w:tr w:rsidR="008B30C2" w:rsidRPr="008B30C2" w14:paraId="4F50F579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1CF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elektrorozvaděč s automatickou regulací 1 ks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D33F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ovládání pomocí displejového panelu</w:t>
            </w:r>
          </w:p>
        </w:tc>
      </w:tr>
      <w:tr w:rsidR="008B30C2" w:rsidRPr="008B30C2" w14:paraId="38D0EE72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F7C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5872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8B30C2" w:rsidRPr="008B30C2" w14:paraId="0A1D9B57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6DDF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D169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8B30C2" w:rsidRPr="008B30C2" w14:paraId="0CAB7C6D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0530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  <w:t>T</w:t>
            </w:r>
            <w:r w:rsidRPr="008B30C2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  <w:t xml:space="preserve">echnické parametry zásobníku na zelený chmel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DF33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</w:tr>
      <w:tr w:rsidR="008B30C2" w:rsidRPr="008B30C2" w14:paraId="4165850E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0D5C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38E5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8B30C2" w:rsidRPr="008B30C2" w14:paraId="242B803C" w14:textId="77777777" w:rsidTr="008B30C2">
        <w:trPr>
          <w:trHeight w:val="422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3815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výkon stroje 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8134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min .750 kg/hod</w:t>
            </w:r>
          </w:p>
        </w:tc>
      </w:tr>
      <w:tr w:rsidR="008B30C2" w:rsidRPr="008B30C2" w14:paraId="778B9832" w14:textId="77777777" w:rsidTr="008B30C2">
        <w:trPr>
          <w:trHeight w:val="41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3731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šířka stroje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31E3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min. 2.700 mm</w:t>
            </w:r>
          </w:p>
        </w:tc>
      </w:tr>
      <w:tr w:rsidR="008B30C2" w:rsidRPr="008B30C2" w14:paraId="5A05804A" w14:textId="77777777" w:rsidTr="008B30C2">
        <w:trPr>
          <w:trHeight w:val="420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1FC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délka stroje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2912" w14:textId="18FB13B9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min. </w:t>
            </w:r>
            <w:r w:rsidR="00D61ECD">
              <w:rPr>
                <w:rFonts w:ascii="Segoe UI" w:hAnsi="Segoe UI" w:cs="Segoe UI"/>
                <w:sz w:val="20"/>
                <w:szCs w:val="20"/>
                <w:lang w:eastAsia="cs-CZ"/>
              </w:rPr>
              <w:t>5</w:t>
            </w: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.000 mm - max. 12.000 mm </w:t>
            </w:r>
          </w:p>
        </w:tc>
      </w:tr>
      <w:tr w:rsidR="008B30C2" w:rsidRPr="008B30C2" w14:paraId="682192D8" w14:textId="77777777" w:rsidTr="008B30C2">
        <w:trPr>
          <w:trHeight w:val="398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6E2D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výška stroje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7F47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max. 4.100 mm</w:t>
            </w:r>
          </w:p>
        </w:tc>
      </w:tr>
      <w:tr w:rsidR="008B30C2" w:rsidRPr="008B30C2" w14:paraId="43004988" w14:textId="77777777" w:rsidTr="008B30C2">
        <w:trPr>
          <w:trHeight w:val="368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5051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příkon stroje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2A30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min. 0,15 kW</w:t>
            </w:r>
          </w:p>
        </w:tc>
      </w:tr>
      <w:tr w:rsidR="008B30C2" w:rsidRPr="008B30C2" w14:paraId="422B8BEC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B4ED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F617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8B30C2" w:rsidRPr="008B30C2" w14:paraId="28C60CA9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C61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FC4D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8B30C2" w:rsidRPr="008B30C2" w14:paraId="4F5FA717" w14:textId="77777777" w:rsidTr="008B30C2">
        <w:trPr>
          <w:trHeight w:val="28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7E71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8B30C2"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  <w:t>technické parametry jednotlivých částí zásobníku na zelený chmel</w:t>
            </w:r>
          </w:p>
        </w:tc>
      </w:tr>
      <w:tr w:rsidR="008B30C2" w:rsidRPr="008B30C2" w14:paraId="29E2578C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08BB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AC92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</w:p>
        </w:tc>
      </w:tr>
      <w:tr w:rsidR="008B30C2" w:rsidRPr="008B30C2" w14:paraId="47E3AE7A" w14:textId="77777777" w:rsidTr="008B30C2">
        <w:trPr>
          <w:trHeight w:val="28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6F0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sběrný dopravník 1 ks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18DD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PVC pás šíře min. 400 mm </w:t>
            </w:r>
          </w:p>
        </w:tc>
      </w:tr>
      <w:tr w:rsidR="008B30C2" w:rsidRPr="008B30C2" w14:paraId="0109C7C5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025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5C67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příkon 1,5 kW</w:t>
            </w:r>
          </w:p>
        </w:tc>
      </w:tr>
      <w:tr w:rsidR="008B30C2" w:rsidRPr="008B30C2" w14:paraId="798D974A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76DA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826E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rychlost pásu min. 0,5 a max 0,8 m/s</w:t>
            </w:r>
          </w:p>
        </w:tc>
      </w:tr>
      <w:tr w:rsidR="008B30C2" w:rsidRPr="008B30C2" w14:paraId="3A15469F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03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kapsový dopravník 1 ks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2B0D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výška min. 4.000 mm </w:t>
            </w:r>
          </w:p>
        </w:tc>
      </w:tr>
      <w:tr w:rsidR="008B30C2" w:rsidRPr="008B30C2" w14:paraId="425A6173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4BE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64D6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šířka min 500 mm - max. 1.200 mm </w:t>
            </w:r>
          </w:p>
        </w:tc>
      </w:tr>
      <w:tr w:rsidR="008B30C2" w:rsidRPr="008B30C2" w14:paraId="486FE70D" w14:textId="77777777" w:rsidTr="008B30C2">
        <w:trPr>
          <w:trHeight w:val="285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4E6C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5051" w14:textId="77777777" w:rsidR="008B30C2" w:rsidRPr="008B30C2" w:rsidRDefault="008B30C2" w:rsidP="008B30C2">
            <w:pPr>
              <w:suppressAutoHyphens w:val="0"/>
              <w:rPr>
                <w:rFonts w:ascii="Segoe UI" w:hAnsi="Segoe UI" w:cs="Segoe UI"/>
                <w:sz w:val="20"/>
                <w:szCs w:val="20"/>
                <w:lang w:eastAsia="cs-CZ"/>
              </w:rPr>
            </w:pPr>
            <w:r w:rsidRPr="008B30C2">
              <w:rPr>
                <w:rFonts w:ascii="Segoe UI" w:hAnsi="Segoe UI" w:cs="Segoe UI"/>
                <w:sz w:val="20"/>
                <w:szCs w:val="20"/>
                <w:lang w:eastAsia="cs-CZ"/>
              </w:rPr>
              <w:t>rychlost pásu min. 0,5 a max 0,8 m/s</w:t>
            </w:r>
          </w:p>
        </w:tc>
      </w:tr>
    </w:tbl>
    <w:p w14:paraId="07FFBD56" w14:textId="77777777" w:rsidR="008B30C2" w:rsidRPr="008B30C2" w:rsidRDefault="008B30C2" w:rsidP="00307345">
      <w:pPr>
        <w:jc w:val="both"/>
        <w:rPr>
          <w:rFonts w:ascii="Segoe UI" w:hAnsi="Segoe UI" w:cs="Segoe UI"/>
          <w:b/>
          <w:sz w:val="20"/>
          <w:szCs w:val="20"/>
        </w:rPr>
      </w:pPr>
    </w:p>
    <w:p w14:paraId="790F3706" w14:textId="77777777" w:rsidR="008B30C2" w:rsidRDefault="008B30C2" w:rsidP="00307345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7BED684" w14:textId="77777777" w:rsidR="00191049" w:rsidRDefault="00191049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F38712D" w14:textId="77777777" w:rsidR="00EC33A8" w:rsidRDefault="00EC33A8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35AA26A" w14:textId="77777777"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071598E6" w14:textId="77777777"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14:paraId="6297619B" w14:textId="77777777"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64885E09" w14:textId="77777777"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5E8C5A3B" w14:textId="77777777"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D770D9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DDE7" w14:textId="77777777" w:rsidR="003D3BD0" w:rsidRDefault="003D3BD0" w:rsidP="00C9472B">
      <w:r>
        <w:separator/>
      </w:r>
    </w:p>
  </w:endnote>
  <w:endnote w:type="continuationSeparator" w:id="0">
    <w:p w14:paraId="5A5BE64D" w14:textId="77777777" w:rsidR="003D3BD0" w:rsidRDefault="003D3BD0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D042" w14:textId="77777777" w:rsidR="003D3BD0" w:rsidRDefault="003D3BD0" w:rsidP="00C9472B">
      <w:r>
        <w:separator/>
      </w:r>
    </w:p>
  </w:footnote>
  <w:footnote w:type="continuationSeparator" w:id="0">
    <w:p w14:paraId="7108F95D" w14:textId="77777777" w:rsidR="003D3BD0" w:rsidRDefault="003D3BD0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8BA"/>
    <w:multiLevelType w:val="hybridMultilevel"/>
    <w:tmpl w:val="371E01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5B3"/>
    <w:multiLevelType w:val="hybridMultilevel"/>
    <w:tmpl w:val="67D6E94C"/>
    <w:lvl w:ilvl="0" w:tplc="C9ECF9C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3FD4"/>
    <w:multiLevelType w:val="hybridMultilevel"/>
    <w:tmpl w:val="677096C8"/>
    <w:lvl w:ilvl="0" w:tplc="B88EC4D2">
      <w:start w:val="1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156E"/>
    <w:multiLevelType w:val="hybridMultilevel"/>
    <w:tmpl w:val="50CE5C74"/>
    <w:lvl w:ilvl="0" w:tplc="A6FA60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DA8"/>
    <w:multiLevelType w:val="hybridMultilevel"/>
    <w:tmpl w:val="4E50DAE8"/>
    <w:lvl w:ilvl="0" w:tplc="68C602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911"/>
    <w:multiLevelType w:val="hybridMultilevel"/>
    <w:tmpl w:val="6C1A7EDE"/>
    <w:lvl w:ilvl="0" w:tplc="5958EE1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3F0175"/>
    <w:multiLevelType w:val="hybridMultilevel"/>
    <w:tmpl w:val="E53E32CA"/>
    <w:lvl w:ilvl="0" w:tplc="1DCA1BC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6E67"/>
    <w:rsid w:val="00023179"/>
    <w:rsid w:val="0002334C"/>
    <w:rsid w:val="000401E4"/>
    <w:rsid w:val="0005355B"/>
    <w:rsid w:val="00070888"/>
    <w:rsid w:val="00073195"/>
    <w:rsid w:val="00090937"/>
    <w:rsid w:val="000A7355"/>
    <w:rsid w:val="000D6B4C"/>
    <w:rsid w:val="000F60A6"/>
    <w:rsid w:val="001116B4"/>
    <w:rsid w:val="0013175F"/>
    <w:rsid w:val="0013577C"/>
    <w:rsid w:val="00160772"/>
    <w:rsid w:val="0017052C"/>
    <w:rsid w:val="00191049"/>
    <w:rsid w:val="001B700D"/>
    <w:rsid w:val="001F1778"/>
    <w:rsid w:val="00202688"/>
    <w:rsid w:val="00203144"/>
    <w:rsid w:val="0022258B"/>
    <w:rsid w:val="0025335C"/>
    <w:rsid w:val="00256C1D"/>
    <w:rsid w:val="00294BE7"/>
    <w:rsid w:val="002A301D"/>
    <w:rsid w:val="002B51D3"/>
    <w:rsid w:val="002D0A74"/>
    <w:rsid w:val="002E6137"/>
    <w:rsid w:val="00307345"/>
    <w:rsid w:val="0032132C"/>
    <w:rsid w:val="00336D6A"/>
    <w:rsid w:val="00341774"/>
    <w:rsid w:val="00376840"/>
    <w:rsid w:val="003C49EB"/>
    <w:rsid w:val="003D3BD0"/>
    <w:rsid w:val="00404D22"/>
    <w:rsid w:val="0042133A"/>
    <w:rsid w:val="00426094"/>
    <w:rsid w:val="00467E12"/>
    <w:rsid w:val="00485AC1"/>
    <w:rsid w:val="00486D72"/>
    <w:rsid w:val="00486DB3"/>
    <w:rsid w:val="004A10C5"/>
    <w:rsid w:val="004B122E"/>
    <w:rsid w:val="004B434C"/>
    <w:rsid w:val="004C20BF"/>
    <w:rsid w:val="004C47A4"/>
    <w:rsid w:val="004D2CC1"/>
    <w:rsid w:val="004D3578"/>
    <w:rsid w:val="00500DAB"/>
    <w:rsid w:val="0050194B"/>
    <w:rsid w:val="00506F69"/>
    <w:rsid w:val="005141D3"/>
    <w:rsid w:val="005254D6"/>
    <w:rsid w:val="0053358A"/>
    <w:rsid w:val="00541707"/>
    <w:rsid w:val="005465B6"/>
    <w:rsid w:val="005519CF"/>
    <w:rsid w:val="00562AF1"/>
    <w:rsid w:val="005B2B44"/>
    <w:rsid w:val="005D37A5"/>
    <w:rsid w:val="005D4829"/>
    <w:rsid w:val="005E1581"/>
    <w:rsid w:val="005E22AC"/>
    <w:rsid w:val="005E759A"/>
    <w:rsid w:val="00620CB6"/>
    <w:rsid w:val="00620ED8"/>
    <w:rsid w:val="00654585"/>
    <w:rsid w:val="006621B1"/>
    <w:rsid w:val="00682AF6"/>
    <w:rsid w:val="006A6EEC"/>
    <w:rsid w:val="006B7414"/>
    <w:rsid w:val="006F5F01"/>
    <w:rsid w:val="00712063"/>
    <w:rsid w:val="007604EE"/>
    <w:rsid w:val="007757E6"/>
    <w:rsid w:val="007800BB"/>
    <w:rsid w:val="007C476B"/>
    <w:rsid w:val="007C5C4F"/>
    <w:rsid w:val="007F5476"/>
    <w:rsid w:val="00825D9A"/>
    <w:rsid w:val="00842893"/>
    <w:rsid w:val="00851F6F"/>
    <w:rsid w:val="008B30C2"/>
    <w:rsid w:val="008B6A43"/>
    <w:rsid w:val="008C3A35"/>
    <w:rsid w:val="008C3C22"/>
    <w:rsid w:val="008C6B76"/>
    <w:rsid w:val="008E0694"/>
    <w:rsid w:val="008E628C"/>
    <w:rsid w:val="009004DD"/>
    <w:rsid w:val="009129FC"/>
    <w:rsid w:val="0092203B"/>
    <w:rsid w:val="009247B2"/>
    <w:rsid w:val="00954CC8"/>
    <w:rsid w:val="009618D5"/>
    <w:rsid w:val="009A3B16"/>
    <w:rsid w:val="009D115C"/>
    <w:rsid w:val="009D3675"/>
    <w:rsid w:val="009E0FD0"/>
    <w:rsid w:val="009E7C93"/>
    <w:rsid w:val="009F2DF4"/>
    <w:rsid w:val="009F6998"/>
    <w:rsid w:val="00A21A00"/>
    <w:rsid w:val="00A433D0"/>
    <w:rsid w:val="00A65788"/>
    <w:rsid w:val="00AB709F"/>
    <w:rsid w:val="00AF5585"/>
    <w:rsid w:val="00B46278"/>
    <w:rsid w:val="00B5491D"/>
    <w:rsid w:val="00B6038C"/>
    <w:rsid w:val="00B633B7"/>
    <w:rsid w:val="00B716CF"/>
    <w:rsid w:val="00B73520"/>
    <w:rsid w:val="00B74910"/>
    <w:rsid w:val="00B872CA"/>
    <w:rsid w:val="00BB7FF6"/>
    <w:rsid w:val="00C10708"/>
    <w:rsid w:val="00C238E2"/>
    <w:rsid w:val="00C4114F"/>
    <w:rsid w:val="00C56906"/>
    <w:rsid w:val="00C9472B"/>
    <w:rsid w:val="00D32664"/>
    <w:rsid w:val="00D32715"/>
    <w:rsid w:val="00D3405D"/>
    <w:rsid w:val="00D36F0A"/>
    <w:rsid w:val="00D507B4"/>
    <w:rsid w:val="00D61ECD"/>
    <w:rsid w:val="00D64972"/>
    <w:rsid w:val="00D70C05"/>
    <w:rsid w:val="00D76954"/>
    <w:rsid w:val="00D770D9"/>
    <w:rsid w:val="00D823EC"/>
    <w:rsid w:val="00DA232B"/>
    <w:rsid w:val="00DA3EA2"/>
    <w:rsid w:val="00DC0680"/>
    <w:rsid w:val="00E22D61"/>
    <w:rsid w:val="00E87887"/>
    <w:rsid w:val="00E957F7"/>
    <w:rsid w:val="00EA190F"/>
    <w:rsid w:val="00EC33A8"/>
    <w:rsid w:val="00EC7207"/>
    <w:rsid w:val="00EE15F9"/>
    <w:rsid w:val="00EE3F57"/>
    <w:rsid w:val="00EE6761"/>
    <w:rsid w:val="00F21D7F"/>
    <w:rsid w:val="00F30C51"/>
    <w:rsid w:val="00F56D04"/>
    <w:rsid w:val="00F747FE"/>
    <w:rsid w:val="00F83D8C"/>
    <w:rsid w:val="00F90F59"/>
    <w:rsid w:val="00F92FB8"/>
    <w:rsid w:val="00FB3D06"/>
    <w:rsid w:val="00FC37F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8CF11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Pavel Bochýnek</cp:lastModifiedBy>
  <cp:revision>16</cp:revision>
  <cp:lastPrinted>2015-12-01T07:25:00Z</cp:lastPrinted>
  <dcterms:created xsi:type="dcterms:W3CDTF">2017-12-19T05:43:00Z</dcterms:created>
  <dcterms:modified xsi:type="dcterms:W3CDTF">2021-09-18T20:00:00Z</dcterms:modified>
</cp:coreProperties>
</file>