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C4" w:rsidRDefault="00846C1F">
      <w:pPr>
        <w:spacing w:after="120" w:line="36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TECHNICKÁ SPECIFIKACE TECHNOLOGIE: </w:t>
      </w:r>
    </w:p>
    <w:p w:rsidR="00BF0CC4" w:rsidRDefault="00846C1F">
      <w:pPr>
        <w:tabs>
          <w:tab w:val="left" w:pos="36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Název zakázky:</w:t>
      </w:r>
      <w:r>
        <w:rPr>
          <w:rFonts w:ascii="Arial" w:hAnsi="Arial" w:cs="Arial"/>
          <w:b/>
          <w:sz w:val="20"/>
          <w:szCs w:val="20"/>
        </w:rPr>
        <w:tab/>
        <w:t>Pořízení traktoru pro Domašov nad Bystřicí</w:t>
      </w:r>
    </w:p>
    <w:tbl>
      <w:tblPr>
        <w:tblW w:w="9062" w:type="dxa"/>
        <w:tblInd w:w="4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BF0C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CC4" w:rsidRDefault="00846C1F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Název/obchodní firma dodavatele: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CC4" w:rsidRDefault="00BF0CC4">
            <w:pPr>
              <w:spacing w:after="0"/>
            </w:pPr>
          </w:p>
        </w:tc>
      </w:tr>
      <w:tr w:rsidR="00BF0C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CC4" w:rsidRDefault="00846C1F">
            <w:pPr>
              <w:spacing w:after="0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Sídlo/místo podnikání dodavatele: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CC4" w:rsidRDefault="00BF0CC4">
            <w:pPr>
              <w:spacing w:after="0"/>
            </w:pPr>
          </w:p>
        </w:tc>
      </w:tr>
      <w:tr w:rsidR="00BF0C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CC4" w:rsidRDefault="00846C1F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CC4" w:rsidRDefault="00BF0CC4">
            <w:pPr>
              <w:spacing w:after="0"/>
            </w:pPr>
          </w:p>
        </w:tc>
      </w:tr>
      <w:tr w:rsidR="00BF0C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CC4" w:rsidRDefault="00846C1F">
            <w:pPr>
              <w:spacing w:after="0"/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Právní forma: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CC4" w:rsidRDefault="00BF0CC4">
            <w:pPr>
              <w:spacing w:after="0"/>
            </w:pPr>
          </w:p>
        </w:tc>
      </w:tr>
      <w:tr w:rsidR="00BF0C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CC4" w:rsidRDefault="00846C1F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Osoby oprávněné jednat za dodavatele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CC4" w:rsidRDefault="00BF0CC4">
            <w:pPr>
              <w:spacing w:after="0"/>
            </w:pPr>
          </w:p>
        </w:tc>
      </w:tr>
      <w:tr w:rsidR="00BF0C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CC4" w:rsidRDefault="00846C1F">
            <w:pPr>
              <w:spacing w:after="0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Jméno a příjmení, funkce: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CC4" w:rsidRDefault="00BF0CC4">
            <w:pPr>
              <w:spacing w:after="0"/>
            </w:pPr>
          </w:p>
        </w:tc>
      </w:tr>
    </w:tbl>
    <w:p w:rsidR="005029A9" w:rsidRDefault="005029A9">
      <w:pPr>
        <w:rPr>
          <w:rFonts w:ascii="Segoe UI" w:hAnsi="Segoe UI" w:cs="Segoe UI"/>
          <w:b/>
          <w:color w:val="FF0000"/>
          <w:sz w:val="20"/>
        </w:rPr>
      </w:pPr>
    </w:p>
    <w:p w:rsidR="00BF0CC4" w:rsidRDefault="00846C1F">
      <w:pPr>
        <w:rPr>
          <w:rFonts w:ascii="Segoe UI" w:hAnsi="Segoe UI" w:cs="Segoe UI"/>
          <w:b/>
          <w:color w:val="FF0000"/>
          <w:sz w:val="20"/>
        </w:rPr>
      </w:pPr>
      <w:r>
        <w:rPr>
          <w:rFonts w:ascii="Segoe UI" w:hAnsi="Segoe UI" w:cs="Segoe UI"/>
          <w:b/>
          <w:color w:val="FF0000"/>
          <w:sz w:val="20"/>
        </w:rPr>
        <w:t>DODAVATEL KOMPLETNĚ VYPLNÍ:</w:t>
      </w:r>
    </w:p>
    <w:tbl>
      <w:tblPr>
        <w:tblW w:w="94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4"/>
        <w:gridCol w:w="2694"/>
      </w:tblGrid>
      <w:tr w:rsidR="00BF0CC4" w:rsidTr="00A47B33">
        <w:trPr>
          <w:trHeight w:val="340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0CC4" w:rsidRDefault="00846C1F">
            <w:pPr>
              <w:pStyle w:val="Obsahtabulky"/>
              <w:spacing w:before="100" w:after="100"/>
              <w:ind w:left="229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Požadované technické parametry a vybavení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F0CC4" w:rsidRDefault="00054D23">
            <w:pPr>
              <w:pStyle w:val="Obsahtabulky"/>
              <w:spacing w:before="100" w:after="100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  <w:r>
              <w:rPr>
                <w:rFonts w:ascii="Segoe UI" w:hAnsi="Segoe UI" w:cs="Segoe UI"/>
                <w:b/>
                <w:sz w:val="22"/>
                <w:szCs w:val="21"/>
              </w:rPr>
              <w:t>Nabízené řešení dodavatele:</w:t>
            </w:r>
          </w:p>
        </w:tc>
      </w:tr>
      <w:tr w:rsidR="00A47B33" w:rsidTr="00950E52">
        <w:trPr>
          <w:trHeight w:val="340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7B33" w:rsidRDefault="00A47B33" w:rsidP="00A47B33">
            <w:pPr>
              <w:tabs>
                <w:tab w:val="left" w:pos="6440"/>
              </w:tabs>
              <w:autoSpaceDE w:val="0"/>
              <w:spacing w:before="100" w:after="100"/>
              <w:ind w:left="227"/>
            </w:pPr>
            <w:r>
              <w:rPr>
                <w:rFonts w:ascii="Segoe UI" w:hAnsi="Segoe UI" w:cs="Segoe UI"/>
                <w:b/>
                <w:sz w:val="24"/>
                <w:szCs w:val="20"/>
              </w:rPr>
              <w:t xml:space="preserve">Lesnický traktor – typové </w:t>
            </w:r>
            <w:proofErr w:type="gramStart"/>
            <w:r>
              <w:rPr>
                <w:rFonts w:ascii="Segoe UI" w:hAnsi="Segoe UI" w:cs="Segoe UI"/>
                <w:b/>
                <w:sz w:val="24"/>
                <w:szCs w:val="20"/>
              </w:rPr>
              <w:t xml:space="preserve">označení:   </w:t>
            </w:r>
            <w:proofErr w:type="gramEnd"/>
            <w:r>
              <w:rPr>
                <w:rFonts w:ascii="Segoe UI" w:hAnsi="Segoe UI" w:cs="Segoe UI"/>
                <w:b/>
                <w:sz w:val="24"/>
                <w:szCs w:val="20"/>
              </w:rPr>
              <w:t xml:space="preserve">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7B33" w:rsidRDefault="00A47B33" w:rsidP="00A47B33">
            <w:pPr>
              <w:pStyle w:val="Obsahtabulky"/>
              <w:spacing w:before="100" w:after="100" w:line="276" w:lineRule="auto"/>
              <w:ind w:left="227" w:right="227"/>
              <w:jc w:val="center"/>
              <w:rPr>
                <w:rFonts w:ascii="Segoe UI" w:hAnsi="Segoe UI" w:cs="Segoe UI"/>
                <w:b/>
                <w:sz w:val="22"/>
                <w:szCs w:val="21"/>
              </w:rPr>
            </w:pP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Pr="003100FE" w:rsidRDefault="00A47B33" w:rsidP="00A47B33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3100FE">
              <w:rPr>
                <w:bCs/>
              </w:rPr>
              <w:t>ochranná konstrukce dle normy OPS, FOPS pro práci v</w:t>
            </w:r>
            <w:r>
              <w:rPr>
                <w:bCs/>
              </w:rPr>
              <w:t> </w:t>
            </w:r>
            <w:r w:rsidRPr="003100FE">
              <w:rPr>
                <w:bCs/>
              </w:rPr>
              <w:t>lese</w:t>
            </w:r>
            <w:r>
              <w:rPr>
                <w:bCs/>
              </w:rPr>
              <w:t xml:space="preserve"> vyhovující požadavkům ISO 8083 a 8084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Pr="00A2775C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3100FE">
              <w:rPr>
                <w:bCs/>
              </w:rPr>
              <w:t>v</w:t>
            </w:r>
            <w:r>
              <w:rPr>
                <w:bCs/>
              </w:rPr>
              <w:t>ýkon od 80 kW do 85 kW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proofErr w:type="gramStart"/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…….</w:t>
            </w:r>
            <w:proofErr w:type="gramEnd"/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……..kW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Pr="003100FE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Pr="00A2775C">
              <w:rPr>
                <w:bCs/>
              </w:rPr>
              <w:t>bjem motoru od 3 350 cm3 do 3450 cm3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ANO/NE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……</w:t>
            </w:r>
            <w:proofErr w:type="gramStart"/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…….</w:t>
            </w:r>
            <w:proofErr w:type="gramEnd"/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.cm3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mezichladič stlačeného vzduchu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vstřikování paliva COMMON RAIL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minimálně 4 válce motoru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emisní norma Tier4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otáčky vývodové hřídele 540/1000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objem nádrže PHM od 120 l do 125 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pohon 4WD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výkon servořízení od 35 l/min do 38 l/min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přední náprava se samosvorným diferenciálem bez odpružení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úhel natočení kol minimálně 38°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převodovka min. 12/12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Převodovka ……………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zadní stěrač s ostřikovačem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pracovní světla min. 2 vpředu a 4 vzadu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…..………. světla vpředu</w:t>
            </w:r>
          </w:p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………</w:t>
            </w:r>
            <w:proofErr w:type="gramStart"/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…….</w:t>
            </w:r>
            <w:proofErr w:type="gramEnd"/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světla vzadu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otevřený hydraulický systém s fixním čerpadlem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výkon hydraulického čerpadla od 60 l/min do 65 l/min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…………. l/min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3 mechanické hydraulické okruhy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Společná náplň hydrauliky a převodovky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zadní TBZ s maximální nosností na konci ramen min. 4650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 xml:space="preserve">…………… </w:t>
            </w:r>
            <w:proofErr w:type="spellStart"/>
            <w:proofErr w:type="gramStart"/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max.nosnost</w:t>
            </w:r>
            <w:proofErr w:type="spellEnd"/>
            <w:proofErr w:type="gramEnd"/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pomocný vnější válec hydrauliky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komfortní kabina s topením a klimatizací, sedačka spolujezdce, vzduchem odpružené sedadlo řidiče, rádio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držák předního závaží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výškově stavitelný etážový závěs s manuální hubicí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spodní tažná lišta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vzduchové brzdy přívěsu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rozvor od 2 250 mm do 2 300 mm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……………… mm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2 kola přední nápravy s pneumatikami 13,6 R24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2 kola zadní nápravy s pneumatikami 16,9 R34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054D23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součástí dodávky je prohlášení o shodě typu COC – </w:t>
            </w:r>
            <w:proofErr w:type="spellStart"/>
            <w:r>
              <w:rPr>
                <w:bCs/>
              </w:rPr>
              <w:t>Certificate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Conformity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DA0CBB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Pr="00DA0CBB" w:rsidRDefault="00A47B33" w:rsidP="00A47B33">
            <w:pPr>
              <w:tabs>
                <w:tab w:val="left" w:pos="6440"/>
              </w:tabs>
              <w:autoSpaceDE w:val="0"/>
              <w:spacing w:before="100" w:after="100"/>
              <w:ind w:left="227"/>
              <w:rPr>
                <w:bCs/>
              </w:rPr>
            </w:pPr>
            <w:r w:rsidRPr="00A47B33">
              <w:rPr>
                <w:rFonts w:ascii="Segoe UI" w:hAnsi="Segoe UI" w:cs="Segoe UI"/>
                <w:b/>
                <w:sz w:val="24"/>
                <w:szCs w:val="20"/>
              </w:rPr>
              <w:t>Čelní nakladač jako součást traktoru – typ</w:t>
            </w:r>
            <w:r>
              <w:rPr>
                <w:rFonts w:ascii="Segoe UI" w:hAnsi="Segoe UI" w:cs="Segoe UI"/>
                <w:b/>
                <w:sz w:val="24"/>
                <w:szCs w:val="20"/>
              </w:rPr>
              <w:t>ové označení</w:t>
            </w:r>
            <w:r w:rsidRPr="00A47B33">
              <w:rPr>
                <w:rFonts w:ascii="Segoe UI" w:hAnsi="Segoe UI" w:cs="Segoe UI"/>
                <w:b/>
                <w:sz w:val="24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</w:p>
        </w:tc>
      </w:tr>
      <w:tr w:rsidR="00A47B33" w:rsidTr="00DA0CBB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Pr="00DA0CBB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tlumení rázů výložníku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DA0CBB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9E6274">
              <w:rPr>
                <w:bCs/>
              </w:rPr>
              <w:t>.</w:t>
            </w:r>
            <w:r>
              <w:rPr>
                <w:bCs/>
              </w:rPr>
              <w:t xml:space="preserve"> pracovní funkce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DA0CBB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společné zapojování rychlospojek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DA0CBB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jednopákové</w:t>
            </w:r>
            <w:proofErr w:type="spellEnd"/>
            <w:r>
              <w:rPr>
                <w:bCs/>
              </w:rPr>
              <w:t xml:space="preserve"> ovládání výložníku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</w:tc>
      </w:tr>
      <w:tr w:rsidR="00A47B33" w:rsidTr="00DA0CBB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lastRenderedPageBreak/>
              <w:t>zvedací výška v oku výložníku min. 3,5 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…………….. m</w:t>
            </w:r>
          </w:p>
        </w:tc>
      </w:tr>
      <w:tr w:rsidR="00A47B33" w:rsidTr="00DA0CBB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nosnost 800 mm od oka výložníku v max. výšce min. 1800 kg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………….... kg</w:t>
            </w:r>
          </w:p>
        </w:tc>
      </w:tr>
      <w:tr w:rsidR="00A47B33" w:rsidTr="00DA0CBB">
        <w:trPr>
          <w:cantSplit/>
          <w:trHeight w:val="227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7B33" w:rsidRDefault="00A47B33" w:rsidP="00A47B33">
            <w:pPr>
              <w:pStyle w:val="Odstavecseseznamem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příslušenství lopata – šířka min. 200 cm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ANO / NE</w:t>
            </w:r>
            <w:r>
              <w:rPr>
                <w:rFonts w:ascii="Segoe UI Semibold" w:hAnsi="Segoe UI Semibold" w:cs="Segoe UI"/>
                <w:sz w:val="18"/>
                <w:szCs w:val="18"/>
              </w:rPr>
              <w:t>*</w:t>
            </w:r>
          </w:p>
          <w:p w:rsidR="00A47B33" w:rsidRDefault="00A47B33" w:rsidP="00A47B33">
            <w:pPr>
              <w:spacing w:before="100" w:after="100"/>
              <w:ind w:left="85"/>
              <w:jc w:val="center"/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</w:pPr>
            <w:r>
              <w:rPr>
                <w:rFonts w:ascii="Segoe UI Semibold" w:hAnsi="Segoe UI Semibold" w:cs="Segoe UI"/>
                <w:sz w:val="18"/>
                <w:szCs w:val="18"/>
                <w:shd w:val="clear" w:color="auto" w:fill="D3D3D3"/>
              </w:rPr>
              <w:t>……………… cm</w:t>
            </w:r>
          </w:p>
        </w:tc>
      </w:tr>
    </w:tbl>
    <w:p w:rsidR="00BF0CC4" w:rsidRDefault="00846C1F">
      <w:pPr>
        <w:spacing w:before="120"/>
        <w:ind w:left="499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* Nehodící se škrtněte/ vymažte</w:t>
      </w:r>
    </w:p>
    <w:p w:rsidR="00BF0CC4" w:rsidRDefault="00BF0CC4">
      <w:pPr>
        <w:rPr>
          <w:rFonts w:ascii="Segoe UI" w:hAnsi="Segoe UI" w:cs="Segoe UI"/>
          <w:sz w:val="20"/>
          <w:szCs w:val="20"/>
        </w:rPr>
      </w:pPr>
    </w:p>
    <w:p w:rsidR="005029A9" w:rsidRDefault="005029A9">
      <w:pPr>
        <w:rPr>
          <w:rFonts w:ascii="Segoe UI" w:hAnsi="Segoe UI" w:cs="Segoe UI"/>
          <w:sz w:val="20"/>
          <w:szCs w:val="20"/>
        </w:rPr>
      </w:pPr>
    </w:p>
    <w:p w:rsidR="00BF0CC4" w:rsidRDefault="00846C1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 ……………………………………………………. Dne ……………………….</w:t>
      </w:r>
    </w:p>
    <w:p w:rsidR="00BF0CC4" w:rsidRDefault="00846C1F">
      <w:pPr>
        <w:ind w:left="495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……………………………………………………………….</w:t>
      </w:r>
    </w:p>
    <w:p w:rsidR="00BF0CC4" w:rsidRDefault="00846C1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jméno a příjmení, </w:t>
      </w:r>
    </w:p>
    <w:p w:rsidR="00BF0CC4" w:rsidRDefault="00846C1F"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</w:t>
      </w:r>
      <w:r>
        <w:t xml:space="preserve">razítko a podpis </w:t>
      </w:r>
      <w:r>
        <w:rPr>
          <w:b/>
        </w:rPr>
        <w:t>osoby oprávněné jednat či zastupovat</w:t>
      </w:r>
      <w:r>
        <w:rPr>
          <w:rFonts w:ascii="Segoe UI" w:hAnsi="Segoe UI" w:cs="Segoe UI"/>
          <w:sz w:val="20"/>
          <w:szCs w:val="20"/>
        </w:rPr>
        <w:t xml:space="preserve"> </w:t>
      </w:r>
    </w:p>
    <w:sectPr w:rsidR="00BF0CC4" w:rsidSect="003100FE">
      <w:headerReference w:type="default" r:id="rId7"/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0B" w:rsidRDefault="0022400B">
      <w:pPr>
        <w:spacing w:after="0"/>
      </w:pPr>
      <w:r>
        <w:separator/>
      </w:r>
    </w:p>
  </w:endnote>
  <w:endnote w:type="continuationSeparator" w:id="0">
    <w:p w:rsidR="0022400B" w:rsidRDefault="002240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0B" w:rsidRDefault="0022400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2400B" w:rsidRDefault="002240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D06" w:rsidRPr="0043034C" w:rsidRDefault="00846C1F">
    <w:pPr>
      <w:pStyle w:val="Zhlav"/>
      <w:rPr>
        <w:rFonts w:ascii="Times New Roman" w:hAnsi="Times New Roman"/>
        <w:sz w:val="20"/>
      </w:rPr>
    </w:pPr>
    <w:r w:rsidRPr="0043034C">
      <w:rPr>
        <w:rFonts w:ascii="Times New Roman" w:hAnsi="Times New Roman"/>
        <w:sz w:val="20"/>
      </w:rPr>
      <w:t xml:space="preserve">Příloha č. 3 Technická specifikace </w:t>
    </w:r>
    <w:r w:rsidR="00753291">
      <w:rPr>
        <w:rFonts w:ascii="Times New Roman" w:hAnsi="Times New Roman"/>
        <w:sz w:val="20"/>
      </w:rPr>
      <w:t>technologie</w:t>
    </w:r>
  </w:p>
  <w:p w:rsidR="00BB7D06" w:rsidRDefault="002240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06C"/>
    <w:multiLevelType w:val="hybridMultilevel"/>
    <w:tmpl w:val="3718FA7A"/>
    <w:lvl w:ilvl="0" w:tplc="E140DD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5B7F"/>
    <w:multiLevelType w:val="hybridMultilevel"/>
    <w:tmpl w:val="E3C6DD62"/>
    <w:lvl w:ilvl="0" w:tplc="02A49A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D5277"/>
    <w:multiLevelType w:val="hybridMultilevel"/>
    <w:tmpl w:val="60A27BD2"/>
    <w:lvl w:ilvl="0" w:tplc="6AEE9E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C02B5"/>
    <w:multiLevelType w:val="hybridMultilevel"/>
    <w:tmpl w:val="7CEE153C"/>
    <w:lvl w:ilvl="0" w:tplc="0EE254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C4"/>
    <w:rsid w:val="000173A7"/>
    <w:rsid w:val="00026A4D"/>
    <w:rsid w:val="00054D23"/>
    <w:rsid w:val="00196536"/>
    <w:rsid w:val="001B27E7"/>
    <w:rsid w:val="0022400B"/>
    <w:rsid w:val="003100FE"/>
    <w:rsid w:val="00357576"/>
    <w:rsid w:val="003B1746"/>
    <w:rsid w:val="0043034C"/>
    <w:rsid w:val="00476A1C"/>
    <w:rsid w:val="005003AB"/>
    <w:rsid w:val="005029A9"/>
    <w:rsid w:val="005175F6"/>
    <w:rsid w:val="005577C0"/>
    <w:rsid w:val="00605C8C"/>
    <w:rsid w:val="00690C0C"/>
    <w:rsid w:val="006C2CE6"/>
    <w:rsid w:val="00753291"/>
    <w:rsid w:val="00753C5C"/>
    <w:rsid w:val="00846C1F"/>
    <w:rsid w:val="008E0509"/>
    <w:rsid w:val="008E5DCD"/>
    <w:rsid w:val="00950E52"/>
    <w:rsid w:val="009E6274"/>
    <w:rsid w:val="00A2775C"/>
    <w:rsid w:val="00A47B33"/>
    <w:rsid w:val="00AE3535"/>
    <w:rsid w:val="00B41E92"/>
    <w:rsid w:val="00BF0CC4"/>
    <w:rsid w:val="00BF10EC"/>
    <w:rsid w:val="00C213FB"/>
    <w:rsid w:val="00C93079"/>
    <w:rsid w:val="00D15ADD"/>
    <w:rsid w:val="00DA0CBB"/>
    <w:rsid w:val="00F1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912A"/>
  <w15:docId w15:val="{4EE97B38-C863-4BDF-9C1A-DC7D552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paragraph" w:customStyle="1" w:styleId="Obsahtabulky">
    <w:name w:val="Obsah tabulky"/>
    <w:basedOn w:val="Normln"/>
    <w:pPr>
      <w:suppressLineNumbers/>
      <w:spacing w:after="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Nevrlá</dc:creator>
  <dc:description/>
  <cp:lastModifiedBy>Iveta Nevrlá</cp:lastModifiedBy>
  <cp:revision>13</cp:revision>
  <cp:lastPrinted>2019-02-05T14:58:00Z</cp:lastPrinted>
  <dcterms:created xsi:type="dcterms:W3CDTF">2019-05-13T08:09:00Z</dcterms:created>
  <dcterms:modified xsi:type="dcterms:W3CDTF">2019-05-22T17:16:00Z</dcterms:modified>
</cp:coreProperties>
</file>