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9A" w:rsidRPr="006E2657" w:rsidRDefault="004B03CD" w:rsidP="004B03CD">
      <w:pPr>
        <w:ind w:left="5664"/>
        <w:jc w:val="right"/>
        <w:rPr>
          <w:rFonts w:cs="Times New Roman"/>
          <w:b/>
          <w:sz w:val="20"/>
          <w:szCs w:val="20"/>
        </w:rPr>
      </w:pPr>
      <w:r w:rsidRPr="006E2657">
        <w:rPr>
          <w:rFonts w:cs="Times New Roman"/>
          <w:b/>
          <w:sz w:val="20"/>
          <w:szCs w:val="20"/>
        </w:rPr>
        <w:t xml:space="preserve">Příloha č. </w:t>
      </w:r>
      <w:r w:rsidR="001F7A19" w:rsidRPr="006E2657">
        <w:rPr>
          <w:rFonts w:cs="Times New Roman"/>
          <w:b/>
          <w:sz w:val="20"/>
          <w:szCs w:val="20"/>
        </w:rPr>
        <w:t>3</w:t>
      </w:r>
    </w:p>
    <w:p w:rsidR="004B03CD" w:rsidRPr="006E2657" w:rsidRDefault="004B03CD" w:rsidP="00825D9A">
      <w:pPr>
        <w:ind w:left="5664"/>
        <w:jc w:val="both"/>
        <w:rPr>
          <w:rFonts w:cs="Times New Roman"/>
          <w:sz w:val="20"/>
          <w:szCs w:val="20"/>
        </w:rPr>
      </w:pPr>
    </w:p>
    <w:p w:rsidR="00825D9A" w:rsidRPr="006E2657" w:rsidRDefault="005A1407" w:rsidP="00825D9A">
      <w:pPr>
        <w:spacing w:after="120"/>
        <w:jc w:val="center"/>
        <w:outlineLvl w:val="0"/>
        <w:rPr>
          <w:rFonts w:cs="Times New Roman"/>
          <w:b/>
          <w:kern w:val="2"/>
          <w:lang w:eastAsia="hi-IN" w:bidi="hi-IN"/>
        </w:rPr>
      </w:pPr>
      <w:r w:rsidRPr="006E2657">
        <w:rPr>
          <w:rFonts w:cs="Times New Roman"/>
          <w:b/>
          <w:kern w:val="2"/>
          <w:lang w:eastAsia="hi-IN" w:bidi="hi-IN"/>
        </w:rPr>
        <w:t>TECHNICKÁ SPECIFIKACE STROJE</w:t>
      </w:r>
      <w:r w:rsidR="001F7A19" w:rsidRPr="006E2657">
        <w:rPr>
          <w:rFonts w:cs="Times New Roman"/>
          <w:b/>
          <w:kern w:val="2"/>
          <w:lang w:eastAsia="hi-IN" w:bidi="hi-IN"/>
        </w:rPr>
        <w:t xml:space="preserve"> NABÍZENÝCH STROJŮ</w:t>
      </w:r>
    </w:p>
    <w:p w:rsidR="0042133A" w:rsidRPr="006E2657" w:rsidRDefault="0042133A" w:rsidP="00825D9A">
      <w:pPr>
        <w:spacing w:after="120"/>
        <w:jc w:val="center"/>
        <w:outlineLvl w:val="0"/>
        <w:rPr>
          <w:rFonts w:cs="Times New Roman"/>
          <w:b/>
          <w:kern w:val="2"/>
          <w:lang w:eastAsia="hi-IN" w:bidi="hi-IN"/>
        </w:rPr>
      </w:pPr>
    </w:p>
    <w:p w:rsidR="001F7A19" w:rsidRPr="006E2657" w:rsidRDefault="001F7A19" w:rsidP="001F7A19">
      <w:pPr>
        <w:rPr>
          <w:b/>
          <w:bCs/>
          <w:sz w:val="20"/>
          <w:lang w:eastAsia="zh-TW"/>
        </w:rPr>
      </w:pPr>
      <w:r w:rsidRPr="006E2657">
        <w:rPr>
          <w:b/>
          <w:bCs/>
          <w:sz w:val="20"/>
        </w:rPr>
        <w:t>Název zakázky:</w:t>
      </w:r>
      <w:r w:rsidRPr="006E2657">
        <w:rPr>
          <w:b/>
          <w:bCs/>
          <w:sz w:val="20"/>
        </w:rPr>
        <w:tab/>
      </w:r>
      <w:r w:rsidRPr="006E2657">
        <w:rPr>
          <w:b/>
          <w:bCs/>
          <w:sz w:val="20"/>
        </w:rPr>
        <w:tab/>
      </w:r>
      <w:r w:rsidRPr="006E2657">
        <w:rPr>
          <w:b/>
          <w:sz w:val="20"/>
        </w:rPr>
        <w:t>„</w:t>
      </w:r>
      <w:r w:rsidR="006B7BCE" w:rsidRPr="006E2657">
        <w:rPr>
          <w:b/>
          <w:sz w:val="22"/>
        </w:rPr>
        <w:t>Plečka automaticky řízená</w:t>
      </w:r>
      <w:r w:rsidRPr="006E2657">
        <w:rPr>
          <w:b/>
          <w:sz w:val="20"/>
        </w:rPr>
        <w:t>“</w:t>
      </w:r>
    </w:p>
    <w:p w:rsidR="001F7A19" w:rsidRPr="006E2657" w:rsidRDefault="001F7A19" w:rsidP="001F7A19">
      <w:pPr>
        <w:ind w:left="2124" w:hanging="2124"/>
        <w:rPr>
          <w:sz w:val="20"/>
        </w:rPr>
      </w:pPr>
    </w:p>
    <w:p w:rsidR="001F7A19" w:rsidRPr="006E2657" w:rsidRDefault="001F7A19" w:rsidP="001F7A19">
      <w:pPr>
        <w:rPr>
          <w:b/>
          <w:sz w:val="20"/>
        </w:rPr>
      </w:pPr>
      <w:r w:rsidRPr="006E2657">
        <w:rPr>
          <w:b/>
          <w:sz w:val="20"/>
        </w:rPr>
        <w:t>Zadavatel:</w:t>
      </w:r>
    </w:p>
    <w:p w:rsidR="001F7A19" w:rsidRPr="006E2657" w:rsidRDefault="001F7A19" w:rsidP="001F7A19">
      <w:pPr>
        <w:rPr>
          <w:b/>
          <w:sz w:val="20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552"/>
        <w:gridCol w:w="6520"/>
      </w:tblGrid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</w:rPr>
            </w:pPr>
            <w:r w:rsidRPr="006E2657">
              <w:rPr>
                <w:b/>
                <w:bCs/>
                <w:sz w:val="20"/>
              </w:rPr>
              <w:t>Název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A25355" w:rsidP="0054328A">
            <w:pPr>
              <w:snapToGrid w:val="0"/>
              <w:rPr>
                <w:sz w:val="20"/>
              </w:rPr>
            </w:pPr>
            <w:r w:rsidRPr="006E2657">
              <w:rPr>
                <w:sz w:val="20"/>
              </w:rPr>
              <w:t>Ing. Jan Hodoval</w:t>
            </w:r>
            <w:r w:rsidR="00837ED8" w:rsidRPr="006E2657">
              <w:rPr>
                <w:sz w:val="20"/>
              </w:rPr>
              <w:t>, Ph.D.</w:t>
            </w:r>
          </w:p>
        </w:tc>
      </w:tr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b/>
                <w:bCs/>
                <w:sz w:val="20"/>
              </w:rPr>
            </w:pPr>
            <w:r w:rsidRPr="006E2657">
              <w:rPr>
                <w:b/>
                <w:bCs/>
                <w:sz w:val="20"/>
              </w:rPr>
              <w:t>Sídlo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A25355" w:rsidP="0054328A">
            <w:pPr>
              <w:rPr>
                <w:sz w:val="20"/>
              </w:rPr>
            </w:pPr>
            <w:proofErr w:type="spellStart"/>
            <w:r w:rsidRPr="006E2657">
              <w:rPr>
                <w:sz w:val="20"/>
              </w:rPr>
              <w:t>Počáply</w:t>
            </w:r>
            <w:proofErr w:type="spellEnd"/>
            <w:r w:rsidRPr="006E2657">
              <w:rPr>
                <w:sz w:val="20"/>
              </w:rPr>
              <w:t xml:space="preserve"> 7, 412 01 Terezín</w:t>
            </w:r>
          </w:p>
        </w:tc>
      </w:tr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</w:rPr>
            </w:pPr>
            <w:r w:rsidRPr="006E2657">
              <w:rPr>
                <w:b/>
                <w:bCs/>
                <w:sz w:val="20"/>
              </w:rPr>
              <w:t>IČ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A25355" w:rsidP="0054328A">
            <w:pPr>
              <w:snapToGrid w:val="0"/>
              <w:rPr>
                <w:sz w:val="20"/>
              </w:rPr>
            </w:pPr>
            <w:r w:rsidRPr="006E2657">
              <w:rPr>
                <w:sz w:val="20"/>
              </w:rPr>
              <w:t>72019221</w:t>
            </w:r>
          </w:p>
        </w:tc>
      </w:tr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b/>
                <w:bCs/>
                <w:sz w:val="20"/>
              </w:rPr>
            </w:pPr>
            <w:r w:rsidRPr="006E2657">
              <w:rPr>
                <w:b/>
                <w:bCs/>
                <w:sz w:val="20"/>
              </w:rPr>
              <w:t>DIČ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A25355" w:rsidP="0054328A">
            <w:pPr>
              <w:snapToGrid w:val="0"/>
              <w:rPr>
                <w:rFonts w:eastAsia="Calibri"/>
                <w:sz w:val="20"/>
              </w:rPr>
            </w:pPr>
            <w:r w:rsidRPr="006E2657">
              <w:rPr>
                <w:sz w:val="20"/>
              </w:rPr>
              <w:t>CZ8310092659</w:t>
            </w:r>
          </w:p>
        </w:tc>
      </w:tr>
    </w:tbl>
    <w:p w:rsidR="001F7A19" w:rsidRPr="006E2657" w:rsidRDefault="001F7A19" w:rsidP="001F7A19">
      <w:pPr>
        <w:pStyle w:val="odsazfurt"/>
        <w:ind w:left="360"/>
        <w:rPr>
          <w:color w:val="auto"/>
        </w:rPr>
      </w:pPr>
    </w:p>
    <w:p w:rsidR="001F7A19" w:rsidRPr="006E2657" w:rsidRDefault="001F7A19" w:rsidP="001F7A19">
      <w:pPr>
        <w:pStyle w:val="odsazfurt"/>
        <w:ind w:left="0"/>
        <w:rPr>
          <w:b/>
          <w:color w:val="auto"/>
        </w:rPr>
      </w:pPr>
      <w:r w:rsidRPr="006E2657">
        <w:rPr>
          <w:b/>
          <w:color w:val="auto"/>
        </w:rPr>
        <w:t>Uchazeč:</w:t>
      </w:r>
    </w:p>
    <w:p w:rsidR="001F7A19" w:rsidRPr="006E2657" w:rsidRDefault="001F7A19" w:rsidP="001F7A19">
      <w:pPr>
        <w:pStyle w:val="odsazfurt"/>
        <w:ind w:left="0"/>
        <w:rPr>
          <w:b/>
          <w:color w:val="auto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552"/>
        <w:gridCol w:w="6520"/>
      </w:tblGrid>
      <w:tr w:rsidR="001F7A19" w:rsidRPr="006E2657" w:rsidTr="00A2535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  <w:shd w:val="clear" w:color="auto" w:fill="C0C0C0"/>
              </w:rPr>
            </w:pPr>
            <w:r w:rsidRPr="006E2657">
              <w:rPr>
                <w:b/>
                <w:bCs/>
                <w:sz w:val="20"/>
              </w:rPr>
              <w:t>Název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</w:rPr>
            </w:pPr>
          </w:p>
        </w:tc>
      </w:tr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b/>
                <w:bCs/>
                <w:sz w:val="20"/>
              </w:rPr>
            </w:pPr>
            <w:r w:rsidRPr="006E2657">
              <w:rPr>
                <w:b/>
                <w:bCs/>
                <w:sz w:val="20"/>
              </w:rPr>
              <w:t>Sídlo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</w:rPr>
            </w:pPr>
          </w:p>
        </w:tc>
      </w:tr>
      <w:tr w:rsidR="001F7A19" w:rsidRPr="006E2657" w:rsidTr="00A25355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  <w:shd w:val="clear" w:color="auto" w:fill="C0C0C0"/>
              </w:rPr>
            </w:pPr>
            <w:r w:rsidRPr="006E2657">
              <w:rPr>
                <w:b/>
                <w:bCs/>
                <w:sz w:val="20"/>
              </w:rPr>
              <w:t>IČ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7A19" w:rsidRPr="006E2657" w:rsidRDefault="001F7A19" w:rsidP="0054328A">
            <w:pPr>
              <w:rPr>
                <w:sz w:val="20"/>
              </w:rPr>
            </w:pPr>
          </w:p>
        </w:tc>
      </w:tr>
    </w:tbl>
    <w:p w:rsidR="001F7A19" w:rsidRPr="006E2657" w:rsidRDefault="001F7A19" w:rsidP="001F7A19">
      <w:pPr>
        <w:tabs>
          <w:tab w:val="left" w:pos="1560"/>
        </w:tabs>
        <w:spacing w:after="120"/>
        <w:jc w:val="center"/>
        <w:outlineLvl w:val="0"/>
        <w:rPr>
          <w:rFonts w:cs="Times New Roman"/>
          <w:b/>
          <w:i/>
        </w:rPr>
      </w:pPr>
    </w:p>
    <w:p w:rsidR="001F7A19" w:rsidRPr="006E2657" w:rsidRDefault="00825D9A" w:rsidP="001F7A19">
      <w:pPr>
        <w:tabs>
          <w:tab w:val="left" w:pos="1560"/>
        </w:tabs>
        <w:spacing w:after="120"/>
        <w:jc w:val="center"/>
        <w:outlineLvl w:val="0"/>
        <w:rPr>
          <w:rFonts w:cs="Times New Roman"/>
          <w:b/>
          <w:i/>
        </w:rPr>
      </w:pPr>
      <w:r w:rsidRPr="006E2657">
        <w:rPr>
          <w:rFonts w:cs="Times New Roman"/>
          <w:b/>
          <w:i/>
        </w:rPr>
        <w:t>Uchazeč je povinen tabulku kompletně vyplnit!</w:t>
      </w:r>
    </w:p>
    <w:p w:rsidR="006E2657" w:rsidRPr="00684745" w:rsidRDefault="006E2657" w:rsidP="006E2657">
      <w:pPr>
        <w:rPr>
          <w:b/>
        </w:rPr>
      </w:pPr>
      <w:r w:rsidRPr="00684745">
        <w:rPr>
          <w:b/>
        </w:rPr>
        <w:t>Specifikace předmětu veřejné zakázky a technické požadavky:</w:t>
      </w:r>
    </w:p>
    <w:tbl>
      <w:tblPr>
        <w:tblStyle w:val="Svtlseznamzvraznn11"/>
        <w:tblW w:w="0" w:type="auto"/>
        <w:tblInd w:w="108" w:type="dxa"/>
        <w:tblLook w:val="04A0"/>
      </w:tblPr>
      <w:tblGrid>
        <w:gridCol w:w="4498"/>
        <w:gridCol w:w="4606"/>
      </w:tblGrid>
      <w:tr w:rsidR="00C41388" w:rsidTr="00C41388">
        <w:trPr>
          <w:cnfStyle w:val="100000000000"/>
        </w:trPr>
        <w:tc>
          <w:tcPr>
            <w:cnfStyle w:val="001000000000"/>
            <w:tcW w:w="9104" w:type="dxa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  <w:hideMark/>
          </w:tcPr>
          <w:p w:rsidR="00C41388" w:rsidRDefault="00C41388">
            <w:pPr>
              <w:spacing w:line="360" w:lineRule="auto"/>
              <w:jc w:val="center"/>
              <w:rPr>
                <w:color w:val="auto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Plečka automaticky řízená</w:t>
            </w:r>
          </w:p>
        </w:tc>
      </w:tr>
      <w:tr w:rsidR="00C41388" w:rsidTr="00C41388">
        <w:trPr>
          <w:cnfStyle w:val="000000100000"/>
        </w:trPr>
        <w:tc>
          <w:tcPr>
            <w:cnfStyle w:val="001000000000"/>
            <w:tcW w:w="4498" w:type="dxa"/>
            <w:tcBorders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Počet řádků 12</w:t>
            </w:r>
          </w:p>
        </w:tc>
        <w:tc>
          <w:tcPr>
            <w:tcW w:w="4606" w:type="dxa"/>
            <w:tcBorders>
              <w:lef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1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c>
          <w:tcPr>
            <w:cnfStyle w:val="001000000000"/>
            <w:tcW w:w="4498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Zapojení do zadního TBZ traktoru kat. 2/3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0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rPr>
          <w:cnfStyle w:val="000000100000"/>
        </w:trPr>
        <w:tc>
          <w:tcPr>
            <w:cnfStyle w:val="001000000000"/>
            <w:tcW w:w="4498" w:type="dxa"/>
            <w:tcBorders>
              <w:right w:val="nil"/>
            </w:tcBorders>
            <w:hideMark/>
          </w:tcPr>
          <w:p w:rsidR="00C41388" w:rsidRDefault="00C41388">
            <w:pPr>
              <w:spacing w:before="120" w:after="120" w:line="360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Délka stroje (od TBZ závěsu po konec pracovních jednotek): 1774 mm</w:t>
            </w:r>
          </w:p>
        </w:tc>
        <w:tc>
          <w:tcPr>
            <w:tcW w:w="4606" w:type="dxa"/>
            <w:tcBorders>
              <w:left w:val="nil"/>
            </w:tcBorders>
            <w:hideMark/>
          </w:tcPr>
          <w:p w:rsidR="00C41388" w:rsidRDefault="00C41388">
            <w:pPr>
              <w:spacing w:before="120" w:after="120" w:line="360" w:lineRule="auto"/>
              <w:cnfStyle w:val="000000100000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c>
          <w:tcPr>
            <w:cnfStyle w:val="001000000000"/>
            <w:tcW w:w="4498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Navádění v řádku kamerou s přesností navádění + - 3 cm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0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rPr>
          <w:cnfStyle w:val="000000100000"/>
        </w:trPr>
        <w:tc>
          <w:tcPr>
            <w:cnfStyle w:val="001000000000"/>
            <w:tcW w:w="4498" w:type="dxa"/>
            <w:tcBorders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Hydraulicky skládaný rám</w:t>
            </w:r>
          </w:p>
        </w:tc>
        <w:tc>
          <w:tcPr>
            <w:tcW w:w="4606" w:type="dxa"/>
            <w:tcBorders>
              <w:lef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1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c>
          <w:tcPr>
            <w:cnfStyle w:val="001000000000"/>
            <w:tcW w:w="4498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Preciznost navádění 95 %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0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rPr>
          <w:cnfStyle w:val="000000100000"/>
        </w:trPr>
        <w:tc>
          <w:tcPr>
            <w:cnfStyle w:val="001000000000"/>
            <w:tcW w:w="4498" w:type="dxa"/>
            <w:tcBorders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Schopnost pracovat až do rychlosti 15 km/h</w:t>
            </w:r>
          </w:p>
        </w:tc>
        <w:tc>
          <w:tcPr>
            <w:tcW w:w="4606" w:type="dxa"/>
            <w:tcBorders>
              <w:lef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1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c>
          <w:tcPr>
            <w:cnfStyle w:val="001000000000"/>
            <w:tcW w:w="4498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Displej v kabině traktoru pro sledování práce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0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rPr>
          <w:cnfStyle w:val="000000100000"/>
        </w:trPr>
        <w:tc>
          <w:tcPr>
            <w:cnfStyle w:val="001000000000"/>
            <w:tcW w:w="4498" w:type="dxa"/>
            <w:tcBorders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Zajištění dopravy plečky od výrobce k dodavateli zdarma</w:t>
            </w:r>
          </w:p>
        </w:tc>
        <w:tc>
          <w:tcPr>
            <w:tcW w:w="4606" w:type="dxa"/>
            <w:tcBorders>
              <w:lef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1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c>
          <w:tcPr>
            <w:cnfStyle w:val="001000000000"/>
            <w:tcW w:w="4498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auto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Hydraulicky ovládané zvedání pracovních jednotek v klínech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0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rPr>
          <w:cnfStyle w:val="000000100000"/>
        </w:trPr>
        <w:tc>
          <w:tcPr>
            <w:cnfStyle w:val="001000000000"/>
            <w:tcW w:w="4498" w:type="dxa"/>
            <w:tcBorders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Mobilní naváděcí systém umožňující umístění kamery na jakékoli místo plečky</w:t>
            </w:r>
          </w:p>
        </w:tc>
        <w:tc>
          <w:tcPr>
            <w:tcW w:w="4606" w:type="dxa"/>
            <w:tcBorders>
              <w:lef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1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c>
          <w:tcPr>
            <w:cnfStyle w:val="001000000000"/>
            <w:tcW w:w="4498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3D kamerový systém navádění plečky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0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  <w:tr w:rsidR="00C41388" w:rsidTr="00C41388">
        <w:trPr>
          <w:cnfStyle w:val="000000100000"/>
        </w:trPr>
        <w:tc>
          <w:tcPr>
            <w:cnfStyle w:val="001000000000"/>
            <w:tcW w:w="4498" w:type="dxa"/>
            <w:tcBorders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V dotykovém monitoru zabudované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grafické okno pro kontrolu preciznosti navádění řádků 3D kamerou</w:t>
            </w:r>
          </w:p>
        </w:tc>
        <w:tc>
          <w:tcPr>
            <w:tcW w:w="4606" w:type="dxa"/>
            <w:tcBorders>
              <w:lef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1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lastRenderedPageBreak/>
              <w:t>Ano/ne</w:t>
            </w:r>
          </w:p>
        </w:tc>
      </w:tr>
      <w:tr w:rsidR="00C41388" w:rsidTr="00C41388">
        <w:tc>
          <w:tcPr>
            <w:cnfStyle w:val="001000000000"/>
            <w:tcW w:w="4498" w:type="dxa"/>
            <w:tcBorders>
              <w:top w:val="nil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  <w:hideMark/>
          </w:tcPr>
          <w:p w:rsidR="00C41388" w:rsidRDefault="00C41388">
            <w:pPr>
              <w:spacing w:line="360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Systém pletí v řádku mezi rostlinami (plecí prsty)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  <w:hideMark/>
          </w:tcPr>
          <w:p w:rsidR="00C41388" w:rsidRDefault="00C41388">
            <w:pPr>
              <w:spacing w:line="360" w:lineRule="auto"/>
              <w:cnfStyle w:val="00000000000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Ano/ne</w:t>
            </w:r>
          </w:p>
        </w:tc>
      </w:tr>
    </w:tbl>
    <w:p w:rsidR="001D5AF1" w:rsidRDefault="001D5AF1" w:rsidP="00C9472B">
      <w:pPr>
        <w:rPr>
          <w:rFonts w:cs="Times New Roman"/>
          <w:sz w:val="20"/>
          <w:szCs w:val="20"/>
        </w:rPr>
      </w:pPr>
    </w:p>
    <w:p w:rsidR="006E2657" w:rsidRDefault="006E2657" w:rsidP="00C9472B">
      <w:pPr>
        <w:rPr>
          <w:rFonts w:cs="Times New Roman"/>
          <w:sz w:val="20"/>
          <w:szCs w:val="20"/>
        </w:rPr>
      </w:pPr>
    </w:p>
    <w:p w:rsidR="006E2657" w:rsidRPr="006E2657" w:rsidRDefault="006E2657" w:rsidP="00C9472B">
      <w:pPr>
        <w:rPr>
          <w:rFonts w:cs="Times New Roman"/>
          <w:sz w:val="20"/>
          <w:szCs w:val="20"/>
        </w:rPr>
      </w:pPr>
    </w:p>
    <w:p w:rsidR="00825D9A" w:rsidRPr="006E2657" w:rsidRDefault="00C9472B" w:rsidP="00C9472B">
      <w:pPr>
        <w:rPr>
          <w:rFonts w:cs="Times New Roman"/>
          <w:sz w:val="20"/>
          <w:szCs w:val="20"/>
        </w:rPr>
      </w:pPr>
      <w:r w:rsidRPr="006E2657">
        <w:rPr>
          <w:rFonts w:cs="Times New Roman"/>
          <w:sz w:val="20"/>
          <w:szCs w:val="20"/>
        </w:rPr>
        <w:t xml:space="preserve">* </w:t>
      </w:r>
      <w:r w:rsidRPr="006E2657">
        <w:rPr>
          <w:rFonts w:eastAsia="Calibri" w:cs="Times New Roman"/>
          <w:sz w:val="18"/>
          <w:szCs w:val="22"/>
          <w:lang w:eastAsia="en-US"/>
        </w:rPr>
        <w:t>Nehodící se škrtněte/ vymažte</w:t>
      </w:r>
    </w:p>
    <w:p w:rsidR="004B03CD" w:rsidRPr="006E2657" w:rsidRDefault="004B03CD" w:rsidP="00825D9A">
      <w:pPr>
        <w:jc w:val="both"/>
        <w:rPr>
          <w:rFonts w:cs="Times New Roman"/>
          <w:sz w:val="20"/>
          <w:szCs w:val="20"/>
        </w:rPr>
      </w:pPr>
    </w:p>
    <w:p w:rsidR="00DA3EA2" w:rsidRPr="006E2657" w:rsidRDefault="00825D9A" w:rsidP="00825D9A">
      <w:pPr>
        <w:rPr>
          <w:rFonts w:cs="Times New Roman"/>
          <w:i/>
          <w:sz w:val="22"/>
          <w:szCs w:val="22"/>
        </w:rPr>
      </w:pPr>
      <w:r w:rsidRPr="006E2657">
        <w:rPr>
          <w:rFonts w:cs="Times New Roman"/>
          <w:i/>
          <w:sz w:val="22"/>
          <w:szCs w:val="22"/>
        </w:rPr>
        <w:t xml:space="preserve">V </w:t>
      </w:r>
      <w:r w:rsidR="0002334C" w:rsidRPr="006E2657">
        <w:rPr>
          <w:rFonts w:cs="Times New Roman"/>
          <w:i/>
          <w:sz w:val="22"/>
          <w:szCs w:val="22"/>
        </w:rPr>
        <w:t xml:space="preserve">…………………………………. </w:t>
      </w:r>
      <w:proofErr w:type="gramStart"/>
      <w:r w:rsidR="0002334C" w:rsidRPr="006E2657">
        <w:rPr>
          <w:rFonts w:cs="Times New Roman"/>
          <w:i/>
          <w:sz w:val="22"/>
          <w:szCs w:val="22"/>
        </w:rPr>
        <w:t>d</w:t>
      </w:r>
      <w:r w:rsidR="00C9472B" w:rsidRPr="006E2657">
        <w:rPr>
          <w:rFonts w:cs="Times New Roman"/>
          <w:i/>
          <w:sz w:val="22"/>
          <w:szCs w:val="22"/>
        </w:rPr>
        <w:t>ne</w:t>
      </w:r>
      <w:proofErr w:type="gramEnd"/>
      <w:r w:rsidR="00C9472B" w:rsidRPr="006E2657">
        <w:rPr>
          <w:rFonts w:cs="Times New Roman"/>
          <w:i/>
          <w:sz w:val="22"/>
          <w:szCs w:val="22"/>
        </w:rPr>
        <w:t xml:space="preserve"> ………………………………..</w:t>
      </w:r>
      <w:r w:rsidR="00DA3EA2" w:rsidRPr="006E2657">
        <w:rPr>
          <w:rFonts w:cs="Times New Roman"/>
          <w:i/>
          <w:sz w:val="22"/>
          <w:szCs w:val="22"/>
        </w:rPr>
        <w:t xml:space="preserve">               </w:t>
      </w:r>
    </w:p>
    <w:p w:rsidR="00DA3EA2" w:rsidRPr="006E2657" w:rsidRDefault="00DA3EA2" w:rsidP="00825D9A">
      <w:pPr>
        <w:rPr>
          <w:rFonts w:cs="Times New Roman"/>
          <w:sz w:val="22"/>
          <w:szCs w:val="22"/>
        </w:rPr>
      </w:pPr>
    </w:p>
    <w:p w:rsidR="00825D9A" w:rsidRPr="006E2657" w:rsidRDefault="00825D9A" w:rsidP="00825D9A">
      <w:pPr>
        <w:jc w:val="both"/>
        <w:rPr>
          <w:rFonts w:cs="Times New Roman"/>
          <w:sz w:val="22"/>
          <w:szCs w:val="22"/>
        </w:rPr>
      </w:pPr>
    </w:p>
    <w:p w:rsidR="00825D9A" w:rsidRPr="006E2657" w:rsidRDefault="00825D9A" w:rsidP="00825D9A">
      <w:pPr>
        <w:tabs>
          <w:tab w:val="left" w:pos="3402"/>
        </w:tabs>
        <w:jc w:val="right"/>
        <w:rPr>
          <w:rFonts w:cs="Times New Roman"/>
          <w:sz w:val="22"/>
          <w:szCs w:val="22"/>
        </w:rPr>
      </w:pPr>
      <w:r w:rsidRPr="006E2657">
        <w:rPr>
          <w:rFonts w:cs="Times New Roman"/>
          <w:sz w:val="22"/>
          <w:szCs w:val="22"/>
        </w:rPr>
        <w:t>…………………………………………………………….</w:t>
      </w:r>
    </w:p>
    <w:p w:rsidR="00825D9A" w:rsidRPr="006E2657" w:rsidRDefault="00825D9A" w:rsidP="00C9472B">
      <w:pPr>
        <w:ind w:left="4254" w:firstLine="709"/>
        <w:jc w:val="center"/>
        <w:rPr>
          <w:rFonts w:cs="Times New Roman"/>
          <w:i/>
          <w:sz w:val="22"/>
          <w:szCs w:val="22"/>
        </w:rPr>
      </w:pPr>
      <w:r w:rsidRPr="006E2657">
        <w:rPr>
          <w:rFonts w:cs="Times New Roman"/>
          <w:i/>
          <w:sz w:val="22"/>
          <w:szCs w:val="22"/>
        </w:rPr>
        <w:tab/>
        <w:t>jméno a příjmení</w:t>
      </w:r>
    </w:p>
    <w:p w:rsidR="00E82DE8" w:rsidRPr="006E2657" w:rsidRDefault="00825D9A" w:rsidP="00C9472B">
      <w:pPr>
        <w:jc w:val="right"/>
        <w:rPr>
          <w:rFonts w:cs="Times New Roman"/>
          <w:sz w:val="22"/>
          <w:szCs w:val="22"/>
        </w:rPr>
      </w:pPr>
      <w:r w:rsidRPr="006E2657">
        <w:rPr>
          <w:rFonts w:cs="Times New Roman"/>
          <w:i/>
          <w:sz w:val="22"/>
          <w:szCs w:val="22"/>
        </w:rPr>
        <w:t xml:space="preserve">razítko a podpis </w:t>
      </w:r>
      <w:r w:rsidRPr="006E2657">
        <w:rPr>
          <w:rFonts w:cs="Times New Roman"/>
          <w:b/>
          <w:i/>
          <w:sz w:val="22"/>
          <w:szCs w:val="22"/>
        </w:rPr>
        <w:t xml:space="preserve">osoby oprávněné </w:t>
      </w:r>
      <w:r w:rsidR="00DA3EA2" w:rsidRPr="006E2657">
        <w:rPr>
          <w:rFonts w:cs="Times New Roman"/>
          <w:b/>
          <w:i/>
          <w:sz w:val="22"/>
          <w:szCs w:val="22"/>
        </w:rPr>
        <w:t xml:space="preserve">jednat či </w:t>
      </w:r>
      <w:r w:rsidRPr="006E2657">
        <w:rPr>
          <w:rFonts w:cs="Times New Roman"/>
          <w:b/>
          <w:i/>
          <w:sz w:val="22"/>
          <w:szCs w:val="22"/>
        </w:rPr>
        <w:t>zastupovat</w:t>
      </w:r>
    </w:p>
    <w:sectPr w:rsidR="00E82DE8" w:rsidRPr="006E2657" w:rsidSect="003E0D4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1B" w:rsidRDefault="002B1D1B" w:rsidP="00C9472B">
      <w:r>
        <w:separator/>
      </w:r>
    </w:p>
  </w:endnote>
  <w:endnote w:type="continuationSeparator" w:id="0">
    <w:p w:rsidR="002B1D1B" w:rsidRDefault="002B1D1B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1B" w:rsidRDefault="002B1D1B" w:rsidP="00C9472B">
      <w:r>
        <w:separator/>
      </w:r>
    </w:p>
  </w:footnote>
  <w:footnote w:type="continuationSeparator" w:id="0">
    <w:p w:rsidR="002B1D1B" w:rsidRDefault="002B1D1B" w:rsidP="00C9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25D9A"/>
    <w:rsid w:val="0002334C"/>
    <w:rsid w:val="0005355B"/>
    <w:rsid w:val="00093408"/>
    <w:rsid w:val="001075B1"/>
    <w:rsid w:val="00160772"/>
    <w:rsid w:val="001B1B6C"/>
    <w:rsid w:val="001D5AF1"/>
    <w:rsid w:val="001E2817"/>
    <w:rsid w:val="001F1D02"/>
    <w:rsid w:val="001F7A19"/>
    <w:rsid w:val="0021786C"/>
    <w:rsid w:val="0027390A"/>
    <w:rsid w:val="002B1D1B"/>
    <w:rsid w:val="002C717A"/>
    <w:rsid w:val="002E09C8"/>
    <w:rsid w:val="003760F9"/>
    <w:rsid w:val="00376840"/>
    <w:rsid w:val="003E0D44"/>
    <w:rsid w:val="0042133A"/>
    <w:rsid w:val="00467E12"/>
    <w:rsid w:val="004934F3"/>
    <w:rsid w:val="004B03CD"/>
    <w:rsid w:val="004B0B62"/>
    <w:rsid w:val="0053229F"/>
    <w:rsid w:val="00541010"/>
    <w:rsid w:val="005465B6"/>
    <w:rsid w:val="00567C0C"/>
    <w:rsid w:val="00574E18"/>
    <w:rsid w:val="005A1407"/>
    <w:rsid w:val="005B3A45"/>
    <w:rsid w:val="005E0AFD"/>
    <w:rsid w:val="00634B49"/>
    <w:rsid w:val="006A0782"/>
    <w:rsid w:val="006B7BCE"/>
    <w:rsid w:val="006D2F66"/>
    <w:rsid w:val="006E2657"/>
    <w:rsid w:val="00702A11"/>
    <w:rsid w:val="00702E59"/>
    <w:rsid w:val="00712063"/>
    <w:rsid w:val="00750CE8"/>
    <w:rsid w:val="00762707"/>
    <w:rsid w:val="007800BB"/>
    <w:rsid w:val="007B5752"/>
    <w:rsid w:val="007C09BF"/>
    <w:rsid w:val="00821D68"/>
    <w:rsid w:val="00825D9A"/>
    <w:rsid w:val="00837ED8"/>
    <w:rsid w:val="00846566"/>
    <w:rsid w:val="008E0694"/>
    <w:rsid w:val="008F3C76"/>
    <w:rsid w:val="009B2EB5"/>
    <w:rsid w:val="009F11A2"/>
    <w:rsid w:val="00A25355"/>
    <w:rsid w:val="00A57728"/>
    <w:rsid w:val="00A709CB"/>
    <w:rsid w:val="00A978C4"/>
    <w:rsid w:val="00B47958"/>
    <w:rsid w:val="00B9053C"/>
    <w:rsid w:val="00C41388"/>
    <w:rsid w:val="00C9472B"/>
    <w:rsid w:val="00CA51D8"/>
    <w:rsid w:val="00CA52BC"/>
    <w:rsid w:val="00CE3798"/>
    <w:rsid w:val="00CF2CE9"/>
    <w:rsid w:val="00D17A7C"/>
    <w:rsid w:val="00D3405D"/>
    <w:rsid w:val="00D36F0A"/>
    <w:rsid w:val="00D76954"/>
    <w:rsid w:val="00D77907"/>
    <w:rsid w:val="00DA232B"/>
    <w:rsid w:val="00DA3EA2"/>
    <w:rsid w:val="00DB26B0"/>
    <w:rsid w:val="00DC6A94"/>
    <w:rsid w:val="00DE6B64"/>
    <w:rsid w:val="00E540DF"/>
    <w:rsid w:val="00EB6357"/>
    <w:rsid w:val="00F13FA2"/>
    <w:rsid w:val="00F24AA6"/>
    <w:rsid w:val="00F66711"/>
    <w:rsid w:val="00F90F59"/>
    <w:rsid w:val="00FB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table" w:styleId="Mkatabulky">
    <w:name w:val="Table Grid"/>
    <w:basedOn w:val="Normlntabulka"/>
    <w:uiPriority w:val="39"/>
    <w:rsid w:val="005A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11">
    <w:name w:val="Světlý seznam – zvýraznění 11"/>
    <w:basedOn w:val="Normlntabulka"/>
    <w:uiPriority w:val="61"/>
    <w:rsid w:val="001F7A1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odsazfurt">
    <w:name w:val="odsaz furt"/>
    <w:basedOn w:val="Normln"/>
    <w:rsid w:val="001F7A19"/>
    <w:pPr>
      <w:ind w:left="284"/>
      <w:jc w:val="both"/>
    </w:pPr>
    <w:rPr>
      <w:rFonts w:cs="Times New Roman"/>
      <w:color w:val="000000"/>
      <w:sz w:val="20"/>
      <w:szCs w:val="20"/>
    </w:rPr>
  </w:style>
  <w:style w:type="table" w:customStyle="1" w:styleId="Svtlseznamzvraznn110">
    <w:name w:val="Světlý seznam – zvýraznění 11"/>
    <w:basedOn w:val="Normlntabulka"/>
    <w:next w:val="Svtlseznamzvraznn11"/>
    <w:uiPriority w:val="61"/>
    <w:rsid w:val="005322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vtlseznamzvraznn12">
    <w:name w:val="Světlý seznam – zvýraznění 12"/>
    <w:basedOn w:val="Normlntabulka"/>
    <w:next w:val="Svtlseznamzvraznn11"/>
    <w:uiPriority w:val="61"/>
    <w:rsid w:val="001D5AF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table" w:styleId="Mkatabulky">
    <w:name w:val="Table Grid"/>
    <w:basedOn w:val="Normlntabulka"/>
    <w:uiPriority w:val="39"/>
    <w:rsid w:val="005A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F7A1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odsazfurt">
    <w:name w:val="odsaz furt"/>
    <w:basedOn w:val="Normln"/>
    <w:rsid w:val="001F7A19"/>
    <w:pPr>
      <w:ind w:left="284"/>
      <w:jc w:val="both"/>
    </w:pPr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E9DC-BD19-4C85-AFA1-D344FFDF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Ježek</dc:creator>
  <cp:lastModifiedBy>PC</cp:lastModifiedBy>
  <cp:revision>15</cp:revision>
  <cp:lastPrinted>2019-03-07T22:14:00Z</cp:lastPrinted>
  <dcterms:created xsi:type="dcterms:W3CDTF">2019-02-20T10:27:00Z</dcterms:created>
  <dcterms:modified xsi:type="dcterms:W3CDTF">2020-06-12T06:58:00Z</dcterms:modified>
</cp:coreProperties>
</file>