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717" w:rsidRDefault="00EF3717" w:rsidP="00EF3717">
      <w:pPr>
        <w:rPr>
          <w:b/>
        </w:rPr>
      </w:pPr>
    </w:p>
    <w:p w:rsidR="00E16F8E" w:rsidRDefault="00EF3717" w:rsidP="00EF3717">
      <w:pPr>
        <w:jc w:val="center"/>
        <w:rPr>
          <w:b/>
        </w:rPr>
      </w:pPr>
      <w:r w:rsidRPr="00EF3717">
        <w:rPr>
          <w:b/>
        </w:rPr>
        <w:t>Oznámení o zachování lhůty</w:t>
      </w:r>
    </w:p>
    <w:p w:rsidR="00EF3717" w:rsidRDefault="00EF3717" w:rsidP="00EF3717">
      <w:pPr>
        <w:jc w:val="center"/>
        <w:rPr>
          <w:b/>
        </w:rPr>
      </w:pPr>
    </w:p>
    <w:p w:rsidR="00EF3717" w:rsidRPr="00EF3717" w:rsidRDefault="00EF3717" w:rsidP="00EF3717">
      <w:r w:rsidRPr="00EF3717">
        <w:t>K dotazu č. 2</w:t>
      </w:r>
      <w:r>
        <w:t>:</w:t>
      </w:r>
      <w:r w:rsidRPr="00EF3717"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513"/>
      </w:tblGrid>
      <w:tr w:rsidR="00EF3717" w:rsidRPr="00C97DC1" w:rsidTr="00C751B5">
        <w:tc>
          <w:tcPr>
            <w:tcW w:w="1242" w:type="dxa"/>
            <w:vAlign w:val="center"/>
          </w:tcPr>
          <w:p w:rsidR="00EF3717" w:rsidRPr="00346472" w:rsidRDefault="00EF3717" w:rsidP="00C751B5">
            <w:pPr>
              <w:rPr>
                <w:b/>
              </w:rPr>
            </w:pPr>
            <w:r w:rsidRPr="00346472">
              <w:rPr>
                <w:b/>
              </w:rPr>
              <w:t xml:space="preserve">Ze dne: </w:t>
            </w:r>
          </w:p>
        </w:tc>
        <w:tc>
          <w:tcPr>
            <w:tcW w:w="7513" w:type="dxa"/>
            <w:vAlign w:val="center"/>
          </w:tcPr>
          <w:p w:rsidR="00EF3717" w:rsidRDefault="00EF3717" w:rsidP="00C751B5"/>
          <w:p w:rsidR="00EF3717" w:rsidRDefault="00EF3717" w:rsidP="00C751B5">
            <w:r>
              <w:t>26</w:t>
            </w:r>
            <w:r w:rsidRPr="00C97DC1">
              <w:t>. 3. 2020</w:t>
            </w:r>
          </w:p>
          <w:p w:rsidR="00EF3717" w:rsidRPr="00C97DC1" w:rsidRDefault="00EF3717" w:rsidP="00C751B5">
            <w:pPr>
              <w:rPr>
                <w:b/>
                <w:bCs/>
              </w:rPr>
            </w:pPr>
          </w:p>
        </w:tc>
      </w:tr>
      <w:tr w:rsidR="00EF3717" w:rsidRPr="00C97DC1" w:rsidTr="00C751B5">
        <w:tc>
          <w:tcPr>
            <w:tcW w:w="1242" w:type="dxa"/>
          </w:tcPr>
          <w:p w:rsidR="00EF3717" w:rsidRPr="00346472" w:rsidRDefault="00EF3717" w:rsidP="00C751B5">
            <w:pPr>
              <w:rPr>
                <w:b/>
              </w:rPr>
            </w:pPr>
            <w:r w:rsidRPr="00346472">
              <w:rPr>
                <w:b/>
              </w:rPr>
              <w:t>Od:</w:t>
            </w:r>
          </w:p>
        </w:tc>
        <w:tc>
          <w:tcPr>
            <w:tcW w:w="7513" w:type="dxa"/>
          </w:tcPr>
          <w:p w:rsidR="00EF3717" w:rsidRPr="00D450EB" w:rsidRDefault="00EF3717" w:rsidP="00C751B5">
            <w:pPr>
              <w:rPr>
                <w:rFonts w:cstheme="minorHAnsi"/>
                <w:b/>
                <w:bCs/>
              </w:rPr>
            </w:pPr>
            <w:r w:rsidRPr="00D450EB">
              <w:rPr>
                <w:rFonts w:cstheme="minorHAnsi"/>
                <w:b/>
                <w:bCs/>
              </w:rPr>
              <w:t>Ing. Michal Štěpánek</w:t>
            </w:r>
            <w:r w:rsidRPr="00D450EB">
              <w:rPr>
                <w:rFonts w:cstheme="minorHAnsi"/>
                <w:b/>
                <w:bCs/>
              </w:rPr>
              <w:br/>
            </w:r>
            <w:r w:rsidRPr="00D450EB">
              <w:rPr>
                <w:rFonts w:cstheme="minorHAnsi"/>
              </w:rPr>
              <w:t>technik obchodní přípravy</w:t>
            </w:r>
            <w:r w:rsidRPr="00D450EB">
              <w:rPr>
                <w:rFonts w:cstheme="minorHAnsi"/>
              </w:rPr>
              <w:br/>
              <w:t>divize pozemních staveb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 xml:space="preserve">T: </w:t>
            </w:r>
            <w:r w:rsidRPr="00D450EB">
              <w:rPr>
                <w:rFonts w:cstheme="minorHAnsi"/>
              </w:rPr>
              <w:t>  </w:t>
            </w:r>
            <w:r w:rsidRPr="00D450EB">
              <w:rPr>
                <w:rFonts w:cstheme="minorHAnsi"/>
                <w:b/>
                <w:bCs/>
              </w:rPr>
              <w:t xml:space="preserve">M: </w:t>
            </w:r>
            <w:r w:rsidRPr="00D450EB">
              <w:rPr>
                <w:rFonts w:cstheme="minorHAnsi"/>
              </w:rPr>
              <w:t>+420 727 977 432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 xml:space="preserve">E: </w:t>
            </w:r>
            <w:hyperlink r:id="rId4" w:history="1">
              <w:r w:rsidRPr="00D450EB">
                <w:rPr>
                  <w:rStyle w:val="Hypertextovodkaz"/>
                  <w:rFonts w:cstheme="minorHAnsi"/>
                </w:rPr>
                <w:t>michal.stepanek@cht-pce.cz</w:t>
              </w:r>
            </w:hyperlink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  <w:b/>
                <w:bCs/>
              </w:rPr>
              <w:t>Chládek a Tintěra, Pardubice a.s.</w:t>
            </w:r>
            <w:r w:rsidRPr="00D450EB">
              <w:rPr>
                <w:rFonts w:cstheme="minorHAnsi"/>
                <w:b/>
                <w:bCs/>
              </w:rPr>
              <w:br/>
            </w:r>
            <w:r w:rsidRPr="00D450EB">
              <w:rPr>
                <w:rFonts w:cstheme="minorHAnsi"/>
              </w:rPr>
              <w:t>K Vápence 2677, 530 02 Pardubice – Zelené Předměstí</w:t>
            </w:r>
            <w:r w:rsidRPr="00D450EB">
              <w:rPr>
                <w:rFonts w:cstheme="minorHAnsi"/>
              </w:rPr>
              <w:br/>
            </w:r>
            <w:r w:rsidRPr="00D450EB">
              <w:rPr>
                <w:rFonts w:cstheme="minorHAnsi"/>
              </w:rPr>
              <w:br/>
            </w:r>
            <w:hyperlink r:id="rId5" w:history="1">
              <w:r w:rsidRPr="00D450EB">
                <w:rPr>
                  <w:rStyle w:val="Hypertextovodkaz"/>
                  <w:rFonts w:cstheme="minorHAnsi"/>
                  <w:b/>
                  <w:bCs/>
                </w:rPr>
                <w:t>www.cht-pce.cz</w:t>
              </w:r>
            </w:hyperlink>
          </w:p>
          <w:p w:rsidR="00EF3717" w:rsidRPr="00C97DC1" w:rsidRDefault="00EF3717" w:rsidP="00C751B5"/>
        </w:tc>
      </w:tr>
    </w:tbl>
    <w:p w:rsidR="00EF3717" w:rsidRDefault="00EF3717"/>
    <w:p w:rsidR="00EF3717" w:rsidRDefault="00EF3717"/>
    <w:p w:rsidR="00EF3717" w:rsidRDefault="00EF3717">
      <w:r>
        <w:t xml:space="preserve">Dotazem č. 2 </w:t>
      </w:r>
      <w:r w:rsidRPr="00EF3717">
        <w:rPr>
          <w:b/>
        </w:rPr>
        <w:t>nedošlo k žádné změně ani k doplnění</w:t>
      </w:r>
      <w:r>
        <w:t xml:space="preserve"> v zadaném výběrovém řízení a proto se </w:t>
      </w:r>
      <w:r w:rsidRPr="00EF3717">
        <w:rPr>
          <w:b/>
        </w:rPr>
        <w:t>lhůta</w:t>
      </w:r>
      <w:r>
        <w:t xml:space="preserve"> pro podání nabídek </w:t>
      </w:r>
      <w:r w:rsidRPr="00EF3717">
        <w:rPr>
          <w:b/>
        </w:rPr>
        <w:t>neprodlužuje</w:t>
      </w:r>
      <w:r>
        <w:t>. </w:t>
      </w:r>
      <w:bookmarkStart w:id="0" w:name="_GoBack"/>
      <w:bookmarkEnd w:id="0"/>
    </w:p>
    <w:p w:rsidR="00EF3717" w:rsidRDefault="00EF3717"/>
    <w:p w:rsidR="00EF3717" w:rsidRDefault="00EF3717"/>
    <w:sectPr w:rsidR="00EF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17"/>
    <w:rsid w:val="00E16F8E"/>
    <w:rsid w:val="00E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1480"/>
  <w15:chartTrackingRefBased/>
  <w15:docId w15:val="{D8A6B469-0A26-4AFA-8831-964811FA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717"/>
    <w:rPr>
      <w:color w:val="0563C1"/>
      <w:u w:val="single"/>
    </w:rPr>
  </w:style>
  <w:style w:type="table" w:styleId="Mkatabulky">
    <w:name w:val="Table Grid"/>
    <w:basedOn w:val="Normlntabulka"/>
    <w:uiPriority w:val="59"/>
    <w:rsid w:val="00EF3717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t-pce.cz" TargetMode="External"/><Relationship Id="rId4" Type="http://schemas.openxmlformats.org/officeDocument/2006/relationships/hyperlink" Target="mailto:michal.stepanek@cht-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449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Sejková</dc:creator>
  <cp:keywords/>
  <dc:description/>
  <cp:lastModifiedBy>Kateřina Sejková</cp:lastModifiedBy>
  <cp:revision>1</cp:revision>
  <dcterms:created xsi:type="dcterms:W3CDTF">2020-03-28T16:00:00Z</dcterms:created>
  <dcterms:modified xsi:type="dcterms:W3CDTF">2020-03-28T16:08:00Z</dcterms:modified>
</cp:coreProperties>
</file>