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Nákup lesní techniky“ – minimální technické parametry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  <w:t>Uchazeč doplní následující tabulku, ve které jsou uvedeny minimální technické požadavky. Do sloupce ANO/NE uvede, zda nabízený produkt tyto parametry splňuje. Uchazeč může nabídnout i lepší variantu, v tomto případě vyplní technické parametry do sloupce Nabídka dodavatele.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bookmarkStart w:id="0" w:name="_Hlk12359884"/>
      <w:bookmarkEnd w:id="0"/>
      <w:r>
        <w:rPr>
          <w:b/>
          <w:bCs/>
        </w:rPr>
        <w:t>K ověření technických parametrů uváděných v této příloze č. 3 předloží uchazeč ve své nabídce technické listy, prospekty apod.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0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66"/>
        <w:gridCol w:w="2265"/>
        <w:gridCol w:w="4397"/>
      </w:tblGrid>
      <w:tr>
        <w:trPr>
          <w:trHeight w:val="674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Technický popis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ANO/NE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Nabídka dodavatele</w:t>
            </w:r>
          </w:p>
        </w:tc>
      </w:tr>
      <w:tr>
        <w:trPr>
          <w:trHeight w:val="674" w:hRule="atLeast"/>
        </w:trPr>
        <w:tc>
          <w:tcPr>
            <w:tcW w:w="9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Klanicový vyvážení vlek s hydraulickou rukou a drapákem na dřevo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4" w:hRule="atLeast"/>
        </w:trPr>
        <w:tc>
          <w:tcPr>
            <w:tcW w:w="9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Značka/model/typ: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dvojitý rám s třetí torzní výztuhou a min. 4 páry klanic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hydraulicky naváděné oje – dva válce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pneu pro lesní provoz šířka min. 500/45 s ochrannou proti bočnímu průrazu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 vyztužené disky 22,5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délka ložné plochy min. 4 m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/>
              <w:t>možnost mechanického prodloužení ložné plochy min. o 90 cm + 5. pár klanic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přizpůsobení na provoz na pozemních komunikací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výsuvné teleskopické opěrné nohy (ve tvaru A)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vzduchové brzdy na 4 kola 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lesnický hydraulický rotátor pro nosnost min.6 t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hydraulický pohon kol – min. 2 hydromotory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přední čelo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elektrohydraulický proporcionální rozvaděč + proporcionální vysílačka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připojení na spodní závěs </w:t>
            </w:r>
            <w:r>
              <w:rPr/>
              <w:t>do agroháku</w:t>
            </w:r>
            <w:r>
              <w:rPr/>
              <w:t xml:space="preserve"> –</w:t>
            </w:r>
            <w:bookmarkStart w:id="1" w:name="_GoBack"/>
            <w:bookmarkEnd w:id="1"/>
            <w:r>
              <w:rPr/>
              <w:t xml:space="preserve"> průměr 50 mm otočné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samostatný hydraulický okruh – čerpadlo 133 l/min., chladič, tlakový filtr, vratný filtr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uchycení čerpadla do 3. bodu traktoru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Hydraulická ruka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sz w:val="24"/>
                <w:szCs w:val="24"/>
              </w:rPr>
              <w:t>Značka/model/typ: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hydraulická ruka s dosahem min. 9,5 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zvedací síla ve 4 m min. 1400 kg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zvedací síla v 9 m min. 630 kg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zdvihový moment min 59 kNm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rychlost otáčení min 5 m/s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pracovní LED osvětlení hydraulické ruky, min. 4 ks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Drapák na dřevo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Značka/model/typ: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maximální rozevřetí drapáku min. 1500 mm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Cenová nabídka uchazeče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Mkatabulky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3684"/>
      </w:tblGrid>
      <w:tr>
        <w:trPr>
          <w:trHeight w:val="494" w:hRule="atLeast"/>
        </w:trPr>
        <w:tc>
          <w:tcPr>
            <w:tcW w:w="42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Celková cena bez DPH v Kč</w:t>
            </w:r>
          </w:p>
        </w:tc>
        <w:tc>
          <w:tcPr>
            <w:tcW w:w="3684" w:type="dxa"/>
            <w:tcBorders/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42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DPH v Kč</w:t>
            </w:r>
          </w:p>
        </w:tc>
        <w:tc>
          <w:tcPr>
            <w:tcW w:w="3684" w:type="dxa"/>
            <w:tcBorders/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42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Celková cena včetně DPH v Kč </w:t>
            </w:r>
          </w:p>
        </w:tc>
        <w:tc>
          <w:tcPr>
            <w:tcW w:w="3684" w:type="dxa"/>
            <w:tcBorders/>
            <w:shd w:color="auto" w:fill="FFE599" w:themeFill="accent4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>Příloha č. 3 Minimální technické parametry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font410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ZhlavChar" w:customStyle="1">
    <w:name w:val="Záhlaví Char"/>
    <w:basedOn w:val="Standardnpsmoodstavce1"/>
    <w:qFormat/>
    <w:rPr/>
  </w:style>
  <w:style w:type="character" w:styleId="ZpatChar" w:customStyle="1">
    <w:name w:val="Zápatí Char"/>
    <w:basedOn w:val="Standardnpsmoodstavce1"/>
    <w:qFormat/>
    <w:rPr/>
  </w:style>
  <w:style w:type="character" w:styleId="TextbublinyChar" w:customStyle="1">
    <w:name w:val="Text bubliny Char"/>
    <w:basedOn w:val="Standardnpsmoodstavce1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 w:cs="Calibri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Internetovodkaz">
    <w:name w:val="Internetový odkaz"/>
    <w:basedOn w:val="DefaultParagraphFont"/>
    <w:uiPriority w:val="99"/>
    <w:semiHidden/>
    <w:unhideWhenUsed/>
    <w:rsid w:val="00496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d3b9e"/>
    <w:rPr>
      <w:color w:val="954F72" w:themeColor="followedHyperlink"/>
      <w:u w:val="single"/>
    </w:rPr>
  </w:style>
  <w:style w:type="character" w:styleId="TextbublinyChar1" w:customStyle="1">
    <w:name w:val="Text bubliny Char1"/>
    <w:basedOn w:val="DefaultParagraphFont"/>
    <w:link w:val="Textbubliny"/>
    <w:uiPriority w:val="99"/>
    <w:semiHidden/>
    <w:qFormat/>
    <w:rsid w:val="00041429"/>
    <w:rPr>
      <w:rFonts w:ascii="Segoe UI" w:hAnsi="Segoe UI" w:eastAsia="Calibri" w:cs="Segoe UI"/>
      <w:sz w:val="18"/>
      <w:szCs w:val="18"/>
      <w:lang w:eastAsia="en-US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tavecseseznamem1" w:customStyle="1">
    <w:name w:val="Odstavec se seznamem1"/>
    <w:basedOn w:val="Normal"/>
    <w:qFormat/>
    <w:pPr>
      <w:spacing w:before="0" w:after="0"/>
      <w:ind w:left="720" w:hanging="0"/>
      <w:contextualSpacing/>
    </w:pPr>
    <w:rPr/>
  </w:style>
  <w:style w:type="paragraph" w:styleId="Textbubliny1" w:customStyle="1">
    <w:name w:val="Text bubliny1"/>
    <w:basedOn w:val="Normal"/>
    <w:qFormat/>
    <w:pPr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TextbublinyChar1"/>
    <w:uiPriority w:val="99"/>
    <w:semiHidden/>
    <w:unhideWhenUsed/>
    <w:qFormat/>
    <w:rsid w:val="0004142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75d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1885-B7EA-4663-BB6F-B8E6B405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Application>LibreOffice/5.1.0.3$Windows_x86 LibreOffice_project/5e3e00a007d9b3b6efb6797a8b8e57b51ab1f737</Application>
  <Pages>3</Pages>
  <Words>273</Words>
  <Characters>1525</Characters>
  <CharactersWithSpaces>1792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2019-06-17T07:54:00Z</dcterms:created>
  <dc:creator>Michaela Zmeškalova</dc:creator>
  <dc:description/>
  <dc:language>cs-CZ</dc:language>
  <cp:lastModifiedBy/>
  <cp:lastPrinted>2019-06-18T12:51:00Z</cp:lastPrinted>
  <dcterms:modified xsi:type="dcterms:W3CDTF">2019-06-27T07:50:15Z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